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65F44" w14:textId="10CBF214" w:rsidR="00FA3320" w:rsidRPr="00FA3320" w:rsidRDefault="00F228F3" w:rsidP="00F228F3">
      <w:pPr>
        <w:pStyle w:val="Pagedecouverture"/>
        <w:rPr>
          <w:rStyle w:val="normaltextrun"/>
          <w:b/>
          <w:bCs/>
          <w:noProof/>
          <w:kern w:val="2"/>
          <w:lang w:val="en-US"/>
          <w14:ligatures w14:val="standardContextual"/>
        </w:rPr>
      </w:pPr>
      <w:bookmarkStart w:id="0" w:name="LW_BM_COVERPAGE"/>
      <w:r>
        <w:rPr>
          <w:rStyle w:val="normaltextrun"/>
          <w:b/>
          <w:bCs/>
          <w:noProof/>
          <w:kern w:val="2"/>
          <w:lang w:val="en-US"/>
          <w14:ligatures w14:val="standardContextual"/>
        </w:rPr>
        <w:pict w14:anchorId="4D4FC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9C59212-26F0-4ED6-BE60-543E7B2E4D53" style="width:455.25pt;height:351.75pt">
            <v:imagedata r:id="rId11" o:title=""/>
          </v:shape>
        </w:pict>
      </w:r>
    </w:p>
    <w:bookmarkEnd w:id="0"/>
    <w:p w14:paraId="3F2C8D4F" w14:textId="77777777" w:rsidR="00A30CE9" w:rsidRDefault="00A30CE9" w:rsidP="00A30CE9">
      <w:pPr>
        <w:rPr>
          <w:rStyle w:val="normaltextrun"/>
          <w:b/>
          <w:bCs/>
          <w:noProof/>
          <w:lang w:val="en-US"/>
        </w:rPr>
        <w:sectPr w:rsidR="00A30CE9" w:rsidSect="00F228F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F291546" w14:textId="0D9A2529" w:rsidR="00CE60AE" w:rsidRPr="00FA3320" w:rsidRDefault="00780170" w:rsidP="00227512">
      <w:pPr>
        <w:pStyle w:val="paragraph"/>
        <w:keepNext/>
        <w:numPr>
          <w:ilvl w:val="0"/>
          <w:numId w:val="41"/>
        </w:numPr>
        <w:spacing w:before="0" w:beforeAutospacing="0" w:after="120" w:afterAutospacing="0"/>
        <w:ind w:left="714" w:hanging="357"/>
        <w:jc w:val="both"/>
        <w:textAlignment w:val="baseline"/>
        <w:rPr>
          <w:noProof/>
        </w:rPr>
      </w:pPr>
      <w:bookmarkStart w:id="1" w:name="_GoBack"/>
      <w:bookmarkEnd w:id="1"/>
      <w:r w:rsidRPr="00FA3320">
        <w:rPr>
          <w:rStyle w:val="normaltextrun"/>
          <w:b/>
          <w:bCs/>
          <w:noProof/>
          <w:lang w:val="en-US"/>
        </w:rPr>
        <w:lastRenderedPageBreak/>
        <w:t>INTRODUCTION</w:t>
      </w:r>
      <w:r w:rsidRPr="00FA3320">
        <w:rPr>
          <w:rStyle w:val="normaltextrun"/>
          <w:b/>
          <w:noProof/>
        </w:rPr>
        <w:t xml:space="preserve">: </w:t>
      </w:r>
      <w:r w:rsidRPr="00FA3320">
        <w:rPr>
          <w:rStyle w:val="normaltextrun"/>
          <w:b/>
          <w:bCs/>
          <w:noProof/>
          <w:lang w:val="en-US"/>
        </w:rPr>
        <w:t xml:space="preserve">THE EU BUDGET AT THE CORE OF EU POLICY PRIORITIES </w:t>
      </w:r>
    </w:p>
    <w:p w14:paraId="6BC1A838" w14:textId="2161A8D5" w:rsidR="001A3B6A" w:rsidRPr="00FA3320" w:rsidRDefault="00214258"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 xml:space="preserve">The </w:t>
      </w:r>
      <w:r w:rsidR="009037F6">
        <w:rPr>
          <w:rFonts w:ascii="Times New Roman" w:eastAsia="Times New Roman" w:hAnsi="Times New Roman" w:cs="Times New Roman"/>
          <w:b/>
          <w:bCs/>
          <w:noProof/>
          <w:sz w:val="24"/>
          <w:szCs w:val="24"/>
        </w:rPr>
        <w:t>EU</w:t>
      </w:r>
      <w:r w:rsidR="009037F6" w:rsidRPr="00FA3320">
        <w:rPr>
          <w:rFonts w:ascii="Times New Roman" w:eastAsia="Times New Roman" w:hAnsi="Times New Roman" w:cs="Times New Roman"/>
          <w:b/>
          <w:bCs/>
          <w:noProof/>
          <w:sz w:val="24"/>
          <w:szCs w:val="24"/>
        </w:rPr>
        <w:t xml:space="preserve"> </w:t>
      </w:r>
      <w:r w:rsidR="5A025398" w:rsidRPr="00FA3320">
        <w:rPr>
          <w:rFonts w:ascii="Times New Roman" w:eastAsia="Times New Roman" w:hAnsi="Times New Roman" w:cs="Times New Roman"/>
          <w:b/>
          <w:bCs/>
          <w:noProof/>
          <w:sz w:val="24"/>
          <w:szCs w:val="24"/>
        </w:rPr>
        <w:t xml:space="preserve">budget </w:t>
      </w:r>
      <w:r w:rsidR="00727A7F" w:rsidRPr="00FA3320">
        <w:rPr>
          <w:rFonts w:ascii="Times New Roman" w:eastAsia="Times New Roman" w:hAnsi="Times New Roman" w:cs="Times New Roman"/>
          <w:b/>
          <w:bCs/>
          <w:noProof/>
          <w:sz w:val="24"/>
          <w:szCs w:val="24"/>
        </w:rPr>
        <w:t xml:space="preserve">is </w:t>
      </w:r>
      <w:r w:rsidR="00B14989" w:rsidRPr="00FA3320">
        <w:rPr>
          <w:rFonts w:ascii="Times New Roman" w:eastAsia="Times New Roman" w:hAnsi="Times New Roman" w:cs="Times New Roman"/>
          <w:b/>
          <w:bCs/>
          <w:noProof/>
          <w:sz w:val="24"/>
          <w:szCs w:val="24"/>
        </w:rPr>
        <w:t xml:space="preserve">at the </w:t>
      </w:r>
      <w:r w:rsidR="0044169F" w:rsidRPr="00FA3320">
        <w:rPr>
          <w:rFonts w:ascii="Times New Roman" w:eastAsia="Times New Roman" w:hAnsi="Times New Roman" w:cs="Times New Roman"/>
          <w:b/>
          <w:bCs/>
          <w:noProof/>
          <w:sz w:val="24"/>
          <w:szCs w:val="24"/>
        </w:rPr>
        <w:t>centre of the Union policy action</w:t>
      </w:r>
      <w:r w:rsidR="00124793" w:rsidRPr="00FA3320">
        <w:rPr>
          <w:rFonts w:ascii="Times New Roman" w:eastAsia="Times New Roman" w:hAnsi="Times New Roman" w:cs="Times New Roman"/>
          <w:b/>
          <w:bCs/>
          <w:noProof/>
          <w:sz w:val="24"/>
          <w:szCs w:val="24"/>
        </w:rPr>
        <w:t>.</w:t>
      </w:r>
      <w:r w:rsidR="00C570FA" w:rsidRPr="00FA3320">
        <w:rPr>
          <w:rFonts w:ascii="Times New Roman" w:eastAsia="Times New Roman" w:hAnsi="Times New Roman" w:cs="Times New Roman"/>
          <w:b/>
          <w:bCs/>
          <w:noProof/>
          <w:sz w:val="24"/>
          <w:szCs w:val="24"/>
        </w:rPr>
        <w:t xml:space="preserve"> </w:t>
      </w:r>
      <w:r w:rsidR="003B4BC3" w:rsidRPr="00FA3320">
        <w:rPr>
          <w:rFonts w:ascii="Times New Roman" w:eastAsia="Times New Roman" w:hAnsi="Times New Roman" w:cs="Times New Roman"/>
          <w:noProof/>
          <w:sz w:val="24"/>
          <w:szCs w:val="24"/>
        </w:rPr>
        <w:t>Over</w:t>
      </w:r>
      <w:r w:rsidR="003B4BC3" w:rsidRPr="00FA3320">
        <w:rPr>
          <w:rFonts w:ascii="Times New Roman" w:eastAsia="Times New Roman" w:hAnsi="Times New Roman" w:cs="Times New Roman"/>
          <w:b/>
          <w:bCs/>
          <w:noProof/>
          <w:sz w:val="24"/>
          <w:szCs w:val="24"/>
        </w:rPr>
        <w:t xml:space="preserve"> </w:t>
      </w:r>
      <w:r w:rsidR="003B4BC3" w:rsidRPr="00FA3320">
        <w:rPr>
          <w:rFonts w:ascii="Times New Roman" w:eastAsia="Times New Roman" w:hAnsi="Times New Roman" w:cs="Times New Roman"/>
          <w:noProof/>
          <w:sz w:val="24"/>
          <w:szCs w:val="24"/>
        </w:rPr>
        <w:t xml:space="preserve">decades, </w:t>
      </w:r>
      <w:r w:rsidR="00F64EBB" w:rsidRPr="00FA3320">
        <w:rPr>
          <w:rFonts w:ascii="Times New Roman" w:eastAsia="Times New Roman" w:hAnsi="Times New Roman" w:cs="Times New Roman"/>
          <w:noProof/>
          <w:sz w:val="24"/>
          <w:szCs w:val="24"/>
        </w:rPr>
        <w:t>it has contribute</w:t>
      </w:r>
      <w:r w:rsidR="00961959" w:rsidRPr="00FA3320">
        <w:rPr>
          <w:rFonts w:ascii="Times New Roman" w:eastAsia="Times New Roman" w:hAnsi="Times New Roman" w:cs="Times New Roman"/>
          <w:noProof/>
          <w:sz w:val="24"/>
          <w:szCs w:val="24"/>
        </w:rPr>
        <w:t>d</w:t>
      </w:r>
      <w:r w:rsidR="00F64EBB" w:rsidRPr="00FA3320">
        <w:rPr>
          <w:rFonts w:ascii="Times New Roman" w:eastAsia="Times New Roman" w:hAnsi="Times New Roman" w:cs="Times New Roman"/>
          <w:noProof/>
          <w:sz w:val="24"/>
          <w:szCs w:val="24"/>
        </w:rPr>
        <w:t xml:space="preserve"> to improving</w:t>
      </w:r>
      <w:r w:rsidR="00F64EBB" w:rsidRPr="00FA3320">
        <w:rPr>
          <w:rFonts w:ascii="Times New Roman" w:hAnsi="Times New Roman" w:cs="Times New Roman"/>
          <w:noProof/>
          <w:sz w:val="24"/>
          <w:szCs w:val="24"/>
        </w:rPr>
        <w:t xml:space="preserve"> the quality of life and the livelihoods of citizens, farmers,</w:t>
      </w:r>
      <w:r w:rsidR="005A4CF4">
        <w:rPr>
          <w:rFonts w:ascii="Times New Roman" w:hAnsi="Times New Roman" w:cs="Times New Roman"/>
          <w:noProof/>
          <w:sz w:val="24"/>
          <w:szCs w:val="24"/>
        </w:rPr>
        <w:t xml:space="preserve"> </w:t>
      </w:r>
      <w:r w:rsidR="00F64EBB" w:rsidRPr="00FA3320">
        <w:rPr>
          <w:rFonts w:ascii="Times New Roman" w:hAnsi="Times New Roman" w:cs="Times New Roman"/>
          <w:noProof/>
          <w:sz w:val="24"/>
          <w:szCs w:val="24"/>
        </w:rPr>
        <w:t xml:space="preserve"> researchers, businesses and regions across Europe and beyond</w:t>
      </w:r>
      <w:r w:rsidR="00961959" w:rsidRPr="00FA3320">
        <w:rPr>
          <w:rFonts w:ascii="Times New Roman" w:hAnsi="Times New Roman" w:cs="Times New Roman"/>
          <w:noProof/>
          <w:sz w:val="24"/>
          <w:szCs w:val="24"/>
        </w:rPr>
        <w:t>.</w:t>
      </w:r>
      <w:r w:rsidR="00C40766" w:rsidRPr="00FA3320">
        <w:rPr>
          <w:rFonts w:ascii="Times New Roman" w:eastAsia="Times New Roman" w:hAnsi="Times New Roman" w:cs="Times New Roman"/>
          <w:noProof/>
          <w:sz w:val="24"/>
          <w:szCs w:val="24"/>
        </w:rPr>
        <w:t xml:space="preserve"> </w:t>
      </w:r>
      <w:r w:rsidR="009675AA" w:rsidRPr="00FA3320">
        <w:rPr>
          <w:rFonts w:ascii="Times New Roman" w:eastAsia="Times New Roman" w:hAnsi="Times New Roman" w:cs="Times New Roman"/>
          <w:noProof/>
          <w:sz w:val="24"/>
          <w:szCs w:val="24"/>
        </w:rPr>
        <w:t>It has shown its true worth in helping overcome a pandemic and energy crisis, saving millions of jobs during lockdowns, and investing in our clean and digital future.</w:t>
      </w:r>
      <w:r w:rsidR="000B68FE" w:rsidRPr="00FA3320">
        <w:rPr>
          <w:rFonts w:ascii="Times New Roman" w:eastAsia="Times New Roman" w:hAnsi="Times New Roman" w:cs="Times New Roman"/>
          <w:noProof/>
          <w:sz w:val="24"/>
          <w:szCs w:val="24"/>
        </w:rPr>
        <w:t xml:space="preserve"> </w:t>
      </w:r>
      <w:r w:rsidR="006517A8" w:rsidRPr="00FA3320">
        <w:rPr>
          <w:rFonts w:ascii="Times New Roman" w:eastAsia="Times New Roman" w:hAnsi="Times New Roman" w:cs="Times New Roman"/>
          <w:noProof/>
          <w:sz w:val="24"/>
          <w:szCs w:val="24"/>
        </w:rPr>
        <w:t xml:space="preserve">Looking back, </w:t>
      </w:r>
      <w:r w:rsidR="00445DD6" w:rsidRPr="00FA3320">
        <w:rPr>
          <w:rFonts w:ascii="Times New Roman" w:eastAsia="Times New Roman" w:hAnsi="Times New Roman" w:cs="Times New Roman"/>
          <w:noProof/>
          <w:sz w:val="24"/>
          <w:szCs w:val="24"/>
        </w:rPr>
        <w:t>w</w:t>
      </w:r>
      <w:r w:rsidR="00FF71FD" w:rsidRPr="00FA3320">
        <w:rPr>
          <w:rFonts w:ascii="Times New Roman" w:eastAsia="Times New Roman" w:hAnsi="Times New Roman" w:cs="Times New Roman"/>
          <w:noProof/>
          <w:sz w:val="24"/>
          <w:szCs w:val="24"/>
        </w:rPr>
        <w:t xml:space="preserve">hen faced with one of the most significant crises of the past years, the </w:t>
      </w:r>
      <w:r w:rsidR="00224B80" w:rsidRPr="00FA3320">
        <w:rPr>
          <w:rFonts w:ascii="Times New Roman" w:eastAsia="Times New Roman" w:hAnsi="Times New Roman" w:cs="Times New Roman"/>
          <w:noProof/>
          <w:sz w:val="24"/>
          <w:szCs w:val="24"/>
        </w:rPr>
        <w:t xml:space="preserve">COVID-19 pandemic and </w:t>
      </w:r>
      <w:r w:rsidR="00FF71FD" w:rsidRPr="00FA3320">
        <w:rPr>
          <w:rFonts w:ascii="Times New Roman" w:eastAsia="Times New Roman" w:hAnsi="Times New Roman" w:cs="Times New Roman"/>
          <w:noProof/>
          <w:sz w:val="24"/>
          <w:szCs w:val="24"/>
        </w:rPr>
        <w:t xml:space="preserve">its fallout, the </w:t>
      </w:r>
      <w:r w:rsidR="001A3B6A" w:rsidRPr="00FA3320">
        <w:rPr>
          <w:rFonts w:ascii="Times New Roman" w:eastAsia="Times New Roman" w:hAnsi="Times New Roman" w:cs="Times New Roman"/>
          <w:noProof/>
          <w:sz w:val="24"/>
          <w:szCs w:val="24"/>
        </w:rPr>
        <w:t xml:space="preserve">EU </w:t>
      </w:r>
      <w:r w:rsidR="00D04054" w:rsidRPr="00FA3320">
        <w:rPr>
          <w:rFonts w:ascii="Times New Roman" w:eastAsia="Times New Roman" w:hAnsi="Times New Roman" w:cs="Times New Roman"/>
          <w:noProof/>
          <w:sz w:val="24"/>
          <w:szCs w:val="24"/>
        </w:rPr>
        <w:t>responded with</w:t>
      </w:r>
      <w:r w:rsidR="00FF71FD" w:rsidRPr="00FA3320">
        <w:rPr>
          <w:rFonts w:ascii="Times New Roman" w:eastAsia="Times New Roman" w:hAnsi="Times New Roman" w:cs="Times New Roman"/>
          <w:noProof/>
          <w:sz w:val="24"/>
          <w:szCs w:val="24"/>
        </w:rPr>
        <w:t xml:space="preserve"> NextGenerationEU and the 2021-27 </w:t>
      </w:r>
      <w:r w:rsidR="00A84D3C" w:rsidRPr="00FA3320">
        <w:rPr>
          <w:rFonts w:ascii="Times New Roman" w:eastAsia="Times New Roman" w:hAnsi="Times New Roman" w:cs="Times New Roman"/>
          <w:noProof/>
          <w:sz w:val="24"/>
          <w:szCs w:val="24"/>
        </w:rPr>
        <w:t>m</w:t>
      </w:r>
      <w:r w:rsidR="00FF71FD" w:rsidRPr="00FA3320">
        <w:rPr>
          <w:rFonts w:ascii="Times New Roman" w:eastAsia="Times New Roman" w:hAnsi="Times New Roman" w:cs="Times New Roman"/>
          <w:noProof/>
          <w:sz w:val="24"/>
          <w:szCs w:val="24"/>
        </w:rPr>
        <w:t xml:space="preserve">ultiannual </w:t>
      </w:r>
      <w:r w:rsidR="00A84D3C" w:rsidRPr="00FA3320">
        <w:rPr>
          <w:rFonts w:ascii="Times New Roman" w:eastAsia="Times New Roman" w:hAnsi="Times New Roman" w:cs="Times New Roman"/>
          <w:noProof/>
          <w:sz w:val="24"/>
          <w:szCs w:val="24"/>
        </w:rPr>
        <w:t>f</w:t>
      </w:r>
      <w:r w:rsidR="00FF71FD" w:rsidRPr="00FA3320">
        <w:rPr>
          <w:rFonts w:ascii="Times New Roman" w:eastAsia="Times New Roman" w:hAnsi="Times New Roman" w:cs="Times New Roman"/>
          <w:noProof/>
          <w:sz w:val="24"/>
          <w:szCs w:val="24"/>
        </w:rPr>
        <w:t xml:space="preserve">inancial </w:t>
      </w:r>
      <w:r w:rsidR="00A84D3C" w:rsidRPr="00FA3320">
        <w:rPr>
          <w:rFonts w:ascii="Times New Roman" w:eastAsia="Times New Roman" w:hAnsi="Times New Roman" w:cs="Times New Roman"/>
          <w:noProof/>
          <w:sz w:val="24"/>
          <w:szCs w:val="24"/>
        </w:rPr>
        <w:t>f</w:t>
      </w:r>
      <w:r w:rsidR="00FF71FD" w:rsidRPr="00FA3320">
        <w:rPr>
          <w:rFonts w:ascii="Times New Roman" w:eastAsia="Times New Roman" w:hAnsi="Times New Roman" w:cs="Times New Roman"/>
          <w:noProof/>
          <w:sz w:val="24"/>
          <w:szCs w:val="24"/>
        </w:rPr>
        <w:t xml:space="preserve">ramework. </w:t>
      </w:r>
      <w:r w:rsidR="001A3B6A" w:rsidRPr="00FA3320">
        <w:rPr>
          <w:rFonts w:ascii="Times New Roman" w:eastAsia="Times New Roman" w:hAnsi="Times New Roman" w:cs="Times New Roman"/>
          <w:noProof/>
          <w:sz w:val="24"/>
          <w:szCs w:val="24"/>
        </w:rPr>
        <w:t>This paved the way for quick</w:t>
      </w:r>
      <w:r w:rsidR="00224B80" w:rsidRPr="00FA3320">
        <w:rPr>
          <w:rFonts w:ascii="Times New Roman" w:eastAsia="Times New Roman" w:hAnsi="Times New Roman" w:cs="Times New Roman"/>
          <w:noProof/>
          <w:sz w:val="24"/>
          <w:szCs w:val="24"/>
        </w:rPr>
        <w:t xml:space="preserve"> </w:t>
      </w:r>
      <w:r w:rsidR="001A3B6A" w:rsidRPr="00FA3320">
        <w:rPr>
          <w:rFonts w:ascii="Times New Roman" w:eastAsia="Times New Roman" w:hAnsi="Times New Roman" w:cs="Times New Roman"/>
          <w:noProof/>
          <w:sz w:val="24"/>
          <w:szCs w:val="24"/>
        </w:rPr>
        <w:t xml:space="preserve">economic </w:t>
      </w:r>
      <w:r w:rsidR="00224B80" w:rsidRPr="00FA3320">
        <w:rPr>
          <w:rFonts w:ascii="Times New Roman" w:eastAsia="Times New Roman" w:hAnsi="Times New Roman" w:cs="Times New Roman"/>
          <w:noProof/>
          <w:sz w:val="24"/>
          <w:szCs w:val="24"/>
        </w:rPr>
        <w:t>recover</w:t>
      </w:r>
      <w:r w:rsidR="001A3B6A" w:rsidRPr="00FA3320">
        <w:rPr>
          <w:rFonts w:ascii="Times New Roman" w:eastAsia="Times New Roman" w:hAnsi="Times New Roman" w:cs="Times New Roman"/>
          <w:noProof/>
          <w:sz w:val="24"/>
          <w:szCs w:val="24"/>
        </w:rPr>
        <w:t>y</w:t>
      </w:r>
      <w:r w:rsidR="00224B80" w:rsidRPr="00FA3320">
        <w:rPr>
          <w:rFonts w:ascii="Times New Roman" w:eastAsia="Times New Roman" w:hAnsi="Times New Roman" w:cs="Times New Roman"/>
          <w:noProof/>
          <w:sz w:val="24"/>
          <w:szCs w:val="24"/>
        </w:rPr>
        <w:t xml:space="preserve">, </w:t>
      </w:r>
      <w:r w:rsidR="001A3B6A" w:rsidRPr="00FA3320">
        <w:rPr>
          <w:rFonts w:ascii="Times New Roman" w:eastAsia="Times New Roman" w:hAnsi="Times New Roman" w:cs="Times New Roman"/>
          <w:noProof/>
          <w:sz w:val="24"/>
          <w:szCs w:val="24"/>
        </w:rPr>
        <w:t>all while making</w:t>
      </w:r>
      <w:r w:rsidR="00224B80" w:rsidRPr="00FA3320">
        <w:rPr>
          <w:rFonts w:ascii="Times New Roman" w:eastAsia="Times New Roman" w:hAnsi="Times New Roman" w:cs="Times New Roman"/>
          <w:noProof/>
          <w:sz w:val="24"/>
          <w:szCs w:val="24"/>
        </w:rPr>
        <w:t xml:space="preserve"> Europe greener, more digital, and </w:t>
      </w:r>
      <w:r w:rsidR="001A3B6A" w:rsidRPr="00FA3320">
        <w:rPr>
          <w:rFonts w:ascii="Times New Roman" w:eastAsia="Times New Roman" w:hAnsi="Times New Roman" w:cs="Times New Roman"/>
          <w:noProof/>
          <w:sz w:val="24"/>
          <w:szCs w:val="24"/>
        </w:rPr>
        <w:t>future-proof</w:t>
      </w:r>
      <w:r w:rsidR="00224B80" w:rsidRPr="00FA3320">
        <w:rPr>
          <w:rFonts w:ascii="Times New Roman" w:eastAsia="Times New Roman" w:hAnsi="Times New Roman" w:cs="Times New Roman"/>
          <w:noProof/>
          <w:sz w:val="24"/>
          <w:szCs w:val="24"/>
        </w:rPr>
        <w:t xml:space="preserve">. </w:t>
      </w:r>
      <w:r w:rsidR="00802A68" w:rsidRPr="00FA3320">
        <w:rPr>
          <w:rFonts w:ascii="Times New Roman" w:eastAsia="Times New Roman" w:hAnsi="Times New Roman" w:cs="Times New Roman"/>
          <w:noProof/>
          <w:sz w:val="24"/>
          <w:szCs w:val="24"/>
        </w:rPr>
        <w:t xml:space="preserve">As </w:t>
      </w:r>
      <w:r w:rsidR="00DD7A0C">
        <w:rPr>
          <w:rFonts w:ascii="Times New Roman" w:eastAsia="Times New Roman" w:hAnsi="Times New Roman" w:cs="Times New Roman"/>
          <w:noProof/>
          <w:sz w:val="24"/>
          <w:szCs w:val="24"/>
        </w:rPr>
        <w:t>Russia’s war of aggression</w:t>
      </w:r>
      <w:r w:rsidR="005902B2" w:rsidRPr="00FA3320">
        <w:rPr>
          <w:rFonts w:ascii="Times New Roman" w:eastAsia="Times New Roman" w:hAnsi="Times New Roman" w:cs="Times New Roman"/>
          <w:noProof/>
          <w:sz w:val="24"/>
          <w:szCs w:val="24"/>
        </w:rPr>
        <w:t xml:space="preserve"> on the European borders</w:t>
      </w:r>
      <w:r w:rsidR="001A3B6A" w:rsidRPr="00FA3320">
        <w:rPr>
          <w:rFonts w:ascii="Times New Roman" w:eastAsia="Times New Roman" w:hAnsi="Times New Roman" w:cs="Times New Roman"/>
          <w:noProof/>
          <w:sz w:val="24"/>
          <w:szCs w:val="24"/>
        </w:rPr>
        <w:t xml:space="preserve"> called for </w:t>
      </w:r>
      <w:r w:rsidR="00D21022" w:rsidRPr="00FA3320">
        <w:rPr>
          <w:rFonts w:ascii="Times New Roman" w:eastAsia="Times New Roman" w:hAnsi="Times New Roman" w:cs="Times New Roman"/>
          <w:noProof/>
          <w:sz w:val="24"/>
          <w:szCs w:val="24"/>
        </w:rPr>
        <w:t>quick action</w:t>
      </w:r>
      <w:r w:rsidR="001A3B6A" w:rsidRPr="00FA3320">
        <w:rPr>
          <w:rFonts w:ascii="Times New Roman" w:eastAsia="Times New Roman" w:hAnsi="Times New Roman" w:cs="Times New Roman"/>
          <w:noProof/>
          <w:sz w:val="24"/>
          <w:szCs w:val="24"/>
        </w:rPr>
        <w:t xml:space="preserve">, </w:t>
      </w:r>
      <w:r w:rsidR="005902B2" w:rsidRPr="00FA3320">
        <w:rPr>
          <w:rFonts w:ascii="Times New Roman" w:eastAsia="Times New Roman" w:hAnsi="Times New Roman" w:cs="Times New Roman"/>
          <w:noProof/>
          <w:sz w:val="24"/>
          <w:szCs w:val="24"/>
        </w:rPr>
        <w:t>to</w:t>
      </w:r>
      <w:r w:rsidR="00A40F16" w:rsidRPr="00FA3320">
        <w:rPr>
          <w:rFonts w:ascii="Times New Roman" w:eastAsia="Times New Roman" w:hAnsi="Times New Roman" w:cs="Times New Roman"/>
          <w:noProof/>
          <w:sz w:val="24"/>
          <w:szCs w:val="24"/>
        </w:rPr>
        <w:t xml:space="preserve"> </w:t>
      </w:r>
      <w:r w:rsidR="005902B2" w:rsidRPr="00FA3320">
        <w:rPr>
          <w:rFonts w:ascii="Times New Roman" w:eastAsia="Times New Roman" w:hAnsi="Times New Roman" w:cs="Times New Roman"/>
          <w:noProof/>
          <w:sz w:val="24"/>
          <w:szCs w:val="24"/>
        </w:rPr>
        <w:t>support</w:t>
      </w:r>
      <w:r w:rsidR="001A3B6A" w:rsidRPr="00FA3320">
        <w:rPr>
          <w:rFonts w:ascii="Times New Roman" w:eastAsia="Times New Roman" w:hAnsi="Times New Roman" w:cs="Times New Roman"/>
          <w:noProof/>
          <w:sz w:val="24"/>
          <w:szCs w:val="24"/>
        </w:rPr>
        <w:t xml:space="preserve"> Ukraine</w:t>
      </w:r>
      <w:r w:rsidR="005902B2" w:rsidRPr="00FA3320">
        <w:rPr>
          <w:rFonts w:ascii="Times New Roman" w:eastAsia="Times New Roman" w:hAnsi="Times New Roman" w:cs="Times New Roman"/>
          <w:noProof/>
          <w:sz w:val="24"/>
          <w:szCs w:val="24"/>
        </w:rPr>
        <w:t xml:space="preserve"> and </w:t>
      </w:r>
      <w:r w:rsidR="00D21022" w:rsidRPr="00FA3320">
        <w:rPr>
          <w:rFonts w:ascii="Times New Roman" w:eastAsia="Times New Roman" w:hAnsi="Times New Roman" w:cs="Times New Roman"/>
          <w:noProof/>
          <w:sz w:val="24"/>
          <w:szCs w:val="24"/>
        </w:rPr>
        <w:t>address rising e</w:t>
      </w:r>
      <w:r w:rsidR="001A3B6A" w:rsidRPr="00FA3320">
        <w:rPr>
          <w:rFonts w:ascii="Times New Roman" w:eastAsia="Times New Roman" w:hAnsi="Times New Roman" w:cs="Times New Roman"/>
          <w:noProof/>
          <w:sz w:val="24"/>
          <w:szCs w:val="24"/>
        </w:rPr>
        <w:t xml:space="preserve">nergy </w:t>
      </w:r>
      <w:r w:rsidR="00D21022" w:rsidRPr="00FA3320">
        <w:rPr>
          <w:rFonts w:ascii="Times New Roman" w:eastAsia="Times New Roman" w:hAnsi="Times New Roman" w:cs="Times New Roman"/>
          <w:noProof/>
          <w:sz w:val="24"/>
          <w:szCs w:val="24"/>
        </w:rPr>
        <w:t>costs</w:t>
      </w:r>
      <w:r w:rsidR="005902B2" w:rsidRPr="00FA3320">
        <w:rPr>
          <w:rFonts w:ascii="Times New Roman" w:eastAsia="Times New Roman" w:hAnsi="Times New Roman" w:cs="Times New Roman"/>
          <w:noProof/>
          <w:sz w:val="24"/>
          <w:szCs w:val="24"/>
        </w:rPr>
        <w:t>, t</w:t>
      </w:r>
      <w:r w:rsidR="00A3103E" w:rsidRPr="00FA3320">
        <w:rPr>
          <w:rFonts w:ascii="Times New Roman" w:eastAsia="Times New Roman" w:hAnsi="Times New Roman" w:cs="Times New Roman"/>
          <w:noProof/>
          <w:sz w:val="24"/>
          <w:szCs w:val="24"/>
        </w:rPr>
        <w:t xml:space="preserve">he </w:t>
      </w:r>
      <w:r w:rsidR="009037F6">
        <w:rPr>
          <w:rFonts w:ascii="Times New Roman" w:eastAsia="Times New Roman" w:hAnsi="Times New Roman" w:cs="Times New Roman"/>
          <w:noProof/>
          <w:sz w:val="24"/>
          <w:szCs w:val="24"/>
        </w:rPr>
        <w:t xml:space="preserve">EU </w:t>
      </w:r>
      <w:r w:rsidR="00A3103E" w:rsidRPr="00FA3320">
        <w:rPr>
          <w:rFonts w:ascii="Times New Roman" w:eastAsia="Times New Roman" w:hAnsi="Times New Roman" w:cs="Times New Roman"/>
          <w:noProof/>
          <w:sz w:val="24"/>
          <w:szCs w:val="24"/>
        </w:rPr>
        <w:t>budget</w:t>
      </w:r>
      <w:r w:rsidR="00802A68" w:rsidRPr="00FA3320">
        <w:rPr>
          <w:rFonts w:ascii="Times New Roman" w:eastAsia="Times New Roman" w:hAnsi="Times New Roman" w:cs="Times New Roman"/>
          <w:noProof/>
          <w:sz w:val="24"/>
          <w:szCs w:val="24"/>
        </w:rPr>
        <w:t xml:space="preserve"> further proved its</w:t>
      </w:r>
      <w:r w:rsidR="00A3103E" w:rsidRPr="00FA3320">
        <w:rPr>
          <w:rFonts w:ascii="Times New Roman" w:eastAsia="Times New Roman" w:hAnsi="Times New Roman" w:cs="Times New Roman"/>
          <w:noProof/>
          <w:sz w:val="24"/>
          <w:szCs w:val="24"/>
        </w:rPr>
        <w:t xml:space="preserve"> </w:t>
      </w:r>
      <w:r w:rsidR="00EC4EE3" w:rsidRPr="00FA3320">
        <w:rPr>
          <w:rFonts w:ascii="Times New Roman" w:eastAsia="Times New Roman" w:hAnsi="Times New Roman" w:cs="Times New Roman"/>
          <w:noProof/>
          <w:sz w:val="24"/>
          <w:szCs w:val="24"/>
        </w:rPr>
        <w:t>effectiveness</w:t>
      </w:r>
      <w:r w:rsidR="00D21022" w:rsidRPr="00FA3320">
        <w:rPr>
          <w:rFonts w:ascii="Times New Roman" w:eastAsia="Times New Roman" w:hAnsi="Times New Roman" w:cs="Times New Roman"/>
          <w:noProof/>
          <w:sz w:val="24"/>
          <w:szCs w:val="24"/>
        </w:rPr>
        <w:t>.</w:t>
      </w:r>
    </w:p>
    <w:p w14:paraId="310442AC" w14:textId="2EA37B24" w:rsidR="0052675C" w:rsidRPr="00FA3320" w:rsidRDefault="00A3103E" w:rsidP="00780170">
      <w:pPr>
        <w:spacing w:after="120" w:line="240" w:lineRule="auto"/>
        <w:jc w:val="both"/>
        <w:rPr>
          <w:rFonts w:ascii="Times New Roman" w:eastAsia="Times New Roman" w:hAnsi="Times New Roman" w:cs="Times New Roman"/>
          <w:noProof/>
          <w:sz w:val="24"/>
          <w:szCs w:val="24"/>
        </w:rPr>
      </w:pPr>
      <w:r w:rsidRPr="0A606FEE">
        <w:rPr>
          <w:rFonts w:ascii="Times New Roman" w:eastAsia="Times New Roman" w:hAnsi="Times New Roman" w:cs="Times New Roman"/>
          <w:b/>
          <w:bCs/>
          <w:noProof/>
          <w:sz w:val="24"/>
          <w:szCs w:val="24"/>
        </w:rPr>
        <w:t xml:space="preserve">The scale </w:t>
      </w:r>
      <w:r w:rsidR="009817F7" w:rsidRPr="0A606FEE">
        <w:rPr>
          <w:rFonts w:ascii="Times New Roman" w:eastAsia="Times New Roman" w:hAnsi="Times New Roman" w:cs="Times New Roman"/>
          <w:b/>
          <w:bCs/>
          <w:noProof/>
          <w:sz w:val="24"/>
          <w:szCs w:val="24"/>
        </w:rPr>
        <w:t xml:space="preserve">of </w:t>
      </w:r>
      <w:r w:rsidRPr="0A606FEE">
        <w:rPr>
          <w:rFonts w:ascii="Times New Roman" w:eastAsia="Times New Roman" w:hAnsi="Times New Roman" w:cs="Times New Roman"/>
          <w:b/>
          <w:bCs/>
          <w:noProof/>
          <w:sz w:val="24"/>
          <w:szCs w:val="24"/>
        </w:rPr>
        <w:t xml:space="preserve">the challenges </w:t>
      </w:r>
      <w:r w:rsidR="00DE64E7" w:rsidRPr="0A606FEE">
        <w:rPr>
          <w:rFonts w:ascii="Times New Roman" w:eastAsia="Times New Roman" w:hAnsi="Times New Roman" w:cs="Times New Roman"/>
          <w:b/>
          <w:bCs/>
          <w:noProof/>
          <w:sz w:val="24"/>
          <w:szCs w:val="24"/>
        </w:rPr>
        <w:t xml:space="preserve">faced in recent years </w:t>
      </w:r>
      <w:r w:rsidRPr="0A606FEE">
        <w:rPr>
          <w:rFonts w:ascii="Times New Roman" w:eastAsia="Times New Roman" w:hAnsi="Times New Roman" w:cs="Times New Roman"/>
          <w:b/>
          <w:bCs/>
          <w:noProof/>
          <w:sz w:val="24"/>
          <w:szCs w:val="24"/>
        </w:rPr>
        <w:t xml:space="preserve">required </w:t>
      </w:r>
      <w:r w:rsidR="00A40F16" w:rsidRPr="0A606FEE">
        <w:rPr>
          <w:rFonts w:ascii="Times New Roman" w:eastAsia="Times New Roman" w:hAnsi="Times New Roman" w:cs="Times New Roman"/>
          <w:b/>
          <w:bCs/>
          <w:noProof/>
          <w:sz w:val="24"/>
          <w:szCs w:val="24"/>
        </w:rPr>
        <w:t xml:space="preserve">a </w:t>
      </w:r>
      <w:r w:rsidRPr="0A606FEE">
        <w:rPr>
          <w:rFonts w:ascii="Times New Roman" w:eastAsia="Times New Roman" w:hAnsi="Times New Roman" w:cs="Times New Roman"/>
          <w:b/>
          <w:bCs/>
          <w:noProof/>
          <w:sz w:val="24"/>
          <w:szCs w:val="24"/>
        </w:rPr>
        <w:t xml:space="preserve">commensurate </w:t>
      </w:r>
      <w:r w:rsidR="00BF0A19" w:rsidRPr="0A606FEE">
        <w:rPr>
          <w:rFonts w:ascii="Times New Roman" w:eastAsia="Times New Roman" w:hAnsi="Times New Roman" w:cs="Times New Roman"/>
          <w:b/>
          <w:bCs/>
          <w:noProof/>
          <w:sz w:val="24"/>
          <w:szCs w:val="24"/>
        </w:rPr>
        <w:t xml:space="preserve">and common </w:t>
      </w:r>
      <w:r w:rsidRPr="0A606FEE">
        <w:rPr>
          <w:rFonts w:ascii="Times New Roman" w:eastAsia="Times New Roman" w:hAnsi="Times New Roman" w:cs="Times New Roman"/>
          <w:b/>
          <w:bCs/>
          <w:noProof/>
          <w:sz w:val="24"/>
          <w:szCs w:val="24"/>
        </w:rPr>
        <w:t>EU response</w:t>
      </w:r>
      <w:r w:rsidR="00675EBC" w:rsidRPr="0A606FEE">
        <w:rPr>
          <w:rFonts w:ascii="Times New Roman" w:eastAsia="Times New Roman" w:hAnsi="Times New Roman" w:cs="Times New Roman"/>
          <w:noProof/>
          <w:sz w:val="24"/>
          <w:szCs w:val="24"/>
        </w:rPr>
        <w:t>.</w:t>
      </w:r>
      <w:r w:rsidRPr="0A606FEE">
        <w:rPr>
          <w:rFonts w:ascii="Times New Roman" w:eastAsia="Times New Roman" w:hAnsi="Times New Roman" w:cs="Times New Roman"/>
          <w:noProof/>
          <w:sz w:val="24"/>
          <w:szCs w:val="24"/>
        </w:rPr>
        <w:t xml:space="preserve"> </w:t>
      </w:r>
      <w:r w:rsidR="00BF0A19" w:rsidRPr="0A606FEE">
        <w:rPr>
          <w:rFonts w:ascii="Times New Roman" w:eastAsia="Times New Roman" w:hAnsi="Times New Roman" w:cs="Times New Roman"/>
          <w:noProof/>
          <w:sz w:val="24"/>
          <w:szCs w:val="24"/>
        </w:rPr>
        <w:t xml:space="preserve">Emerging </w:t>
      </w:r>
      <w:r w:rsidR="00802A68" w:rsidRPr="0A606FEE">
        <w:rPr>
          <w:rFonts w:ascii="Times New Roman" w:eastAsia="Times New Roman" w:hAnsi="Times New Roman" w:cs="Times New Roman"/>
          <w:noProof/>
          <w:sz w:val="24"/>
          <w:szCs w:val="24"/>
        </w:rPr>
        <w:t xml:space="preserve">political priorities were supported by sizeable spending, with expenditure dedicated to </w:t>
      </w:r>
      <w:r w:rsidR="007E164F" w:rsidRPr="0A606FEE">
        <w:rPr>
          <w:rFonts w:ascii="Times New Roman" w:eastAsia="Times New Roman" w:hAnsi="Times New Roman" w:cs="Times New Roman"/>
          <w:noProof/>
          <w:sz w:val="24"/>
          <w:szCs w:val="24"/>
        </w:rPr>
        <w:t xml:space="preserve">research, </w:t>
      </w:r>
      <w:r w:rsidR="005D224D" w:rsidRPr="0A606FEE">
        <w:rPr>
          <w:rFonts w:ascii="Times New Roman" w:eastAsia="Times New Roman" w:hAnsi="Times New Roman" w:cs="Times New Roman"/>
          <w:noProof/>
          <w:sz w:val="24"/>
          <w:szCs w:val="24"/>
        </w:rPr>
        <w:t xml:space="preserve">migration, </w:t>
      </w:r>
      <w:r w:rsidR="007E164F" w:rsidRPr="0A606FEE">
        <w:rPr>
          <w:rFonts w:ascii="Times New Roman" w:eastAsia="Times New Roman" w:hAnsi="Times New Roman" w:cs="Times New Roman"/>
          <w:noProof/>
          <w:sz w:val="24"/>
          <w:szCs w:val="24"/>
        </w:rPr>
        <w:t>defence and external action</w:t>
      </w:r>
      <w:r w:rsidR="00FD650A" w:rsidRPr="0A606FEE">
        <w:rPr>
          <w:rFonts w:ascii="Times New Roman" w:eastAsia="Times New Roman" w:hAnsi="Times New Roman" w:cs="Times New Roman"/>
          <w:noProof/>
          <w:sz w:val="24"/>
          <w:szCs w:val="24"/>
        </w:rPr>
        <w:t xml:space="preserve"> reaching the </w:t>
      </w:r>
      <w:r w:rsidR="002B003F" w:rsidRPr="0A606FEE">
        <w:rPr>
          <w:rFonts w:ascii="Times New Roman" w:eastAsia="Times New Roman" w:hAnsi="Times New Roman" w:cs="Times New Roman"/>
          <w:noProof/>
          <w:sz w:val="24"/>
          <w:szCs w:val="24"/>
        </w:rPr>
        <w:t>highest levels compared to previous multiannual budgets</w:t>
      </w:r>
      <w:r w:rsidR="000F638A" w:rsidRPr="0A606FEE">
        <w:rPr>
          <w:rFonts w:ascii="Times New Roman" w:eastAsia="Times New Roman" w:hAnsi="Times New Roman" w:cs="Times New Roman"/>
          <w:noProof/>
          <w:sz w:val="24"/>
          <w:szCs w:val="24"/>
        </w:rPr>
        <w:t>. For</w:t>
      </w:r>
      <w:r w:rsidR="00802A68" w:rsidRPr="0A606FEE">
        <w:rPr>
          <w:rFonts w:ascii="Times New Roman" w:eastAsia="Times New Roman" w:hAnsi="Times New Roman" w:cs="Times New Roman"/>
          <w:noProof/>
          <w:sz w:val="24"/>
          <w:szCs w:val="24"/>
        </w:rPr>
        <w:t xml:space="preserve"> the first time, financing was provided at scale for reforms alongside investments – further increasing the impact of </w:t>
      </w:r>
      <w:r w:rsidR="007A609C" w:rsidRPr="0A606FEE">
        <w:rPr>
          <w:rFonts w:ascii="Times New Roman" w:eastAsia="Times New Roman" w:hAnsi="Times New Roman" w:cs="Times New Roman"/>
          <w:noProof/>
          <w:sz w:val="24"/>
          <w:szCs w:val="24"/>
        </w:rPr>
        <w:t>NextGenerationEU</w:t>
      </w:r>
      <w:r w:rsidR="00802A68" w:rsidRPr="0A606FEE">
        <w:rPr>
          <w:rFonts w:ascii="Times New Roman" w:eastAsia="Times New Roman" w:hAnsi="Times New Roman" w:cs="Times New Roman"/>
          <w:noProof/>
          <w:sz w:val="24"/>
          <w:szCs w:val="24"/>
        </w:rPr>
        <w:t xml:space="preserve">. Similarly, rule of law </w:t>
      </w:r>
      <w:r w:rsidR="00F32640" w:rsidRPr="0A606FEE">
        <w:rPr>
          <w:rFonts w:ascii="Times New Roman" w:eastAsia="Times New Roman" w:hAnsi="Times New Roman" w:cs="Times New Roman"/>
          <w:noProof/>
          <w:sz w:val="24"/>
          <w:szCs w:val="24"/>
        </w:rPr>
        <w:t>was</w:t>
      </w:r>
      <w:r w:rsidR="00802A68" w:rsidRPr="0A606FEE">
        <w:rPr>
          <w:rFonts w:ascii="Times New Roman" w:eastAsia="Times New Roman" w:hAnsi="Times New Roman" w:cs="Times New Roman"/>
          <w:noProof/>
          <w:sz w:val="24"/>
          <w:szCs w:val="24"/>
        </w:rPr>
        <w:t xml:space="preserve"> </w:t>
      </w:r>
      <w:r w:rsidR="00F32640" w:rsidRPr="0A606FEE">
        <w:rPr>
          <w:rFonts w:ascii="Times New Roman" w:eastAsia="Times New Roman" w:hAnsi="Times New Roman" w:cs="Times New Roman"/>
          <w:noProof/>
          <w:sz w:val="24"/>
          <w:szCs w:val="24"/>
        </w:rPr>
        <w:t xml:space="preserve">brought to the forefront, </w:t>
      </w:r>
      <w:r w:rsidR="00A40F16" w:rsidRPr="0A606FEE">
        <w:rPr>
          <w:rFonts w:ascii="Times New Roman" w:eastAsia="Times New Roman" w:hAnsi="Times New Roman" w:cs="Times New Roman"/>
          <w:noProof/>
          <w:sz w:val="24"/>
          <w:szCs w:val="24"/>
        </w:rPr>
        <w:t>through the</w:t>
      </w:r>
      <w:r w:rsidR="00F32640" w:rsidRPr="0A606FEE">
        <w:rPr>
          <w:rFonts w:ascii="Times New Roman" w:eastAsia="Times New Roman" w:hAnsi="Times New Roman" w:cs="Times New Roman"/>
          <w:noProof/>
          <w:sz w:val="24"/>
          <w:szCs w:val="24"/>
        </w:rPr>
        <w:t xml:space="preserve"> general regime of conditionality </w:t>
      </w:r>
      <w:r w:rsidR="00BB16DA" w:rsidRPr="0A606FEE">
        <w:rPr>
          <w:rFonts w:ascii="Times New Roman" w:eastAsia="Times New Roman" w:hAnsi="Times New Roman" w:cs="Times New Roman"/>
          <w:noProof/>
          <w:sz w:val="24"/>
          <w:szCs w:val="24"/>
        </w:rPr>
        <w:t xml:space="preserve">protecting </w:t>
      </w:r>
      <w:r w:rsidR="00F32640" w:rsidRPr="0A606FEE">
        <w:rPr>
          <w:rFonts w:ascii="Times New Roman" w:eastAsia="Times New Roman" w:hAnsi="Times New Roman" w:cs="Times New Roman"/>
          <w:noProof/>
          <w:sz w:val="24"/>
          <w:szCs w:val="24"/>
        </w:rPr>
        <w:t xml:space="preserve">EU funds </w:t>
      </w:r>
      <w:r w:rsidR="00BB16DA" w:rsidRPr="0A606FEE">
        <w:rPr>
          <w:rFonts w:ascii="Times New Roman" w:eastAsia="Times New Roman" w:hAnsi="Times New Roman" w:cs="Times New Roman"/>
          <w:noProof/>
          <w:sz w:val="24"/>
          <w:szCs w:val="24"/>
        </w:rPr>
        <w:t xml:space="preserve">from breaches </w:t>
      </w:r>
      <w:r w:rsidR="00C869AD" w:rsidRPr="0A606FEE">
        <w:rPr>
          <w:rFonts w:ascii="Times New Roman" w:eastAsia="Times New Roman" w:hAnsi="Times New Roman" w:cs="Times New Roman"/>
          <w:noProof/>
          <w:sz w:val="24"/>
          <w:szCs w:val="24"/>
        </w:rPr>
        <w:t xml:space="preserve">of </w:t>
      </w:r>
      <w:r w:rsidR="00BB16DA" w:rsidRPr="0A606FEE">
        <w:rPr>
          <w:rFonts w:ascii="Times New Roman" w:eastAsia="Times New Roman" w:hAnsi="Times New Roman" w:cs="Times New Roman"/>
          <w:noProof/>
          <w:sz w:val="24"/>
          <w:szCs w:val="24"/>
        </w:rPr>
        <w:t>the principles of the rule of law</w:t>
      </w:r>
      <w:r w:rsidR="00786DF4" w:rsidRPr="0A606FEE">
        <w:rPr>
          <w:rFonts w:ascii="Times New Roman" w:eastAsia="Times New Roman" w:hAnsi="Times New Roman" w:cs="Times New Roman"/>
          <w:noProof/>
          <w:sz w:val="24"/>
          <w:szCs w:val="24"/>
        </w:rPr>
        <w:t xml:space="preserve"> in </w:t>
      </w:r>
      <w:r w:rsidR="00C869AD" w:rsidRPr="0A606FEE">
        <w:rPr>
          <w:rFonts w:ascii="Times New Roman" w:eastAsia="Times New Roman" w:hAnsi="Times New Roman" w:cs="Times New Roman"/>
          <w:noProof/>
          <w:sz w:val="24"/>
          <w:szCs w:val="24"/>
        </w:rPr>
        <w:t xml:space="preserve">the </w:t>
      </w:r>
      <w:r w:rsidR="00786DF4" w:rsidRPr="0A606FEE">
        <w:rPr>
          <w:rFonts w:ascii="Times New Roman" w:eastAsia="Times New Roman" w:hAnsi="Times New Roman" w:cs="Times New Roman"/>
          <w:noProof/>
          <w:sz w:val="24"/>
          <w:szCs w:val="24"/>
        </w:rPr>
        <w:t>Member States</w:t>
      </w:r>
      <w:r w:rsidR="00BB16DA" w:rsidRPr="0A606FEE">
        <w:rPr>
          <w:rFonts w:ascii="Times New Roman" w:eastAsia="Times New Roman" w:hAnsi="Times New Roman" w:cs="Times New Roman"/>
          <w:noProof/>
          <w:sz w:val="24"/>
          <w:szCs w:val="24"/>
        </w:rPr>
        <w:t xml:space="preserve">. </w:t>
      </w:r>
    </w:p>
    <w:p w14:paraId="1358048E" w14:textId="648AD6E1" w:rsidR="00F72FAA" w:rsidRPr="00FA3320" w:rsidRDefault="003B14CE"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However</w:t>
      </w:r>
      <w:r w:rsidR="006C588B" w:rsidRPr="00FA3320">
        <w:rPr>
          <w:rFonts w:ascii="Times New Roman" w:eastAsia="Times New Roman" w:hAnsi="Times New Roman" w:cs="Times New Roman"/>
          <w:b/>
          <w:bCs/>
          <w:noProof/>
          <w:sz w:val="24"/>
          <w:szCs w:val="24"/>
        </w:rPr>
        <w:t>, t</w:t>
      </w:r>
      <w:r w:rsidR="00CF3FF1" w:rsidRPr="00FA3320">
        <w:rPr>
          <w:rFonts w:ascii="Times New Roman" w:eastAsia="Times New Roman" w:hAnsi="Times New Roman" w:cs="Times New Roman"/>
          <w:b/>
          <w:bCs/>
          <w:noProof/>
          <w:sz w:val="24"/>
          <w:szCs w:val="24"/>
        </w:rPr>
        <w:t xml:space="preserve">he </w:t>
      </w:r>
      <w:r w:rsidR="00144885" w:rsidRPr="00FA3320">
        <w:rPr>
          <w:rFonts w:ascii="Times New Roman" w:eastAsia="Times New Roman" w:hAnsi="Times New Roman" w:cs="Times New Roman"/>
          <w:b/>
          <w:bCs/>
          <w:noProof/>
          <w:sz w:val="24"/>
          <w:szCs w:val="24"/>
        </w:rPr>
        <w:t>rise</w:t>
      </w:r>
      <w:r w:rsidR="006C60ED" w:rsidRPr="00FA3320">
        <w:rPr>
          <w:rFonts w:ascii="Times New Roman" w:eastAsia="Times New Roman" w:hAnsi="Times New Roman" w:cs="Times New Roman"/>
          <w:b/>
          <w:bCs/>
          <w:noProof/>
          <w:sz w:val="24"/>
          <w:szCs w:val="24"/>
        </w:rPr>
        <w:t xml:space="preserve"> of new needs and emergencies</w:t>
      </w:r>
      <w:r w:rsidR="002D6E23" w:rsidRPr="00FA3320">
        <w:rPr>
          <w:rFonts w:ascii="Times New Roman" w:eastAsia="Times New Roman" w:hAnsi="Times New Roman" w:cs="Times New Roman"/>
          <w:b/>
          <w:bCs/>
          <w:noProof/>
          <w:sz w:val="24"/>
          <w:szCs w:val="24"/>
        </w:rPr>
        <w:t xml:space="preserve"> and the increased calls for action at EU level,</w:t>
      </w:r>
      <w:r w:rsidR="006C60ED" w:rsidRPr="00FA3320">
        <w:rPr>
          <w:rFonts w:ascii="Times New Roman" w:eastAsia="Times New Roman" w:hAnsi="Times New Roman" w:cs="Times New Roman"/>
          <w:b/>
          <w:bCs/>
          <w:noProof/>
          <w:sz w:val="24"/>
          <w:szCs w:val="24"/>
        </w:rPr>
        <w:t xml:space="preserve"> </w:t>
      </w:r>
      <w:r w:rsidR="00A40F16" w:rsidRPr="00FA3320">
        <w:rPr>
          <w:rFonts w:ascii="Times New Roman" w:eastAsia="Times New Roman" w:hAnsi="Times New Roman" w:cs="Times New Roman"/>
          <w:b/>
          <w:bCs/>
          <w:noProof/>
          <w:sz w:val="24"/>
          <w:szCs w:val="24"/>
        </w:rPr>
        <w:t>stretched</w:t>
      </w:r>
      <w:r w:rsidR="006C60ED" w:rsidRPr="00FA3320">
        <w:rPr>
          <w:rFonts w:ascii="Times New Roman" w:eastAsia="Times New Roman" w:hAnsi="Times New Roman" w:cs="Times New Roman"/>
          <w:b/>
          <w:bCs/>
          <w:noProof/>
          <w:sz w:val="24"/>
          <w:szCs w:val="24"/>
        </w:rPr>
        <w:t xml:space="preserve"> the </w:t>
      </w:r>
      <w:r w:rsidR="007C3CFC" w:rsidRPr="00FA3320">
        <w:rPr>
          <w:rFonts w:ascii="Times New Roman" w:eastAsia="Times New Roman" w:hAnsi="Times New Roman" w:cs="Times New Roman"/>
          <w:b/>
          <w:bCs/>
          <w:noProof/>
          <w:sz w:val="24"/>
          <w:szCs w:val="24"/>
        </w:rPr>
        <w:t xml:space="preserve">EU budget </w:t>
      </w:r>
      <w:r w:rsidR="00A40F16" w:rsidRPr="00FA3320">
        <w:rPr>
          <w:rFonts w:ascii="Times New Roman" w:eastAsia="Times New Roman" w:hAnsi="Times New Roman" w:cs="Times New Roman"/>
          <w:b/>
          <w:bCs/>
          <w:noProof/>
          <w:sz w:val="24"/>
          <w:szCs w:val="24"/>
        </w:rPr>
        <w:t>to its limits</w:t>
      </w:r>
      <w:r w:rsidR="00935C39" w:rsidRPr="00FA3320">
        <w:rPr>
          <w:rFonts w:ascii="Times New Roman" w:eastAsia="Times New Roman" w:hAnsi="Times New Roman" w:cs="Times New Roman"/>
          <w:b/>
          <w:bCs/>
          <w:noProof/>
          <w:sz w:val="24"/>
          <w:szCs w:val="24"/>
        </w:rPr>
        <w:t>,</w:t>
      </w:r>
      <w:r w:rsidR="002F79DB" w:rsidRPr="00FA3320">
        <w:rPr>
          <w:rFonts w:ascii="Times New Roman" w:eastAsia="Times New Roman" w:hAnsi="Times New Roman" w:cs="Times New Roman"/>
          <w:b/>
          <w:bCs/>
          <w:noProof/>
          <w:sz w:val="24"/>
          <w:szCs w:val="24"/>
        </w:rPr>
        <w:t xml:space="preserve"> </w:t>
      </w:r>
      <w:r w:rsidR="00A40F16" w:rsidRPr="00FA3320">
        <w:rPr>
          <w:rFonts w:ascii="Times New Roman" w:eastAsia="Times New Roman" w:hAnsi="Times New Roman" w:cs="Times New Roman"/>
          <w:b/>
          <w:bCs/>
          <w:noProof/>
          <w:sz w:val="24"/>
          <w:szCs w:val="24"/>
        </w:rPr>
        <w:t xml:space="preserve">requiring </w:t>
      </w:r>
      <w:r w:rsidR="007F0667" w:rsidRPr="00FA3320">
        <w:rPr>
          <w:rFonts w:ascii="Times New Roman" w:eastAsia="Times New Roman" w:hAnsi="Times New Roman" w:cs="Times New Roman"/>
          <w:b/>
          <w:bCs/>
          <w:noProof/>
          <w:sz w:val="24"/>
          <w:szCs w:val="24"/>
        </w:rPr>
        <w:t xml:space="preserve">a </w:t>
      </w:r>
      <w:r w:rsidR="00CF3FF1" w:rsidRPr="00FA3320">
        <w:rPr>
          <w:rFonts w:ascii="Times New Roman" w:eastAsia="Times New Roman" w:hAnsi="Times New Roman" w:cs="Times New Roman"/>
          <w:b/>
          <w:bCs/>
          <w:noProof/>
          <w:sz w:val="24"/>
          <w:szCs w:val="24"/>
        </w:rPr>
        <w:t xml:space="preserve">mid-term revision </w:t>
      </w:r>
      <w:r w:rsidR="00BF26A4" w:rsidRPr="00FA3320">
        <w:rPr>
          <w:rFonts w:ascii="Times New Roman" w:eastAsia="Times New Roman" w:hAnsi="Times New Roman" w:cs="Times New Roman"/>
          <w:b/>
          <w:bCs/>
          <w:noProof/>
          <w:sz w:val="24"/>
          <w:szCs w:val="24"/>
        </w:rPr>
        <w:t>in 2024</w:t>
      </w:r>
      <w:r w:rsidR="005F2EAB" w:rsidRPr="00FA3320">
        <w:rPr>
          <w:rFonts w:ascii="Times New Roman" w:eastAsia="Times New Roman" w:hAnsi="Times New Roman" w:cs="Times New Roman"/>
          <w:b/>
          <w:bCs/>
          <w:noProof/>
          <w:sz w:val="24"/>
          <w:szCs w:val="24"/>
        </w:rPr>
        <w:t xml:space="preserve">. </w:t>
      </w:r>
      <w:r w:rsidR="00A27838" w:rsidRPr="00FA3320">
        <w:rPr>
          <w:rFonts w:ascii="Times New Roman" w:eastAsia="Times New Roman" w:hAnsi="Times New Roman" w:cs="Times New Roman"/>
          <w:noProof/>
          <w:sz w:val="24"/>
          <w:szCs w:val="24"/>
        </w:rPr>
        <w:t>S</w:t>
      </w:r>
      <w:r w:rsidR="00444A57" w:rsidRPr="00FA3320">
        <w:rPr>
          <w:rFonts w:ascii="Times New Roman" w:eastAsia="Times New Roman" w:hAnsi="Times New Roman" w:cs="Times New Roman"/>
          <w:noProof/>
          <w:sz w:val="24"/>
          <w:szCs w:val="24"/>
        </w:rPr>
        <w:t xml:space="preserve">trong and predictable </w:t>
      </w:r>
      <w:r w:rsidR="00484ABB" w:rsidRPr="00FA3320">
        <w:rPr>
          <w:rFonts w:ascii="Times New Roman" w:eastAsia="Times New Roman" w:hAnsi="Times New Roman" w:cs="Times New Roman"/>
          <w:noProof/>
          <w:sz w:val="24"/>
          <w:szCs w:val="24"/>
        </w:rPr>
        <w:t>support for</w:t>
      </w:r>
      <w:r w:rsidR="004843C7" w:rsidRPr="00FA3320">
        <w:rPr>
          <w:rFonts w:ascii="Times New Roman" w:eastAsia="Times New Roman" w:hAnsi="Times New Roman" w:cs="Times New Roman"/>
          <w:noProof/>
          <w:sz w:val="24"/>
          <w:szCs w:val="24"/>
        </w:rPr>
        <w:t xml:space="preserve"> </w:t>
      </w:r>
      <w:r w:rsidR="00AB38D1" w:rsidRPr="00FA3320">
        <w:rPr>
          <w:rFonts w:ascii="Times New Roman" w:eastAsia="Times New Roman" w:hAnsi="Times New Roman" w:cs="Times New Roman"/>
          <w:noProof/>
          <w:sz w:val="24"/>
          <w:szCs w:val="24"/>
        </w:rPr>
        <w:t xml:space="preserve">Ukraine, </w:t>
      </w:r>
      <w:r w:rsidR="00772E9A" w:rsidRPr="00FA3320">
        <w:rPr>
          <w:rFonts w:ascii="Times New Roman" w:eastAsia="Times New Roman" w:hAnsi="Times New Roman" w:cs="Times New Roman"/>
          <w:noProof/>
          <w:sz w:val="24"/>
          <w:szCs w:val="24"/>
        </w:rPr>
        <w:t xml:space="preserve">reinforcement of </w:t>
      </w:r>
      <w:r w:rsidR="001D2B7E" w:rsidRPr="00FA3320">
        <w:rPr>
          <w:rFonts w:ascii="Times New Roman" w:eastAsia="Times New Roman" w:hAnsi="Times New Roman" w:cs="Times New Roman"/>
          <w:noProof/>
          <w:sz w:val="24"/>
          <w:szCs w:val="24"/>
        </w:rPr>
        <w:t xml:space="preserve">migration and border </w:t>
      </w:r>
      <w:r w:rsidR="00067158" w:rsidRPr="00FA3320">
        <w:rPr>
          <w:rFonts w:ascii="Times New Roman" w:eastAsia="Times New Roman" w:hAnsi="Times New Roman" w:cs="Times New Roman"/>
          <w:noProof/>
          <w:sz w:val="24"/>
          <w:szCs w:val="24"/>
        </w:rPr>
        <w:t>management</w:t>
      </w:r>
      <w:r w:rsidR="001D2B7E" w:rsidRPr="00FA3320">
        <w:rPr>
          <w:rFonts w:ascii="Times New Roman" w:eastAsia="Times New Roman" w:hAnsi="Times New Roman" w:cs="Times New Roman"/>
          <w:noProof/>
          <w:sz w:val="24"/>
          <w:szCs w:val="24"/>
        </w:rPr>
        <w:t xml:space="preserve"> programmes,</w:t>
      </w:r>
      <w:r w:rsidR="0044745D" w:rsidRPr="00FA3320">
        <w:rPr>
          <w:rFonts w:ascii="Times New Roman" w:eastAsia="Times New Roman" w:hAnsi="Times New Roman" w:cs="Times New Roman"/>
          <w:noProof/>
          <w:sz w:val="24"/>
          <w:szCs w:val="24"/>
        </w:rPr>
        <w:t xml:space="preserve"> </w:t>
      </w:r>
      <w:r w:rsidR="006E664A" w:rsidRPr="00FA3320">
        <w:rPr>
          <w:rFonts w:ascii="Times New Roman" w:eastAsia="Times New Roman" w:hAnsi="Times New Roman" w:cs="Times New Roman"/>
          <w:noProof/>
          <w:sz w:val="24"/>
          <w:szCs w:val="24"/>
        </w:rPr>
        <w:t xml:space="preserve">support for EU neighbouring </w:t>
      </w:r>
      <w:r w:rsidR="00514A49" w:rsidRPr="00FA3320">
        <w:rPr>
          <w:rFonts w:ascii="Times New Roman" w:eastAsia="Times New Roman" w:hAnsi="Times New Roman" w:cs="Times New Roman"/>
          <w:noProof/>
          <w:sz w:val="24"/>
          <w:szCs w:val="24"/>
        </w:rPr>
        <w:t>partners and enlargement</w:t>
      </w:r>
      <w:r w:rsidR="006E664A" w:rsidRPr="00FA3320">
        <w:rPr>
          <w:rFonts w:ascii="Times New Roman" w:eastAsia="Times New Roman" w:hAnsi="Times New Roman" w:cs="Times New Roman"/>
          <w:noProof/>
          <w:sz w:val="24"/>
          <w:szCs w:val="24"/>
        </w:rPr>
        <w:t xml:space="preserve"> countries</w:t>
      </w:r>
      <w:r w:rsidR="00A27838" w:rsidRPr="00FA3320">
        <w:rPr>
          <w:rFonts w:ascii="Times New Roman" w:eastAsia="Times New Roman" w:hAnsi="Times New Roman" w:cs="Times New Roman"/>
          <w:noProof/>
          <w:sz w:val="24"/>
          <w:szCs w:val="24"/>
        </w:rPr>
        <w:t xml:space="preserve"> were geopolitical necessities</w:t>
      </w:r>
      <w:r w:rsidR="00421F93" w:rsidRPr="00FA3320">
        <w:rPr>
          <w:rFonts w:ascii="Times New Roman" w:eastAsia="Times New Roman" w:hAnsi="Times New Roman" w:cs="Times New Roman"/>
          <w:noProof/>
          <w:sz w:val="24"/>
          <w:szCs w:val="24"/>
        </w:rPr>
        <w:t>;</w:t>
      </w:r>
      <w:r w:rsidR="00A27838" w:rsidRPr="00FA3320">
        <w:rPr>
          <w:rFonts w:ascii="Times New Roman" w:eastAsia="Times New Roman" w:hAnsi="Times New Roman" w:cs="Times New Roman"/>
          <w:noProof/>
          <w:sz w:val="24"/>
          <w:szCs w:val="24"/>
        </w:rPr>
        <w:t xml:space="preserve"> </w:t>
      </w:r>
      <w:r w:rsidR="00421F93" w:rsidRPr="00FA3320">
        <w:rPr>
          <w:rFonts w:ascii="Times New Roman" w:eastAsia="Times New Roman" w:hAnsi="Times New Roman" w:cs="Times New Roman"/>
          <w:noProof/>
          <w:sz w:val="24"/>
          <w:szCs w:val="24"/>
        </w:rPr>
        <w:t xml:space="preserve">critical </w:t>
      </w:r>
      <w:r w:rsidR="00A27838" w:rsidRPr="00FA3320">
        <w:rPr>
          <w:rFonts w:ascii="Times New Roman" w:eastAsia="Times New Roman" w:hAnsi="Times New Roman" w:cs="Times New Roman"/>
          <w:noProof/>
          <w:sz w:val="24"/>
          <w:szCs w:val="24"/>
        </w:rPr>
        <w:t xml:space="preserve">technologies </w:t>
      </w:r>
      <w:r w:rsidR="004B1F4C" w:rsidRPr="00FA3320">
        <w:rPr>
          <w:rFonts w:ascii="Times New Roman" w:eastAsia="Times New Roman" w:hAnsi="Times New Roman" w:cs="Times New Roman"/>
          <w:noProof/>
          <w:sz w:val="24"/>
          <w:szCs w:val="24"/>
        </w:rPr>
        <w:t>required increased support</w:t>
      </w:r>
      <w:r w:rsidR="00C21266" w:rsidRPr="00FA3320">
        <w:rPr>
          <w:rFonts w:ascii="Times New Roman" w:eastAsia="Times New Roman" w:hAnsi="Times New Roman" w:cs="Times New Roman"/>
          <w:noProof/>
          <w:sz w:val="24"/>
          <w:szCs w:val="24"/>
        </w:rPr>
        <w:t>. Volatile interest rates and rising financing costs required ad hoc solutions and</w:t>
      </w:r>
      <w:r w:rsidR="0044745D" w:rsidRPr="00FA3320">
        <w:rPr>
          <w:rFonts w:ascii="Times New Roman" w:eastAsia="Times New Roman" w:hAnsi="Times New Roman" w:cs="Times New Roman"/>
          <w:noProof/>
          <w:sz w:val="24"/>
          <w:szCs w:val="24"/>
        </w:rPr>
        <w:t xml:space="preserve"> increased flexibilities</w:t>
      </w:r>
      <w:r w:rsidR="00C21266" w:rsidRPr="00FA3320">
        <w:rPr>
          <w:rFonts w:ascii="Times New Roman" w:eastAsia="Times New Roman" w:hAnsi="Times New Roman" w:cs="Times New Roman"/>
          <w:noProof/>
          <w:sz w:val="24"/>
          <w:szCs w:val="24"/>
        </w:rPr>
        <w:t xml:space="preserve">. </w:t>
      </w:r>
      <w:r w:rsidR="00B50A80" w:rsidRPr="00FA3320">
        <w:rPr>
          <w:rFonts w:ascii="Times New Roman" w:eastAsia="Times New Roman" w:hAnsi="Times New Roman" w:cs="Times New Roman"/>
          <w:noProof/>
          <w:sz w:val="24"/>
          <w:szCs w:val="24"/>
        </w:rPr>
        <w:t xml:space="preserve">The </w:t>
      </w:r>
      <w:r w:rsidR="00866C5D" w:rsidRPr="00FA3320">
        <w:rPr>
          <w:rFonts w:ascii="Times New Roman" w:eastAsia="Times New Roman" w:hAnsi="Times New Roman" w:cs="Times New Roman"/>
          <w:noProof/>
          <w:sz w:val="24"/>
          <w:szCs w:val="24"/>
        </w:rPr>
        <w:t xml:space="preserve">first-ever revision of the </w:t>
      </w:r>
      <w:r w:rsidR="00555F9F" w:rsidRPr="00FA3320">
        <w:rPr>
          <w:rFonts w:ascii="Times New Roman" w:eastAsia="Times New Roman" w:hAnsi="Times New Roman" w:cs="Times New Roman"/>
          <w:noProof/>
          <w:sz w:val="24"/>
          <w:szCs w:val="24"/>
        </w:rPr>
        <w:t xml:space="preserve">multiannual financial framework’s </w:t>
      </w:r>
      <w:r w:rsidR="00F166B7" w:rsidRPr="00FA3320">
        <w:rPr>
          <w:rFonts w:ascii="Times New Roman" w:eastAsia="Times New Roman" w:hAnsi="Times New Roman" w:cs="Times New Roman"/>
          <w:noProof/>
          <w:sz w:val="24"/>
          <w:szCs w:val="24"/>
        </w:rPr>
        <w:t xml:space="preserve">expenditure ceilings </w:t>
      </w:r>
      <w:r w:rsidR="00C9050B" w:rsidRPr="00FA3320">
        <w:rPr>
          <w:rFonts w:ascii="Times New Roman" w:eastAsia="Times New Roman" w:hAnsi="Times New Roman" w:cs="Times New Roman"/>
          <w:noProof/>
          <w:sz w:val="24"/>
          <w:szCs w:val="24"/>
        </w:rPr>
        <w:t xml:space="preserve">came </w:t>
      </w:r>
      <w:r w:rsidR="00F166B7" w:rsidRPr="00FA3320">
        <w:rPr>
          <w:rFonts w:ascii="Times New Roman" w:eastAsia="Times New Roman" w:hAnsi="Times New Roman" w:cs="Times New Roman"/>
          <w:noProof/>
          <w:sz w:val="24"/>
          <w:szCs w:val="24"/>
        </w:rPr>
        <w:t>with substantial redeployments</w:t>
      </w:r>
      <w:r w:rsidR="00C869AD">
        <w:rPr>
          <w:rFonts w:ascii="Times New Roman" w:eastAsia="Times New Roman" w:hAnsi="Times New Roman" w:cs="Times New Roman"/>
          <w:noProof/>
          <w:sz w:val="24"/>
          <w:szCs w:val="24"/>
        </w:rPr>
        <w:t xml:space="preserve"> and the creation of new special instruments</w:t>
      </w:r>
      <w:r w:rsidR="002C3E0C" w:rsidRPr="00FA3320">
        <w:rPr>
          <w:rFonts w:ascii="Times New Roman" w:eastAsia="Times New Roman" w:hAnsi="Times New Roman" w:cs="Times New Roman"/>
          <w:noProof/>
          <w:sz w:val="24"/>
          <w:szCs w:val="24"/>
        </w:rPr>
        <w:t xml:space="preserve">. </w:t>
      </w:r>
    </w:p>
    <w:p w14:paraId="020072BB" w14:textId="0CB1C641" w:rsidR="00A94D8E" w:rsidRPr="00FA3320" w:rsidRDefault="005C2FC1"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Increasing e</w:t>
      </w:r>
      <w:r w:rsidR="00C8169A" w:rsidRPr="00FA3320">
        <w:rPr>
          <w:rFonts w:ascii="Times New Roman" w:hAnsi="Times New Roman" w:cs="Times New Roman"/>
          <w:b/>
          <w:bCs/>
          <w:noProof/>
          <w:sz w:val="24"/>
          <w:szCs w:val="24"/>
        </w:rPr>
        <w:t>xpectations</w:t>
      </w:r>
      <w:r w:rsidR="0071271F" w:rsidRPr="00FA3320">
        <w:rPr>
          <w:rFonts w:ascii="Times New Roman" w:hAnsi="Times New Roman" w:cs="Times New Roman"/>
          <w:b/>
          <w:bCs/>
          <w:noProof/>
          <w:sz w:val="24"/>
          <w:szCs w:val="24"/>
        </w:rPr>
        <w:t xml:space="preserve"> for EU action </w:t>
      </w:r>
      <w:r w:rsidRPr="00FA3320">
        <w:rPr>
          <w:rFonts w:ascii="Times New Roman" w:hAnsi="Times New Roman" w:cs="Times New Roman"/>
          <w:b/>
          <w:bCs/>
          <w:noProof/>
          <w:sz w:val="24"/>
          <w:szCs w:val="24"/>
        </w:rPr>
        <w:t>reflect</w:t>
      </w:r>
      <w:r w:rsidR="00C21266" w:rsidRPr="00FA3320">
        <w:rPr>
          <w:rFonts w:ascii="Times New Roman" w:hAnsi="Times New Roman" w:cs="Times New Roman"/>
          <w:b/>
          <w:bCs/>
          <w:noProof/>
          <w:sz w:val="24"/>
          <w:szCs w:val="24"/>
        </w:rPr>
        <w:t xml:space="preserve"> </w:t>
      </w:r>
      <w:r w:rsidR="00C84DB3" w:rsidRPr="00FA3320">
        <w:rPr>
          <w:rFonts w:ascii="Times New Roman" w:hAnsi="Times New Roman" w:cs="Times New Roman"/>
          <w:b/>
          <w:bCs/>
          <w:noProof/>
          <w:sz w:val="24"/>
          <w:szCs w:val="24"/>
        </w:rPr>
        <w:t xml:space="preserve">the </w:t>
      </w:r>
      <w:r w:rsidR="009B1536" w:rsidRPr="00FA3320">
        <w:rPr>
          <w:rFonts w:ascii="Times New Roman" w:hAnsi="Times New Roman" w:cs="Times New Roman"/>
          <w:b/>
          <w:bCs/>
          <w:noProof/>
          <w:sz w:val="24"/>
          <w:szCs w:val="24"/>
        </w:rPr>
        <w:t>need to rethink the EU budget</w:t>
      </w:r>
      <w:r w:rsidR="00C86AC7" w:rsidRPr="00FA3320">
        <w:rPr>
          <w:rFonts w:ascii="Times New Roman" w:hAnsi="Times New Roman" w:cs="Times New Roman"/>
          <w:b/>
          <w:bCs/>
          <w:noProof/>
          <w:sz w:val="24"/>
          <w:szCs w:val="24"/>
        </w:rPr>
        <w:t>.</w:t>
      </w:r>
      <w:r w:rsidR="75D9AD92" w:rsidRPr="00FA3320">
        <w:rPr>
          <w:rFonts w:ascii="Times New Roman" w:hAnsi="Times New Roman" w:cs="Times New Roman"/>
          <w:noProof/>
          <w:sz w:val="24"/>
          <w:szCs w:val="24"/>
        </w:rPr>
        <w:t xml:space="preserve"> </w:t>
      </w:r>
      <w:r w:rsidR="00E669EA" w:rsidRPr="00FA3320">
        <w:rPr>
          <w:rFonts w:ascii="Times New Roman" w:hAnsi="Times New Roman" w:cs="Times New Roman"/>
          <w:noProof/>
          <w:sz w:val="24"/>
          <w:szCs w:val="24"/>
        </w:rPr>
        <w:t xml:space="preserve">The </w:t>
      </w:r>
      <w:r w:rsidR="003E3BBE" w:rsidRPr="00FA3320">
        <w:rPr>
          <w:rFonts w:ascii="Times New Roman" w:hAnsi="Times New Roman" w:cs="Times New Roman"/>
          <w:noProof/>
          <w:sz w:val="24"/>
          <w:szCs w:val="24"/>
        </w:rPr>
        <w:t>objective of</w:t>
      </w:r>
      <w:r w:rsidR="00473217" w:rsidRPr="00FA3320">
        <w:rPr>
          <w:rFonts w:ascii="Times New Roman" w:hAnsi="Times New Roman" w:cs="Times New Roman"/>
          <w:noProof/>
          <w:sz w:val="24"/>
          <w:szCs w:val="24"/>
        </w:rPr>
        <w:t xml:space="preserve"> </w:t>
      </w:r>
      <w:r w:rsidR="00972EDB" w:rsidRPr="00FA3320">
        <w:rPr>
          <w:rFonts w:ascii="Times New Roman" w:hAnsi="Times New Roman" w:cs="Times New Roman"/>
          <w:noProof/>
          <w:sz w:val="24"/>
          <w:szCs w:val="24"/>
        </w:rPr>
        <w:t xml:space="preserve">a free, democratic, strong, secure, prosperous and competitive </w:t>
      </w:r>
      <w:r w:rsidR="00B47F39" w:rsidRPr="00FA3320">
        <w:rPr>
          <w:rFonts w:ascii="Times New Roman" w:hAnsi="Times New Roman" w:cs="Times New Roman"/>
          <w:noProof/>
          <w:sz w:val="24"/>
          <w:szCs w:val="24"/>
        </w:rPr>
        <w:t>Europe</w:t>
      </w:r>
      <w:r w:rsidR="00821780" w:rsidRPr="00FA3320">
        <w:rPr>
          <w:rFonts w:ascii="Times New Roman" w:hAnsi="Times New Roman" w:cs="Times New Roman"/>
          <w:noProof/>
          <w:sz w:val="24"/>
          <w:szCs w:val="24"/>
        </w:rPr>
        <w:t xml:space="preserve"> </w:t>
      </w:r>
      <w:r w:rsidR="003E3BBE" w:rsidRPr="00FA3320">
        <w:rPr>
          <w:rFonts w:ascii="Times New Roman" w:hAnsi="Times New Roman" w:cs="Times New Roman"/>
          <w:noProof/>
          <w:sz w:val="24"/>
          <w:szCs w:val="24"/>
        </w:rPr>
        <w:t xml:space="preserve">outlined in the political guidelines of the new Commission and </w:t>
      </w:r>
      <w:r w:rsidR="006B489E" w:rsidRPr="00FA3320">
        <w:rPr>
          <w:rFonts w:ascii="Times New Roman" w:hAnsi="Times New Roman" w:cs="Times New Roman"/>
          <w:noProof/>
          <w:sz w:val="24"/>
          <w:szCs w:val="24"/>
        </w:rPr>
        <w:t xml:space="preserve">in the Strategic Agenda of the European Council for 2024-2029 </w:t>
      </w:r>
      <w:r w:rsidR="00821780" w:rsidRPr="00FA3320">
        <w:rPr>
          <w:rFonts w:ascii="Times New Roman" w:hAnsi="Times New Roman" w:cs="Times New Roman"/>
          <w:noProof/>
          <w:sz w:val="24"/>
          <w:szCs w:val="24"/>
        </w:rPr>
        <w:t xml:space="preserve">need to be achieved in a very challenging </w:t>
      </w:r>
      <w:r w:rsidR="00FC385F" w:rsidRPr="00FA3320">
        <w:rPr>
          <w:rFonts w:ascii="Times New Roman" w:hAnsi="Times New Roman" w:cs="Times New Roman"/>
          <w:noProof/>
          <w:sz w:val="24"/>
          <w:szCs w:val="24"/>
        </w:rPr>
        <w:t>geopolitical context</w:t>
      </w:r>
      <w:r w:rsidR="000C59D2" w:rsidRPr="00FA3320">
        <w:rPr>
          <w:rFonts w:ascii="Times New Roman" w:hAnsi="Times New Roman" w:cs="Times New Roman"/>
          <w:noProof/>
          <w:sz w:val="24"/>
          <w:szCs w:val="24"/>
        </w:rPr>
        <w:t xml:space="preserve">. </w:t>
      </w:r>
      <w:r w:rsidR="00AC64A5" w:rsidRPr="00FA3320">
        <w:rPr>
          <w:rFonts w:ascii="Times New Roman" w:hAnsi="Times New Roman" w:cs="Times New Roman"/>
          <w:noProof/>
          <w:sz w:val="24"/>
          <w:szCs w:val="24"/>
        </w:rPr>
        <w:t>Th</w:t>
      </w:r>
      <w:r w:rsidR="00C869AD">
        <w:rPr>
          <w:rFonts w:ascii="Times New Roman" w:hAnsi="Times New Roman" w:cs="Times New Roman"/>
          <w:noProof/>
          <w:sz w:val="24"/>
          <w:szCs w:val="24"/>
        </w:rPr>
        <w:t>i</w:t>
      </w:r>
      <w:r w:rsidR="00AC64A5" w:rsidRPr="00FA3320">
        <w:rPr>
          <w:rFonts w:ascii="Times New Roman" w:hAnsi="Times New Roman" w:cs="Times New Roman"/>
          <w:noProof/>
          <w:sz w:val="24"/>
          <w:szCs w:val="24"/>
        </w:rPr>
        <w:t xml:space="preserve">s will </w:t>
      </w:r>
      <w:r w:rsidR="00523EDA" w:rsidRPr="00FA3320">
        <w:rPr>
          <w:rFonts w:ascii="Times New Roman" w:hAnsi="Times New Roman" w:cs="Times New Roman"/>
          <w:noProof/>
          <w:sz w:val="24"/>
          <w:szCs w:val="24"/>
        </w:rPr>
        <w:t xml:space="preserve">require a </w:t>
      </w:r>
      <w:r w:rsidR="000C4165" w:rsidRPr="00FA3320">
        <w:rPr>
          <w:rFonts w:ascii="Times New Roman" w:hAnsi="Times New Roman" w:cs="Times New Roman"/>
          <w:noProof/>
          <w:sz w:val="24"/>
          <w:szCs w:val="24"/>
        </w:rPr>
        <w:t>reformed</w:t>
      </w:r>
      <w:r w:rsidR="00523EDA" w:rsidRPr="00FA3320">
        <w:rPr>
          <w:rFonts w:ascii="Times New Roman" w:hAnsi="Times New Roman" w:cs="Times New Roman"/>
          <w:noProof/>
          <w:sz w:val="24"/>
          <w:szCs w:val="24"/>
        </w:rPr>
        <w:t xml:space="preserve"> and </w:t>
      </w:r>
      <w:r w:rsidR="0066685A" w:rsidRPr="00FA3320">
        <w:rPr>
          <w:rFonts w:ascii="Times New Roman" w:hAnsi="Times New Roman" w:cs="Times New Roman"/>
          <w:noProof/>
          <w:sz w:val="24"/>
          <w:szCs w:val="24"/>
        </w:rPr>
        <w:t>reinforced EU budget</w:t>
      </w:r>
      <w:r w:rsidR="00945E0B" w:rsidRPr="00FA3320">
        <w:rPr>
          <w:rFonts w:ascii="Times New Roman" w:hAnsi="Times New Roman" w:cs="Times New Roman"/>
          <w:noProof/>
          <w:sz w:val="24"/>
          <w:szCs w:val="24"/>
        </w:rPr>
        <w:t xml:space="preserve">. </w:t>
      </w:r>
      <w:r w:rsidR="00776668" w:rsidRPr="00FA3320">
        <w:rPr>
          <w:rFonts w:ascii="Times New Roman" w:hAnsi="Times New Roman" w:cs="Times New Roman"/>
          <w:noProof/>
          <w:sz w:val="24"/>
          <w:szCs w:val="24"/>
        </w:rPr>
        <w:t>Furthermore, t</w:t>
      </w:r>
      <w:r w:rsidR="00A738D8" w:rsidRPr="00FA3320">
        <w:rPr>
          <w:rFonts w:ascii="Times New Roman" w:hAnsi="Times New Roman" w:cs="Times New Roman"/>
          <w:noProof/>
          <w:sz w:val="24"/>
          <w:szCs w:val="24"/>
        </w:rPr>
        <w:t xml:space="preserve">he repayment of NextGenerationEU </w:t>
      </w:r>
      <w:r w:rsidR="00724CCA" w:rsidRPr="00FA3320">
        <w:rPr>
          <w:rFonts w:ascii="Times New Roman" w:hAnsi="Times New Roman" w:cs="Times New Roman"/>
          <w:noProof/>
          <w:sz w:val="24"/>
          <w:szCs w:val="24"/>
        </w:rPr>
        <w:t>borrowing</w:t>
      </w:r>
      <w:r w:rsidR="000A1397" w:rsidRPr="00FA3320">
        <w:rPr>
          <w:rFonts w:ascii="Times New Roman" w:hAnsi="Times New Roman" w:cs="Times New Roman"/>
          <w:noProof/>
          <w:sz w:val="24"/>
          <w:szCs w:val="24"/>
        </w:rPr>
        <w:t>,</w:t>
      </w:r>
      <w:r w:rsidR="00724CCA" w:rsidRPr="00FA3320">
        <w:rPr>
          <w:rFonts w:ascii="Times New Roman" w:hAnsi="Times New Roman" w:cs="Times New Roman"/>
          <w:noProof/>
          <w:sz w:val="24"/>
          <w:szCs w:val="24"/>
        </w:rPr>
        <w:t xml:space="preserve"> </w:t>
      </w:r>
      <w:r w:rsidR="00A94BC6" w:rsidRPr="00FA3320">
        <w:rPr>
          <w:rFonts w:ascii="Times New Roman" w:hAnsi="Times New Roman" w:cs="Times New Roman"/>
          <w:noProof/>
          <w:sz w:val="24"/>
          <w:szCs w:val="24"/>
        </w:rPr>
        <w:t xml:space="preserve">which </w:t>
      </w:r>
      <w:r w:rsidR="00D13C1B" w:rsidRPr="00FA3320">
        <w:rPr>
          <w:rFonts w:ascii="Times New Roman" w:hAnsi="Times New Roman" w:cs="Times New Roman"/>
          <w:noProof/>
          <w:sz w:val="24"/>
          <w:szCs w:val="24"/>
        </w:rPr>
        <w:t>played a crucial role for the</w:t>
      </w:r>
      <w:r w:rsidR="00776668" w:rsidRPr="00FA3320">
        <w:rPr>
          <w:rFonts w:ascii="Times New Roman" w:hAnsi="Times New Roman" w:cs="Times New Roman"/>
          <w:noProof/>
          <w:sz w:val="24"/>
          <w:szCs w:val="24"/>
        </w:rPr>
        <w:t xml:space="preserve"> unified</w:t>
      </w:r>
      <w:r w:rsidR="000A1397" w:rsidRPr="00FA3320">
        <w:rPr>
          <w:rFonts w:ascii="Times New Roman" w:hAnsi="Times New Roman" w:cs="Times New Roman"/>
          <w:noProof/>
          <w:sz w:val="24"/>
          <w:szCs w:val="24"/>
        </w:rPr>
        <w:t xml:space="preserve"> fiscal response to the crisis, will start in 2028. </w:t>
      </w:r>
      <w:r w:rsidR="00B82E10" w:rsidRPr="00FA3320">
        <w:rPr>
          <w:rFonts w:ascii="Times New Roman" w:hAnsi="Times New Roman" w:cs="Times New Roman"/>
          <w:noProof/>
          <w:sz w:val="24"/>
          <w:szCs w:val="24"/>
        </w:rPr>
        <w:t>Such</w:t>
      </w:r>
      <w:r w:rsidR="00D706F6" w:rsidRPr="00FA3320">
        <w:rPr>
          <w:rFonts w:ascii="Times New Roman" w:hAnsi="Times New Roman" w:cs="Times New Roman"/>
          <w:noProof/>
          <w:sz w:val="24"/>
          <w:szCs w:val="24"/>
        </w:rPr>
        <w:t xml:space="preserve"> </w:t>
      </w:r>
      <w:r w:rsidR="009229C3" w:rsidRPr="00FA3320">
        <w:rPr>
          <w:rFonts w:ascii="Times New Roman" w:hAnsi="Times New Roman" w:cs="Times New Roman"/>
          <w:noProof/>
          <w:sz w:val="24"/>
          <w:szCs w:val="24"/>
        </w:rPr>
        <w:t xml:space="preserve">repayment will add to the financial needs </w:t>
      </w:r>
      <w:r w:rsidR="003036E2" w:rsidRPr="00FA3320">
        <w:rPr>
          <w:rFonts w:ascii="Times New Roman" w:hAnsi="Times New Roman" w:cs="Times New Roman"/>
          <w:noProof/>
          <w:sz w:val="24"/>
          <w:szCs w:val="24"/>
        </w:rPr>
        <w:t xml:space="preserve">of the next </w:t>
      </w:r>
      <w:r w:rsidR="000C59D2" w:rsidRPr="00FA3320">
        <w:rPr>
          <w:rFonts w:ascii="Times New Roman" w:hAnsi="Times New Roman" w:cs="Times New Roman"/>
          <w:noProof/>
          <w:sz w:val="24"/>
          <w:szCs w:val="24"/>
        </w:rPr>
        <w:t>financial framework</w:t>
      </w:r>
      <w:r w:rsidR="00A91A28" w:rsidRPr="00FA3320">
        <w:rPr>
          <w:rFonts w:ascii="Times New Roman" w:hAnsi="Times New Roman" w:cs="Times New Roman"/>
          <w:noProof/>
          <w:sz w:val="24"/>
          <w:szCs w:val="24"/>
        </w:rPr>
        <w:t>.</w:t>
      </w:r>
      <w:r w:rsidR="006B6026" w:rsidRPr="00FA3320">
        <w:rPr>
          <w:rFonts w:ascii="Times New Roman" w:hAnsi="Times New Roman" w:cs="Times New Roman"/>
          <w:noProof/>
          <w:sz w:val="24"/>
          <w:szCs w:val="24"/>
        </w:rPr>
        <w:t xml:space="preserve"> </w:t>
      </w:r>
    </w:p>
    <w:p w14:paraId="5D7634E6" w14:textId="73644BA5" w:rsidR="0045170F" w:rsidRPr="00FA3320" w:rsidRDefault="000744EF" w:rsidP="00780170">
      <w:pPr>
        <w:spacing w:after="120" w:line="240" w:lineRule="auto"/>
        <w:jc w:val="both"/>
        <w:rPr>
          <w:rFonts w:ascii="Times New Roman" w:eastAsia="Times New Roman" w:hAnsi="Times New Roman" w:cs="Times New Roman"/>
          <w:b/>
          <w:bCs/>
          <w:noProof/>
          <w:sz w:val="24"/>
          <w:szCs w:val="24"/>
        </w:rPr>
      </w:pPr>
      <w:r w:rsidRPr="00FA3320">
        <w:rPr>
          <w:rFonts w:ascii="Times New Roman" w:hAnsi="Times New Roman" w:cs="Times New Roman"/>
          <w:b/>
          <w:bCs/>
          <w:noProof/>
          <w:sz w:val="24"/>
          <w:szCs w:val="24"/>
        </w:rPr>
        <w:t xml:space="preserve">Europe </w:t>
      </w:r>
      <w:r w:rsidR="00514B38" w:rsidRPr="00FA3320">
        <w:rPr>
          <w:rFonts w:ascii="Times New Roman" w:hAnsi="Times New Roman" w:cs="Times New Roman"/>
          <w:b/>
          <w:bCs/>
          <w:noProof/>
          <w:sz w:val="24"/>
          <w:szCs w:val="24"/>
        </w:rPr>
        <w:t>needs to square the circle</w:t>
      </w:r>
      <w:r w:rsidR="00A90B8D" w:rsidRPr="00FA3320">
        <w:rPr>
          <w:rFonts w:ascii="Times New Roman" w:hAnsi="Times New Roman" w:cs="Times New Roman"/>
          <w:b/>
          <w:bCs/>
          <w:noProof/>
          <w:sz w:val="24"/>
          <w:szCs w:val="24"/>
        </w:rPr>
        <w:t>:</w:t>
      </w:r>
      <w:r w:rsidRPr="00FA3320">
        <w:rPr>
          <w:rFonts w:ascii="Times New Roman" w:hAnsi="Times New Roman" w:cs="Times New Roman"/>
          <w:b/>
          <w:bCs/>
          <w:noProof/>
          <w:sz w:val="24"/>
          <w:szCs w:val="24"/>
        </w:rPr>
        <w:t xml:space="preserve"> </w:t>
      </w:r>
      <w:r w:rsidR="005B6A3B" w:rsidRPr="00FA3320">
        <w:rPr>
          <w:rFonts w:ascii="Times New Roman" w:hAnsi="Times New Roman" w:cs="Times New Roman"/>
          <w:b/>
          <w:bCs/>
          <w:noProof/>
          <w:sz w:val="24"/>
          <w:szCs w:val="24"/>
        </w:rPr>
        <w:t xml:space="preserve">there cannot be </w:t>
      </w:r>
      <w:r w:rsidR="00644391" w:rsidRPr="00FA3320">
        <w:rPr>
          <w:rFonts w:ascii="Times New Roman" w:hAnsi="Times New Roman" w:cs="Times New Roman"/>
          <w:b/>
          <w:bCs/>
          <w:noProof/>
          <w:sz w:val="24"/>
          <w:szCs w:val="24"/>
        </w:rPr>
        <w:t>an EU budget fit for our ambitions</w:t>
      </w:r>
      <w:r w:rsidR="00FE5E27" w:rsidRPr="00FA3320">
        <w:rPr>
          <w:rFonts w:ascii="Times New Roman" w:hAnsi="Times New Roman" w:cs="Times New Roman"/>
          <w:b/>
          <w:bCs/>
          <w:noProof/>
          <w:sz w:val="24"/>
          <w:szCs w:val="24"/>
        </w:rPr>
        <w:t xml:space="preserve"> and</w:t>
      </w:r>
      <w:r w:rsidR="00644391" w:rsidRPr="00FA3320">
        <w:rPr>
          <w:rFonts w:ascii="Times New Roman" w:hAnsi="Times New Roman" w:cs="Times New Roman"/>
          <w:b/>
          <w:bCs/>
          <w:noProof/>
          <w:sz w:val="24"/>
          <w:szCs w:val="24"/>
        </w:rPr>
        <w:t xml:space="preserve"> </w:t>
      </w:r>
      <w:r w:rsidR="000407CE" w:rsidRPr="00FA3320">
        <w:rPr>
          <w:rFonts w:ascii="Times New Roman" w:hAnsi="Times New Roman" w:cs="Times New Roman"/>
          <w:b/>
          <w:bCs/>
          <w:noProof/>
          <w:sz w:val="24"/>
          <w:szCs w:val="24"/>
        </w:rPr>
        <w:t xml:space="preserve">notably </w:t>
      </w:r>
      <w:r w:rsidR="00644391" w:rsidRPr="00FA3320">
        <w:rPr>
          <w:rFonts w:ascii="Times New Roman" w:hAnsi="Times New Roman" w:cs="Times New Roman"/>
          <w:b/>
          <w:bCs/>
          <w:noProof/>
          <w:sz w:val="24"/>
          <w:szCs w:val="24"/>
        </w:rPr>
        <w:t xml:space="preserve">ensuring </w:t>
      </w:r>
      <w:r w:rsidR="005B6A3B" w:rsidRPr="00FA3320">
        <w:rPr>
          <w:rFonts w:ascii="Times New Roman" w:hAnsi="Times New Roman" w:cs="Times New Roman"/>
          <w:b/>
          <w:bCs/>
          <w:noProof/>
          <w:sz w:val="24"/>
          <w:szCs w:val="24"/>
        </w:rPr>
        <w:t>the reimbursement of NextGenerationEU</w:t>
      </w:r>
      <w:r w:rsidR="006D3F52" w:rsidRPr="00FA3320">
        <w:rPr>
          <w:rFonts w:ascii="Times New Roman" w:hAnsi="Times New Roman" w:cs="Times New Roman"/>
          <w:b/>
          <w:bCs/>
          <w:noProof/>
          <w:sz w:val="24"/>
          <w:szCs w:val="24"/>
        </w:rPr>
        <w:t>,</w:t>
      </w:r>
      <w:r w:rsidR="005B6A3B" w:rsidRPr="00FA3320">
        <w:rPr>
          <w:rFonts w:ascii="Times New Roman" w:hAnsi="Times New Roman" w:cs="Times New Roman"/>
          <w:b/>
          <w:bCs/>
          <w:noProof/>
          <w:sz w:val="24"/>
          <w:szCs w:val="24"/>
        </w:rPr>
        <w:t xml:space="preserve"> </w:t>
      </w:r>
      <w:r w:rsidR="00644391" w:rsidRPr="00FA3320">
        <w:rPr>
          <w:rFonts w:ascii="Times New Roman" w:hAnsi="Times New Roman" w:cs="Times New Roman"/>
          <w:b/>
          <w:bCs/>
          <w:noProof/>
          <w:sz w:val="24"/>
          <w:szCs w:val="24"/>
        </w:rPr>
        <w:t>and</w:t>
      </w:r>
      <w:r w:rsidR="00FE5E27" w:rsidRPr="00FA3320">
        <w:rPr>
          <w:rFonts w:ascii="Times New Roman" w:hAnsi="Times New Roman" w:cs="Times New Roman"/>
          <w:b/>
          <w:bCs/>
          <w:noProof/>
          <w:sz w:val="24"/>
          <w:szCs w:val="24"/>
        </w:rPr>
        <w:t>,</w:t>
      </w:r>
      <w:r w:rsidR="00644391" w:rsidRPr="00FA3320">
        <w:rPr>
          <w:rFonts w:ascii="Times New Roman" w:hAnsi="Times New Roman" w:cs="Times New Roman"/>
          <w:b/>
          <w:bCs/>
          <w:noProof/>
          <w:sz w:val="24"/>
          <w:szCs w:val="24"/>
        </w:rPr>
        <w:t xml:space="preserve"> at the same time</w:t>
      </w:r>
      <w:r w:rsidR="00FE5E27" w:rsidRPr="00FA3320">
        <w:rPr>
          <w:rFonts w:ascii="Times New Roman" w:hAnsi="Times New Roman" w:cs="Times New Roman"/>
          <w:b/>
          <w:bCs/>
          <w:noProof/>
          <w:sz w:val="24"/>
          <w:szCs w:val="24"/>
        </w:rPr>
        <w:t>,</w:t>
      </w:r>
      <w:r w:rsidR="00644391" w:rsidRPr="00FA3320">
        <w:rPr>
          <w:rFonts w:ascii="Times New Roman" w:hAnsi="Times New Roman" w:cs="Times New Roman"/>
          <w:b/>
          <w:bCs/>
          <w:noProof/>
          <w:sz w:val="24"/>
          <w:szCs w:val="24"/>
        </w:rPr>
        <w:t xml:space="preserve"> </w:t>
      </w:r>
      <w:r w:rsidR="005B6A3B" w:rsidRPr="00FA3320">
        <w:rPr>
          <w:rFonts w:ascii="Times New Roman" w:hAnsi="Times New Roman" w:cs="Times New Roman"/>
          <w:b/>
          <w:bCs/>
          <w:noProof/>
          <w:sz w:val="24"/>
          <w:szCs w:val="24"/>
        </w:rPr>
        <w:t xml:space="preserve">stable national </w:t>
      </w:r>
      <w:r w:rsidR="00C869AD">
        <w:rPr>
          <w:rFonts w:ascii="Times New Roman" w:hAnsi="Times New Roman" w:cs="Times New Roman"/>
          <w:b/>
          <w:bCs/>
          <w:noProof/>
          <w:sz w:val="24"/>
          <w:szCs w:val="24"/>
        </w:rPr>
        <w:t xml:space="preserve">financial </w:t>
      </w:r>
      <w:r w:rsidR="005B6A3B" w:rsidRPr="00FA3320">
        <w:rPr>
          <w:rFonts w:ascii="Times New Roman" w:hAnsi="Times New Roman" w:cs="Times New Roman"/>
          <w:b/>
          <w:bCs/>
          <w:noProof/>
          <w:sz w:val="24"/>
          <w:szCs w:val="24"/>
        </w:rPr>
        <w:t xml:space="preserve">contributions </w:t>
      </w:r>
      <w:r w:rsidR="00644391" w:rsidRPr="00FA3320">
        <w:rPr>
          <w:rFonts w:ascii="Times New Roman" w:hAnsi="Times New Roman" w:cs="Times New Roman"/>
          <w:b/>
          <w:bCs/>
          <w:noProof/>
          <w:sz w:val="24"/>
          <w:szCs w:val="24"/>
        </w:rPr>
        <w:t>with</w:t>
      </w:r>
      <w:r w:rsidR="00515B26" w:rsidRPr="00FA3320">
        <w:rPr>
          <w:rFonts w:ascii="Times New Roman" w:hAnsi="Times New Roman" w:cs="Times New Roman"/>
          <w:b/>
          <w:bCs/>
          <w:noProof/>
          <w:sz w:val="24"/>
          <w:szCs w:val="24"/>
        </w:rPr>
        <w:t>out</w:t>
      </w:r>
      <w:r w:rsidR="006C7F4D" w:rsidRPr="00FA3320">
        <w:rPr>
          <w:rFonts w:ascii="Times New Roman" w:hAnsi="Times New Roman" w:cs="Times New Roman"/>
          <w:b/>
          <w:bCs/>
          <w:noProof/>
          <w:sz w:val="24"/>
          <w:szCs w:val="24"/>
        </w:rPr>
        <w:t xml:space="preserve"> </w:t>
      </w:r>
      <w:r w:rsidR="00C869AD">
        <w:rPr>
          <w:rFonts w:ascii="Times New Roman" w:hAnsi="Times New Roman" w:cs="Times New Roman"/>
          <w:b/>
          <w:bCs/>
          <w:noProof/>
          <w:sz w:val="24"/>
          <w:szCs w:val="24"/>
        </w:rPr>
        <w:t xml:space="preserve">introducing </w:t>
      </w:r>
      <w:r w:rsidR="00B54AAF" w:rsidRPr="00FA3320">
        <w:rPr>
          <w:rFonts w:ascii="Times New Roman" w:hAnsi="Times New Roman" w:cs="Times New Roman"/>
          <w:b/>
          <w:bCs/>
          <w:noProof/>
          <w:sz w:val="24"/>
          <w:szCs w:val="24"/>
        </w:rPr>
        <w:t xml:space="preserve">new own resources. </w:t>
      </w:r>
      <w:r w:rsidR="008741BE" w:rsidRPr="00FA3320">
        <w:rPr>
          <w:rFonts w:ascii="Times New Roman" w:hAnsi="Times New Roman" w:cs="Times New Roman"/>
          <w:b/>
          <w:bCs/>
          <w:noProof/>
          <w:sz w:val="24"/>
          <w:szCs w:val="24"/>
        </w:rPr>
        <w:t xml:space="preserve"> </w:t>
      </w:r>
      <w:r w:rsidR="00C869AD">
        <w:rPr>
          <w:rFonts w:ascii="Times New Roman" w:hAnsi="Times New Roman" w:cs="Times New Roman"/>
          <w:b/>
          <w:bCs/>
          <w:noProof/>
          <w:sz w:val="24"/>
          <w:szCs w:val="24"/>
        </w:rPr>
        <w:t>C</w:t>
      </w:r>
      <w:r w:rsidR="008741BE" w:rsidRPr="00FA3320">
        <w:rPr>
          <w:rFonts w:ascii="Times New Roman" w:hAnsi="Times New Roman" w:cs="Times New Roman"/>
          <w:b/>
          <w:bCs/>
          <w:noProof/>
          <w:sz w:val="24"/>
          <w:szCs w:val="24"/>
        </w:rPr>
        <w:t>hoice</w:t>
      </w:r>
      <w:r w:rsidR="00C869AD">
        <w:rPr>
          <w:rFonts w:ascii="Times New Roman" w:hAnsi="Times New Roman" w:cs="Times New Roman"/>
          <w:b/>
          <w:bCs/>
          <w:noProof/>
          <w:sz w:val="24"/>
          <w:szCs w:val="24"/>
        </w:rPr>
        <w:t>s</w:t>
      </w:r>
      <w:r w:rsidR="008741BE" w:rsidRPr="00FA3320">
        <w:rPr>
          <w:rFonts w:ascii="Times New Roman" w:hAnsi="Times New Roman" w:cs="Times New Roman"/>
          <w:b/>
          <w:bCs/>
          <w:noProof/>
          <w:sz w:val="24"/>
          <w:szCs w:val="24"/>
        </w:rPr>
        <w:t xml:space="preserve"> need to be made.</w:t>
      </w:r>
    </w:p>
    <w:p w14:paraId="45131FBC" w14:textId="76D0FFB5" w:rsidR="006F4EE9" w:rsidRPr="00FA3320" w:rsidRDefault="00632BEC" w:rsidP="00780170">
      <w:pPr>
        <w:spacing w:after="120" w:line="240" w:lineRule="auto"/>
        <w:jc w:val="both"/>
        <w:rPr>
          <w:rFonts w:ascii="Times New Roman" w:eastAsia="Times New Roman" w:hAnsi="Times New Roman" w:cs="Times New Roman"/>
          <w:b/>
          <w:bCs/>
          <w:noProof/>
          <w:sz w:val="24"/>
          <w:szCs w:val="24"/>
        </w:rPr>
      </w:pPr>
      <w:r w:rsidRPr="00FA3320">
        <w:rPr>
          <w:rFonts w:ascii="Times New Roman" w:eastAsia="Times New Roman" w:hAnsi="Times New Roman" w:cs="Times New Roman"/>
          <w:noProof/>
          <w:sz w:val="24"/>
          <w:szCs w:val="24"/>
        </w:rPr>
        <w:t>T</w:t>
      </w:r>
      <w:r w:rsidR="499D3DA6" w:rsidRPr="00FA3320">
        <w:rPr>
          <w:rFonts w:ascii="Times New Roman" w:eastAsia="Times New Roman" w:hAnsi="Times New Roman" w:cs="Times New Roman"/>
          <w:noProof/>
          <w:sz w:val="24"/>
          <w:szCs w:val="24"/>
        </w:rPr>
        <w:t>his</w:t>
      </w:r>
      <w:r w:rsidR="0980C717" w:rsidRPr="00FA3320">
        <w:rPr>
          <w:rFonts w:ascii="Times New Roman" w:eastAsia="Times New Roman" w:hAnsi="Times New Roman" w:cs="Times New Roman"/>
          <w:noProof/>
          <w:sz w:val="24"/>
          <w:szCs w:val="24"/>
        </w:rPr>
        <w:t xml:space="preserve"> </w:t>
      </w:r>
      <w:r w:rsidR="46E8CB69" w:rsidRPr="00FA3320">
        <w:rPr>
          <w:rFonts w:ascii="Times New Roman" w:eastAsia="Times New Roman" w:hAnsi="Times New Roman" w:cs="Times New Roman"/>
          <w:noProof/>
          <w:sz w:val="24"/>
          <w:szCs w:val="24"/>
        </w:rPr>
        <w:t xml:space="preserve">Communication </w:t>
      </w:r>
      <w:r w:rsidR="00566536" w:rsidRPr="00FA3320">
        <w:rPr>
          <w:rFonts w:ascii="Times New Roman" w:eastAsia="Times New Roman" w:hAnsi="Times New Roman" w:cs="Times New Roman"/>
          <w:noProof/>
          <w:sz w:val="24"/>
          <w:szCs w:val="24"/>
        </w:rPr>
        <w:t>outlines</w:t>
      </w:r>
      <w:r w:rsidR="0980C717" w:rsidRPr="00FA3320">
        <w:rPr>
          <w:rFonts w:ascii="Times New Roman" w:eastAsia="Times New Roman" w:hAnsi="Times New Roman" w:cs="Times New Roman"/>
          <w:noProof/>
          <w:sz w:val="24"/>
          <w:szCs w:val="24"/>
        </w:rPr>
        <w:t xml:space="preserve"> </w:t>
      </w:r>
      <w:r w:rsidR="00BB2876" w:rsidRPr="00FA3320">
        <w:rPr>
          <w:rFonts w:ascii="Times New Roman" w:eastAsia="Times New Roman" w:hAnsi="Times New Roman" w:cs="Times New Roman"/>
          <w:noProof/>
          <w:sz w:val="24"/>
          <w:szCs w:val="24"/>
        </w:rPr>
        <w:t xml:space="preserve">some of </w:t>
      </w:r>
      <w:r w:rsidR="0980C717" w:rsidRPr="00FA3320">
        <w:rPr>
          <w:rFonts w:ascii="Times New Roman" w:eastAsia="Times New Roman" w:hAnsi="Times New Roman" w:cs="Times New Roman"/>
          <w:noProof/>
          <w:sz w:val="24"/>
          <w:szCs w:val="24"/>
        </w:rPr>
        <w:t>the key</w:t>
      </w:r>
      <w:r w:rsidR="70963DE2" w:rsidRPr="00FA3320">
        <w:rPr>
          <w:rFonts w:ascii="Times New Roman" w:eastAsia="Times New Roman" w:hAnsi="Times New Roman" w:cs="Times New Roman"/>
          <w:noProof/>
          <w:sz w:val="24"/>
          <w:szCs w:val="24"/>
        </w:rPr>
        <w:t xml:space="preserve"> </w:t>
      </w:r>
      <w:r w:rsidR="00983B27" w:rsidRPr="00FA3320">
        <w:rPr>
          <w:rFonts w:ascii="Times New Roman" w:eastAsia="Times New Roman" w:hAnsi="Times New Roman" w:cs="Times New Roman"/>
          <w:noProof/>
          <w:sz w:val="24"/>
          <w:szCs w:val="24"/>
        </w:rPr>
        <w:t>policy and</w:t>
      </w:r>
      <w:r w:rsidR="70963DE2" w:rsidRPr="00FA3320">
        <w:rPr>
          <w:rFonts w:ascii="Times New Roman" w:eastAsia="Times New Roman" w:hAnsi="Times New Roman" w:cs="Times New Roman"/>
          <w:noProof/>
          <w:sz w:val="24"/>
          <w:szCs w:val="24"/>
        </w:rPr>
        <w:t xml:space="preserve"> budgetary challenges</w:t>
      </w:r>
      <w:r w:rsidR="00E966CF" w:rsidRPr="00FA3320">
        <w:rPr>
          <w:rFonts w:ascii="Times New Roman" w:eastAsia="Times New Roman" w:hAnsi="Times New Roman" w:cs="Times New Roman"/>
          <w:noProof/>
          <w:sz w:val="24"/>
          <w:szCs w:val="24"/>
        </w:rPr>
        <w:t xml:space="preserve"> </w:t>
      </w:r>
      <w:r w:rsidR="00A84D3C" w:rsidRPr="00FA3320">
        <w:rPr>
          <w:rFonts w:ascii="Times New Roman" w:eastAsia="Times New Roman" w:hAnsi="Times New Roman" w:cs="Times New Roman"/>
          <w:noProof/>
          <w:sz w:val="24"/>
          <w:szCs w:val="24"/>
        </w:rPr>
        <w:t>for the next financial framework</w:t>
      </w:r>
      <w:r w:rsidR="00BB2876" w:rsidRPr="00FA3320">
        <w:rPr>
          <w:rFonts w:ascii="Times New Roman" w:eastAsia="Times New Roman" w:hAnsi="Times New Roman" w:cs="Times New Roman"/>
          <w:noProof/>
          <w:sz w:val="24"/>
          <w:szCs w:val="24"/>
        </w:rPr>
        <w:t>, to launch</w:t>
      </w:r>
      <w:r w:rsidR="0E4A91F0" w:rsidRPr="00FA3320">
        <w:rPr>
          <w:rFonts w:ascii="Times New Roman" w:eastAsia="Times New Roman" w:hAnsi="Times New Roman" w:cs="Times New Roman"/>
          <w:b/>
          <w:bCs/>
          <w:noProof/>
          <w:sz w:val="24"/>
          <w:szCs w:val="24"/>
        </w:rPr>
        <w:t xml:space="preserve"> a broad </w:t>
      </w:r>
      <w:r w:rsidR="0B77F1FD" w:rsidRPr="00FA3320">
        <w:rPr>
          <w:rFonts w:ascii="Times New Roman" w:eastAsia="Times New Roman" w:hAnsi="Times New Roman" w:cs="Times New Roman"/>
          <w:b/>
          <w:bCs/>
          <w:noProof/>
          <w:sz w:val="24"/>
          <w:szCs w:val="24"/>
        </w:rPr>
        <w:t>dialogue</w:t>
      </w:r>
      <w:r w:rsidR="0E4A91F0" w:rsidRPr="00FA3320">
        <w:rPr>
          <w:rFonts w:ascii="Times New Roman" w:eastAsia="Times New Roman" w:hAnsi="Times New Roman" w:cs="Times New Roman"/>
          <w:b/>
          <w:bCs/>
          <w:noProof/>
          <w:sz w:val="24"/>
          <w:szCs w:val="24"/>
        </w:rPr>
        <w:t xml:space="preserve"> </w:t>
      </w:r>
      <w:r w:rsidR="00C46319" w:rsidRPr="00FA3320">
        <w:rPr>
          <w:rFonts w:ascii="Times New Roman" w:eastAsia="Times New Roman" w:hAnsi="Times New Roman" w:cs="Times New Roman"/>
          <w:b/>
          <w:bCs/>
          <w:noProof/>
          <w:sz w:val="24"/>
          <w:szCs w:val="24"/>
        </w:rPr>
        <w:t>to help prepare the proposal for the next multiannual financial framework</w:t>
      </w:r>
      <w:r w:rsidR="57D6664C" w:rsidRPr="00FA3320">
        <w:rPr>
          <w:rFonts w:ascii="Times New Roman" w:eastAsia="Times New Roman" w:hAnsi="Times New Roman" w:cs="Times New Roman"/>
          <w:b/>
          <w:bCs/>
          <w:noProof/>
          <w:sz w:val="24"/>
          <w:szCs w:val="24"/>
        </w:rPr>
        <w:t>.</w:t>
      </w:r>
    </w:p>
    <w:p w14:paraId="34EEA6FA" w14:textId="77777777" w:rsidR="00A720BD" w:rsidRDefault="00A720BD" w:rsidP="00A720BD">
      <w:pPr>
        <w:spacing w:after="120" w:line="240" w:lineRule="auto"/>
        <w:jc w:val="both"/>
        <w:rPr>
          <w:rFonts w:ascii="Times New Roman" w:hAnsi="Times New Roman" w:cs="Times New Roman"/>
          <w:b/>
          <w:noProof/>
          <w:sz w:val="24"/>
          <w:szCs w:val="24"/>
        </w:rPr>
      </w:pPr>
    </w:p>
    <w:p w14:paraId="4D634E6F" w14:textId="77777777" w:rsidR="00227512" w:rsidRPr="00FA3320" w:rsidRDefault="00227512" w:rsidP="00A720BD">
      <w:pPr>
        <w:spacing w:after="120" w:line="240" w:lineRule="auto"/>
        <w:jc w:val="both"/>
        <w:rPr>
          <w:rFonts w:ascii="Times New Roman" w:hAnsi="Times New Roman" w:cs="Times New Roman"/>
          <w:b/>
          <w:noProof/>
          <w:sz w:val="24"/>
          <w:szCs w:val="24"/>
        </w:rPr>
      </w:pPr>
    </w:p>
    <w:p w14:paraId="5DBD3D94" w14:textId="25DAFFE8" w:rsidR="00CE60AE" w:rsidRPr="00FA3320" w:rsidRDefault="4059CCCE" w:rsidP="00227512">
      <w:pPr>
        <w:pStyle w:val="paragraph"/>
        <w:keepNext/>
        <w:numPr>
          <w:ilvl w:val="0"/>
          <w:numId w:val="2"/>
        </w:numPr>
        <w:spacing w:before="0" w:beforeAutospacing="0" w:after="120" w:afterAutospacing="0"/>
        <w:ind w:left="714" w:hanging="357"/>
        <w:textAlignment w:val="baseline"/>
        <w:rPr>
          <w:rStyle w:val="eop"/>
          <w:noProof/>
        </w:rPr>
      </w:pPr>
      <w:r w:rsidRPr="00FA3320">
        <w:rPr>
          <w:rStyle w:val="eop"/>
          <w:noProof/>
        </w:rPr>
        <w:t> </w:t>
      </w:r>
      <w:r w:rsidR="00780170" w:rsidRPr="00FA3320">
        <w:rPr>
          <w:rStyle w:val="normaltextrun"/>
          <w:b/>
          <w:bCs/>
          <w:noProof/>
          <w:lang w:val="en-US"/>
        </w:rPr>
        <w:t>POLICY</w:t>
      </w:r>
      <w:r w:rsidR="00780170" w:rsidRPr="00FA3320">
        <w:rPr>
          <w:rStyle w:val="eop"/>
          <w:b/>
          <w:bCs/>
          <w:noProof/>
        </w:rPr>
        <w:t xml:space="preserve"> CHALLENGES FOR THE NEXT MULTIANNUAL FINANCIAL FRAMEWORK</w:t>
      </w:r>
    </w:p>
    <w:p w14:paraId="64518F59" w14:textId="17048CF8" w:rsidR="00F65D09" w:rsidRPr="00FA3320" w:rsidRDefault="22375153" w:rsidP="00780170">
      <w:pPr>
        <w:pStyle w:val="paragraph"/>
        <w:spacing w:before="0" w:beforeAutospacing="0" w:after="120" w:afterAutospacing="0"/>
        <w:jc w:val="both"/>
        <w:textAlignment w:val="baseline"/>
        <w:rPr>
          <w:rStyle w:val="eop"/>
          <w:noProof/>
          <w:color w:val="000000" w:themeColor="text1"/>
        </w:rPr>
      </w:pPr>
      <w:r w:rsidRPr="00FA3320">
        <w:rPr>
          <w:rStyle w:val="eop"/>
          <w:b/>
          <w:bCs/>
          <w:noProof/>
          <w:color w:val="000000" w:themeColor="text1"/>
        </w:rPr>
        <w:t>The</w:t>
      </w:r>
      <w:r w:rsidR="00F65D09" w:rsidRPr="00FA3320">
        <w:rPr>
          <w:rStyle w:val="eop"/>
          <w:b/>
          <w:bCs/>
          <w:noProof/>
          <w:color w:val="000000" w:themeColor="text1"/>
        </w:rPr>
        <w:t xml:space="preserve"> </w:t>
      </w:r>
      <w:r w:rsidR="001251C4" w:rsidRPr="00FA3320">
        <w:rPr>
          <w:rStyle w:val="eop"/>
          <w:b/>
          <w:bCs/>
          <w:noProof/>
          <w:color w:val="000000" w:themeColor="text1"/>
        </w:rPr>
        <w:t xml:space="preserve">future </w:t>
      </w:r>
      <w:r w:rsidR="001072BB" w:rsidRPr="00FA3320">
        <w:rPr>
          <w:rStyle w:val="eop"/>
          <w:b/>
          <w:bCs/>
          <w:noProof/>
          <w:color w:val="000000" w:themeColor="text1"/>
        </w:rPr>
        <w:t xml:space="preserve">EU budget </w:t>
      </w:r>
      <w:r w:rsidR="006D3F52" w:rsidRPr="00FA3320">
        <w:rPr>
          <w:rStyle w:val="eop"/>
          <w:b/>
          <w:bCs/>
          <w:noProof/>
          <w:color w:val="000000" w:themeColor="text1"/>
        </w:rPr>
        <w:t xml:space="preserve">should </w:t>
      </w:r>
      <w:r w:rsidR="001251C4" w:rsidRPr="00FA3320">
        <w:rPr>
          <w:rStyle w:val="eop"/>
          <w:b/>
          <w:bCs/>
          <w:noProof/>
          <w:color w:val="000000" w:themeColor="text1"/>
        </w:rPr>
        <w:t>focus on</w:t>
      </w:r>
      <w:r w:rsidR="00282F2B" w:rsidRPr="00FA3320">
        <w:rPr>
          <w:rStyle w:val="eop"/>
          <w:b/>
          <w:bCs/>
          <w:noProof/>
          <w:color w:val="000000" w:themeColor="text1"/>
        </w:rPr>
        <w:t xml:space="preserve"> common challenges where </w:t>
      </w:r>
      <w:r w:rsidR="009D4884" w:rsidRPr="00FA3320">
        <w:rPr>
          <w:rStyle w:val="eop"/>
          <w:b/>
          <w:bCs/>
          <w:noProof/>
          <w:color w:val="000000" w:themeColor="text1"/>
        </w:rPr>
        <w:t xml:space="preserve">spending at European level </w:t>
      </w:r>
      <w:r w:rsidR="001251C4" w:rsidRPr="00FA3320">
        <w:rPr>
          <w:rStyle w:val="eop"/>
          <w:b/>
          <w:bCs/>
          <w:noProof/>
          <w:color w:val="000000" w:themeColor="text1"/>
        </w:rPr>
        <w:t>brings</w:t>
      </w:r>
      <w:r w:rsidR="009D4884" w:rsidRPr="00FA3320">
        <w:rPr>
          <w:rStyle w:val="eop"/>
          <w:b/>
          <w:bCs/>
          <w:noProof/>
          <w:color w:val="000000" w:themeColor="text1"/>
        </w:rPr>
        <w:t xml:space="preserve"> the highest added value.</w:t>
      </w:r>
      <w:r w:rsidR="0051243C" w:rsidRPr="00FA3320">
        <w:rPr>
          <w:rStyle w:val="eop"/>
          <w:b/>
          <w:bCs/>
          <w:noProof/>
          <w:color w:val="000000" w:themeColor="text1"/>
        </w:rPr>
        <w:t xml:space="preserve"> </w:t>
      </w:r>
      <w:r w:rsidR="004C6BF1" w:rsidRPr="00FA3320">
        <w:rPr>
          <w:rStyle w:val="eop"/>
          <w:noProof/>
          <w:color w:val="000000" w:themeColor="text1"/>
        </w:rPr>
        <w:t xml:space="preserve">A broad agreement on ‘what’ to finance </w:t>
      </w:r>
      <w:r w:rsidR="0027682A" w:rsidRPr="00FA3320">
        <w:rPr>
          <w:rStyle w:val="eop"/>
          <w:noProof/>
          <w:color w:val="000000" w:themeColor="text1"/>
        </w:rPr>
        <w:t xml:space="preserve">– that is, on the investment needs for the coming years – is a fundamental prerequisite to agree on ‘how’ to finance it </w:t>
      </w:r>
      <w:r w:rsidR="00C73A4C" w:rsidRPr="00FA3320">
        <w:rPr>
          <w:rStyle w:val="eop"/>
          <w:noProof/>
          <w:color w:val="000000" w:themeColor="text1"/>
        </w:rPr>
        <w:t>–</w:t>
      </w:r>
      <w:r w:rsidR="0027682A" w:rsidRPr="00FA3320">
        <w:rPr>
          <w:rStyle w:val="eop"/>
          <w:noProof/>
          <w:color w:val="000000" w:themeColor="text1"/>
        </w:rPr>
        <w:t xml:space="preserve"> </w:t>
      </w:r>
      <w:r w:rsidR="00C73A4C" w:rsidRPr="00FA3320">
        <w:rPr>
          <w:rStyle w:val="eop"/>
          <w:noProof/>
          <w:color w:val="000000" w:themeColor="text1"/>
        </w:rPr>
        <w:t xml:space="preserve">by mobilising private investments, through national budgets or through our common EU budget, </w:t>
      </w:r>
      <w:r w:rsidR="00140A0D" w:rsidRPr="00FA3320">
        <w:rPr>
          <w:rStyle w:val="eop"/>
          <w:noProof/>
          <w:color w:val="000000" w:themeColor="text1"/>
        </w:rPr>
        <w:t xml:space="preserve">and which tools to use in the latter. </w:t>
      </w:r>
    </w:p>
    <w:p w14:paraId="6F11B37C" w14:textId="44CA4D22" w:rsidR="00263DBA" w:rsidRPr="00FA3320" w:rsidRDefault="003D1743" w:rsidP="00780170">
      <w:pPr>
        <w:spacing w:after="120" w:line="240" w:lineRule="auto"/>
        <w:jc w:val="both"/>
        <w:rPr>
          <w:rFonts w:ascii="Times New Roman" w:hAnsi="Times New Roman" w:cs="Times New Roman"/>
          <w:noProof/>
          <w:color w:val="000000" w:themeColor="text1"/>
          <w:sz w:val="24"/>
          <w:szCs w:val="24"/>
          <w:shd w:val="clear" w:color="auto" w:fill="FFFFFF"/>
          <w:lang w:val="en-GB"/>
        </w:rPr>
      </w:pPr>
      <w:r w:rsidRPr="00FA3320">
        <w:rPr>
          <w:rFonts w:ascii="Times New Roman" w:hAnsi="Times New Roman" w:cs="Times New Roman"/>
          <w:b/>
          <w:bCs/>
          <w:noProof/>
          <w:sz w:val="24"/>
          <w:szCs w:val="24"/>
        </w:rPr>
        <w:t>European</w:t>
      </w:r>
      <w:r w:rsidRPr="00FA3320">
        <w:rPr>
          <w:rFonts w:ascii="Times New Roman" w:eastAsia="Times New Roman" w:hAnsi="Times New Roman" w:cs="Times New Roman"/>
          <w:noProof/>
          <w:sz w:val="24"/>
          <w:szCs w:val="24"/>
        </w:rPr>
        <w:t xml:space="preserve"> </w:t>
      </w:r>
      <w:r w:rsidR="00775645" w:rsidRPr="00FA3320">
        <w:rPr>
          <w:rFonts w:ascii="Times New Roman" w:hAnsi="Times New Roman" w:cs="Times New Roman"/>
          <w:b/>
          <w:bCs/>
          <w:noProof/>
          <w:sz w:val="24"/>
          <w:szCs w:val="24"/>
        </w:rPr>
        <w:t xml:space="preserve">competitiveness is hindered by </w:t>
      </w:r>
      <w:r w:rsidR="0024683F">
        <w:rPr>
          <w:rFonts w:ascii="Times New Roman" w:hAnsi="Times New Roman" w:cs="Times New Roman"/>
          <w:b/>
          <w:bCs/>
          <w:noProof/>
          <w:sz w:val="24"/>
          <w:szCs w:val="24"/>
        </w:rPr>
        <w:t xml:space="preserve">remaining barriers within the single market, </w:t>
      </w:r>
      <w:r w:rsidR="00775645" w:rsidRPr="00FA3320">
        <w:rPr>
          <w:rFonts w:ascii="Times New Roman" w:hAnsi="Times New Roman" w:cs="Times New Roman"/>
          <w:b/>
          <w:bCs/>
          <w:noProof/>
          <w:sz w:val="24"/>
          <w:szCs w:val="24"/>
        </w:rPr>
        <w:t xml:space="preserve">unfair </w:t>
      </w:r>
      <w:r w:rsidR="00B9407C" w:rsidRPr="00FA3320">
        <w:rPr>
          <w:rFonts w:ascii="Times New Roman" w:hAnsi="Times New Roman" w:cs="Times New Roman"/>
          <w:b/>
          <w:bCs/>
          <w:noProof/>
          <w:sz w:val="24"/>
          <w:szCs w:val="24"/>
        </w:rPr>
        <w:t>international</w:t>
      </w:r>
      <w:r w:rsidR="00775645" w:rsidRPr="00FA3320">
        <w:rPr>
          <w:rFonts w:ascii="Times New Roman" w:hAnsi="Times New Roman" w:cs="Times New Roman"/>
          <w:b/>
          <w:bCs/>
          <w:noProof/>
          <w:sz w:val="24"/>
          <w:szCs w:val="24"/>
        </w:rPr>
        <w:t xml:space="preserve"> competition, high energy prices, skills and labour shortage and difficulties for businesses in accessing the capital they need</w:t>
      </w:r>
      <w:r w:rsidR="00B040C9" w:rsidRPr="00FA3320">
        <w:rPr>
          <w:rFonts w:ascii="Times New Roman" w:hAnsi="Times New Roman" w:cs="Times New Roman"/>
          <w:b/>
          <w:bCs/>
          <w:noProof/>
          <w:sz w:val="24"/>
          <w:szCs w:val="24"/>
        </w:rPr>
        <w:t>.</w:t>
      </w:r>
      <w:r w:rsidR="007F23DF" w:rsidRPr="00FA3320">
        <w:rPr>
          <w:rFonts w:ascii="Times New Roman" w:hAnsi="Times New Roman" w:cs="Times New Roman"/>
          <w:b/>
          <w:noProof/>
          <w:sz w:val="24"/>
          <w:szCs w:val="24"/>
        </w:rPr>
        <w:t xml:space="preserve"> </w:t>
      </w:r>
      <w:r w:rsidR="008D5531" w:rsidRPr="00FA3320">
        <w:rPr>
          <w:rFonts w:ascii="Times New Roman" w:hAnsi="Times New Roman" w:cs="Times New Roman"/>
          <w:noProof/>
          <w:sz w:val="24"/>
          <w:szCs w:val="24"/>
        </w:rPr>
        <w:t xml:space="preserve">The European </w:t>
      </w:r>
      <w:r w:rsidR="005E5D75">
        <w:rPr>
          <w:rFonts w:ascii="Times New Roman" w:hAnsi="Times New Roman" w:cs="Times New Roman"/>
          <w:noProof/>
          <w:sz w:val="24"/>
          <w:szCs w:val="24"/>
        </w:rPr>
        <w:t>e</w:t>
      </w:r>
      <w:r w:rsidR="008D5531" w:rsidRPr="00FA3320">
        <w:rPr>
          <w:rFonts w:ascii="Times New Roman" w:hAnsi="Times New Roman" w:cs="Times New Roman"/>
          <w:noProof/>
          <w:sz w:val="24"/>
          <w:szCs w:val="24"/>
        </w:rPr>
        <w:t>conomy has important strengths – an open economy, high market competition, a strong welfare model with low levels of inequality and high standards of governance, health, education and environmental protection</w:t>
      </w:r>
      <w:r w:rsidR="00D672FB">
        <w:rPr>
          <w:rFonts w:ascii="Times New Roman" w:hAnsi="Times New Roman" w:cs="Times New Roman"/>
          <w:noProof/>
          <w:sz w:val="24"/>
          <w:szCs w:val="24"/>
        </w:rPr>
        <w:t>, and a unique cultural richness</w:t>
      </w:r>
      <w:r w:rsidR="008D5531" w:rsidRPr="00FA3320">
        <w:rPr>
          <w:rFonts w:ascii="Times New Roman" w:hAnsi="Times New Roman" w:cs="Times New Roman"/>
          <w:noProof/>
          <w:sz w:val="24"/>
          <w:szCs w:val="24"/>
        </w:rPr>
        <w:t xml:space="preserve">. Some weaknesses are, however, becoming apparent. </w:t>
      </w:r>
      <w:r w:rsidR="00D634F5" w:rsidRPr="00FA3320">
        <w:rPr>
          <w:rFonts w:ascii="Times New Roman" w:hAnsi="Times New Roman" w:cs="Times New Roman"/>
          <w:noProof/>
          <w:sz w:val="24"/>
          <w:szCs w:val="24"/>
        </w:rPr>
        <w:t>P</w:t>
      </w:r>
      <w:r w:rsidR="00E7135D" w:rsidRPr="00FA3320">
        <w:rPr>
          <w:rFonts w:ascii="Times New Roman" w:hAnsi="Times New Roman" w:cs="Times New Roman"/>
          <w:bCs/>
          <w:noProof/>
          <w:sz w:val="24"/>
          <w:szCs w:val="24"/>
        </w:rPr>
        <w:t xml:space="preserve">ublic spending on </w:t>
      </w:r>
      <w:r w:rsidR="00A84D3C" w:rsidRPr="00FA3320">
        <w:rPr>
          <w:rFonts w:ascii="Times New Roman" w:hAnsi="Times New Roman" w:cs="Times New Roman"/>
          <w:bCs/>
          <w:noProof/>
          <w:sz w:val="24"/>
          <w:szCs w:val="24"/>
        </w:rPr>
        <w:t>research and innovation</w:t>
      </w:r>
      <w:r w:rsidR="00E7135D" w:rsidRPr="00FA3320">
        <w:rPr>
          <w:rFonts w:ascii="Times New Roman" w:hAnsi="Times New Roman" w:cs="Times New Roman"/>
          <w:bCs/>
          <w:noProof/>
          <w:sz w:val="24"/>
          <w:szCs w:val="24"/>
        </w:rPr>
        <w:t xml:space="preserve"> in Europe lacks scale </w:t>
      </w:r>
      <w:r w:rsidR="00B52415" w:rsidRPr="00FA3320">
        <w:rPr>
          <w:rFonts w:ascii="Times New Roman" w:hAnsi="Times New Roman" w:cs="Times New Roman"/>
          <w:bCs/>
          <w:noProof/>
          <w:sz w:val="24"/>
          <w:szCs w:val="24"/>
        </w:rPr>
        <w:t xml:space="preserve">– as only one tenth of it takes place at European level, and </w:t>
      </w:r>
      <w:r w:rsidR="00DC1C4A" w:rsidRPr="00FA3320">
        <w:rPr>
          <w:rFonts w:ascii="Times New Roman" w:hAnsi="Times New Roman" w:cs="Times New Roman"/>
          <w:bCs/>
          <w:noProof/>
          <w:sz w:val="24"/>
          <w:szCs w:val="24"/>
        </w:rPr>
        <w:t xml:space="preserve">it is </w:t>
      </w:r>
      <w:r w:rsidR="00170665" w:rsidRPr="00FA3320">
        <w:rPr>
          <w:rFonts w:ascii="Times New Roman" w:hAnsi="Times New Roman" w:cs="Times New Roman"/>
          <w:bCs/>
          <w:noProof/>
          <w:sz w:val="24"/>
          <w:szCs w:val="24"/>
        </w:rPr>
        <w:t xml:space="preserve">spread across many fields – </w:t>
      </w:r>
      <w:r w:rsidR="00E7135D" w:rsidRPr="00FA3320">
        <w:rPr>
          <w:rFonts w:ascii="Times New Roman" w:hAnsi="Times New Roman" w:cs="Times New Roman"/>
          <w:bCs/>
          <w:noProof/>
          <w:sz w:val="24"/>
          <w:szCs w:val="24"/>
        </w:rPr>
        <w:t>and is insufficiently focused on breakthrough innovation</w:t>
      </w:r>
      <w:r w:rsidR="00B31428" w:rsidRPr="00FA3320">
        <w:rPr>
          <w:rStyle w:val="FootnoteReference"/>
          <w:rFonts w:ascii="Times New Roman" w:hAnsi="Times New Roman" w:cs="Times New Roman"/>
          <w:noProof/>
          <w:sz w:val="24"/>
          <w:szCs w:val="24"/>
        </w:rPr>
        <w:footnoteReference w:id="2"/>
      </w:r>
      <w:r w:rsidR="00E7135D" w:rsidRPr="00FA3320">
        <w:rPr>
          <w:rFonts w:ascii="Times New Roman" w:hAnsi="Times New Roman" w:cs="Times New Roman"/>
          <w:bCs/>
          <w:noProof/>
          <w:sz w:val="24"/>
          <w:szCs w:val="24"/>
        </w:rPr>
        <w:t>.</w:t>
      </w:r>
      <w:r w:rsidR="00E7135D" w:rsidRPr="00FA3320">
        <w:rPr>
          <w:rFonts w:ascii="Times New Roman" w:hAnsi="Times New Roman" w:cs="Times New Roman"/>
          <w:b/>
          <w:noProof/>
          <w:sz w:val="24"/>
          <w:szCs w:val="24"/>
        </w:rPr>
        <w:t xml:space="preserve"> </w:t>
      </w:r>
      <w:r w:rsidR="00A52690" w:rsidRPr="00FA3320">
        <w:rPr>
          <w:rFonts w:ascii="Times New Roman" w:hAnsi="Times New Roman" w:cs="Times New Roman"/>
          <w:bCs/>
          <w:noProof/>
          <w:sz w:val="24"/>
          <w:szCs w:val="24"/>
        </w:rPr>
        <w:t>In 202</w:t>
      </w:r>
      <w:r w:rsidR="009E7CF0" w:rsidRPr="00FA3320">
        <w:rPr>
          <w:rFonts w:ascii="Times New Roman" w:hAnsi="Times New Roman" w:cs="Times New Roman"/>
          <w:bCs/>
          <w:noProof/>
          <w:sz w:val="24"/>
          <w:szCs w:val="24"/>
        </w:rPr>
        <w:t>3</w:t>
      </w:r>
      <w:r w:rsidR="00A52690" w:rsidRPr="00FA3320">
        <w:rPr>
          <w:rFonts w:ascii="Times New Roman" w:hAnsi="Times New Roman" w:cs="Times New Roman"/>
          <w:bCs/>
          <w:noProof/>
          <w:sz w:val="24"/>
          <w:szCs w:val="24"/>
        </w:rPr>
        <w:t xml:space="preserve">, expenditure for research and development in the EU stood at </w:t>
      </w:r>
      <w:r w:rsidR="00DD789A" w:rsidRPr="00FA3320">
        <w:rPr>
          <w:rFonts w:ascii="Times New Roman" w:hAnsi="Times New Roman" w:cs="Times New Roman"/>
          <w:bCs/>
          <w:noProof/>
          <w:sz w:val="24"/>
          <w:szCs w:val="24"/>
        </w:rPr>
        <w:t xml:space="preserve">EUR </w:t>
      </w:r>
      <w:r w:rsidR="009E7CF0" w:rsidRPr="00FA3320">
        <w:rPr>
          <w:rFonts w:ascii="Times New Roman" w:hAnsi="Times New Roman" w:cs="Times New Roman"/>
          <w:bCs/>
          <w:noProof/>
          <w:sz w:val="24"/>
          <w:szCs w:val="24"/>
        </w:rPr>
        <w:t xml:space="preserve">381 </w:t>
      </w:r>
      <w:r w:rsidR="00DD789A" w:rsidRPr="00FA3320">
        <w:rPr>
          <w:rFonts w:ascii="Times New Roman" w:hAnsi="Times New Roman" w:cs="Times New Roman"/>
          <w:bCs/>
          <w:noProof/>
          <w:sz w:val="24"/>
          <w:szCs w:val="24"/>
        </w:rPr>
        <w:t xml:space="preserve">billion, or </w:t>
      </w:r>
      <w:r w:rsidR="00A52690" w:rsidRPr="00FA3320">
        <w:rPr>
          <w:rFonts w:ascii="Times New Roman" w:hAnsi="Times New Roman" w:cs="Times New Roman"/>
          <w:bCs/>
          <w:noProof/>
          <w:sz w:val="24"/>
          <w:szCs w:val="24"/>
        </w:rPr>
        <w:t>2.2</w:t>
      </w:r>
      <w:r w:rsidR="009E7CF0" w:rsidRPr="00FA3320">
        <w:rPr>
          <w:rFonts w:ascii="Times New Roman" w:hAnsi="Times New Roman" w:cs="Times New Roman"/>
          <w:bCs/>
          <w:noProof/>
          <w:sz w:val="24"/>
          <w:szCs w:val="24"/>
        </w:rPr>
        <w:t>2</w:t>
      </w:r>
      <w:r w:rsidR="00A52690" w:rsidRPr="00FA3320">
        <w:rPr>
          <w:rFonts w:ascii="Times New Roman" w:hAnsi="Times New Roman" w:cs="Times New Roman"/>
          <w:bCs/>
          <w:noProof/>
          <w:sz w:val="24"/>
          <w:szCs w:val="24"/>
        </w:rPr>
        <w:t>%</w:t>
      </w:r>
      <w:r w:rsidR="00DD789A" w:rsidRPr="00FA3320">
        <w:rPr>
          <w:rFonts w:ascii="Times New Roman" w:hAnsi="Times New Roman" w:cs="Times New Roman"/>
          <w:bCs/>
          <w:noProof/>
          <w:sz w:val="24"/>
          <w:szCs w:val="24"/>
        </w:rPr>
        <w:t xml:space="preserve"> of EU GDP</w:t>
      </w:r>
      <w:r w:rsidR="005148A4" w:rsidRPr="00FA3320">
        <w:rPr>
          <w:rFonts w:ascii="Times New Roman" w:hAnsi="Times New Roman" w:cs="Times New Roman"/>
          <w:bCs/>
          <w:noProof/>
          <w:sz w:val="24"/>
          <w:szCs w:val="24"/>
        </w:rPr>
        <w:t>, falling short of the 3% target</w:t>
      </w:r>
      <w:r w:rsidR="009E7CF0" w:rsidRPr="00FA3320">
        <w:rPr>
          <w:rStyle w:val="FootnoteReference"/>
          <w:rFonts w:ascii="Times New Roman" w:hAnsi="Times New Roman" w:cs="Times New Roman"/>
          <w:noProof/>
          <w:sz w:val="24"/>
          <w:szCs w:val="24"/>
        </w:rPr>
        <w:footnoteReference w:id="3"/>
      </w:r>
      <w:r w:rsidR="0001072C" w:rsidRPr="00FA3320">
        <w:rPr>
          <w:rFonts w:ascii="Times New Roman" w:hAnsi="Times New Roman" w:cs="Times New Roman"/>
          <w:bCs/>
          <w:noProof/>
          <w:sz w:val="24"/>
          <w:szCs w:val="24"/>
        </w:rPr>
        <w:t>.</w:t>
      </w:r>
      <w:r w:rsidR="009E7CF0" w:rsidRPr="00FA3320">
        <w:rPr>
          <w:rFonts w:ascii="Times New Roman" w:hAnsi="Times New Roman" w:cs="Times New Roman"/>
          <w:bCs/>
          <w:noProof/>
          <w:sz w:val="24"/>
          <w:szCs w:val="24"/>
        </w:rPr>
        <w:t xml:space="preserve"> </w:t>
      </w:r>
      <w:r w:rsidR="00E24B76" w:rsidRPr="00FA3320">
        <w:rPr>
          <w:rFonts w:ascii="Times New Roman" w:hAnsi="Times New Roman" w:cs="Times New Roman"/>
          <w:bCs/>
          <w:noProof/>
          <w:sz w:val="24"/>
          <w:szCs w:val="24"/>
        </w:rPr>
        <w:t xml:space="preserve">Likewise, EU companies spent around EUR 270 billion less in </w:t>
      </w:r>
      <w:r w:rsidR="00A84D3C" w:rsidRPr="00FA3320">
        <w:rPr>
          <w:rFonts w:ascii="Times New Roman" w:hAnsi="Times New Roman" w:cs="Times New Roman"/>
          <w:bCs/>
          <w:noProof/>
          <w:sz w:val="24"/>
          <w:szCs w:val="24"/>
        </w:rPr>
        <w:t>research and development</w:t>
      </w:r>
      <w:r w:rsidR="00E24B76" w:rsidRPr="00FA3320">
        <w:rPr>
          <w:rFonts w:ascii="Times New Roman" w:hAnsi="Times New Roman" w:cs="Times New Roman"/>
          <w:bCs/>
          <w:noProof/>
          <w:sz w:val="24"/>
          <w:szCs w:val="24"/>
        </w:rPr>
        <w:t xml:space="preserve"> than their US counterparts in 2021</w:t>
      </w:r>
      <w:r w:rsidR="00E24B76" w:rsidRPr="00FA3320">
        <w:rPr>
          <w:rStyle w:val="FootnoteReference"/>
          <w:rFonts w:ascii="Times New Roman" w:hAnsi="Times New Roman" w:cs="Times New Roman"/>
          <w:bCs/>
          <w:noProof/>
          <w:sz w:val="24"/>
          <w:szCs w:val="24"/>
        </w:rPr>
        <w:footnoteReference w:id="4"/>
      </w:r>
      <w:r w:rsidR="00E24B76" w:rsidRPr="00FA3320">
        <w:rPr>
          <w:rFonts w:ascii="Times New Roman" w:hAnsi="Times New Roman" w:cs="Times New Roman"/>
          <w:bCs/>
          <w:noProof/>
          <w:sz w:val="24"/>
          <w:szCs w:val="24"/>
        </w:rPr>
        <w:t xml:space="preserve">. </w:t>
      </w:r>
      <w:r w:rsidR="00151084" w:rsidRPr="00FA3320">
        <w:rPr>
          <w:rFonts w:ascii="Times New Roman" w:hAnsi="Times New Roman" w:cs="Times New Roman"/>
          <w:bCs/>
          <w:noProof/>
          <w:sz w:val="24"/>
          <w:szCs w:val="24"/>
        </w:rPr>
        <w:t>The industrial struct</w:t>
      </w:r>
      <w:r w:rsidR="004F4F8F" w:rsidRPr="00FA3320">
        <w:rPr>
          <w:rFonts w:ascii="Times New Roman" w:hAnsi="Times New Roman" w:cs="Times New Roman"/>
          <w:bCs/>
          <w:noProof/>
          <w:sz w:val="24"/>
          <w:szCs w:val="24"/>
        </w:rPr>
        <w:t>ure is static</w:t>
      </w:r>
      <w:r w:rsidR="0012518E" w:rsidRPr="00FA3320">
        <w:rPr>
          <w:rFonts w:ascii="Times New Roman" w:hAnsi="Times New Roman" w:cs="Times New Roman"/>
          <w:bCs/>
          <w:noProof/>
          <w:sz w:val="24"/>
          <w:szCs w:val="24"/>
        </w:rPr>
        <w:t xml:space="preserve">: </w:t>
      </w:r>
      <w:r w:rsidR="00680E9D" w:rsidRPr="00FA3320">
        <w:rPr>
          <w:rFonts w:ascii="Times New Roman" w:hAnsi="Times New Roman" w:cs="Times New Roman"/>
          <w:bCs/>
          <w:noProof/>
          <w:sz w:val="24"/>
          <w:szCs w:val="24"/>
        </w:rPr>
        <w:t>n</w:t>
      </w:r>
      <w:r w:rsidR="00833048" w:rsidRPr="00FA3320">
        <w:rPr>
          <w:rFonts w:ascii="Times New Roman" w:hAnsi="Times New Roman" w:cs="Times New Roman"/>
          <w:bCs/>
          <w:noProof/>
          <w:sz w:val="24"/>
          <w:szCs w:val="24"/>
        </w:rPr>
        <w:t xml:space="preserve">o EU company with a market capitalisation over EUR 100 billion has been set up in the last fifty years, while all six US companies with a valuation above EUR 1 trillion have been created in this period. </w:t>
      </w:r>
      <w:r w:rsidR="00052412" w:rsidRPr="00FA3320">
        <w:rPr>
          <w:rFonts w:ascii="Times New Roman" w:hAnsi="Times New Roman" w:cs="Times New Roman"/>
          <w:bCs/>
          <w:noProof/>
          <w:sz w:val="24"/>
          <w:szCs w:val="24"/>
        </w:rPr>
        <w:t>T</w:t>
      </w:r>
      <w:r w:rsidR="00D211DD" w:rsidRPr="00FA3320">
        <w:rPr>
          <w:rFonts w:ascii="Times New Roman" w:hAnsi="Times New Roman" w:cs="Times New Roman"/>
          <w:bCs/>
          <w:noProof/>
          <w:sz w:val="24"/>
          <w:szCs w:val="24"/>
        </w:rPr>
        <w:t xml:space="preserve">he </w:t>
      </w:r>
      <w:r w:rsidR="00906F40" w:rsidRPr="00FA3320">
        <w:rPr>
          <w:rFonts w:ascii="Times New Roman" w:hAnsi="Times New Roman" w:cs="Times New Roman"/>
          <w:bCs/>
          <w:noProof/>
          <w:sz w:val="24"/>
          <w:szCs w:val="24"/>
        </w:rPr>
        <w:t xml:space="preserve">persistent </w:t>
      </w:r>
      <w:r w:rsidR="00D211DD" w:rsidRPr="00FA3320">
        <w:rPr>
          <w:rFonts w:ascii="Times New Roman" w:hAnsi="Times New Roman" w:cs="Times New Roman"/>
          <w:bCs/>
          <w:noProof/>
          <w:sz w:val="24"/>
          <w:szCs w:val="24"/>
        </w:rPr>
        <w:t>gap in private financing for late-stage growth investment</w:t>
      </w:r>
      <w:r w:rsidR="00C918E0" w:rsidRPr="00FA3320">
        <w:rPr>
          <w:rStyle w:val="FootnoteReference"/>
          <w:rFonts w:ascii="Times New Roman" w:hAnsi="Times New Roman" w:cs="Times New Roman"/>
          <w:bCs/>
          <w:noProof/>
          <w:sz w:val="24"/>
          <w:szCs w:val="24"/>
        </w:rPr>
        <w:footnoteReference w:id="5"/>
      </w:r>
      <w:r w:rsidR="2A18F760" w:rsidRPr="00FA3320">
        <w:rPr>
          <w:rStyle w:val="FootnoteReference"/>
          <w:rFonts w:ascii="Times New Roman" w:hAnsi="Times New Roman" w:cs="Times New Roman"/>
          <w:noProof/>
          <w:sz w:val="24"/>
          <w:szCs w:val="24"/>
        </w:rPr>
        <w:t xml:space="preserve"> </w:t>
      </w:r>
      <w:r w:rsidR="00DA25D3" w:rsidRPr="00FA3320">
        <w:rPr>
          <w:rFonts w:ascii="Times New Roman" w:hAnsi="Times New Roman" w:cs="Times New Roman"/>
          <w:bCs/>
          <w:noProof/>
          <w:sz w:val="24"/>
          <w:szCs w:val="24"/>
        </w:rPr>
        <w:t xml:space="preserve"> </w:t>
      </w:r>
      <w:r w:rsidR="00217B0B" w:rsidRPr="00FA3320">
        <w:rPr>
          <w:rFonts w:ascii="Times New Roman" w:hAnsi="Times New Roman" w:cs="Times New Roman"/>
          <w:noProof/>
          <w:sz w:val="24"/>
          <w:szCs w:val="24"/>
        </w:rPr>
        <w:t>hinder</w:t>
      </w:r>
      <w:r w:rsidR="00052412" w:rsidRPr="00FA3320">
        <w:rPr>
          <w:rFonts w:ascii="Times New Roman" w:hAnsi="Times New Roman" w:cs="Times New Roman"/>
          <w:noProof/>
          <w:sz w:val="24"/>
          <w:szCs w:val="24"/>
        </w:rPr>
        <w:t>s</w:t>
      </w:r>
      <w:r w:rsidR="00217B0B" w:rsidRPr="00FA3320">
        <w:rPr>
          <w:rFonts w:ascii="Times New Roman" w:hAnsi="Times New Roman" w:cs="Times New Roman"/>
          <w:noProof/>
          <w:sz w:val="24"/>
          <w:szCs w:val="24"/>
        </w:rPr>
        <w:t xml:space="preserve"> the ability</w:t>
      </w:r>
      <w:r w:rsidR="19907ABB" w:rsidRPr="00FA3320">
        <w:rPr>
          <w:rFonts w:ascii="Times New Roman" w:hAnsi="Times New Roman" w:cs="Times New Roman"/>
          <w:noProof/>
          <w:sz w:val="24"/>
          <w:szCs w:val="24"/>
        </w:rPr>
        <w:t xml:space="preserve"> of</w:t>
      </w:r>
      <w:r w:rsidR="088D33CB" w:rsidRPr="00FA3320">
        <w:rPr>
          <w:rFonts w:ascii="Times New Roman" w:hAnsi="Times New Roman" w:cs="Times New Roman"/>
          <w:noProof/>
          <w:sz w:val="24"/>
          <w:szCs w:val="24"/>
        </w:rPr>
        <w:t xml:space="preserve"> </w:t>
      </w:r>
      <w:r w:rsidR="26BF96C7" w:rsidRPr="00FA3320">
        <w:rPr>
          <w:rFonts w:ascii="Times New Roman" w:eastAsia="Times New Roman" w:hAnsi="Times New Roman" w:cs="Times New Roman"/>
          <w:noProof/>
          <w:sz w:val="24"/>
          <w:szCs w:val="24"/>
        </w:rPr>
        <w:t>EU companies to scale up</w:t>
      </w:r>
      <w:r w:rsidR="10733806" w:rsidRPr="00FA3320">
        <w:rPr>
          <w:rFonts w:ascii="Times New Roman" w:eastAsia="Times New Roman" w:hAnsi="Times New Roman" w:cs="Times New Roman"/>
          <w:noProof/>
          <w:sz w:val="24"/>
          <w:szCs w:val="24"/>
        </w:rPr>
        <w:t xml:space="preserve">. </w:t>
      </w:r>
      <w:r w:rsidR="005D3178" w:rsidRPr="00FA3320">
        <w:rPr>
          <w:rFonts w:ascii="Times New Roman" w:eastAsia="Times New Roman" w:hAnsi="Times New Roman" w:cs="Times New Roman"/>
          <w:noProof/>
          <w:sz w:val="24"/>
          <w:szCs w:val="24"/>
        </w:rPr>
        <w:t xml:space="preserve">Europe is </w:t>
      </w:r>
      <w:r w:rsidR="00E24B76" w:rsidRPr="00FA3320">
        <w:rPr>
          <w:rFonts w:ascii="Times New Roman" w:eastAsia="Times New Roman" w:hAnsi="Times New Roman" w:cs="Times New Roman"/>
          <w:noProof/>
          <w:sz w:val="24"/>
          <w:szCs w:val="24"/>
        </w:rPr>
        <w:t xml:space="preserve">also </w:t>
      </w:r>
      <w:r w:rsidR="005D3178" w:rsidRPr="00FA3320">
        <w:rPr>
          <w:rFonts w:ascii="Times New Roman" w:eastAsia="Times New Roman" w:hAnsi="Times New Roman" w:cs="Times New Roman"/>
          <w:noProof/>
          <w:sz w:val="24"/>
          <w:szCs w:val="24"/>
        </w:rPr>
        <w:t>suffering from skills gaps across the economy, reinforced by a declining labour force</w:t>
      </w:r>
      <w:r w:rsidR="00D80B35" w:rsidRPr="00FA3320">
        <w:rPr>
          <w:rStyle w:val="FootnoteReference"/>
          <w:rFonts w:ascii="Times New Roman" w:eastAsia="Times New Roman" w:hAnsi="Times New Roman" w:cs="Times New Roman"/>
          <w:noProof/>
          <w:sz w:val="24"/>
          <w:szCs w:val="24"/>
        </w:rPr>
        <w:footnoteReference w:id="6"/>
      </w:r>
      <w:r w:rsidR="004B4F43" w:rsidRPr="00FA3320">
        <w:rPr>
          <w:rFonts w:ascii="Times New Roman" w:eastAsia="Times New Roman" w:hAnsi="Times New Roman" w:cs="Times New Roman"/>
          <w:noProof/>
          <w:sz w:val="24"/>
          <w:szCs w:val="24"/>
        </w:rPr>
        <w:t xml:space="preserve">. </w:t>
      </w:r>
      <w:r w:rsidR="00811BAB" w:rsidRPr="00FA3320">
        <w:rPr>
          <w:rFonts w:ascii="Times New Roman" w:eastAsia="Times New Roman" w:hAnsi="Times New Roman" w:cs="Times New Roman"/>
          <w:noProof/>
          <w:sz w:val="24"/>
          <w:szCs w:val="24"/>
        </w:rPr>
        <w:t xml:space="preserve">Overall, </w:t>
      </w:r>
      <w:r w:rsidR="00DC30A9" w:rsidRPr="00FA3320">
        <w:rPr>
          <w:rFonts w:ascii="Times New Roman" w:eastAsia="Times New Roman" w:hAnsi="Times New Roman" w:cs="Times New Roman"/>
          <w:noProof/>
          <w:sz w:val="24"/>
          <w:szCs w:val="24"/>
        </w:rPr>
        <w:t xml:space="preserve">Europe’s </w:t>
      </w:r>
      <w:r w:rsidR="00620304" w:rsidRPr="00FA3320">
        <w:rPr>
          <w:rFonts w:ascii="Times New Roman" w:eastAsia="Times New Roman" w:hAnsi="Times New Roman" w:cs="Times New Roman"/>
          <w:noProof/>
          <w:sz w:val="24"/>
          <w:szCs w:val="24"/>
        </w:rPr>
        <w:t xml:space="preserve">future </w:t>
      </w:r>
      <w:r w:rsidR="00DC30A9" w:rsidRPr="00FA3320">
        <w:rPr>
          <w:rFonts w:ascii="Times New Roman" w:eastAsia="Times New Roman" w:hAnsi="Times New Roman" w:cs="Times New Roman"/>
          <w:noProof/>
          <w:sz w:val="24"/>
          <w:szCs w:val="24"/>
        </w:rPr>
        <w:t xml:space="preserve">competitiveness will depend on </w:t>
      </w:r>
      <w:r w:rsidR="00BB6C71" w:rsidRPr="00FA3320">
        <w:rPr>
          <w:rFonts w:ascii="Times New Roman" w:eastAsia="Times New Roman" w:hAnsi="Times New Roman" w:cs="Times New Roman"/>
          <w:noProof/>
          <w:sz w:val="24"/>
          <w:szCs w:val="24"/>
        </w:rPr>
        <w:t xml:space="preserve">our ability to </w:t>
      </w:r>
      <w:r w:rsidR="00DC30A9" w:rsidRPr="00FA3320">
        <w:rPr>
          <w:rFonts w:ascii="Times New Roman" w:eastAsia="Times New Roman" w:hAnsi="Times New Roman" w:cs="Times New Roman"/>
          <w:noProof/>
          <w:sz w:val="24"/>
          <w:szCs w:val="24"/>
        </w:rPr>
        <w:t>start a new age of invention and ingenuity</w:t>
      </w:r>
      <w:r w:rsidR="006770BE" w:rsidRPr="00FA3320">
        <w:rPr>
          <w:rFonts w:ascii="Times New Roman" w:eastAsia="Times New Roman" w:hAnsi="Times New Roman" w:cs="Times New Roman"/>
          <w:noProof/>
          <w:sz w:val="24"/>
          <w:szCs w:val="24"/>
        </w:rPr>
        <w:t>,</w:t>
      </w:r>
      <w:r w:rsidR="00DC30A9" w:rsidRPr="00FA3320">
        <w:rPr>
          <w:rFonts w:ascii="Times New Roman" w:eastAsia="Times New Roman" w:hAnsi="Times New Roman" w:cs="Times New Roman"/>
          <w:noProof/>
          <w:sz w:val="24"/>
          <w:szCs w:val="24"/>
        </w:rPr>
        <w:t xml:space="preserve"> putting research and innovation, science and technology, at the centre of our economy.</w:t>
      </w:r>
      <w:r w:rsidR="093103BA" w:rsidRPr="00FA3320">
        <w:rPr>
          <w:rFonts w:ascii="Times New Roman" w:hAnsi="Times New Roman" w:cs="Times New Roman"/>
          <w:noProof/>
          <w:sz w:val="24"/>
          <w:szCs w:val="24"/>
        </w:rPr>
        <w:t xml:space="preserve"> </w:t>
      </w:r>
    </w:p>
    <w:p w14:paraId="236376ED" w14:textId="4381F272" w:rsidR="004A6435" w:rsidRPr="00FA3320" w:rsidRDefault="003653A7" w:rsidP="00780170">
      <w:pPr>
        <w:spacing w:after="120" w:line="240" w:lineRule="auto"/>
        <w:jc w:val="both"/>
        <w:rPr>
          <w:rFonts w:ascii="Times New Roman" w:hAnsi="Times New Roman" w:cs="Times New Roman"/>
          <w:noProof/>
          <w:color w:val="000000" w:themeColor="text1"/>
          <w:sz w:val="24"/>
          <w:szCs w:val="24"/>
        </w:rPr>
      </w:pPr>
      <w:r w:rsidRPr="00FA3320">
        <w:rPr>
          <w:rFonts w:ascii="Times New Roman" w:hAnsi="Times New Roman" w:cs="Times New Roman"/>
          <w:b/>
          <w:bCs/>
          <w:noProof/>
          <w:color w:val="000000" w:themeColor="text1"/>
          <w:sz w:val="24"/>
          <w:szCs w:val="24"/>
        </w:rPr>
        <w:t xml:space="preserve">The EU is facing rising security threats </w:t>
      </w:r>
      <w:r w:rsidR="56F8CD67" w:rsidRPr="00FA3320">
        <w:rPr>
          <w:rFonts w:ascii="Times New Roman" w:hAnsi="Times New Roman" w:cs="Times New Roman"/>
          <w:b/>
          <w:bCs/>
          <w:noProof/>
          <w:color w:val="000000" w:themeColor="text1"/>
          <w:sz w:val="24"/>
          <w:szCs w:val="24"/>
        </w:rPr>
        <w:t>amid g</w:t>
      </w:r>
      <w:r w:rsidR="7400B3C1" w:rsidRPr="00FA3320">
        <w:rPr>
          <w:rFonts w:ascii="Times New Roman" w:hAnsi="Times New Roman" w:cs="Times New Roman"/>
          <w:b/>
          <w:bCs/>
          <w:noProof/>
          <w:color w:val="000000" w:themeColor="text1"/>
          <w:sz w:val="24"/>
          <w:szCs w:val="24"/>
        </w:rPr>
        <w:t>rowing geopolitical tensions</w:t>
      </w:r>
      <w:r w:rsidR="52D5EBA9" w:rsidRPr="00FA3320">
        <w:rPr>
          <w:rFonts w:ascii="Times New Roman" w:hAnsi="Times New Roman" w:cs="Times New Roman"/>
          <w:b/>
          <w:bCs/>
          <w:noProof/>
          <w:color w:val="000000" w:themeColor="text1"/>
          <w:sz w:val="24"/>
          <w:szCs w:val="24"/>
        </w:rPr>
        <w:t>.</w:t>
      </w:r>
      <w:r w:rsidR="52D5EBA9" w:rsidRPr="00FA3320">
        <w:rPr>
          <w:rFonts w:ascii="Times New Roman" w:hAnsi="Times New Roman" w:cs="Times New Roman"/>
          <w:noProof/>
          <w:color w:val="000000" w:themeColor="text1"/>
          <w:sz w:val="24"/>
          <w:szCs w:val="24"/>
        </w:rPr>
        <w:t xml:space="preserve"> The European Defence Technological and Industrial Base </w:t>
      </w:r>
      <w:r w:rsidR="6C36CB37" w:rsidRPr="00FA3320">
        <w:rPr>
          <w:rFonts w:ascii="Times New Roman" w:hAnsi="Times New Roman" w:cs="Times New Roman"/>
          <w:noProof/>
          <w:color w:val="000000" w:themeColor="text1"/>
          <w:sz w:val="24"/>
          <w:szCs w:val="24"/>
        </w:rPr>
        <w:t>suffers from</w:t>
      </w:r>
      <w:r w:rsidR="52D5EBA9" w:rsidRPr="00FA3320">
        <w:rPr>
          <w:rFonts w:ascii="Times New Roman" w:hAnsi="Times New Roman" w:cs="Times New Roman"/>
          <w:noProof/>
          <w:color w:val="000000" w:themeColor="text1"/>
          <w:sz w:val="24"/>
          <w:szCs w:val="24"/>
        </w:rPr>
        <w:t xml:space="preserve"> decades of underinvestment</w:t>
      </w:r>
      <w:r w:rsidR="002D0102" w:rsidRPr="00FA3320">
        <w:rPr>
          <w:rFonts w:ascii="Times New Roman" w:hAnsi="Times New Roman" w:cs="Times New Roman"/>
          <w:noProof/>
          <w:color w:val="000000" w:themeColor="text1"/>
          <w:sz w:val="24"/>
          <w:szCs w:val="24"/>
        </w:rPr>
        <w:t>:</w:t>
      </w:r>
      <w:r w:rsidR="52D5EBA9" w:rsidRPr="00FA3320">
        <w:rPr>
          <w:rFonts w:ascii="Times New Roman" w:hAnsi="Times New Roman" w:cs="Times New Roman"/>
          <w:noProof/>
          <w:color w:val="000000" w:themeColor="text1"/>
          <w:sz w:val="24"/>
          <w:szCs w:val="24"/>
        </w:rPr>
        <w:t xml:space="preserve"> </w:t>
      </w:r>
      <w:r w:rsidR="002D0102" w:rsidRPr="00FA3320">
        <w:rPr>
          <w:rFonts w:ascii="Times New Roman" w:hAnsi="Times New Roman" w:cs="Times New Roman"/>
          <w:noProof/>
          <w:color w:val="000000" w:themeColor="text1"/>
          <w:sz w:val="24"/>
          <w:szCs w:val="24"/>
        </w:rPr>
        <w:t>b</w:t>
      </w:r>
      <w:r w:rsidR="3B78DDDD" w:rsidRPr="00FA3320">
        <w:rPr>
          <w:rFonts w:ascii="Times New Roman" w:hAnsi="Times New Roman" w:cs="Times New Roman"/>
          <w:noProof/>
          <w:color w:val="000000" w:themeColor="text1"/>
          <w:sz w:val="24"/>
          <w:szCs w:val="24"/>
        </w:rPr>
        <w:t>etween 1999 and 202</w:t>
      </w:r>
      <w:r w:rsidR="13FF29F2" w:rsidRPr="00FA3320">
        <w:rPr>
          <w:rFonts w:ascii="Times New Roman" w:hAnsi="Times New Roman" w:cs="Times New Roman"/>
          <w:noProof/>
          <w:color w:val="000000" w:themeColor="text1"/>
          <w:sz w:val="24"/>
          <w:szCs w:val="24"/>
        </w:rPr>
        <w:t>1</w:t>
      </w:r>
      <w:r w:rsidR="02F18AC1" w:rsidRPr="00FA3320">
        <w:rPr>
          <w:rFonts w:ascii="Times New Roman" w:hAnsi="Times New Roman" w:cs="Times New Roman"/>
          <w:noProof/>
          <w:color w:val="000000" w:themeColor="text1"/>
          <w:sz w:val="24"/>
          <w:szCs w:val="24"/>
        </w:rPr>
        <w:t xml:space="preserve">, </w:t>
      </w:r>
      <w:r w:rsidR="52D5EBA9" w:rsidRPr="00FA3320">
        <w:rPr>
          <w:rFonts w:ascii="Times New Roman" w:hAnsi="Times New Roman" w:cs="Times New Roman"/>
          <w:noProof/>
          <w:color w:val="000000" w:themeColor="text1"/>
          <w:sz w:val="24"/>
          <w:szCs w:val="24"/>
        </w:rPr>
        <w:t xml:space="preserve">EU </w:t>
      </w:r>
      <w:r w:rsidR="16DA8A46" w:rsidRPr="00FA3320">
        <w:rPr>
          <w:rFonts w:ascii="Times New Roman" w:hAnsi="Times New Roman" w:cs="Times New Roman"/>
          <w:noProof/>
          <w:color w:val="000000" w:themeColor="text1"/>
          <w:sz w:val="24"/>
          <w:szCs w:val="24"/>
        </w:rPr>
        <w:t xml:space="preserve">combined </w:t>
      </w:r>
      <w:r w:rsidR="52D5EBA9" w:rsidRPr="00FA3320">
        <w:rPr>
          <w:rFonts w:ascii="Times New Roman" w:hAnsi="Times New Roman" w:cs="Times New Roman"/>
          <w:noProof/>
          <w:color w:val="000000" w:themeColor="text1"/>
          <w:sz w:val="24"/>
          <w:szCs w:val="24"/>
        </w:rPr>
        <w:t xml:space="preserve">defence spending has increased by </w:t>
      </w:r>
      <w:r w:rsidR="67ADBE8D" w:rsidRPr="00FA3320">
        <w:rPr>
          <w:rFonts w:ascii="Times New Roman" w:hAnsi="Times New Roman" w:cs="Times New Roman"/>
          <w:noProof/>
          <w:color w:val="000000" w:themeColor="text1"/>
          <w:sz w:val="24"/>
          <w:szCs w:val="24"/>
        </w:rPr>
        <w:t>2</w:t>
      </w:r>
      <w:r w:rsidR="79EE25AC" w:rsidRPr="00FA3320">
        <w:rPr>
          <w:rFonts w:ascii="Times New Roman" w:hAnsi="Times New Roman" w:cs="Times New Roman"/>
          <w:noProof/>
          <w:color w:val="000000" w:themeColor="text1"/>
          <w:sz w:val="24"/>
          <w:szCs w:val="24"/>
        </w:rPr>
        <w:t>2</w:t>
      </w:r>
      <w:r w:rsidR="52D5EBA9" w:rsidRPr="00FA3320">
        <w:rPr>
          <w:rFonts w:ascii="Times New Roman" w:hAnsi="Times New Roman" w:cs="Times New Roman"/>
          <w:noProof/>
          <w:color w:val="000000" w:themeColor="text1"/>
          <w:sz w:val="24"/>
          <w:szCs w:val="24"/>
        </w:rPr>
        <w:t xml:space="preserve">%, against </w:t>
      </w:r>
      <w:r w:rsidR="79EE25AC" w:rsidRPr="00FA3320">
        <w:rPr>
          <w:rFonts w:ascii="Times New Roman" w:hAnsi="Times New Roman" w:cs="Times New Roman"/>
          <w:noProof/>
          <w:color w:val="000000" w:themeColor="text1"/>
          <w:sz w:val="24"/>
          <w:szCs w:val="24"/>
        </w:rPr>
        <w:t>66</w:t>
      </w:r>
      <w:r w:rsidR="52D5EBA9" w:rsidRPr="00FA3320">
        <w:rPr>
          <w:rFonts w:ascii="Times New Roman" w:hAnsi="Times New Roman" w:cs="Times New Roman"/>
          <w:noProof/>
          <w:color w:val="000000" w:themeColor="text1"/>
          <w:sz w:val="24"/>
          <w:szCs w:val="24"/>
        </w:rPr>
        <w:t xml:space="preserve">% in the US, </w:t>
      </w:r>
      <w:r w:rsidR="4E7A4986" w:rsidRPr="00FA3320">
        <w:rPr>
          <w:rFonts w:ascii="Times New Roman" w:hAnsi="Times New Roman" w:cs="Times New Roman"/>
          <w:noProof/>
          <w:color w:val="000000" w:themeColor="text1"/>
          <w:sz w:val="24"/>
          <w:szCs w:val="24"/>
        </w:rPr>
        <w:t>289</w:t>
      </w:r>
      <w:r w:rsidR="52D5EBA9" w:rsidRPr="00FA3320">
        <w:rPr>
          <w:rFonts w:ascii="Times New Roman" w:hAnsi="Times New Roman" w:cs="Times New Roman"/>
          <w:noProof/>
          <w:color w:val="000000" w:themeColor="text1"/>
          <w:sz w:val="24"/>
          <w:szCs w:val="24"/>
        </w:rPr>
        <w:t xml:space="preserve">% in Russia and </w:t>
      </w:r>
      <w:r w:rsidR="4E7A4986" w:rsidRPr="00FA3320">
        <w:rPr>
          <w:rFonts w:ascii="Times New Roman" w:hAnsi="Times New Roman" w:cs="Times New Roman"/>
          <w:noProof/>
          <w:color w:val="000000" w:themeColor="text1"/>
          <w:sz w:val="24"/>
          <w:szCs w:val="24"/>
        </w:rPr>
        <w:t>579</w:t>
      </w:r>
      <w:r w:rsidR="52D5EBA9" w:rsidRPr="00FA3320">
        <w:rPr>
          <w:rFonts w:ascii="Times New Roman" w:hAnsi="Times New Roman" w:cs="Times New Roman"/>
          <w:noProof/>
          <w:color w:val="000000" w:themeColor="text1"/>
          <w:sz w:val="24"/>
          <w:szCs w:val="24"/>
        </w:rPr>
        <w:t>% in China</w:t>
      </w:r>
      <w:r w:rsidR="006D062D" w:rsidRPr="00FA3320">
        <w:rPr>
          <w:rStyle w:val="FootnoteReference"/>
          <w:rFonts w:ascii="Times New Roman" w:hAnsi="Times New Roman" w:cs="Times New Roman"/>
          <w:noProof/>
          <w:color w:val="000000" w:themeColor="text1"/>
          <w:sz w:val="24"/>
          <w:szCs w:val="24"/>
        </w:rPr>
        <w:footnoteReference w:id="7"/>
      </w:r>
      <w:r w:rsidR="52D5EBA9" w:rsidRPr="00FA3320">
        <w:rPr>
          <w:rFonts w:ascii="Times New Roman" w:hAnsi="Times New Roman" w:cs="Times New Roman"/>
          <w:noProof/>
          <w:color w:val="000000" w:themeColor="text1"/>
          <w:sz w:val="24"/>
          <w:szCs w:val="24"/>
        </w:rPr>
        <w:t xml:space="preserve">. </w:t>
      </w:r>
      <w:r w:rsidR="03DDE869" w:rsidRPr="00FA3320">
        <w:rPr>
          <w:rFonts w:ascii="Times New Roman" w:hAnsi="Times New Roman" w:cs="Times New Roman"/>
          <w:noProof/>
          <w:color w:val="000000" w:themeColor="text1"/>
          <w:sz w:val="24"/>
          <w:szCs w:val="24"/>
        </w:rPr>
        <w:t xml:space="preserve">Member States that are NATO members have committed to spending at least 2% of </w:t>
      </w:r>
      <w:r w:rsidR="49888A01" w:rsidRPr="00FA3320">
        <w:rPr>
          <w:rFonts w:ascii="Times New Roman" w:hAnsi="Times New Roman" w:cs="Times New Roman"/>
          <w:noProof/>
          <w:color w:val="000000" w:themeColor="text1"/>
          <w:sz w:val="24"/>
          <w:szCs w:val="24"/>
        </w:rPr>
        <w:t xml:space="preserve">their </w:t>
      </w:r>
      <w:r w:rsidR="03DDE869" w:rsidRPr="00FA3320">
        <w:rPr>
          <w:rFonts w:ascii="Times New Roman" w:hAnsi="Times New Roman" w:cs="Times New Roman"/>
          <w:noProof/>
          <w:color w:val="000000" w:themeColor="text1"/>
          <w:sz w:val="24"/>
          <w:szCs w:val="24"/>
        </w:rPr>
        <w:t>GDP on defence,</w:t>
      </w:r>
      <w:r w:rsidR="00CB7E09" w:rsidRPr="00FA3320">
        <w:rPr>
          <w:rFonts w:ascii="Times New Roman" w:hAnsi="Times New Roman" w:cs="Times New Roman"/>
          <w:noProof/>
          <w:color w:val="000000" w:themeColor="text1"/>
          <w:sz w:val="24"/>
          <w:szCs w:val="24"/>
        </w:rPr>
        <w:t xml:space="preserve"> but</w:t>
      </w:r>
      <w:r w:rsidR="03DDE869" w:rsidRPr="00FA3320">
        <w:rPr>
          <w:rFonts w:ascii="Times New Roman" w:hAnsi="Times New Roman" w:cs="Times New Roman"/>
          <w:noProof/>
          <w:color w:val="000000" w:themeColor="text1"/>
          <w:sz w:val="24"/>
          <w:szCs w:val="24"/>
        </w:rPr>
        <w:t xml:space="preserve"> </w:t>
      </w:r>
      <w:r w:rsidR="00587826" w:rsidRPr="00FA3320">
        <w:rPr>
          <w:rFonts w:ascii="Times New Roman" w:hAnsi="Times New Roman" w:cs="Times New Roman"/>
          <w:noProof/>
          <w:color w:val="000000" w:themeColor="text1"/>
          <w:sz w:val="24"/>
          <w:szCs w:val="24"/>
        </w:rPr>
        <w:t>not all have reached that</w:t>
      </w:r>
      <w:r w:rsidR="4A73B364" w:rsidRPr="00FA3320">
        <w:rPr>
          <w:rFonts w:ascii="Times New Roman" w:hAnsi="Times New Roman" w:cs="Times New Roman"/>
          <w:noProof/>
          <w:color w:val="000000" w:themeColor="text1"/>
          <w:sz w:val="24"/>
          <w:szCs w:val="24"/>
        </w:rPr>
        <w:t xml:space="preserve"> target</w:t>
      </w:r>
      <w:r w:rsidR="005F3B86" w:rsidRPr="00FA3320">
        <w:rPr>
          <w:rFonts w:ascii="Times New Roman" w:hAnsi="Times New Roman" w:cs="Times New Roman"/>
          <w:noProof/>
          <w:color w:val="000000" w:themeColor="text1"/>
          <w:sz w:val="24"/>
          <w:szCs w:val="24"/>
        </w:rPr>
        <w:t>, while there are reflections on a higher target</w:t>
      </w:r>
      <w:r w:rsidR="796CD86A" w:rsidRPr="00FA3320">
        <w:rPr>
          <w:rFonts w:ascii="Times New Roman" w:hAnsi="Times New Roman" w:cs="Times New Roman"/>
          <w:noProof/>
          <w:color w:val="000000" w:themeColor="text1"/>
          <w:sz w:val="24"/>
          <w:szCs w:val="24"/>
        </w:rPr>
        <w:t>.</w:t>
      </w:r>
      <w:r w:rsidR="46CA1E16" w:rsidRPr="00FA3320">
        <w:rPr>
          <w:rFonts w:ascii="Times New Roman" w:hAnsi="Times New Roman" w:cs="Times New Roman"/>
          <w:noProof/>
          <w:color w:val="000000" w:themeColor="text1"/>
          <w:sz w:val="24"/>
          <w:szCs w:val="24"/>
        </w:rPr>
        <w:t xml:space="preserve"> </w:t>
      </w:r>
      <w:r w:rsidR="23058878" w:rsidRPr="00FA3320">
        <w:rPr>
          <w:rFonts w:ascii="Times New Roman" w:hAnsi="Times New Roman" w:cs="Times New Roman"/>
          <w:noProof/>
          <w:color w:val="000000" w:themeColor="text1"/>
          <w:sz w:val="24"/>
          <w:szCs w:val="24"/>
        </w:rPr>
        <w:t xml:space="preserve">Collaboration is </w:t>
      </w:r>
      <w:r w:rsidR="005D6577" w:rsidRPr="00FA3320">
        <w:rPr>
          <w:rFonts w:ascii="Times New Roman" w:hAnsi="Times New Roman" w:cs="Times New Roman"/>
          <w:noProof/>
          <w:color w:val="000000" w:themeColor="text1"/>
          <w:sz w:val="24"/>
          <w:szCs w:val="24"/>
        </w:rPr>
        <w:t>also</w:t>
      </w:r>
      <w:r w:rsidR="23058878" w:rsidRPr="00FA3320">
        <w:rPr>
          <w:rFonts w:ascii="Times New Roman" w:hAnsi="Times New Roman" w:cs="Times New Roman"/>
          <w:noProof/>
          <w:color w:val="000000" w:themeColor="text1"/>
          <w:sz w:val="24"/>
          <w:szCs w:val="24"/>
        </w:rPr>
        <w:t xml:space="preserve"> limited: </w:t>
      </w:r>
      <w:r w:rsidR="006D3F52" w:rsidRPr="00FA3320">
        <w:rPr>
          <w:rFonts w:ascii="Times New Roman" w:hAnsi="Times New Roman" w:cs="Times New Roman"/>
          <w:noProof/>
          <w:color w:val="000000" w:themeColor="text1"/>
          <w:sz w:val="24"/>
          <w:szCs w:val="24"/>
        </w:rPr>
        <w:t xml:space="preserve">Member </w:t>
      </w:r>
      <w:r w:rsidR="02387BB9" w:rsidRPr="00FA3320">
        <w:rPr>
          <w:rFonts w:ascii="Times New Roman" w:hAnsi="Times New Roman" w:cs="Times New Roman"/>
          <w:noProof/>
          <w:color w:val="000000" w:themeColor="text1"/>
          <w:sz w:val="24"/>
          <w:szCs w:val="24"/>
        </w:rPr>
        <w:t>States are still far from achieving the benchmark they set for themselves over 15 years ago to invest 35% together on European collaborative projects.</w:t>
      </w:r>
      <w:r w:rsidR="00297ED0" w:rsidRPr="00FA3320">
        <w:rPr>
          <w:rStyle w:val="FootnoteReference"/>
          <w:rFonts w:ascii="Times New Roman" w:hAnsi="Times New Roman" w:cs="Times New Roman"/>
          <w:noProof/>
          <w:color w:val="000000" w:themeColor="text1"/>
          <w:sz w:val="24"/>
          <w:szCs w:val="24"/>
        </w:rPr>
        <w:footnoteReference w:id="8"/>
      </w:r>
      <w:r w:rsidR="02387BB9" w:rsidRPr="00FA3320">
        <w:rPr>
          <w:rFonts w:ascii="Times New Roman" w:hAnsi="Times New Roman" w:cs="Times New Roman"/>
          <w:noProof/>
          <w:color w:val="000000" w:themeColor="text1"/>
          <w:sz w:val="24"/>
          <w:szCs w:val="24"/>
        </w:rPr>
        <w:t xml:space="preserve"> </w:t>
      </w:r>
      <w:r w:rsidR="52D5EBA9" w:rsidRPr="00FA3320">
        <w:rPr>
          <w:rFonts w:ascii="Times New Roman" w:hAnsi="Times New Roman" w:cs="Times New Roman"/>
          <w:noProof/>
          <w:color w:val="000000" w:themeColor="text1"/>
          <w:sz w:val="24"/>
          <w:szCs w:val="24"/>
        </w:rPr>
        <w:t xml:space="preserve">Fragmentation along national borders, with limited cooperation and the associated duplications, </w:t>
      </w:r>
      <w:r w:rsidR="00DF092D" w:rsidRPr="00FA3320">
        <w:rPr>
          <w:rFonts w:ascii="Times New Roman" w:hAnsi="Times New Roman" w:cs="Times New Roman"/>
          <w:noProof/>
          <w:color w:val="000000" w:themeColor="text1"/>
          <w:sz w:val="24"/>
          <w:szCs w:val="24"/>
        </w:rPr>
        <w:t>harms</w:t>
      </w:r>
      <w:r w:rsidR="2CAEE5BE" w:rsidRPr="00FA3320">
        <w:rPr>
          <w:rFonts w:ascii="Times New Roman" w:hAnsi="Times New Roman" w:cs="Times New Roman"/>
          <w:noProof/>
          <w:color w:val="000000" w:themeColor="text1"/>
          <w:sz w:val="24"/>
          <w:szCs w:val="24"/>
        </w:rPr>
        <w:t xml:space="preserve"> </w:t>
      </w:r>
      <w:r w:rsidR="53F583E7" w:rsidRPr="00FA3320">
        <w:rPr>
          <w:rFonts w:ascii="Times New Roman" w:hAnsi="Times New Roman" w:cs="Times New Roman"/>
          <w:noProof/>
          <w:color w:val="000000" w:themeColor="text1"/>
          <w:sz w:val="24"/>
          <w:szCs w:val="24"/>
        </w:rPr>
        <w:t>competitive European defence companies</w:t>
      </w:r>
      <w:r w:rsidR="004E3461" w:rsidRPr="00FA3320">
        <w:rPr>
          <w:rFonts w:ascii="Times New Roman" w:hAnsi="Times New Roman" w:cs="Times New Roman"/>
          <w:noProof/>
          <w:color w:val="000000" w:themeColor="text1"/>
          <w:sz w:val="24"/>
          <w:szCs w:val="24"/>
        </w:rPr>
        <w:t xml:space="preserve"> and creates strategic dependencies</w:t>
      </w:r>
      <w:r w:rsidR="53F583E7" w:rsidRPr="00FA3320">
        <w:rPr>
          <w:rFonts w:ascii="Times New Roman" w:hAnsi="Times New Roman" w:cs="Times New Roman"/>
          <w:noProof/>
          <w:color w:val="000000" w:themeColor="text1"/>
          <w:sz w:val="24"/>
          <w:szCs w:val="24"/>
        </w:rPr>
        <w:t xml:space="preserve">. </w:t>
      </w:r>
      <w:r w:rsidR="009521B8" w:rsidRPr="00FA3320">
        <w:rPr>
          <w:rFonts w:ascii="Times New Roman" w:hAnsi="Times New Roman" w:cs="Times New Roman"/>
          <w:noProof/>
          <w:color w:val="000000" w:themeColor="text1"/>
          <w:sz w:val="24"/>
          <w:szCs w:val="24"/>
        </w:rPr>
        <w:t>S</w:t>
      </w:r>
      <w:r w:rsidR="001D282E" w:rsidRPr="00FA3320">
        <w:rPr>
          <w:rFonts w:ascii="Times New Roman" w:hAnsi="Times New Roman" w:cs="Times New Roman"/>
          <w:noProof/>
          <w:color w:val="000000" w:themeColor="text1"/>
          <w:sz w:val="24"/>
          <w:szCs w:val="24"/>
        </w:rPr>
        <w:t>tronger defence readiness</w:t>
      </w:r>
      <w:r>
        <w:rPr>
          <w:rFonts w:ascii="Times New Roman" w:hAnsi="Times New Roman" w:cs="Times New Roman"/>
          <w:noProof/>
          <w:color w:val="000000" w:themeColor="text1"/>
          <w:sz w:val="24"/>
          <w:szCs w:val="24"/>
        </w:rPr>
        <w:t>, including through space assets,</w:t>
      </w:r>
      <w:r w:rsidR="00A26987">
        <w:rPr>
          <w:rFonts w:ascii="Times New Roman" w:hAnsi="Times New Roman" w:cs="Times New Roman"/>
          <w:noProof/>
          <w:color w:val="000000" w:themeColor="text1"/>
          <w:sz w:val="24"/>
          <w:szCs w:val="24"/>
        </w:rPr>
        <w:t xml:space="preserve"> and military mobility</w:t>
      </w:r>
      <w:r w:rsidR="001D282E" w:rsidRPr="00FA3320">
        <w:rPr>
          <w:rFonts w:ascii="Times New Roman" w:hAnsi="Times New Roman" w:cs="Times New Roman"/>
          <w:noProof/>
          <w:color w:val="000000" w:themeColor="text1"/>
          <w:sz w:val="24"/>
          <w:szCs w:val="24"/>
        </w:rPr>
        <w:t xml:space="preserve"> is necessary both </w:t>
      </w:r>
      <w:r w:rsidR="00A60127" w:rsidRPr="00FA3320">
        <w:rPr>
          <w:rFonts w:ascii="Times New Roman" w:hAnsi="Times New Roman" w:cs="Times New Roman"/>
          <w:noProof/>
          <w:color w:val="000000" w:themeColor="text1"/>
          <w:sz w:val="24"/>
          <w:szCs w:val="24"/>
        </w:rPr>
        <w:t xml:space="preserve">as a deterrent against future aggression and </w:t>
      </w:r>
      <w:r w:rsidR="00D66536" w:rsidRPr="00FA3320">
        <w:rPr>
          <w:rFonts w:ascii="Times New Roman" w:hAnsi="Times New Roman" w:cs="Times New Roman"/>
          <w:noProof/>
          <w:color w:val="000000" w:themeColor="text1"/>
          <w:sz w:val="24"/>
          <w:szCs w:val="24"/>
        </w:rPr>
        <w:t xml:space="preserve">to support Ukraine towards peace. </w:t>
      </w:r>
      <w:r w:rsidR="001D282E" w:rsidRPr="00FA3320">
        <w:rPr>
          <w:rFonts w:ascii="Times New Roman" w:hAnsi="Times New Roman" w:cs="Times New Roman"/>
          <w:noProof/>
          <w:color w:val="000000" w:themeColor="text1"/>
          <w:sz w:val="24"/>
          <w:szCs w:val="24"/>
        </w:rPr>
        <w:t xml:space="preserve">All this requires increasing and optimising </w:t>
      </w:r>
      <w:r w:rsidR="00BE3E3C" w:rsidRPr="00FA3320">
        <w:rPr>
          <w:rFonts w:ascii="Times New Roman" w:hAnsi="Times New Roman" w:cs="Times New Roman"/>
          <w:noProof/>
          <w:color w:val="000000" w:themeColor="text1"/>
          <w:sz w:val="24"/>
          <w:szCs w:val="24"/>
        </w:rPr>
        <w:t>financing</w:t>
      </w:r>
      <w:r w:rsidR="000C00D0" w:rsidRPr="00FA3320">
        <w:rPr>
          <w:rFonts w:ascii="Times New Roman" w:hAnsi="Times New Roman" w:cs="Times New Roman"/>
          <w:noProof/>
          <w:color w:val="000000" w:themeColor="text1"/>
          <w:sz w:val="24"/>
          <w:szCs w:val="24"/>
        </w:rPr>
        <w:t xml:space="preserve"> for defence across the EU</w:t>
      </w:r>
      <w:r w:rsidR="009A6847" w:rsidRPr="00FA3320">
        <w:rPr>
          <w:rFonts w:ascii="Times New Roman" w:hAnsi="Times New Roman" w:cs="Times New Roman"/>
          <w:noProof/>
          <w:color w:val="000000" w:themeColor="text1"/>
          <w:sz w:val="24"/>
          <w:szCs w:val="24"/>
        </w:rPr>
        <w:t xml:space="preserve">. </w:t>
      </w:r>
      <w:r w:rsidR="00271D9A" w:rsidRPr="00FA3320">
        <w:rPr>
          <w:rFonts w:ascii="Times New Roman" w:hAnsi="Times New Roman" w:cs="Times New Roman"/>
          <w:noProof/>
          <w:color w:val="000000" w:themeColor="text1"/>
          <w:sz w:val="24"/>
          <w:szCs w:val="24"/>
        </w:rPr>
        <w:t>As part of a true European Defence Union</w:t>
      </w:r>
      <w:r w:rsidR="52D5EBA9" w:rsidRPr="00FA3320">
        <w:rPr>
          <w:rFonts w:ascii="Times New Roman" w:hAnsi="Times New Roman" w:cs="Times New Roman"/>
          <w:noProof/>
          <w:color w:val="000000" w:themeColor="text1"/>
          <w:sz w:val="24"/>
          <w:szCs w:val="24"/>
        </w:rPr>
        <w:t xml:space="preserve">, Europe will need to spend more, spend better, and </w:t>
      </w:r>
      <w:r w:rsidR="000D4BF2" w:rsidRPr="00FA3320">
        <w:rPr>
          <w:rFonts w:ascii="Times New Roman" w:hAnsi="Times New Roman" w:cs="Times New Roman"/>
          <w:noProof/>
          <w:color w:val="000000" w:themeColor="text1"/>
          <w:sz w:val="24"/>
          <w:szCs w:val="24"/>
        </w:rPr>
        <w:t xml:space="preserve">spend </w:t>
      </w:r>
      <w:r w:rsidR="004D5607" w:rsidRPr="00FA3320">
        <w:rPr>
          <w:rFonts w:ascii="Times New Roman" w:hAnsi="Times New Roman" w:cs="Times New Roman"/>
          <w:noProof/>
          <w:color w:val="000000" w:themeColor="text1"/>
          <w:sz w:val="24"/>
          <w:szCs w:val="24"/>
        </w:rPr>
        <w:t>together</w:t>
      </w:r>
      <w:r w:rsidR="52D5EBA9" w:rsidRPr="00FA3320">
        <w:rPr>
          <w:rFonts w:ascii="Times New Roman" w:hAnsi="Times New Roman" w:cs="Times New Roman"/>
          <w:noProof/>
          <w:color w:val="000000" w:themeColor="text1"/>
          <w:sz w:val="24"/>
          <w:szCs w:val="24"/>
        </w:rPr>
        <w:t>.</w:t>
      </w:r>
      <w:r w:rsidR="6B3C46FB" w:rsidRPr="00FA3320">
        <w:rPr>
          <w:rFonts w:ascii="Times New Roman" w:hAnsi="Times New Roman" w:cs="Times New Roman"/>
          <w:noProof/>
          <w:color w:val="000000" w:themeColor="text1"/>
          <w:sz w:val="24"/>
          <w:szCs w:val="24"/>
        </w:rPr>
        <w:t xml:space="preserve"> </w:t>
      </w:r>
      <w:r w:rsidR="00183179" w:rsidRPr="00FA3320">
        <w:rPr>
          <w:rFonts w:ascii="Times New Roman" w:hAnsi="Times New Roman" w:cs="Times New Roman"/>
          <w:noProof/>
          <w:color w:val="000000" w:themeColor="text1"/>
          <w:sz w:val="24"/>
          <w:szCs w:val="24"/>
        </w:rPr>
        <w:t xml:space="preserve">The Commission is going to present the White Paper on the Future of European Defence in </w:t>
      </w:r>
      <w:r w:rsidR="00580BB3" w:rsidRPr="00FA3320">
        <w:rPr>
          <w:rFonts w:ascii="Times New Roman" w:hAnsi="Times New Roman" w:cs="Times New Roman"/>
          <w:noProof/>
          <w:color w:val="000000" w:themeColor="text1"/>
          <w:sz w:val="24"/>
          <w:szCs w:val="24"/>
        </w:rPr>
        <w:t>March</w:t>
      </w:r>
      <w:r w:rsidR="00183179" w:rsidRPr="00FA3320">
        <w:rPr>
          <w:rFonts w:ascii="Times New Roman" w:hAnsi="Times New Roman" w:cs="Times New Roman"/>
          <w:noProof/>
          <w:color w:val="000000" w:themeColor="text1"/>
          <w:sz w:val="24"/>
          <w:szCs w:val="24"/>
        </w:rPr>
        <w:t>.</w:t>
      </w:r>
    </w:p>
    <w:p w14:paraId="6DB7051E" w14:textId="50EB04D2" w:rsidR="001C6EAB" w:rsidRPr="00FA3320" w:rsidRDefault="005E18D3" w:rsidP="00780170">
      <w:pPr>
        <w:spacing w:after="120" w:line="240" w:lineRule="auto"/>
        <w:jc w:val="both"/>
        <w:rPr>
          <w:rFonts w:ascii="Times New Roman" w:eastAsia="Times New Roman" w:hAnsi="Times New Roman" w:cs="Times New Roman"/>
          <w:noProof/>
          <w:color w:val="000000" w:themeColor="text1"/>
          <w:sz w:val="24"/>
          <w:szCs w:val="24"/>
        </w:rPr>
      </w:pPr>
      <w:r w:rsidRPr="00FA3320">
        <w:rPr>
          <w:rFonts w:ascii="Times New Roman" w:eastAsia="Times New Roman" w:hAnsi="Times New Roman" w:cs="Times New Roman"/>
          <w:b/>
          <w:bCs/>
          <w:noProof/>
          <w:sz w:val="24"/>
          <w:szCs w:val="24"/>
          <w:lang w:val="en-GB"/>
        </w:rPr>
        <w:t>War, insecurity, poverty and a lack of opportunities contribute to displacement within, and irregular migration from</w:t>
      </w:r>
      <w:r w:rsidR="002A15F8" w:rsidRPr="00FA3320">
        <w:rPr>
          <w:rFonts w:ascii="Times New Roman" w:eastAsia="Times New Roman" w:hAnsi="Times New Roman" w:cs="Times New Roman"/>
          <w:b/>
          <w:bCs/>
          <w:noProof/>
          <w:sz w:val="24"/>
          <w:szCs w:val="24"/>
          <w:lang w:val="en-GB"/>
        </w:rPr>
        <w:t>,</w:t>
      </w:r>
      <w:r w:rsidRPr="00FA3320">
        <w:rPr>
          <w:rFonts w:ascii="Times New Roman" w:eastAsia="Times New Roman" w:hAnsi="Times New Roman" w:cs="Times New Roman"/>
          <w:b/>
          <w:bCs/>
          <w:noProof/>
          <w:sz w:val="24"/>
          <w:szCs w:val="24"/>
          <w:lang w:val="en-GB"/>
        </w:rPr>
        <w:t xml:space="preserve"> the EU’s Southern Neighbourhood to Europe</w:t>
      </w:r>
      <w:r w:rsidR="001C6EAB" w:rsidRPr="00FA3320">
        <w:rPr>
          <w:rFonts w:ascii="Times New Roman" w:eastAsia="Times New Roman" w:hAnsi="Times New Roman" w:cs="Times New Roman"/>
          <w:b/>
          <w:bCs/>
          <w:noProof/>
          <w:sz w:val="24"/>
          <w:szCs w:val="24"/>
          <w:lang w:val="en-GB"/>
        </w:rPr>
        <w:t>.</w:t>
      </w:r>
      <w:r w:rsidR="004B418C" w:rsidRPr="00FA3320">
        <w:rPr>
          <w:rStyle w:val="FootnoteReference"/>
          <w:rFonts w:ascii="Times New Roman" w:eastAsia="Times New Roman" w:hAnsi="Times New Roman" w:cs="Times New Roman"/>
          <w:b/>
          <w:bCs/>
          <w:noProof/>
          <w:sz w:val="24"/>
          <w:szCs w:val="24"/>
          <w:lang w:val="en-GB"/>
        </w:rPr>
        <w:footnoteReference w:id="9"/>
      </w:r>
      <w:r w:rsidR="001C6EAB" w:rsidRPr="00FA3320">
        <w:rPr>
          <w:rFonts w:ascii="Times New Roman" w:eastAsia="Times New Roman" w:hAnsi="Times New Roman" w:cs="Times New Roman"/>
          <w:noProof/>
          <w:sz w:val="24"/>
          <w:szCs w:val="24"/>
          <w:lang w:val="en-GB"/>
        </w:rPr>
        <w:t xml:space="preserve"> </w:t>
      </w:r>
      <w:r w:rsidR="00316318" w:rsidRPr="00FA3320">
        <w:rPr>
          <w:rStyle w:val="eop"/>
          <w:rFonts w:ascii="Times New Roman" w:hAnsi="Times New Roman" w:cs="Times New Roman"/>
          <w:noProof/>
          <w:color w:val="000000" w:themeColor="text1"/>
          <w:sz w:val="24"/>
          <w:szCs w:val="24"/>
        </w:rPr>
        <w:t xml:space="preserve">Europe has made a lot of progress in establishing a united approach to migration, asylum and borders, </w:t>
      </w:r>
      <w:r w:rsidR="00C30826" w:rsidRPr="00FA3320">
        <w:rPr>
          <w:rStyle w:val="eop"/>
          <w:rFonts w:ascii="Times New Roman" w:hAnsi="Times New Roman" w:cs="Times New Roman"/>
          <w:noProof/>
          <w:color w:val="000000" w:themeColor="text1"/>
          <w:sz w:val="24"/>
          <w:szCs w:val="24"/>
        </w:rPr>
        <w:t xml:space="preserve">but </w:t>
      </w:r>
      <w:r w:rsidR="00316318" w:rsidRPr="00FA3320">
        <w:rPr>
          <w:rStyle w:val="eop"/>
          <w:rFonts w:ascii="Times New Roman" w:hAnsi="Times New Roman" w:cs="Times New Roman"/>
          <w:noProof/>
          <w:color w:val="000000" w:themeColor="text1"/>
          <w:sz w:val="24"/>
          <w:szCs w:val="24"/>
        </w:rPr>
        <w:t>migration will continue to be a challenge and delivering on it remains a priority for Europeans</w:t>
      </w:r>
      <w:r w:rsidR="00512C9B" w:rsidRPr="00FA3320">
        <w:rPr>
          <w:rStyle w:val="eop"/>
          <w:rFonts w:ascii="Times New Roman" w:hAnsi="Times New Roman" w:cs="Times New Roman"/>
          <w:noProof/>
          <w:color w:val="000000" w:themeColor="text1"/>
          <w:sz w:val="24"/>
          <w:szCs w:val="24"/>
        </w:rPr>
        <w:t xml:space="preserve">. </w:t>
      </w:r>
      <w:r w:rsidR="001C6EAB" w:rsidRPr="00FA3320">
        <w:rPr>
          <w:rStyle w:val="eop"/>
          <w:rFonts w:ascii="Times New Roman" w:hAnsi="Times New Roman" w:cs="Times New Roman"/>
          <w:noProof/>
          <w:color w:val="000000" w:themeColor="text1"/>
          <w:sz w:val="24"/>
          <w:szCs w:val="24"/>
        </w:rPr>
        <w:t xml:space="preserve">Smuggling of migrants and trafficking of human beings yield criminal profits. The </w:t>
      </w:r>
      <w:r w:rsidR="00644391" w:rsidRPr="00FA3320">
        <w:rPr>
          <w:rStyle w:val="eop"/>
          <w:rFonts w:ascii="Times New Roman" w:hAnsi="Times New Roman" w:cs="Times New Roman"/>
          <w:noProof/>
          <w:color w:val="000000" w:themeColor="text1"/>
          <w:sz w:val="24"/>
          <w:szCs w:val="24"/>
        </w:rPr>
        <w:t xml:space="preserve">weaponisation </w:t>
      </w:r>
      <w:r w:rsidR="000F75BF" w:rsidRPr="00FA3320">
        <w:rPr>
          <w:rStyle w:val="eop"/>
          <w:rFonts w:ascii="Times New Roman" w:hAnsi="Times New Roman" w:cs="Times New Roman"/>
          <w:noProof/>
          <w:color w:val="000000" w:themeColor="text1"/>
          <w:sz w:val="24"/>
          <w:szCs w:val="24"/>
        </w:rPr>
        <w:t xml:space="preserve">of migration </w:t>
      </w:r>
      <w:r w:rsidR="001C6EAB" w:rsidRPr="00FA3320">
        <w:rPr>
          <w:rStyle w:val="eop"/>
          <w:rFonts w:ascii="Times New Roman" w:hAnsi="Times New Roman" w:cs="Times New Roman"/>
          <w:noProof/>
          <w:color w:val="000000" w:themeColor="text1"/>
          <w:sz w:val="24"/>
          <w:szCs w:val="24"/>
        </w:rPr>
        <w:t xml:space="preserve">at the EU borders has illustrated new, hybrid forms of threats sowing discord and mistrust in European societies. The next long-term budget should </w:t>
      </w:r>
      <w:r w:rsidR="00311498" w:rsidRPr="00FA3320">
        <w:rPr>
          <w:rStyle w:val="eop"/>
          <w:rFonts w:ascii="Times New Roman" w:hAnsi="Times New Roman" w:cs="Times New Roman"/>
          <w:noProof/>
          <w:color w:val="000000" w:themeColor="text1"/>
          <w:sz w:val="24"/>
          <w:szCs w:val="24"/>
        </w:rPr>
        <w:t>th</w:t>
      </w:r>
      <w:r w:rsidR="005A0C08" w:rsidRPr="00FA3320">
        <w:rPr>
          <w:rStyle w:val="eop"/>
          <w:rFonts w:ascii="Times New Roman" w:hAnsi="Times New Roman" w:cs="Times New Roman"/>
          <w:noProof/>
          <w:color w:val="000000" w:themeColor="text1"/>
          <w:sz w:val="24"/>
          <w:szCs w:val="24"/>
        </w:rPr>
        <w:t xml:space="preserve">erefore </w:t>
      </w:r>
      <w:r w:rsidR="001C6EAB" w:rsidRPr="00FA3320">
        <w:rPr>
          <w:rStyle w:val="eop"/>
          <w:rFonts w:ascii="Times New Roman" w:hAnsi="Times New Roman" w:cs="Times New Roman"/>
          <w:noProof/>
          <w:color w:val="000000" w:themeColor="text1"/>
          <w:sz w:val="24"/>
          <w:szCs w:val="24"/>
        </w:rPr>
        <w:t xml:space="preserve">help address challenges related to migration, </w:t>
      </w:r>
      <w:r w:rsidR="00644391" w:rsidRPr="00FA3320">
        <w:rPr>
          <w:rStyle w:val="eop"/>
          <w:rFonts w:ascii="Times New Roman" w:hAnsi="Times New Roman" w:cs="Times New Roman"/>
          <w:noProof/>
          <w:color w:val="000000" w:themeColor="text1"/>
          <w:sz w:val="24"/>
          <w:szCs w:val="24"/>
        </w:rPr>
        <w:t>including effective protection of the EU external borders</w:t>
      </w:r>
      <w:r w:rsidR="5604398A" w:rsidRPr="00FA3320">
        <w:rPr>
          <w:rStyle w:val="eop"/>
          <w:rFonts w:ascii="Times New Roman" w:hAnsi="Times New Roman" w:cs="Times New Roman"/>
          <w:noProof/>
          <w:color w:val="000000" w:themeColor="text1"/>
          <w:sz w:val="24"/>
          <w:szCs w:val="24"/>
        </w:rPr>
        <w:t xml:space="preserve"> and comprehensive partnerships with countries of origin and transit</w:t>
      </w:r>
      <w:r w:rsidR="001C020F" w:rsidRPr="00FA3320">
        <w:rPr>
          <w:rStyle w:val="eop"/>
          <w:rFonts w:ascii="Times New Roman" w:hAnsi="Times New Roman" w:cs="Times New Roman"/>
          <w:noProof/>
          <w:color w:val="000000" w:themeColor="text1"/>
          <w:sz w:val="24"/>
          <w:szCs w:val="24"/>
        </w:rPr>
        <w:t>. It should</w:t>
      </w:r>
      <w:r w:rsidR="00644391" w:rsidRPr="00FA3320">
        <w:rPr>
          <w:rStyle w:val="eop"/>
          <w:rFonts w:ascii="Times New Roman" w:hAnsi="Times New Roman" w:cs="Times New Roman"/>
          <w:noProof/>
          <w:color w:val="000000" w:themeColor="text1"/>
          <w:sz w:val="24"/>
          <w:szCs w:val="24"/>
        </w:rPr>
        <w:t xml:space="preserve"> </w:t>
      </w:r>
      <w:r w:rsidR="00685295" w:rsidRPr="00FA3320">
        <w:rPr>
          <w:rStyle w:val="eop"/>
          <w:rFonts w:ascii="Times New Roman" w:hAnsi="Times New Roman" w:cs="Times New Roman"/>
          <w:noProof/>
          <w:color w:val="000000" w:themeColor="text1"/>
          <w:sz w:val="24"/>
          <w:szCs w:val="24"/>
        </w:rPr>
        <w:t xml:space="preserve">also </w:t>
      </w:r>
      <w:r w:rsidR="001C6EAB" w:rsidRPr="00FA3320">
        <w:rPr>
          <w:rStyle w:val="eop"/>
          <w:rFonts w:ascii="Times New Roman" w:hAnsi="Times New Roman" w:cs="Times New Roman"/>
          <w:noProof/>
          <w:color w:val="000000" w:themeColor="text1"/>
          <w:sz w:val="24"/>
          <w:szCs w:val="24"/>
        </w:rPr>
        <w:t>support Member States to ensure they have the expertise, operational and financial capacity they need for the implementation of the new Pact on Migration and Asylum.</w:t>
      </w:r>
    </w:p>
    <w:p w14:paraId="68BAC0D2" w14:textId="53553196" w:rsidR="00391306" w:rsidRPr="00FA3320" w:rsidRDefault="007A41C8" w:rsidP="001A21C7">
      <w:pPr>
        <w:spacing w:after="120" w:line="240" w:lineRule="auto"/>
        <w:jc w:val="both"/>
        <w:rPr>
          <w:rFonts w:ascii="Times New Roman" w:hAnsi="Times New Roman" w:cs="Times New Roman"/>
          <w:b/>
          <w:bCs/>
          <w:noProof/>
          <w:color w:val="000000" w:themeColor="text1"/>
          <w:sz w:val="24"/>
          <w:szCs w:val="24"/>
        </w:rPr>
      </w:pPr>
      <w:r w:rsidRPr="00FA3320">
        <w:rPr>
          <w:rStyle w:val="eop"/>
          <w:rFonts w:ascii="Times New Roman" w:hAnsi="Times New Roman" w:cs="Times New Roman"/>
          <w:b/>
          <w:bCs/>
          <w:noProof/>
          <w:color w:val="000000" w:themeColor="text1"/>
          <w:sz w:val="24"/>
          <w:szCs w:val="24"/>
        </w:rPr>
        <w:t xml:space="preserve">The success of the </w:t>
      </w:r>
      <w:r w:rsidR="00A84D3C" w:rsidRPr="00FA3320">
        <w:rPr>
          <w:rStyle w:val="eop"/>
          <w:rFonts w:ascii="Times New Roman" w:hAnsi="Times New Roman" w:cs="Times New Roman"/>
          <w:b/>
          <w:bCs/>
          <w:noProof/>
          <w:color w:val="000000" w:themeColor="text1"/>
          <w:sz w:val="24"/>
          <w:szCs w:val="24"/>
        </w:rPr>
        <w:t>s</w:t>
      </w:r>
      <w:r w:rsidRPr="00FA3320">
        <w:rPr>
          <w:rStyle w:val="eop"/>
          <w:rFonts w:ascii="Times New Roman" w:hAnsi="Times New Roman" w:cs="Times New Roman"/>
          <w:b/>
          <w:bCs/>
          <w:noProof/>
          <w:color w:val="000000" w:themeColor="text1"/>
          <w:sz w:val="24"/>
          <w:szCs w:val="24"/>
        </w:rPr>
        <w:t xml:space="preserve">ingle </w:t>
      </w:r>
      <w:r w:rsidR="00A84D3C" w:rsidRPr="00FA3320">
        <w:rPr>
          <w:rStyle w:val="eop"/>
          <w:rFonts w:ascii="Times New Roman" w:hAnsi="Times New Roman" w:cs="Times New Roman"/>
          <w:b/>
          <w:bCs/>
          <w:noProof/>
          <w:color w:val="000000" w:themeColor="text1"/>
          <w:sz w:val="24"/>
          <w:szCs w:val="24"/>
        </w:rPr>
        <w:t>m</w:t>
      </w:r>
      <w:r w:rsidRPr="00FA3320">
        <w:rPr>
          <w:rStyle w:val="eop"/>
          <w:rFonts w:ascii="Times New Roman" w:hAnsi="Times New Roman" w:cs="Times New Roman"/>
          <w:b/>
          <w:bCs/>
          <w:noProof/>
          <w:color w:val="000000" w:themeColor="text1"/>
          <w:sz w:val="24"/>
          <w:szCs w:val="24"/>
        </w:rPr>
        <w:t>arket</w:t>
      </w:r>
      <w:r w:rsidR="00961BA2" w:rsidRPr="00FA3320">
        <w:rPr>
          <w:rStyle w:val="eop"/>
          <w:rFonts w:ascii="Times New Roman" w:hAnsi="Times New Roman" w:cs="Times New Roman"/>
          <w:b/>
          <w:bCs/>
          <w:noProof/>
          <w:color w:val="000000" w:themeColor="text1"/>
          <w:sz w:val="24"/>
          <w:szCs w:val="24"/>
        </w:rPr>
        <w:t xml:space="preserve"> also </w:t>
      </w:r>
      <w:r w:rsidRPr="00FA3320">
        <w:rPr>
          <w:rStyle w:val="eop"/>
          <w:rFonts w:ascii="Times New Roman" w:hAnsi="Times New Roman" w:cs="Times New Roman"/>
          <w:b/>
          <w:bCs/>
          <w:noProof/>
          <w:color w:val="000000" w:themeColor="text1"/>
          <w:sz w:val="24"/>
          <w:szCs w:val="24"/>
        </w:rPr>
        <w:t>hinges on its ability to benefit all European citizens</w:t>
      </w:r>
      <w:r w:rsidR="009E7CF0" w:rsidRPr="00FA3320">
        <w:rPr>
          <w:rStyle w:val="eop"/>
          <w:rFonts w:ascii="Times New Roman" w:hAnsi="Times New Roman" w:cs="Times New Roman"/>
          <w:b/>
          <w:bCs/>
          <w:noProof/>
          <w:color w:val="000000" w:themeColor="text1"/>
          <w:sz w:val="24"/>
          <w:szCs w:val="24"/>
        </w:rPr>
        <w:t xml:space="preserve"> and businesses</w:t>
      </w:r>
      <w:r w:rsidR="00F36892" w:rsidRPr="00FA3320">
        <w:rPr>
          <w:rStyle w:val="eop"/>
          <w:rFonts w:ascii="Times New Roman" w:hAnsi="Times New Roman" w:cs="Times New Roman"/>
          <w:b/>
          <w:bCs/>
          <w:noProof/>
          <w:color w:val="000000" w:themeColor="text1"/>
          <w:sz w:val="24"/>
          <w:szCs w:val="24"/>
        </w:rPr>
        <w:t>.</w:t>
      </w:r>
      <w:r w:rsidR="00990308" w:rsidRPr="00FA3320">
        <w:rPr>
          <w:rStyle w:val="eop"/>
          <w:rFonts w:ascii="Times New Roman" w:hAnsi="Times New Roman" w:cs="Times New Roman"/>
          <w:b/>
          <w:bCs/>
          <w:noProof/>
          <w:color w:val="000000" w:themeColor="text1"/>
          <w:sz w:val="24"/>
          <w:szCs w:val="24"/>
        </w:rPr>
        <w:t xml:space="preserve"> </w:t>
      </w:r>
      <w:r w:rsidR="00AD0EEE" w:rsidRPr="00FA3320">
        <w:rPr>
          <w:rStyle w:val="eop"/>
          <w:rFonts w:ascii="Times New Roman" w:hAnsi="Times New Roman" w:cs="Times New Roman"/>
          <w:noProof/>
          <w:color w:val="000000" w:themeColor="text1"/>
          <w:sz w:val="24"/>
          <w:szCs w:val="24"/>
        </w:rPr>
        <w:t>While</w:t>
      </w:r>
      <w:r w:rsidR="622643E4" w:rsidRPr="00FA3320">
        <w:rPr>
          <w:rStyle w:val="eop"/>
          <w:rFonts w:ascii="Times New Roman" w:hAnsi="Times New Roman" w:cs="Times New Roman"/>
          <w:noProof/>
          <w:color w:val="000000" w:themeColor="text1"/>
          <w:sz w:val="24"/>
          <w:szCs w:val="24"/>
        </w:rPr>
        <w:t xml:space="preserve"> r</w:t>
      </w:r>
      <w:r w:rsidR="28881075" w:rsidRPr="00FA3320">
        <w:rPr>
          <w:rStyle w:val="eop"/>
          <w:rFonts w:ascii="Times New Roman" w:hAnsi="Times New Roman" w:cs="Times New Roman"/>
          <w:noProof/>
          <w:color w:val="000000" w:themeColor="text1"/>
          <w:sz w:val="24"/>
          <w:szCs w:val="24"/>
        </w:rPr>
        <w:t>egional and territorial disparities</w:t>
      </w:r>
      <w:r w:rsidR="005907AE" w:rsidRPr="00FA3320">
        <w:rPr>
          <w:rStyle w:val="eop"/>
          <w:rFonts w:ascii="Times New Roman" w:hAnsi="Times New Roman" w:cs="Times New Roman"/>
          <w:noProof/>
          <w:color w:val="000000" w:themeColor="text1"/>
          <w:sz w:val="24"/>
          <w:szCs w:val="24"/>
        </w:rPr>
        <w:t xml:space="preserve"> have been substantially reduced</w:t>
      </w:r>
      <w:r w:rsidR="00534113" w:rsidRPr="00FA3320">
        <w:rPr>
          <w:rStyle w:val="eop"/>
          <w:rFonts w:ascii="Times New Roman" w:hAnsi="Times New Roman" w:cs="Times New Roman"/>
          <w:noProof/>
          <w:color w:val="000000" w:themeColor="text1"/>
          <w:sz w:val="24"/>
          <w:szCs w:val="24"/>
        </w:rPr>
        <w:t>, including</w:t>
      </w:r>
      <w:r w:rsidR="005907AE" w:rsidRPr="00FA3320">
        <w:rPr>
          <w:rStyle w:val="eop"/>
          <w:rFonts w:ascii="Times New Roman" w:hAnsi="Times New Roman" w:cs="Times New Roman"/>
          <w:noProof/>
          <w:color w:val="000000" w:themeColor="text1"/>
          <w:sz w:val="24"/>
          <w:szCs w:val="24"/>
        </w:rPr>
        <w:t xml:space="preserve"> </w:t>
      </w:r>
      <w:r w:rsidR="02C9DFB6" w:rsidRPr="00FA3320">
        <w:rPr>
          <w:rStyle w:val="eop"/>
          <w:rFonts w:ascii="Times New Roman" w:hAnsi="Times New Roman" w:cs="Times New Roman"/>
          <w:noProof/>
          <w:color w:val="000000" w:themeColor="text1"/>
          <w:sz w:val="24"/>
          <w:szCs w:val="24"/>
        </w:rPr>
        <w:t>by EU cohesion policies</w:t>
      </w:r>
      <w:r w:rsidR="55831E71" w:rsidRPr="00FA3320">
        <w:rPr>
          <w:rStyle w:val="eop"/>
          <w:rFonts w:ascii="Times New Roman" w:hAnsi="Times New Roman" w:cs="Times New Roman"/>
          <w:noProof/>
          <w:color w:val="000000" w:themeColor="text1"/>
          <w:sz w:val="24"/>
          <w:szCs w:val="24"/>
        </w:rPr>
        <w:t xml:space="preserve">, </w:t>
      </w:r>
      <w:r w:rsidR="18FA2E72" w:rsidRPr="00FA3320">
        <w:rPr>
          <w:rStyle w:val="eop"/>
          <w:rFonts w:ascii="Times New Roman" w:hAnsi="Times New Roman" w:cs="Times New Roman"/>
          <w:noProof/>
          <w:color w:val="000000" w:themeColor="text1"/>
          <w:sz w:val="24"/>
          <w:szCs w:val="24"/>
        </w:rPr>
        <w:t>29%</w:t>
      </w:r>
      <w:r w:rsidR="28881075" w:rsidRPr="00FA3320">
        <w:rPr>
          <w:rStyle w:val="eop"/>
          <w:rFonts w:ascii="Times New Roman" w:hAnsi="Times New Roman" w:cs="Times New Roman"/>
          <w:noProof/>
          <w:color w:val="000000" w:themeColor="text1"/>
          <w:sz w:val="24"/>
          <w:szCs w:val="24"/>
        </w:rPr>
        <w:t xml:space="preserve"> of EU citizens</w:t>
      </w:r>
      <w:r w:rsidR="00BD7BE6" w:rsidRPr="00FA3320">
        <w:rPr>
          <w:rStyle w:val="eop"/>
          <w:rFonts w:ascii="Times New Roman" w:hAnsi="Times New Roman" w:cs="Times New Roman"/>
          <w:noProof/>
          <w:color w:val="000000" w:themeColor="text1"/>
          <w:sz w:val="24"/>
          <w:szCs w:val="24"/>
        </w:rPr>
        <w:t xml:space="preserve"> still</w:t>
      </w:r>
      <w:r w:rsidR="28881075" w:rsidRPr="00FA3320">
        <w:rPr>
          <w:rStyle w:val="eop"/>
          <w:rFonts w:ascii="Times New Roman" w:hAnsi="Times New Roman" w:cs="Times New Roman"/>
          <w:noProof/>
          <w:color w:val="000000" w:themeColor="text1"/>
          <w:sz w:val="24"/>
          <w:szCs w:val="24"/>
        </w:rPr>
        <w:t xml:space="preserve"> live in regions with a GDP per capita below </w:t>
      </w:r>
      <w:r w:rsidR="2DA123E3" w:rsidRPr="00FA3320">
        <w:rPr>
          <w:rStyle w:val="eop"/>
          <w:rFonts w:ascii="Times New Roman" w:hAnsi="Times New Roman" w:cs="Times New Roman"/>
          <w:noProof/>
          <w:color w:val="000000" w:themeColor="text1"/>
          <w:sz w:val="24"/>
          <w:szCs w:val="24"/>
        </w:rPr>
        <w:t xml:space="preserve">75% of </w:t>
      </w:r>
      <w:r w:rsidR="28881075" w:rsidRPr="00FA3320">
        <w:rPr>
          <w:rStyle w:val="eop"/>
          <w:rFonts w:ascii="Times New Roman" w:hAnsi="Times New Roman" w:cs="Times New Roman"/>
          <w:noProof/>
          <w:color w:val="000000" w:themeColor="text1"/>
          <w:sz w:val="24"/>
          <w:szCs w:val="24"/>
        </w:rPr>
        <w:t>the EU average</w:t>
      </w:r>
      <w:r w:rsidR="000B43A0" w:rsidRPr="00FA3320">
        <w:rPr>
          <w:rStyle w:val="eop"/>
          <w:rFonts w:ascii="Times New Roman" w:hAnsi="Times New Roman" w:cs="Times New Roman"/>
          <w:noProof/>
          <w:color w:val="000000" w:themeColor="text1"/>
          <w:sz w:val="24"/>
          <w:szCs w:val="24"/>
        </w:rPr>
        <w:t xml:space="preserve"> and a</w:t>
      </w:r>
      <w:r w:rsidR="00123A8A" w:rsidRPr="00FA3320">
        <w:rPr>
          <w:rStyle w:val="eop"/>
          <w:rFonts w:ascii="Times New Roman" w:hAnsi="Times New Roman" w:cs="Times New Roman"/>
          <w:noProof/>
          <w:color w:val="000000" w:themeColor="text1"/>
          <w:sz w:val="24"/>
          <w:szCs w:val="24"/>
        </w:rPr>
        <w:t>bout 135 million people</w:t>
      </w:r>
      <w:r w:rsidR="00855E87" w:rsidRPr="00FA3320">
        <w:rPr>
          <w:rStyle w:val="eop"/>
          <w:rFonts w:ascii="Times New Roman" w:hAnsi="Times New Roman" w:cs="Times New Roman"/>
          <w:noProof/>
          <w:color w:val="000000" w:themeColor="text1"/>
          <w:sz w:val="24"/>
          <w:szCs w:val="24"/>
        </w:rPr>
        <w:t xml:space="preserve"> </w:t>
      </w:r>
      <w:r w:rsidR="00123A8A" w:rsidRPr="00FA3320">
        <w:rPr>
          <w:rStyle w:val="eop"/>
          <w:rFonts w:ascii="Times New Roman" w:hAnsi="Times New Roman" w:cs="Times New Roman"/>
          <w:noProof/>
          <w:color w:val="000000" w:themeColor="text1"/>
          <w:sz w:val="24"/>
          <w:szCs w:val="24"/>
        </w:rPr>
        <w:t>live in places which, in the last two decades, have slowly fallen behind</w:t>
      </w:r>
      <w:r w:rsidR="00855E87" w:rsidRPr="00FA3320">
        <w:rPr>
          <w:rStyle w:val="FootnoteReference"/>
          <w:rFonts w:ascii="Times New Roman" w:hAnsi="Times New Roman" w:cs="Times New Roman"/>
          <w:noProof/>
          <w:color w:val="000000" w:themeColor="text1"/>
          <w:sz w:val="24"/>
          <w:szCs w:val="24"/>
        </w:rPr>
        <w:footnoteReference w:id="10"/>
      </w:r>
      <w:r w:rsidR="2D04B880" w:rsidRPr="00FA3320">
        <w:rPr>
          <w:rStyle w:val="eop"/>
          <w:rFonts w:ascii="Times New Roman" w:hAnsi="Times New Roman" w:cs="Times New Roman"/>
          <w:noProof/>
          <w:color w:val="000000" w:themeColor="text1"/>
          <w:sz w:val="24"/>
          <w:szCs w:val="24"/>
        </w:rPr>
        <w:t>.</w:t>
      </w:r>
      <w:r w:rsidR="2437B34A" w:rsidRPr="00FA3320">
        <w:rPr>
          <w:rStyle w:val="eop"/>
          <w:rFonts w:ascii="Times New Roman" w:hAnsi="Times New Roman" w:cs="Times New Roman"/>
          <w:noProof/>
          <w:color w:val="000000" w:themeColor="text1"/>
          <w:sz w:val="24"/>
          <w:szCs w:val="24"/>
        </w:rPr>
        <w:t xml:space="preserve"> </w:t>
      </w:r>
      <w:r w:rsidR="00FD543B" w:rsidRPr="00FA3320">
        <w:rPr>
          <w:rStyle w:val="eop"/>
          <w:rFonts w:ascii="Times New Roman" w:hAnsi="Times New Roman" w:cs="Times New Roman"/>
          <w:noProof/>
          <w:color w:val="000000" w:themeColor="text1"/>
          <w:sz w:val="24"/>
          <w:szCs w:val="24"/>
        </w:rPr>
        <w:t>S</w:t>
      </w:r>
      <w:r w:rsidR="00555568" w:rsidRPr="00FA3320">
        <w:rPr>
          <w:rStyle w:val="eop"/>
          <w:rFonts w:ascii="Times New Roman" w:hAnsi="Times New Roman" w:cs="Times New Roman"/>
          <w:noProof/>
          <w:color w:val="000000" w:themeColor="text1"/>
          <w:sz w:val="24"/>
          <w:szCs w:val="24"/>
        </w:rPr>
        <w:t>mall and medium-sized enterprises</w:t>
      </w:r>
      <w:r w:rsidR="00FD543B" w:rsidRPr="00FA3320">
        <w:rPr>
          <w:rStyle w:val="eop"/>
          <w:rFonts w:ascii="Times New Roman" w:hAnsi="Times New Roman" w:cs="Times New Roman"/>
          <w:noProof/>
          <w:color w:val="000000" w:themeColor="text1"/>
          <w:sz w:val="24"/>
          <w:szCs w:val="24"/>
        </w:rPr>
        <w:t xml:space="preserve"> </w:t>
      </w:r>
      <w:r w:rsidR="00555568" w:rsidRPr="00FA3320">
        <w:rPr>
          <w:rStyle w:val="eop"/>
          <w:rFonts w:ascii="Times New Roman" w:hAnsi="Times New Roman" w:cs="Times New Roman"/>
          <w:noProof/>
          <w:color w:val="000000" w:themeColor="text1"/>
          <w:sz w:val="24"/>
          <w:szCs w:val="24"/>
        </w:rPr>
        <w:t>employ almost two thirds of the EU workforce and account for a bit more than half of its value-added</w:t>
      </w:r>
      <w:r w:rsidR="00367634" w:rsidRPr="00FA3320">
        <w:rPr>
          <w:rStyle w:val="eop"/>
          <w:rFonts w:ascii="Times New Roman" w:hAnsi="Times New Roman" w:cs="Times New Roman"/>
          <w:noProof/>
          <w:color w:val="000000" w:themeColor="text1"/>
          <w:sz w:val="24"/>
          <w:szCs w:val="24"/>
        </w:rPr>
        <w:t>, but</w:t>
      </w:r>
      <w:r w:rsidR="00555568" w:rsidRPr="00FA3320">
        <w:rPr>
          <w:rStyle w:val="eop"/>
          <w:rFonts w:ascii="Times New Roman" w:hAnsi="Times New Roman" w:cs="Times New Roman"/>
          <w:noProof/>
          <w:color w:val="000000" w:themeColor="text1"/>
          <w:sz w:val="24"/>
          <w:szCs w:val="24"/>
        </w:rPr>
        <w:t xml:space="preserve"> many </w:t>
      </w:r>
      <w:r w:rsidR="00367634" w:rsidRPr="00FA3320">
        <w:rPr>
          <w:rStyle w:val="eop"/>
          <w:rFonts w:ascii="Times New Roman" w:hAnsi="Times New Roman" w:cs="Times New Roman"/>
          <w:noProof/>
          <w:color w:val="000000" w:themeColor="text1"/>
          <w:sz w:val="24"/>
          <w:szCs w:val="24"/>
        </w:rPr>
        <w:t>of them</w:t>
      </w:r>
      <w:r w:rsidR="00555568" w:rsidRPr="00FA3320">
        <w:rPr>
          <w:rStyle w:val="eop"/>
          <w:rFonts w:ascii="Times New Roman" w:hAnsi="Times New Roman" w:cs="Times New Roman"/>
          <w:noProof/>
          <w:color w:val="000000" w:themeColor="text1"/>
          <w:sz w:val="24"/>
          <w:szCs w:val="24"/>
        </w:rPr>
        <w:t xml:space="preserve"> face barriers </w:t>
      </w:r>
      <w:r w:rsidR="00367634" w:rsidRPr="00FA3320">
        <w:rPr>
          <w:rStyle w:val="eop"/>
          <w:rFonts w:ascii="Times New Roman" w:hAnsi="Times New Roman" w:cs="Times New Roman"/>
          <w:noProof/>
          <w:color w:val="000000" w:themeColor="text1"/>
          <w:sz w:val="24"/>
          <w:szCs w:val="24"/>
        </w:rPr>
        <w:t>in accessing the Single Market</w:t>
      </w:r>
      <w:r w:rsidR="000B43A0" w:rsidRPr="00FA3320">
        <w:rPr>
          <w:rStyle w:val="eop"/>
          <w:rFonts w:ascii="Times New Roman" w:hAnsi="Times New Roman" w:cs="Times New Roman"/>
          <w:noProof/>
          <w:color w:val="000000" w:themeColor="text1"/>
          <w:sz w:val="24"/>
          <w:szCs w:val="24"/>
        </w:rPr>
        <w:t>,</w:t>
      </w:r>
      <w:r w:rsidR="00367634" w:rsidRPr="00FA3320">
        <w:rPr>
          <w:rStyle w:val="eop"/>
          <w:rFonts w:ascii="Times New Roman" w:hAnsi="Times New Roman" w:cs="Times New Roman"/>
          <w:noProof/>
          <w:color w:val="000000" w:themeColor="text1"/>
          <w:sz w:val="24"/>
          <w:szCs w:val="24"/>
        </w:rPr>
        <w:t xml:space="preserve"> </w:t>
      </w:r>
      <w:r w:rsidR="00555568" w:rsidRPr="00FA3320">
        <w:rPr>
          <w:rStyle w:val="eop"/>
          <w:rFonts w:ascii="Times New Roman" w:hAnsi="Times New Roman" w:cs="Times New Roman"/>
          <w:noProof/>
          <w:color w:val="000000" w:themeColor="text1"/>
          <w:sz w:val="24"/>
          <w:szCs w:val="24"/>
        </w:rPr>
        <w:t>includ</w:t>
      </w:r>
      <w:r w:rsidR="000B43A0" w:rsidRPr="00FA3320">
        <w:rPr>
          <w:rStyle w:val="eop"/>
          <w:rFonts w:ascii="Times New Roman" w:hAnsi="Times New Roman" w:cs="Times New Roman"/>
          <w:noProof/>
          <w:color w:val="000000" w:themeColor="text1"/>
          <w:sz w:val="24"/>
          <w:szCs w:val="24"/>
        </w:rPr>
        <w:t>ing</w:t>
      </w:r>
      <w:r w:rsidR="00555568" w:rsidRPr="00FA3320">
        <w:rPr>
          <w:rStyle w:val="eop"/>
          <w:rFonts w:ascii="Times New Roman" w:hAnsi="Times New Roman" w:cs="Times New Roman"/>
          <w:noProof/>
          <w:color w:val="000000" w:themeColor="text1"/>
          <w:sz w:val="24"/>
          <w:szCs w:val="24"/>
        </w:rPr>
        <w:t xml:space="preserve"> complex bureaucratic procedures, high administrative burdens, and a lack of information and support services</w:t>
      </w:r>
      <w:r w:rsidR="00367634" w:rsidRPr="00FA3320">
        <w:rPr>
          <w:rStyle w:val="FootnoteReference"/>
          <w:rFonts w:ascii="Times New Roman" w:hAnsi="Times New Roman" w:cs="Times New Roman"/>
          <w:noProof/>
          <w:color w:val="000000" w:themeColor="text1"/>
          <w:sz w:val="24"/>
          <w:szCs w:val="24"/>
        </w:rPr>
        <w:footnoteReference w:id="11"/>
      </w:r>
      <w:r w:rsidR="00555568" w:rsidRPr="00FA3320">
        <w:rPr>
          <w:rStyle w:val="eop"/>
          <w:rFonts w:ascii="Times New Roman" w:hAnsi="Times New Roman" w:cs="Times New Roman"/>
          <w:noProof/>
          <w:color w:val="000000" w:themeColor="text1"/>
          <w:sz w:val="24"/>
          <w:szCs w:val="24"/>
        </w:rPr>
        <w:t xml:space="preserve">. </w:t>
      </w:r>
      <w:r w:rsidR="00621ACD" w:rsidRPr="00FA3320">
        <w:rPr>
          <w:rStyle w:val="eop"/>
          <w:rFonts w:ascii="Times New Roman" w:hAnsi="Times New Roman" w:cs="Times New Roman"/>
          <w:noProof/>
          <w:color w:val="000000" w:themeColor="text1"/>
          <w:sz w:val="24"/>
          <w:szCs w:val="24"/>
        </w:rPr>
        <w:t>Unlocking investment is</w:t>
      </w:r>
      <w:r w:rsidR="00901E63" w:rsidRPr="00FA3320">
        <w:rPr>
          <w:rStyle w:val="eop"/>
          <w:rFonts w:ascii="Times New Roman" w:hAnsi="Times New Roman" w:cs="Times New Roman"/>
          <w:noProof/>
          <w:color w:val="000000" w:themeColor="text1"/>
          <w:sz w:val="24"/>
          <w:szCs w:val="24"/>
        </w:rPr>
        <w:t xml:space="preserve"> necessary to ensure economic development</w:t>
      </w:r>
      <w:r w:rsidR="00881F16" w:rsidRPr="00FA3320">
        <w:rPr>
          <w:rStyle w:val="eop"/>
          <w:rFonts w:ascii="Times New Roman" w:hAnsi="Times New Roman" w:cs="Times New Roman"/>
          <w:noProof/>
          <w:color w:val="000000" w:themeColor="text1"/>
          <w:sz w:val="24"/>
          <w:szCs w:val="24"/>
        </w:rPr>
        <w:t xml:space="preserve"> </w:t>
      </w:r>
      <w:r w:rsidR="00F74A7B" w:rsidRPr="00FA3320">
        <w:rPr>
          <w:rStyle w:val="eop"/>
          <w:rFonts w:ascii="Times New Roman" w:hAnsi="Times New Roman" w:cs="Times New Roman"/>
          <w:noProof/>
          <w:color w:val="000000" w:themeColor="text1"/>
          <w:sz w:val="24"/>
          <w:szCs w:val="24"/>
        </w:rPr>
        <w:t>across Europe</w:t>
      </w:r>
      <w:r w:rsidR="00017C2B" w:rsidRPr="00FA3320">
        <w:rPr>
          <w:rStyle w:val="eop"/>
          <w:rFonts w:ascii="Times New Roman" w:hAnsi="Times New Roman" w:cs="Times New Roman"/>
          <w:noProof/>
          <w:color w:val="000000" w:themeColor="text1"/>
          <w:sz w:val="24"/>
          <w:szCs w:val="24"/>
        </w:rPr>
        <w:t>, but r</w:t>
      </w:r>
      <w:r w:rsidR="00901E63" w:rsidRPr="00FA3320">
        <w:rPr>
          <w:rStyle w:val="eop"/>
          <w:rFonts w:ascii="Times New Roman" w:hAnsi="Times New Roman" w:cs="Times New Roman"/>
          <w:noProof/>
          <w:color w:val="000000" w:themeColor="text1"/>
          <w:sz w:val="24"/>
          <w:szCs w:val="24"/>
        </w:rPr>
        <w:t xml:space="preserve">eforms are </w:t>
      </w:r>
      <w:r w:rsidR="00017C2B" w:rsidRPr="00FA3320">
        <w:rPr>
          <w:rStyle w:val="eop"/>
          <w:rFonts w:ascii="Times New Roman" w:hAnsi="Times New Roman" w:cs="Times New Roman"/>
          <w:noProof/>
          <w:color w:val="000000" w:themeColor="text1"/>
          <w:sz w:val="24"/>
          <w:szCs w:val="24"/>
        </w:rPr>
        <w:t xml:space="preserve">also </w:t>
      </w:r>
      <w:r w:rsidR="00901E63" w:rsidRPr="00FA3320">
        <w:rPr>
          <w:rStyle w:val="eop"/>
          <w:rFonts w:ascii="Times New Roman" w:hAnsi="Times New Roman" w:cs="Times New Roman"/>
          <w:noProof/>
          <w:color w:val="000000" w:themeColor="text1"/>
          <w:sz w:val="24"/>
          <w:szCs w:val="24"/>
        </w:rPr>
        <w:t>needed to remove obstacles to regional development</w:t>
      </w:r>
      <w:r w:rsidR="00893DB9" w:rsidRPr="00FA3320">
        <w:rPr>
          <w:rStyle w:val="eop"/>
          <w:rFonts w:ascii="Times New Roman" w:hAnsi="Times New Roman" w:cs="Times New Roman"/>
          <w:noProof/>
          <w:color w:val="000000" w:themeColor="text1"/>
          <w:sz w:val="24"/>
          <w:szCs w:val="24"/>
        </w:rPr>
        <w:t>, e.g.</w:t>
      </w:r>
      <w:r w:rsidR="00881F16" w:rsidRPr="00FA3320">
        <w:rPr>
          <w:rStyle w:val="eop"/>
          <w:rFonts w:ascii="Times New Roman" w:hAnsi="Times New Roman" w:cs="Times New Roman"/>
          <w:noProof/>
          <w:color w:val="000000" w:themeColor="text1"/>
          <w:sz w:val="24"/>
          <w:szCs w:val="24"/>
        </w:rPr>
        <w:t xml:space="preserve"> investment barriers, regulatory obstacles </w:t>
      </w:r>
      <w:r w:rsidR="00893DB9" w:rsidRPr="00FA3320">
        <w:rPr>
          <w:rStyle w:val="eop"/>
          <w:rFonts w:ascii="Times New Roman" w:hAnsi="Times New Roman" w:cs="Times New Roman"/>
          <w:noProof/>
          <w:color w:val="000000" w:themeColor="text1"/>
          <w:sz w:val="24"/>
          <w:szCs w:val="24"/>
        </w:rPr>
        <w:t xml:space="preserve">and weaknesses in </w:t>
      </w:r>
      <w:r w:rsidR="00881F16" w:rsidRPr="00FA3320">
        <w:rPr>
          <w:rStyle w:val="eop"/>
          <w:rFonts w:ascii="Times New Roman" w:hAnsi="Times New Roman" w:cs="Times New Roman"/>
          <w:noProof/>
          <w:color w:val="000000" w:themeColor="text1"/>
          <w:sz w:val="24"/>
          <w:szCs w:val="24"/>
        </w:rPr>
        <w:t>the labour market and the business environment</w:t>
      </w:r>
      <w:r w:rsidR="00BC6A72" w:rsidRPr="00FA3320">
        <w:rPr>
          <w:rStyle w:val="normaltextrun"/>
          <w:rFonts w:ascii="Times New Roman" w:hAnsi="Times New Roman" w:cs="Times New Roman"/>
          <w:noProof/>
          <w:color w:val="000000" w:themeColor="text1"/>
          <w:sz w:val="24"/>
          <w:szCs w:val="24"/>
        </w:rPr>
        <w:t>.</w:t>
      </w:r>
      <w:r w:rsidR="00BC6A72" w:rsidRPr="00FA3320">
        <w:rPr>
          <w:rStyle w:val="FootnoteReference"/>
          <w:rFonts w:ascii="Times New Roman" w:hAnsi="Times New Roman" w:cs="Times New Roman"/>
          <w:noProof/>
          <w:color w:val="000000"/>
          <w:sz w:val="24"/>
          <w:szCs w:val="24"/>
          <w:shd w:val="clear" w:color="auto" w:fill="FFFFFF"/>
        </w:rPr>
        <w:footnoteReference w:id="12"/>
      </w:r>
      <w:r w:rsidR="009F6883" w:rsidRPr="00FA3320" w:rsidDel="00311911">
        <w:rPr>
          <w:rFonts w:ascii="Times New Roman" w:hAnsi="Times New Roman" w:cs="Times New Roman"/>
          <w:noProof/>
          <w:color w:val="000000" w:themeColor="text1"/>
          <w:sz w:val="24"/>
          <w:szCs w:val="24"/>
        </w:rPr>
        <w:t xml:space="preserve"> </w:t>
      </w:r>
      <w:r w:rsidR="00DB072A">
        <w:rPr>
          <w:rFonts w:ascii="Times New Roman" w:hAnsi="Times New Roman" w:cs="Times New Roman"/>
          <w:noProof/>
          <w:color w:val="000000" w:themeColor="text1"/>
          <w:sz w:val="24"/>
          <w:szCs w:val="24"/>
        </w:rPr>
        <w:t xml:space="preserve">We </w:t>
      </w:r>
      <w:r w:rsidR="0021698C" w:rsidRPr="0021698C" w:rsidDel="00311911">
        <w:rPr>
          <w:rFonts w:ascii="Times New Roman" w:hAnsi="Times New Roman" w:cs="Times New Roman"/>
          <w:noProof/>
          <w:color w:val="000000" w:themeColor="text1"/>
          <w:sz w:val="24"/>
          <w:szCs w:val="24"/>
        </w:rPr>
        <w:t>must reunite our society through education</w:t>
      </w:r>
      <w:r w:rsidR="00660123">
        <w:rPr>
          <w:rFonts w:ascii="Times New Roman" w:hAnsi="Times New Roman" w:cs="Times New Roman"/>
          <w:noProof/>
          <w:color w:val="000000" w:themeColor="text1"/>
          <w:sz w:val="24"/>
          <w:szCs w:val="24"/>
        </w:rPr>
        <w:t xml:space="preserve"> and</w:t>
      </w:r>
      <w:r>
        <w:rPr>
          <w:rFonts w:ascii="Times New Roman" w:hAnsi="Times New Roman" w:cs="Times New Roman"/>
          <w:noProof/>
          <w:color w:val="000000" w:themeColor="text1"/>
          <w:sz w:val="24"/>
          <w:szCs w:val="24"/>
        </w:rPr>
        <w:t xml:space="preserve"> investing in</w:t>
      </w:r>
      <w:r w:rsidR="0021698C" w:rsidRPr="0021698C" w:rsidDel="00311911">
        <w:rPr>
          <w:rFonts w:ascii="Times New Roman" w:hAnsi="Times New Roman" w:cs="Times New Roman"/>
          <w:noProof/>
          <w:color w:val="000000" w:themeColor="text1"/>
          <w:sz w:val="24"/>
          <w:szCs w:val="24"/>
        </w:rPr>
        <w:t xml:space="preserve"> people</w:t>
      </w:r>
      <w:r w:rsidR="00392907">
        <w:rPr>
          <w:rFonts w:ascii="Times New Roman" w:hAnsi="Times New Roman" w:cs="Times New Roman"/>
          <w:noProof/>
          <w:color w:val="000000" w:themeColor="text1"/>
          <w:sz w:val="24"/>
          <w:szCs w:val="24"/>
        </w:rPr>
        <w:t>.</w:t>
      </w:r>
      <w:r w:rsidR="00595F9F" w:rsidRPr="00FA3320">
        <w:rPr>
          <w:rFonts w:ascii="Times New Roman" w:hAnsi="Times New Roman" w:cs="Times New Roman"/>
          <w:noProof/>
          <w:color w:val="000000" w:themeColor="text1"/>
          <w:sz w:val="24"/>
          <w:szCs w:val="24"/>
        </w:rPr>
        <w:t>These challenges need to be addressed through a strengthened, modernised cohesion and growth policy, working in partnership with national, regional and local authorities.</w:t>
      </w:r>
      <w:r w:rsidR="0021698C">
        <w:rPr>
          <w:rFonts w:ascii="Times New Roman" w:hAnsi="Times New Roman" w:cs="Times New Roman"/>
          <w:noProof/>
          <w:color w:val="000000" w:themeColor="text1"/>
          <w:sz w:val="24"/>
          <w:szCs w:val="24"/>
        </w:rPr>
        <w:t xml:space="preserve"> </w:t>
      </w:r>
      <w:r w:rsidR="00AD73F0">
        <w:rPr>
          <w:rFonts w:ascii="Times New Roman" w:hAnsi="Times New Roman" w:cs="Times New Roman"/>
          <w:noProof/>
          <w:color w:val="000000" w:themeColor="text1"/>
          <w:sz w:val="24"/>
          <w:szCs w:val="24"/>
        </w:rPr>
        <w:t xml:space="preserve"> </w:t>
      </w:r>
    </w:p>
    <w:p w14:paraId="1330CB93" w14:textId="5B72B635" w:rsidR="005328A2" w:rsidRPr="00FA3320" w:rsidRDefault="00677102"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color w:val="000000" w:themeColor="text1"/>
          <w:sz w:val="24"/>
          <w:szCs w:val="24"/>
        </w:rPr>
        <w:t>F</w:t>
      </w:r>
      <w:r w:rsidR="00525E7F" w:rsidRPr="00FA3320">
        <w:rPr>
          <w:rFonts w:ascii="Times New Roman" w:hAnsi="Times New Roman" w:cs="Times New Roman"/>
          <w:b/>
          <w:bCs/>
          <w:noProof/>
          <w:color w:val="000000" w:themeColor="text1"/>
          <w:sz w:val="24"/>
          <w:szCs w:val="24"/>
        </w:rPr>
        <w:t>ood</w:t>
      </w:r>
      <w:r w:rsidRPr="00FA3320">
        <w:rPr>
          <w:rFonts w:ascii="Times New Roman" w:hAnsi="Times New Roman" w:cs="Times New Roman"/>
          <w:b/>
          <w:bCs/>
          <w:noProof/>
          <w:color w:val="000000" w:themeColor="text1"/>
          <w:sz w:val="24"/>
          <w:szCs w:val="24"/>
        </w:rPr>
        <w:t xml:space="preserve"> </w:t>
      </w:r>
      <w:r w:rsidR="000D481A" w:rsidRPr="00FA3320">
        <w:rPr>
          <w:rFonts w:ascii="Times New Roman" w:hAnsi="Times New Roman" w:cs="Times New Roman"/>
          <w:b/>
          <w:bCs/>
          <w:noProof/>
          <w:color w:val="000000" w:themeColor="text1"/>
          <w:sz w:val="24"/>
          <w:szCs w:val="24"/>
        </w:rPr>
        <w:t xml:space="preserve">security and </w:t>
      </w:r>
      <w:r w:rsidR="00D33D7C" w:rsidRPr="00FA3320">
        <w:rPr>
          <w:rFonts w:ascii="Times New Roman" w:hAnsi="Times New Roman" w:cs="Times New Roman"/>
          <w:b/>
          <w:bCs/>
          <w:noProof/>
          <w:color w:val="000000" w:themeColor="text1"/>
          <w:sz w:val="24"/>
          <w:szCs w:val="24"/>
        </w:rPr>
        <w:t>natur</w:t>
      </w:r>
      <w:r w:rsidR="00765D11">
        <w:rPr>
          <w:rFonts w:ascii="Times New Roman" w:hAnsi="Times New Roman" w:cs="Times New Roman"/>
          <w:b/>
          <w:bCs/>
          <w:noProof/>
          <w:color w:val="000000" w:themeColor="text1"/>
          <w:sz w:val="24"/>
          <w:szCs w:val="24"/>
        </w:rPr>
        <w:t>e</w:t>
      </w:r>
      <w:r w:rsidR="00D33D7C" w:rsidRPr="00FA3320">
        <w:rPr>
          <w:rFonts w:ascii="Times New Roman" w:hAnsi="Times New Roman" w:cs="Times New Roman"/>
          <w:b/>
          <w:bCs/>
          <w:noProof/>
          <w:color w:val="000000" w:themeColor="text1"/>
          <w:sz w:val="24"/>
          <w:szCs w:val="24"/>
        </w:rPr>
        <w:t xml:space="preserve"> protection </w:t>
      </w:r>
      <w:r w:rsidR="003149C8" w:rsidRPr="00FA3320">
        <w:rPr>
          <w:rFonts w:ascii="Times New Roman" w:hAnsi="Times New Roman" w:cs="Times New Roman"/>
          <w:b/>
          <w:bCs/>
          <w:noProof/>
          <w:color w:val="000000" w:themeColor="text1"/>
          <w:sz w:val="24"/>
          <w:szCs w:val="24"/>
        </w:rPr>
        <w:t xml:space="preserve">sustain Europe’s </w:t>
      </w:r>
      <w:r w:rsidR="00D303F7" w:rsidRPr="00FA3320">
        <w:rPr>
          <w:rFonts w:ascii="Times New Roman" w:hAnsi="Times New Roman" w:cs="Times New Roman"/>
          <w:b/>
          <w:bCs/>
          <w:noProof/>
          <w:color w:val="000000" w:themeColor="text1"/>
          <w:sz w:val="24"/>
          <w:szCs w:val="24"/>
        </w:rPr>
        <w:t>quality of life</w:t>
      </w:r>
      <w:r w:rsidR="00A15735" w:rsidRPr="00FA3320">
        <w:rPr>
          <w:rFonts w:ascii="Times New Roman" w:hAnsi="Times New Roman" w:cs="Times New Roman"/>
          <w:b/>
          <w:bCs/>
          <w:noProof/>
          <w:color w:val="000000" w:themeColor="text1"/>
          <w:sz w:val="24"/>
          <w:szCs w:val="24"/>
        </w:rPr>
        <w:t xml:space="preserve"> but are facing </w:t>
      </w:r>
      <w:r w:rsidR="00EA0AB1" w:rsidRPr="00FA3320">
        <w:rPr>
          <w:rFonts w:ascii="Times New Roman" w:hAnsi="Times New Roman" w:cs="Times New Roman"/>
          <w:b/>
          <w:bCs/>
          <w:noProof/>
          <w:color w:val="000000" w:themeColor="text1"/>
          <w:sz w:val="24"/>
          <w:szCs w:val="24"/>
        </w:rPr>
        <w:t>specific difficulties</w:t>
      </w:r>
      <w:r w:rsidR="003149C8" w:rsidRPr="00FA3320">
        <w:rPr>
          <w:rFonts w:ascii="Times New Roman" w:hAnsi="Times New Roman" w:cs="Times New Roman"/>
          <w:b/>
          <w:bCs/>
          <w:noProof/>
          <w:color w:val="000000" w:themeColor="text1"/>
          <w:sz w:val="24"/>
          <w:szCs w:val="24"/>
        </w:rPr>
        <w:t>.</w:t>
      </w:r>
      <w:r w:rsidR="000F75E8" w:rsidRPr="00FA3320">
        <w:rPr>
          <w:rFonts w:ascii="Times New Roman" w:hAnsi="Times New Roman" w:cs="Times New Roman"/>
          <w:b/>
          <w:bCs/>
          <w:noProof/>
          <w:color w:val="000000" w:themeColor="text1"/>
          <w:sz w:val="24"/>
          <w:szCs w:val="24"/>
        </w:rPr>
        <w:t xml:space="preserve"> </w:t>
      </w:r>
      <w:r w:rsidR="00017648" w:rsidRPr="00FA3320">
        <w:rPr>
          <w:rFonts w:ascii="Times New Roman" w:hAnsi="Times New Roman" w:cs="Times New Roman"/>
          <w:noProof/>
          <w:color w:val="000000" w:themeColor="text1"/>
          <w:sz w:val="24"/>
          <w:szCs w:val="24"/>
        </w:rPr>
        <w:t>Farmers</w:t>
      </w:r>
      <w:r w:rsidR="00141106">
        <w:rPr>
          <w:rFonts w:ascii="Times New Roman" w:hAnsi="Times New Roman" w:cs="Times New Roman"/>
          <w:noProof/>
          <w:color w:val="000000" w:themeColor="text1"/>
          <w:sz w:val="24"/>
          <w:szCs w:val="24"/>
        </w:rPr>
        <w:t>, fishers</w:t>
      </w:r>
      <w:r w:rsidR="00017648" w:rsidRPr="00FA3320">
        <w:rPr>
          <w:rFonts w:ascii="Times New Roman" w:hAnsi="Times New Roman" w:cs="Times New Roman"/>
          <w:noProof/>
          <w:color w:val="000000" w:themeColor="text1"/>
          <w:sz w:val="24"/>
          <w:szCs w:val="24"/>
        </w:rPr>
        <w:t xml:space="preserve"> and rural areas are increasingly </w:t>
      </w:r>
      <w:r w:rsidR="00252B7D" w:rsidRPr="00FA3320">
        <w:rPr>
          <w:rFonts w:ascii="Times New Roman" w:hAnsi="Times New Roman" w:cs="Times New Roman"/>
          <w:noProof/>
          <w:color w:val="000000" w:themeColor="text1"/>
          <w:sz w:val="24"/>
          <w:szCs w:val="24"/>
        </w:rPr>
        <w:t>affected by</w:t>
      </w:r>
      <w:r w:rsidR="00017648" w:rsidRPr="00FA3320">
        <w:rPr>
          <w:rFonts w:ascii="Times New Roman" w:hAnsi="Times New Roman" w:cs="Times New Roman"/>
          <w:noProof/>
          <w:color w:val="000000" w:themeColor="text1"/>
          <w:sz w:val="24"/>
          <w:szCs w:val="24"/>
        </w:rPr>
        <w:t xml:space="preserve"> unfair global competition, higher energy prices, a lack of younger farmers </w:t>
      </w:r>
      <w:r w:rsidR="00141106">
        <w:rPr>
          <w:rFonts w:ascii="Times New Roman" w:hAnsi="Times New Roman" w:cs="Times New Roman"/>
          <w:noProof/>
          <w:color w:val="000000" w:themeColor="text1"/>
          <w:sz w:val="24"/>
          <w:szCs w:val="24"/>
        </w:rPr>
        <w:t xml:space="preserve">and fishers </w:t>
      </w:r>
      <w:r w:rsidR="00017648" w:rsidRPr="00FA3320">
        <w:rPr>
          <w:rFonts w:ascii="Times New Roman" w:hAnsi="Times New Roman" w:cs="Times New Roman"/>
          <w:noProof/>
          <w:color w:val="000000" w:themeColor="text1"/>
          <w:sz w:val="24"/>
          <w:szCs w:val="24"/>
        </w:rPr>
        <w:t>and</w:t>
      </w:r>
      <w:r w:rsidR="00934D2C" w:rsidRPr="00FA3320">
        <w:rPr>
          <w:rFonts w:ascii="Times New Roman" w:hAnsi="Times New Roman" w:cs="Times New Roman"/>
          <w:noProof/>
          <w:color w:val="000000" w:themeColor="text1"/>
          <w:sz w:val="24"/>
          <w:szCs w:val="24"/>
        </w:rPr>
        <w:t xml:space="preserve"> </w:t>
      </w:r>
      <w:r w:rsidR="00017648" w:rsidRPr="00FA3320">
        <w:rPr>
          <w:rFonts w:ascii="Times New Roman" w:hAnsi="Times New Roman" w:cs="Times New Roman"/>
          <w:noProof/>
          <w:color w:val="000000" w:themeColor="text1"/>
          <w:sz w:val="24"/>
          <w:szCs w:val="24"/>
        </w:rPr>
        <w:t>difficulties in accessing capita</w:t>
      </w:r>
      <w:r w:rsidR="00375E7E" w:rsidRPr="00FA3320">
        <w:rPr>
          <w:rFonts w:ascii="Times New Roman" w:hAnsi="Times New Roman" w:cs="Times New Roman"/>
          <w:noProof/>
          <w:color w:val="000000" w:themeColor="text1"/>
          <w:sz w:val="24"/>
          <w:szCs w:val="24"/>
        </w:rPr>
        <w:t>l.</w:t>
      </w:r>
      <w:r w:rsidR="00490074" w:rsidRPr="00FA3320">
        <w:rPr>
          <w:rFonts w:ascii="Times New Roman" w:hAnsi="Times New Roman" w:cs="Times New Roman"/>
          <w:b/>
          <w:bCs/>
          <w:noProof/>
          <w:color w:val="000000" w:themeColor="text1"/>
          <w:sz w:val="24"/>
          <w:szCs w:val="24"/>
        </w:rPr>
        <w:t xml:space="preserve"> </w:t>
      </w:r>
      <w:r w:rsidR="74A151BB" w:rsidRPr="00FA3320">
        <w:rPr>
          <w:rFonts w:ascii="Times New Roman" w:hAnsi="Times New Roman" w:cs="Times New Roman"/>
          <w:noProof/>
          <w:color w:val="000000" w:themeColor="text1"/>
          <w:sz w:val="24"/>
          <w:szCs w:val="24"/>
        </w:rPr>
        <w:t>Despite the substantial support from the C</w:t>
      </w:r>
      <w:r w:rsidR="00595F9F" w:rsidRPr="00FA3320">
        <w:rPr>
          <w:rFonts w:ascii="Times New Roman" w:hAnsi="Times New Roman" w:cs="Times New Roman"/>
          <w:noProof/>
          <w:color w:val="000000" w:themeColor="text1"/>
          <w:sz w:val="24"/>
          <w:szCs w:val="24"/>
        </w:rPr>
        <w:t xml:space="preserve">ommon </w:t>
      </w:r>
      <w:r w:rsidR="74A151BB" w:rsidRPr="00FA3320">
        <w:rPr>
          <w:rFonts w:ascii="Times New Roman" w:hAnsi="Times New Roman" w:cs="Times New Roman"/>
          <w:noProof/>
          <w:color w:val="000000" w:themeColor="text1"/>
          <w:sz w:val="24"/>
          <w:szCs w:val="24"/>
        </w:rPr>
        <w:t>A</w:t>
      </w:r>
      <w:r w:rsidR="00595F9F" w:rsidRPr="00FA3320">
        <w:rPr>
          <w:rFonts w:ascii="Times New Roman" w:hAnsi="Times New Roman" w:cs="Times New Roman"/>
          <w:noProof/>
          <w:color w:val="000000" w:themeColor="text1"/>
          <w:sz w:val="24"/>
          <w:szCs w:val="24"/>
        </w:rPr>
        <w:t xml:space="preserve">gricultural </w:t>
      </w:r>
      <w:r w:rsidR="74A151BB" w:rsidRPr="00FA3320">
        <w:rPr>
          <w:rFonts w:ascii="Times New Roman" w:hAnsi="Times New Roman" w:cs="Times New Roman"/>
          <w:noProof/>
          <w:color w:val="000000" w:themeColor="text1"/>
          <w:sz w:val="24"/>
          <w:szCs w:val="24"/>
        </w:rPr>
        <w:t>P</w:t>
      </w:r>
      <w:r w:rsidR="00595F9F" w:rsidRPr="00FA3320">
        <w:rPr>
          <w:rFonts w:ascii="Times New Roman" w:hAnsi="Times New Roman" w:cs="Times New Roman"/>
          <w:noProof/>
          <w:color w:val="000000" w:themeColor="text1"/>
          <w:sz w:val="24"/>
          <w:szCs w:val="24"/>
        </w:rPr>
        <w:t>olicy</w:t>
      </w:r>
      <w:r w:rsidR="74A151BB" w:rsidRPr="00FA3320">
        <w:rPr>
          <w:rFonts w:ascii="Times New Roman" w:hAnsi="Times New Roman" w:cs="Times New Roman"/>
          <w:noProof/>
          <w:color w:val="000000" w:themeColor="text1"/>
          <w:sz w:val="24"/>
          <w:szCs w:val="24"/>
        </w:rPr>
        <w:t>, t</w:t>
      </w:r>
      <w:r w:rsidR="00375E7E" w:rsidRPr="00FA3320">
        <w:rPr>
          <w:rFonts w:ascii="Times New Roman" w:hAnsi="Times New Roman" w:cs="Times New Roman"/>
          <w:noProof/>
          <w:color w:val="000000" w:themeColor="text1"/>
          <w:sz w:val="24"/>
          <w:szCs w:val="24"/>
        </w:rPr>
        <w:t xml:space="preserve">he agricultural income per worker remains </w:t>
      </w:r>
      <w:r w:rsidR="00FA4AF0" w:rsidRPr="00FA3320">
        <w:rPr>
          <w:rFonts w:ascii="Times New Roman" w:hAnsi="Times New Roman" w:cs="Times New Roman"/>
          <w:noProof/>
          <w:color w:val="000000" w:themeColor="text1"/>
          <w:sz w:val="24"/>
          <w:szCs w:val="24"/>
        </w:rPr>
        <w:t xml:space="preserve">volatile and </w:t>
      </w:r>
      <w:r w:rsidR="00BF4A44" w:rsidRPr="00FA3320">
        <w:rPr>
          <w:rFonts w:ascii="Times New Roman" w:hAnsi="Times New Roman" w:cs="Times New Roman"/>
          <w:noProof/>
          <w:color w:val="000000" w:themeColor="text1"/>
          <w:sz w:val="24"/>
          <w:szCs w:val="24"/>
        </w:rPr>
        <w:t>significantly</w:t>
      </w:r>
      <w:r w:rsidR="00FA4AF0" w:rsidRPr="00FA3320">
        <w:rPr>
          <w:rFonts w:ascii="Times New Roman" w:hAnsi="Times New Roman" w:cs="Times New Roman"/>
          <w:noProof/>
          <w:color w:val="000000" w:themeColor="text1"/>
          <w:sz w:val="24"/>
          <w:szCs w:val="24"/>
        </w:rPr>
        <w:t xml:space="preserve"> below the </w:t>
      </w:r>
      <w:r w:rsidR="00BF4A44" w:rsidRPr="00FA3320">
        <w:rPr>
          <w:rFonts w:ascii="Times New Roman" w:hAnsi="Times New Roman" w:cs="Times New Roman"/>
          <w:noProof/>
          <w:color w:val="000000" w:themeColor="text1"/>
          <w:sz w:val="24"/>
          <w:szCs w:val="24"/>
        </w:rPr>
        <w:t xml:space="preserve">average wage in the </w:t>
      </w:r>
      <w:r w:rsidR="51684D4C" w:rsidRPr="00FA3320">
        <w:rPr>
          <w:rFonts w:ascii="Times New Roman" w:hAnsi="Times New Roman" w:cs="Times New Roman"/>
          <w:noProof/>
          <w:color w:val="000000" w:themeColor="text1"/>
          <w:sz w:val="24"/>
          <w:szCs w:val="24"/>
        </w:rPr>
        <w:t xml:space="preserve">EU </w:t>
      </w:r>
      <w:r w:rsidR="00BF4A44" w:rsidRPr="00FA3320">
        <w:rPr>
          <w:rFonts w:ascii="Times New Roman" w:hAnsi="Times New Roman" w:cs="Times New Roman"/>
          <w:noProof/>
          <w:color w:val="000000" w:themeColor="text1"/>
          <w:sz w:val="24"/>
          <w:szCs w:val="24"/>
        </w:rPr>
        <w:t>economy</w:t>
      </w:r>
      <w:r w:rsidR="00A34BCD" w:rsidRPr="00FA3320">
        <w:rPr>
          <w:rFonts w:ascii="Times New Roman" w:hAnsi="Times New Roman" w:cs="Times New Roman"/>
          <w:noProof/>
          <w:color w:val="000000" w:themeColor="text1"/>
          <w:sz w:val="24"/>
          <w:szCs w:val="24"/>
        </w:rPr>
        <w:t xml:space="preserve"> (60% in 2023)</w:t>
      </w:r>
      <w:r w:rsidR="00BF4A44" w:rsidRPr="00FA3320">
        <w:rPr>
          <w:rFonts w:ascii="Times New Roman" w:hAnsi="Times New Roman" w:cs="Times New Roman"/>
          <w:noProof/>
          <w:color w:val="000000" w:themeColor="text1"/>
          <w:sz w:val="24"/>
          <w:szCs w:val="24"/>
        </w:rPr>
        <w:t>.</w:t>
      </w:r>
      <w:r w:rsidR="00BF4A44" w:rsidRPr="00FA3320">
        <w:rPr>
          <w:rFonts w:ascii="Times New Roman" w:hAnsi="Times New Roman" w:cs="Times New Roman"/>
          <w:b/>
          <w:bCs/>
          <w:noProof/>
          <w:color w:val="000000" w:themeColor="text1"/>
          <w:sz w:val="24"/>
          <w:szCs w:val="24"/>
        </w:rPr>
        <w:t xml:space="preserve"> </w:t>
      </w:r>
      <w:r w:rsidR="000B0588" w:rsidRPr="00FA3320">
        <w:rPr>
          <w:rFonts w:ascii="Times New Roman" w:hAnsi="Times New Roman" w:cs="Times New Roman"/>
          <w:noProof/>
          <w:color w:val="000000" w:themeColor="text1"/>
          <w:sz w:val="24"/>
          <w:szCs w:val="24"/>
        </w:rPr>
        <w:t>For</w:t>
      </w:r>
      <w:r w:rsidR="005A4F7F" w:rsidRPr="00FA3320">
        <w:rPr>
          <w:rFonts w:ascii="Times New Roman" w:hAnsi="Times New Roman" w:cs="Times New Roman"/>
          <w:noProof/>
          <w:color w:val="000000" w:themeColor="text1"/>
          <w:sz w:val="24"/>
          <w:szCs w:val="24"/>
        </w:rPr>
        <w:t xml:space="preserve"> small-scale coastal fisheries, the average wage </w:t>
      </w:r>
      <w:r w:rsidR="008947BE" w:rsidRPr="00FA3320">
        <w:rPr>
          <w:rFonts w:ascii="Times New Roman" w:hAnsi="Times New Roman" w:cs="Times New Roman"/>
          <w:noProof/>
          <w:color w:val="000000" w:themeColor="text1"/>
          <w:sz w:val="24"/>
          <w:szCs w:val="24"/>
        </w:rPr>
        <w:t>in 2021</w:t>
      </w:r>
      <w:r w:rsidR="005A4F7F" w:rsidRPr="00FA3320">
        <w:rPr>
          <w:rFonts w:ascii="Times New Roman" w:hAnsi="Times New Roman" w:cs="Times New Roman"/>
          <w:noProof/>
          <w:color w:val="000000" w:themeColor="text1"/>
          <w:sz w:val="24"/>
          <w:szCs w:val="24"/>
        </w:rPr>
        <w:t xml:space="preserve"> was </w:t>
      </w:r>
      <w:r w:rsidR="00710AC3" w:rsidRPr="00FA3320">
        <w:rPr>
          <w:rFonts w:ascii="Times New Roman" w:hAnsi="Times New Roman" w:cs="Times New Roman"/>
          <w:noProof/>
          <w:color w:val="000000" w:themeColor="text1"/>
          <w:sz w:val="24"/>
          <w:szCs w:val="24"/>
        </w:rPr>
        <w:t xml:space="preserve">about </w:t>
      </w:r>
      <w:r w:rsidR="00EA347D" w:rsidRPr="00FA3320">
        <w:rPr>
          <w:rFonts w:ascii="Times New Roman" w:hAnsi="Times New Roman" w:cs="Times New Roman"/>
          <w:noProof/>
          <w:color w:val="000000" w:themeColor="text1"/>
          <w:sz w:val="24"/>
          <w:szCs w:val="24"/>
        </w:rPr>
        <w:t>half</w:t>
      </w:r>
      <w:r w:rsidR="005A4F7F" w:rsidRPr="00FA3320">
        <w:rPr>
          <w:rFonts w:ascii="Times New Roman" w:hAnsi="Times New Roman" w:cs="Times New Roman"/>
          <w:noProof/>
          <w:color w:val="000000" w:themeColor="text1"/>
          <w:sz w:val="24"/>
          <w:szCs w:val="24"/>
        </w:rPr>
        <w:t xml:space="preserve"> </w:t>
      </w:r>
      <w:r w:rsidR="00710AC3" w:rsidRPr="00FA3320">
        <w:rPr>
          <w:rFonts w:ascii="Times New Roman" w:hAnsi="Times New Roman" w:cs="Times New Roman"/>
          <w:noProof/>
          <w:color w:val="000000" w:themeColor="text1"/>
          <w:sz w:val="24"/>
          <w:szCs w:val="24"/>
        </w:rPr>
        <w:t>of</w:t>
      </w:r>
      <w:r w:rsidR="005A4F7F" w:rsidRPr="00FA3320">
        <w:rPr>
          <w:rFonts w:ascii="Times New Roman" w:hAnsi="Times New Roman" w:cs="Times New Roman"/>
          <w:noProof/>
          <w:color w:val="000000" w:themeColor="text1"/>
          <w:sz w:val="24"/>
          <w:szCs w:val="24"/>
        </w:rPr>
        <w:t xml:space="preserve"> </w:t>
      </w:r>
      <w:r w:rsidR="00EA347D" w:rsidRPr="00FA3320">
        <w:rPr>
          <w:rFonts w:ascii="Times New Roman" w:hAnsi="Times New Roman" w:cs="Times New Roman"/>
          <w:noProof/>
          <w:color w:val="000000" w:themeColor="text1"/>
          <w:sz w:val="24"/>
          <w:szCs w:val="24"/>
        </w:rPr>
        <w:t xml:space="preserve">the </w:t>
      </w:r>
      <w:r w:rsidR="008947BE" w:rsidRPr="00FA3320">
        <w:rPr>
          <w:rFonts w:ascii="Times New Roman" w:hAnsi="Times New Roman" w:cs="Times New Roman"/>
          <w:noProof/>
          <w:color w:val="000000" w:themeColor="text1"/>
          <w:sz w:val="24"/>
          <w:szCs w:val="24"/>
        </w:rPr>
        <w:t xml:space="preserve">economy </w:t>
      </w:r>
      <w:r w:rsidR="005A4F7F" w:rsidRPr="00FA3320">
        <w:rPr>
          <w:rFonts w:ascii="Times New Roman" w:hAnsi="Times New Roman" w:cs="Times New Roman"/>
          <w:noProof/>
          <w:color w:val="000000" w:themeColor="text1"/>
          <w:sz w:val="24"/>
          <w:szCs w:val="24"/>
        </w:rPr>
        <w:t xml:space="preserve">average </w:t>
      </w:r>
      <w:r w:rsidR="00EA347D" w:rsidRPr="00FA3320">
        <w:rPr>
          <w:rFonts w:ascii="Times New Roman" w:hAnsi="Times New Roman" w:cs="Times New Roman"/>
          <w:noProof/>
          <w:color w:val="000000" w:themeColor="text1"/>
          <w:sz w:val="24"/>
          <w:szCs w:val="24"/>
        </w:rPr>
        <w:t>wage</w:t>
      </w:r>
      <w:r w:rsidR="005A4F7F" w:rsidRPr="00FA3320">
        <w:rPr>
          <w:rFonts w:ascii="Times New Roman" w:hAnsi="Times New Roman" w:cs="Times New Roman"/>
          <w:noProof/>
          <w:color w:val="000000" w:themeColor="text1"/>
          <w:sz w:val="24"/>
          <w:szCs w:val="24"/>
        </w:rPr>
        <w:t>.</w:t>
      </w:r>
      <w:r w:rsidR="005A7188" w:rsidRPr="00FA3320">
        <w:rPr>
          <w:rFonts w:ascii="Times New Roman" w:hAnsi="Times New Roman" w:cs="Times New Roman"/>
          <w:noProof/>
          <w:color w:val="000000" w:themeColor="text1"/>
          <w:sz w:val="24"/>
          <w:szCs w:val="24"/>
        </w:rPr>
        <w:t xml:space="preserve"> With only 6.5% of farmers under the age of 35 in 2020, EU agriculture is ageing</w:t>
      </w:r>
      <w:r w:rsidR="005A7188" w:rsidRPr="00FA3320">
        <w:rPr>
          <w:rStyle w:val="FootnoteReference"/>
          <w:rFonts w:ascii="Times New Roman" w:hAnsi="Times New Roman" w:cs="Times New Roman"/>
          <w:noProof/>
          <w:color w:val="000000" w:themeColor="text1"/>
          <w:sz w:val="24"/>
          <w:szCs w:val="24"/>
        </w:rPr>
        <w:footnoteReference w:id="13"/>
      </w:r>
      <w:r w:rsidR="005A7188" w:rsidRPr="00FA3320">
        <w:rPr>
          <w:rFonts w:ascii="Times New Roman" w:hAnsi="Times New Roman" w:cs="Times New Roman"/>
          <w:noProof/>
          <w:color w:val="000000" w:themeColor="text1"/>
          <w:sz w:val="24"/>
          <w:szCs w:val="24"/>
        </w:rPr>
        <w:t>.</w:t>
      </w:r>
      <w:r w:rsidR="005A4F7F" w:rsidRPr="00FA3320">
        <w:rPr>
          <w:rFonts w:ascii="Times New Roman" w:hAnsi="Times New Roman" w:cs="Times New Roman"/>
          <w:b/>
          <w:bCs/>
          <w:noProof/>
          <w:color w:val="000000" w:themeColor="text1"/>
          <w:sz w:val="24"/>
          <w:szCs w:val="24"/>
        </w:rPr>
        <w:t xml:space="preserve"> </w:t>
      </w:r>
      <w:r w:rsidR="00AF6686" w:rsidRPr="00FA3320">
        <w:rPr>
          <w:rFonts w:ascii="Times New Roman" w:hAnsi="Times New Roman" w:cs="Times New Roman"/>
          <w:noProof/>
          <w:color w:val="000000" w:themeColor="text1"/>
          <w:sz w:val="24"/>
          <w:szCs w:val="24"/>
        </w:rPr>
        <w:t xml:space="preserve"> </w:t>
      </w:r>
      <w:r w:rsidR="00EA0AB1" w:rsidRPr="00FA3320">
        <w:rPr>
          <w:rFonts w:ascii="Times New Roman" w:hAnsi="Times New Roman" w:cs="Times New Roman"/>
          <w:noProof/>
          <w:color w:val="000000" w:themeColor="text1"/>
          <w:sz w:val="24"/>
          <w:szCs w:val="24"/>
        </w:rPr>
        <w:t xml:space="preserve">Around </w:t>
      </w:r>
      <w:r w:rsidR="00FE360E" w:rsidRPr="00FA3320">
        <w:rPr>
          <w:rFonts w:ascii="Times New Roman" w:hAnsi="Times New Roman" w:cs="Times New Roman"/>
          <w:noProof/>
          <w:color w:val="000000" w:themeColor="text1"/>
          <w:sz w:val="24"/>
          <w:szCs w:val="24"/>
        </w:rPr>
        <w:t xml:space="preserve">EUR 62 billion </w:t>
      </w:r>
      <w:r w:rsidR="00EA0AB1" w:rsidRPr="00FA3320">
        <w:rPr>
          <w:rFonts w:ascii="Times New Roman" w:hAnsi="Times New Roman" w:cs="Times New Roman"/>
          <w:noProof/>
          <w:color w:val="000000" w:themeColor="text1"/>
          <w:sz w:val="24"/>
          <w:szCs w:val="24"/>
        </w:rPr>
        <w:t xml:space="preserve">would be required to close the investment gap </w:t>
      </w:r>
      <w:r w:rsidR="004E120F" w:rsidRPr="00FA3320">
        <w:rPr>
          <w:rFonts w:ascii="Times New Roman" w:hAnsi="Times New Roman" w:cs="Times New Roman"/>
          <w:noProof/>
          <w:color w:val="000000" w:themeColor="text1"/>
          <w:sz w:val="24"/>
          <w:szCs w:val="24"/>
        </w:rPr>
        <w:t xml:space="preserve">in the agricultural sector </w:t>
      </w:r>
      <w:r w:rsidR="00EA0AB1" w:rsidRPr="00FA3320">
        <w:rPr>
          <w:rFonts w:ascii="Times New Roman" w:hAnsi="Times New Roman" w:cs="Times New Roman"/>
          <w:noProof/>
          <w:color w:val="000000" w:themeColor="text1"/>
          <w:sz w:val="24"/>
          <w:szCs w:val="24"/>
        </w:rPr>
        <w:t xml:space="preserve">and deliver on </w:t>
      </w:r>
      <w:r w:rsidR="001C020F" w:rsidRPr="00FA3320">
        <w:rPr>
          <w:rFonts w:ascii="Times New Roman" w:hAnsi="Times New Roman" w:cs="Times New Roman"/>
          <w:noProof/>
          <w:color w:val="000000" w:themeColor="text1"/>
          <w:sz w:val="24"/>
          <w:szCs w:val="24"/>
        </w:rPr>
        <w:t>its</w:t>
      </w:r>
      <w:r w:rsidR="00A2494B" w:rsidRPr="00FA3320">
        <w:rPr>
          <w:rFonts w:ascii="Times New Roman" w:hAnsi="Times New Roman" w:cs="Times New Roman"/>
          <w:noProof/>
          <w:color w:val="000000" w:themeColor="text1"/>
          <w:sz w:val="24"/>
          <w:szCs w:val="24"/>
        </w:rPr>
        <w:t xml:space="preserve"> digital</w:t>
      </w:r>
      <w:r w:rsidR="00C76B51" w:rsidRPr="00FA3320">
        <w:rPr>
          <w:rFonts w:ascii="Times New Roman" w:hAnsi="Times New Roman" w:cs="Times New Roman"/>
          <w:noProof/>
          <w:color w:val="000000" w:themeColor="text1"/>
          <w:sz w:val="24"/>
          <w:szCs w:val="24"/>
        </w:rPr>
        <w:t>, green and energy transition</w:t>
      </w:r>
      <w:r w:rsidR="00EA0AB1" w:rsidRPr="00FA3320">
        <w:rPr>
          <w:rFonts w:ascii="Times New Roman" w:hAnsi="Times New Roman" w:cs="Times New Roman"/>
          <w:noProof/>
          <w:color w:val="000000" w:themeColor="text1"/>
          <w:sz w:val="24"/>
          <w:szCs w:val="24"/>
        </w:rPr>
        <w:t>s</w:t>
      </w:r>
      <w:r w:rsidR="000D198E" w:rsidRPr="00FA3320">
        <w:rPr>
          <w:rStyle w:val="FootnoteReference"/>
          <w:rFonts w:ascii="Times New Roman" w:hAnsi="Times New Roman" w:cs="Times New Roman"/>
          <w:noProof/>
          <w:color w:val="000000" w:themeColor="text1"/>
          <w:sz w:val="24"/>
          <w:szCs w:val="24"/>
        </w:rPr>
        <w:footnoteReference w:id="14"/>
      </w:r>
      <w:r w:rsidR="00FE360E" w:rsidRPr="00FA3320">
        <w:rPr>
          <w:rFonts w:ascii="Times New Roman" w:hAnsi="Times New Roman" w:cs="Times New Roman"/>
          <w:noProof/>
          <w:color w:val="000000" w:themeColor="text1"/>
          <w:sz w:val="24"/>
          <w:szCs w:val="24"/>
        </w:rPr>
        <w:t>.</w:t>
      </w:r>
      <w:r w:rsidR="00FE360E" w:rsidRPr="00FA3320">
        <w:rPr>
          <w:rFonts w:ascii="Times New Roman" w:hAnsi="Times New Roman" w:cs="Times New Roman"/>
          <w:b/>
          <w:bCs/>
          <w:noProof/>
          <w:color w:val="000000" w:themeColor="text1"/>
          <w:sz w:val="24"/>
          <w:szCs w:val="24"/>
        </w:rPr>
        <w:t xml:space="preserve"> </w:t>
      </w:r>
      <w:r w:rsidR="00C76B51" w:rsidRPr="00FA3320">
        <w:rPr>
          <w:rFonts w:ascii="Times New Roman" w:hAnsi="Times New Roman" w:cs="Times New Roman"/>
          <w:noProof/>
          <w:color w:val="000000" w:themeColor="text1"/>
          <w:sz w:val="24"/>
          <w:szCs w:val="24"/>
        </w:rPr>
        <w:t>Moreover,</w:t>
      </w:r>
      <w:r w:rsidR="00C76B51" w:rsidRPr="00FA3320">
        <w:rPr>
          <w:rFonts w:ascii="Times New Roman" w:hAnsi="Times New Roman" w:cs="Times New Roman"/>
          <w:b/>
          <w:bCs/>
          <w:noProof/>
          <w:color w:val="000000" w:themeColor="text1"/>
          <w:sz w:val="24"/>
          <w:szCs w:val="24"/>
        </w:rPr>
        <w:t xml:space="preserve"> </w:t>
      </w:r>
      <w:r w:rsidR="00C76B51" w:rsidRPr="00FA3320">
        <w:rPr>
          <w:rFonts w:ascii="Times New Roman" w:hAnsi="Times New Roman" w:cs="Times New Roman"/>
          <w:noProof/>
          <w:sz w:val="24"/>
          <w:szCs w:val="24"/>
        </w:rPr>
        <w:t>c</w:t>
      </w:r>
      <w:r w:rsidR="00375E7E" w:rsidRPr="00FA3320">
        <w:rPr>
          <w:rFonts w:ascii="Times New Roman" w:hAnsi="Times New Roman" w:cs="Times New Roman"/>
          <w:noProof/>
          <w:sz w:val="24"/>
          <w:szCs w:val="24"/>
        </w:rPr>
        <w:t xml:space="preserve">limate change is increasing the food system’s exposure to risks. </w:t>
      </w:r>
      <w:r w:rsidR="008B0743" w:rsidRPr="00FA3320">
        <w:rPr>
          <w:rFonts w:ascii="Times New Roman" w:hAnsi="Times New Roman" w:cs="Times New Roman"/>
          <w:noProof/>
          <w:sz w:val="24"/>
          <w:szCs w:val="24"/>
        </w:rPr>
        <w:t xml:space="preserve">Building on the recommendations from </w:t>
      </w:r>
      <w:r w:rsidR="00514A7E" w:rsidRPr="00FA3320">
        <w:rPr>
          <w:rFonts w:ascii="Times New Roman" w:hAnsi="Times New Roman" w:cs="Times New Roman"/>
          <w:noProof/>
          <w:sz w:val="24"/>
          <w:szCs w:val="24"/>
        </w:rPr>
        <w:t>the Strategic Dialogue on the Future of Agriculture and the forthcoming Vision for Agriculture and Food</w:t>
      </w:r>
      <w:r w:rsidR="008B0743" w:rsidRPr="00FA3320">
        <w:rPr>
          <w:rFonts w:ascii="Times New Roman" w:hAnsi="Times New Roman" w:cs="Times New Roman"/>
          <w:noProof/>
          <w:sz w:val="24"/>
          <w:szCs w:val="24"/>
        </w:rPr>
        <w:t xml:space="preserve">, a Common Agricultural Policy that is fit for purpose must provide </w:t>
      </w:r>
      <w:r w:rsidR="005F3B86" w:rsidRPr="00FA3320">
        <w:rPr>
          <w:rFonts w:ascii="Times New Roman" w:hAnsi="Times New Roman" w:cs="Times New Roman"/>
          <w:noProof/>
          <w:sz w:val="24"/>
          <w:szCs w:val="24"/>
        </w:rPr>
        <w:t xml:space="preserve">targeted </w:t>
      </w:r>
      <w:r w:rsidR="008B0743" w:rsidRPr="00FA3320">
        <w:rPr>
          <w:rFonts w:ascii="Times New Roman" w:hAnsi="Times New Roman" w:cs="Times New Roman"/>
          <w:noProof/>
          <w:sz w:val="24"/>
          <w:szCs w:val="24"/>
        </w:rPr>
        <w:t xml:space="preserve">support to farmers who need it most, promote positive environmental and social outcomes through rewards and incentives for ecosystem services and support the right enabling conditions for thriving rural areas. </w:t>
      </w:r>
      <w:r w:rsidR="00A84D3C" w:rsidRPr="00FA3320">
        <w:rPr>
          <w:rFonts w:ascii="Times New Roman" w:hAnsi="Times New Roman" w:cs="Times New Roman"/>
          <w:noProof/>
          <w:sz w:val="24"/>
          <w:szCs w:val="24"/>
        </w:rPr>
        <w:t>It must become simpler, targeted and find the right balance between incentives, investment and regulation, and ensure that farmers have a fair and sufficient income.</w:t>
      </w:r>
    </w:p>
    <w:p w14:paraId="6B432B5F" w14:textId="4EFF6BD5" w:rsidR="00081B53" w:rsidRPr="007B2E77" w:rsidRDefault="00FA1C18" w:rsidP="00780170">
      <w:pPr>
        <w:spacing w:after="120" w:line="240" w:lineRule="auto"/>
        <w:jc w:val="both"/>
        <w:rPr>
          <w:noProof/>
        </w:rPr>
      </w:pPr>
      <w:r w:rsidRPr="00FA3320">
        <w:rPr>
          <w:rFonts w:ascii="Times New Roman" w:hAnsi="Times New Roman" w:cs="Times New Roman"/>
          <w:b/>
          <w:bCs/>
          <w:noProof/>
          <w:sz w:val="24"/>
          <w:szCs w:val="24"/>
        </w:rPr>
        <w:t>More frequent and dramatic c</w:t>
      </w:r>
      <w:r w:rsidR="00BF4A44" w:rsidRPr="00FA3320">
        <w:rPr>
          <w:rFonts w:ascii="Times New Roman" w:eastAsia="Times New Roman" w:hAnsi="Times New Roman" w:cs="Times New Roman"/>
          <w:b/>
          <w:bCs/>
          <w:noProof/>
          <w:sz w:val="24"/>
          <w:szCs w:val="24"/>
        </w:rPr>
        <w:t>limate-related disasters</w:t>
      </w:r>
      <w:r w:rsidR="007338A2" w:rsidRPr="00FA3320">
        <w:rPr>
          <w:rFonts w:ascii="Times New Roman" w:eastAsia="Times New Roman" w:hAnsi="Times New Roman" w:cs="Times New Roman"/>
          <w:b/>
          <w:bCs/>
          <w:noProof/>
          <w:sz w:val="24"/>
          <w:szCs w:val="24"/>
        </w:rPr>
        <w:t xml:space="preserve"> </w:t>
      </w:r>
      <w:r w:rsidR="00C07E3A" w:rsidRPr="00FA3320">
        <w:rPr>
          <w:rFonts w:ascii="Times New Roman" w:eastAsia="Times New Roman" w:hAnsi="Times New Roman" w:cs="Times New Roman"/>
          <w:b/>
          <w:bCs/>
          <w:noProof/>
          <w:sz w:val="24"/>
          <w:szCs w:val="24"/>
        </w:rPr>
        <w:t>come with</w:t>
      </w:r>
      <w:r w:rsidR="00810BD4" w:rsidRPr="00FA3320">
        <w:rPr>
          <w:rFonts w:ascii="Times New Roman" w:eastAsia="Times New Roman" w:hAnsi="Times New Roman" w:cs="Times New Roman"/>
          <w:b/>
          <w:bCs/>
          <w:noProof/>
          <w:sz w:val="24"/>
          <w:szCs w:val="24"/>
        </w:rPr>
        <w:t xml:space="preserve"> </w:t>
      </w:r>
      <w:r w:rsidR="00BF4A44" w:rsidRPr="00FA3320">
        <w:rPr>
          <w:rFonts w:ascii="Times New Roman" w:eastAsia="Times New Roman" w:hAnsi="Times New Roman" w:cs="Times New Roman"/>
          <w:b/>
          <w:bCs/>
          <w:noProof/>
          <w:sz w:val="24"/>
          <w:szCs w:val="24"/>
        </w:rPr>
        <w:t xml:space="preserve">a heavy </w:t>
      </w:r>
      <w:r w:rsidR="00371CDF" w:rsidRPr="00FA3320">
        <w:rPr>
          <w:rFonts w:ascii="Times New Roman" w:eastAsia="Times New Roman" w:hAnsi="Times New Roman" w:cs="Times New Roman"/>
          <w:b/>
          <w:bCs/>
          <w:noProof/>
          <w:sz w:val="24"/>
          <w:szCs w:val="24"/>
        </w:rPr>
        <w:t>social and economic toll</w:t>
      </w:r>
      <w:r w:rsidR="00BF4A44" w:rsidRPr="00FA3320">
        <w:rPr>
          <w:rStyle w:val="eop"/>
          <w:rFonts w:ascii="Times New Roman" w:hAnsi="Times New Roman" w:cs="Times New Roman"/>
          <w:noProof/>
          <w:color w:val="000000" w:themeColor="text1"/>
          <w:sz w:val="24"/>
          <w:szCs w:val="24"/>
        </w:rPr>
        <w:t>.</w:t>
      </w:r>
      <w:r w:rsidR="00BF4A44" w:rsidRPr="00FA3320">
        <w:rPr>
          <w:rStyle w:val="eop"/>
          <w:rFonts w:ascii="Times New Roman" w:hAnsi="Times New Roman" w:cs="Times New Roman"/>
          <w:noProof/>
          <w:color w:val="000000" w:themeColor="text1"/>
          <w:sz w:val="24"/>
          <w:szCs w:val="24"/>
          <w:vertAlign w:val="superscript"/>
        </w:rPr>
        <w:footnoteReference w:id="15"/>
      </w:r>
      <w:r w:rsidR="00BF4A44" w:rsidRPr="00FA3320">
        <w:rPr>
          <w:rStyle w:val="eop"/>
          <w:rFonts w:ascii="Times New Roman" w:hAnsi="Times New Roman" w:cs="Times New Roman"/>
          <w:noProof/>
          <w:color w:val="000000" w:themeColor="text1"/>
          <w:sz w:val="24"/>
          <w:szCs w:val="24"/>
        </w:rPr>
        <w:t xml:space="preserve"> </w:t>
      </w:r>
      <w:r w:rsidR="00D41EE3" w:rsidRPr="00FA3320">
        <w:rPr>
          <w:rFonts w:ascii="Times New Roman" w:hAnsi="Times New Roman" w:cs="Times New Roman"/>
          <w:noProof/>
          <w:color w:val="000000" w:themeColor="text1"/>
          <w:sz w:val="24"/>
          <w:szCs w:val="24"/>
        </w:rPr>
        <w:t xml:space="preserve">The average cost of natural disasters doubled from EUR 8 billion annually in the 1980s to EUR 16 billion in the last decade. </w:t>
      </w:r>
      <w:r w:rsidR="00C157B6" w:rsidRPr="00FA3320">
        <w:rPr>
          <w:rFonts w:ascii="Times New Roman" w:hAnsi="Times New Roman" w:cs="Times New Roman"/>
          <w:noProof/>
          <w:color w:val="000000" w:themeColor="text1"/>
          <w:sz w:val="24"/>
          <w:szCs w:val="24"/>
        </w:rPr>
        <w:t xml:space="preserve"> In 2021 and 2022, t</w:t>
      </w:r>
      <w:r w:rsidR="000A5A0A" w:rsidRPr="00FA3320">
        <w:rPr>
          <w:rFonts w:ascii="Times New Roman" w:hAnsi="Times New Roman" w:cs="Times New Roman"/>
          <w:noProof/>
          <w:color w:val="000000" w:themeColor="text1"/>
          <w:sz w:val="24"/>
          <w:szCs w:val="24"/>
        </w:rPr>
        <w:t xml:space="preserve">he costs </w:t>
      </w:r>
      <w:r w:rsidR="00907B14" w:rsidRPr="00FA3320">
        <w:rPr>
          <w:rFonts w:ascii="Times New Roman" w:hAnsi="Times New Roman" w:cs="Times New Roman"/>
          <w:noProof/>
          <w:color w:val="000000" w:themeColor="text1"/>
          <w:sz w:val="24"/>
          <w:szCs w:val="24"/>
        </w:rPr>
        <w:t>exceeded</w:t>
      </w:r>
      <w:r w:rsidR="000A5A0A" w:rsidRPr="00FA3320">
        <w:rPr>
          <w:rFonts w:ascii="Times New Roman" w:hAnsi="Times New Roman" w:cs="Times New Roman"/>
          <w:noProof/>
          <w:color w:val="000000" w:themeColor="text1"/>
          <w:sz w:val="24"/>
          <w:szCs w:val="24"/>
        </w:rPr>
        <w:t xml:space="preserve"> EUR 50 billion</w:t>
      </w:r>
      <w:r w:rsidR="00C157B6" w:rsidRPr="00FA3320">
        <w:rPr>
          <w:rFonts w:ascii="Times New Roman" w:hAnsi="Times New Roman" w:cs="Times New Roman"/>
          <w:noProof/>
          <w:color w:val="000000" w:themeColor="text1"/>
          <w:sz w:val="24"/>
          <w:szCs w:val="24"/>
        </w:rPr>
        <w:t xml:space="preserve"> each year</w:t>
      </w:r>
      <w:r w:rsidR="009D1273" w:rsidRPr="00FA3320">
        <w:rPr>
          <w:rFonts w:ascii="Times New Roman" w:hAnsi="Times New Roman" w:cs="Times New Roman"/>
          <w:noProof/>
          <w:color w:val="000000" w:themeColor="text1"/>
          <w:sz w:val="24"/>
          <w:szCs w:val="24"/>
        </w:rPr>
        <w:t xml:space="preserve"> and they reached EUR 40 billion in </w:t>
      </w:r>
      <w:r w:rsidR="00D41EE3" w:rsidRPr="00FA3320">
        <w:rPr>
          <w:rFonts w:ascii="Times New Roman" w:hAnsi="Times New Roman" w:cs="Times New Roman"/>
          <w:noProof/>
          <w:color w:val="000000" w:themeColor="text1"/>
          <w:sz w:val="24"/>
          <w:szCs w:val="24"/>
        </w:rPr>
        <w:t>2023</w:t>
      </w:r>
      <w:r w:rsidR="009D1273" w:rsidRPr="00FA3320">
        <w:rPr>
          <w:rFonts w:ascii="Times New Roman" w:hAnsi="Times New Roman" w:cs="Times New Roman"/>
          <w:noProof/>
          <w:color w:val="000000" w:themeColor="text1"/>
          <w:sz w:val="24"/>
          <w:szCs w:val="24"/>
        </w:rPr>
        <w:t xml:space="preserve">, </w:t>
      </w:r>
      <w:r w:rsidR="00D41EE3" w:rsidRPr="00FA3320">
        <w:rPr>
          <w:rFonts w:ascii="Times New Roman" w:hAnsi="Times New Roman" w:cs="Times New Roman"/>
          <w:noProof/>
          <w:color w:val="000000" w:themeColor="text1"/>
          <w:sz w:val="24"/>
          <w:szCs w:val="24"/>
        </w:rPr>
        <w:t>the hottest year on record</w:t>
      </w:r>
      <w:r w:rsidR="00A34738" w:rsidRPr="00FA3320">
        <w:rPr>
          <w:rFonts w:ascii="Times New Roman" w:hAnsi="Times New Roman" w:cs="Times New Roman"/>
          <w:noProof/>
          <w:color w:val="000000" w:themeColor="text1"/>
          <w:sz w:val="24"/>
          <w:szCs w:val="24"/>
        </w:rPr>
        <w:t xml:space="preserve"> worldwide</w:t>
      </w:r>
      <w:r w:rsidR="00376248" w:rsidRPr="00FA3320">
        <w:rPr>
          <w:rFonts w:ascii="Times New Roman" w:hAnsi="Times New Roman" w:cs="Times New Roman"/>
          <w:noProof/>
          <w:color w:val="000000" w:themeColor="text1"/>
          <w:sz w:val="24"/>
          <w:szCs w:val="24"/>
        </w:rPr>
        <w:t xml:space="preserve">. </w:t>
      </w:r>
      <w:r w:rsidR="004C65EC" w:rsidRPr="00FA3320">
        <w:rPr>
          <w:rFonts w:ascii="Times New Roman" w:hAnsi="Times New Roman" w:cs="Times New Roman"/>
          <w:noProof/>
          <w:color w:val="000000" w:themeColor="text1"/>
          <w:sz w:val="24"/>
          <w:szCs w:val="24"/>
        </w:rPr>
        <w:t>According to t</w:t>
      </w:r>
      <w:r w:rsidR="00376248" w:rsidRPr="00FA3320">
        <w:rPr>
          <w:rFonts w:ascii="Times New Roman" w:hAnsi="Times New Roman" w:cs="Times New Roman"/>
          <w:noProof/>
          <w:color w:val="000000" w:themeColor="text1"/>
          <w:sz w:val="24"/>
          <w:szCs w:val="24"/>
        </w:rPr>
        <w:t xml:space="preserve">he </w:t>
      </w:r>
      <w:r w:rsidR="004C65EC" w:rsidRPr="00FA3320">
        <w:rPr>
          <w:rFonts w:ascii="Times New Roman" w:hAnsi="Times New Roman" w:cs="Times New Roman"/>
          <w:noProof/>
          <w:color w:val="000000" w:themeColor="text1"/>
          <w:sz w:val="24"/>
          <w:szCs w:val="24"/>
        </w:rPr>
        <w:t xml:space="preserve">2024 </w:t>
      </w:r>
      <w:r w:rsidR="00E3681F" w:rsidRPr="00FA3320">
        <w:rPr>
          <w:rFonts w:ascii="Times New Roman" w:hAnsi="Times New Roman" w:cs="Times New Roman"/>
          <w:noProof/>
          <w:color w:val="000000" w:themeColor="text1"/>
          <w:sz w:val="24"/>
          <w:szCs w:val="24"/>
        </w:rPr>
        <w:t>European Climate Risk Assessment Report</w:t>
      </w:r>
      <w:r w:rsidR="00907B14" w:rsidRPr="00FA3320">
        <w:rPr>
          <w:rFonts w:ascii="Times New Roman" w:hAnsi="Times New Roman" w:cs="Times New Roman"/>
          <w:noProof/>
          <w:color w:val="000000" w:themeColor="text1"/>
          <w:sz w:val="24"/>
          <w:szCs w:val="24"/>
        </w:rPr>
        <w:t>,</w:t>
      </w:r>
      <w:r w:rsidR="00376248" w:rsidRPr="00FA3320">
        <w:rPr>
          <w:rFonts w:ascii="Times New Roman" w:hAnsi="Times New Roman" w:cs="Times New Roman"/>
          <w:noProof/>
          <w:color w:val="000000" w:themeColor="text1"/>
          <w:sz w:val="24"/>
          <w:szCs w:val="24"/>
        </w:rPr>
        <w:t xml:space="preserve"> </w:t>
      </w:r>
      <w:r w:rsidR="36BA278F" w:rsidRPr="00FA3320">
        <w:rPr>
          <w:rFonts w:ascii="Times New Roman" w:hAnsi="Times New Roman" w:cs="Times New Roman"/>
          <w:noProof/>
          <w:color w:val="000000" w:themeColor="text1"/>
          <w:sz w:val="24"/>
          <w:szCs w:val="24"/>
        </w:rPr>
        <w:t xml:space="preserve">cumulated </w:t>
      </w:r>
      <w:r w:rsidR="00E40C9F" w:rsidRPr="00FA3320">
        <w:rPr>
          <w:rFonts w:ascii="Times New Roman" w:hAnsi="Times New Roman" w:cs="Times New Roman"/>
          <w:noProof/>
          <w:color w:val="000000" w:themeColor="text1"/>
          <w:sz w:val="24"/>
          <w:szCs w:val="24"/>
        </w:rPr>
        <w:t xml:space="preserve">economic losses could reach EUR 175 billion </w:t>
      </w:r>
      <w:r w:rsidR="00BC4D6D" w:rsidRPr="00FA3320">
        <w:rPr>
          <w:rFonts w:ascii="Times New Roman" w:hAnsi="Times New Roman" w:cs="Times New Roman"/>
          <w:noProof/>
          <w:color w:val="000000" w:themeColor="text1"/>
          <w:sz w:val="24"/>
          <w:szCs w:val="24"/>
        </w:rPr>
        <w:t>(i.e. about 1.4% of EU GDP) u</w:t>
      </w:r>
      <w:r w:rsidR="00376248" w:rsidRPr="00FA3320">
        <w:rPr>
          <w:rFonts w:ascii="Times New Roman" w:hAnsi="Times New Roman" w:cs="Times New Roman"/>
          <w:noProof/>
          <w:color w:val="000000" w:themeColor="text1"/>
          <w:sz w:val="24"/>
          <w:szCs w:val="24"/>
        </w:rPr>
        <w:t>nder a 3°C warming scenario.</w:t>
      </w:r>
      <w:r w:rsidR="00376248" w:rsidRPr="00FA3320">
        <w:rPr>
          <w:rFonts w:ascii="Times New Roman" w:eastAsiaTheme="minorEastAsia" w:hAnsi="Times New Roman" w:cs="Times New Roman"/>
          <w:noProof/>
          <w:sz w:val="24"/>
          <w:szCs w:val="24"/>
        </w:rPr>
        <w:t xml:space="preserve"> </w:t>
      </w:r>
      <w:r w:rsidR="0078636E" w:rsidRPr="00FA3320">
        <w:rPr>
          <w:rFonts w:ascii="Times New Roman" w:eastAsiaTheme="minorEastAsia" w:hAnsi="Times New Roman" w:cs="Times New Roman"/>
          <w:noProof/>
          <w:sz w:val="24"/>
          <w:szCs w:val="24"/>
        </w:rPr>
        <w:t>Also</w:t>
      </w:r>
      <w:r w:rsidR="00FA3320">
        <w:rPr>
          <w:rFonts w:ascii="Times New Roman" w:eastAsiaTheme="minorEastAsia" w:hAnsi="Times New Roman" w:cs="Times New Roman"/>
          <w:noProof/>
          <w:sz w:val="24"/>
          <w:szCs w:val="24"/>
        </w:rPr>
        <w:t>,</w:t>
      </w:r>
      <w:r w:rsidR="0078636E" w:rsidRPr="00FA3320">
        <w:rPr>
          <w:rFonts w:ascii="Times New Roman" w:eastAsiaTheme="minorEastAsia" w:hAnsi="Times New Roman" w:cs="Times New Roman"/>
          <w:noProof/>
          <w:sz w:val="24"/>
          <w:szCs w:val="24"/>
        </w:rPr>
        <w:t xml:space="preserve"> in light of these risks, the European Court of Auditors has recommended future-proofing EU funding for climate adaptation</w:t>
      </w:r>
      <w:r w:rsidR="00126D61" w:rsidRPr="00FA3320">
        <w:rPr>
          <w:rStyle w:val="FootnoteReference"/>
          <w:rFonts w:ascii="Times New Roman" w:eastAsiaTheme="minorEastAsia" w:hAnsi="Times New Roman" w:cs="Times New Roman"/>
          <w:noProof/>
          <w:sz w:val="24"/>
          <w:szCs w:val="24"/>
        </w:rPr>
        <w:footnoteReference w:id="16"/>
      </w:r>
      <w:r w:rsidR="00C5494A" w:rsidRPr="00FA3320">
        <w:rPr>
          <w:rFonts w:ascii="Times New Roman" w:eastAsiaTheme="minorEastAsia" w:hAnsi="Times New Roman" w:cs="Times New Roman"/>
          <w:noProof/>
          <w:sz w:val="24"/>
          <w:szCs w:val="24"/>
        </w:rPr>
        <w:t xml:space="preserve">. </w:t>
      </w:r>
      <w:r w:rsidR="00035E8A" w:rsidRPr="00FA3320">
        <w:rPr>
          <w:rFonts w:ascii="Times New Roman" w:eastAsiaTheme="minorEastAsia" w:hAnsi="Times New Roman" w:cs="Times New Roman"/>
          <w:noProof/>
          <w:sz w:val="24"/>
          <w:szCs w:val="24"/>
        </w:rPr>
        <w:t>This will require stepping</w:t>
      </w:r>
      <w:r w:rsidR="002522AC" w:rsidRPr="00FA3320">
        <w:rPr>
          <w:rFonts w:ascii="Times New Roman" w:eastAsiaTheme="minorEastAsia" w:hAnsi="Times New Roman" w:cs="Times New Roman"/>
          <w:noProof/>
          <w:sz w:val="24"/>
          <w:szCs w:val="24"/>
        </w:rPr>
        <w:t xml:space="preserve"> up work on</w:t>
      </w:r>
      <w:r w:rsidR="00035E8A" w:rsidRPr="00FA3320">
        <w:rPr>
          <w:rFonts w:ascii="Times New Roman" w:eastAsiaTheme="minorEastAsia" w:hAnsi="Times New Roman" w:cs="Times New Roman"/>
          <w:noProof/>
          <w:sz w:val="24"/>
          <w:szCs w:val="24"/>
        </w:rPr>
        <w:t xml:space="preserve"> </w:t>
      </w:r>
      <w:r w:rsidR="002522AC" w:rsidRPr="00FA3320">
        <w:rPr>
          <w:rFonts w:ascii="Times New Roman" w:eastAsiaTheme="minorEastAsia" w:hAnsi="Times New Roman" w:cs="Times New Roman"/>
          <w:noProof/>
          <w:sz w:val="24"/>
          <w:szCs w:val="24"/>
        </w:rPr>
        <w:t>climate</w:t>
      </w:r>
      <w:r w:rsidR="009F0D3D">
        <w:rPr>
          <w:rFonts w:ascii="Times New Roman" w:eastAsiaTheme="minorEastAsia" w:hAnsi="Times New Roman" w:cs="Times New Roman"/>
          <w:noProof/>
          <w:sz w:val="24"/>
          <w:szCs w:val="24"/>
        </w:rPr>
        <w:t xml:space="preserve"> and water</w:t>
      </w:r>
      <w:r w:rsidR="002522AC" w:rsidRPr="00FA3320">
        <w:rPr>
          <w:rFonts w:ascii="Times New Roman" w:eastAsiaTheme="minorEastAsia" w:hAnsi="Times New Roman" w:cs="Times New Roman"/>
          <w:noProof/>
          <w:sz w:val="24"/>
          <w:szCs w:val="24"/>
        </w:rPr>
        <w:t xml:space="preserve"> resilience and preparedness</w:t>
      </w:r>
      <w:r w:rsidR="00212330" w:rsidRPr="00FA3320">
        <w:rPr>
          <w:rFonts w:ascii="Times New Roman" w:eastAsiaTheme="minorEastAsia" w:hAnsi="Times New Roman" w:cs="Times New Roman"/>
          <w:noProof/>
          <w:sz w:val="24"/>
          <w:szCs w:val="24"/>
        </w:rPr>
        <w:t xml:space="preserve">: </w:t>
      </w:r>
      <w:r w:rsidR="00BF0A19" w:rsidRPr="00FA3320">
        <w:rPr>
          <w:rFonts w:ascii="Times New Roman" w:eastAsiaTheme="minorEastAsia" w:hAnsi="Times New Roman" w:cs="Times New Roman"/>
          <w:noProof/>
          <w:sz w:val="24"/>
          <w:szCs w:val="24"/>
        </w:rPr>
        <w:t>while pursuing our Green Deal objectives</w:t>
      </w:r>
      <w:r w:rsidR="0482CF12" w:rsidRPr="5416ED86">
        <w:rPr>
          <w:rFonts w:ascii="Times New Roman" w:eastAsiaTheme="minorEastAsia" w:hAnsi="Times New Roman" w:cs="Times New Roman"/>
          <w:noProof/>
          <w:sz w:val="24"/>
          <w:szCs w:val="24"/>
        </w:rPr>
        <w:t xml:space="preserve"> as part of our economic growth </w:t>
      </w:r>
      <w:r w:rsidR="0482CF12" w:rsidRPr="6B558FF1">
        <w:rPr>
          <w:rFonts w:ascii="Times New Roman" w:eastAsiaTheme="minorEastAsia" w:hAnsi="Times New Roman" w:cs="Times New Roman"/>
          <w:noProof/>
          <w:sz w:val="24"/>
          <w:szCs w:val="24"/>
        </w:rPr>
        <w:t>strategy</w:t>
      </w:r>
      <w:r w:rsidR="00BF0A19" w:rsidRPr="00FA3320">
        <w:rPr>
          <w:rFonts w:ascii="Times New Roman" w:eastAsiaTheme="minorEastAsia" w:hAnsi="Times New Roman" w:cs="Times New Roman"/>
          <w:noProof/>
          <w:sz w:val="24"/>
          <w:szCs w:val="24"/>
        </w:rPr>
        <w:t xml:space="preserve">, </w:t>
      </w:r>
      <w:r w:rsidR="00212330" w:rsidRPr="58220AE6">
        <w:rPr>
          <w:rFonts w:ascii="Times New Roman" w:eastAsiaTheme="minorEastAsia" w:hAnsi="Times New Roman" w:cs="Times New Roman"/>
          <w:noProof/>
          <w:sz w:val="24"/>
          <w:szCs w:val="24"/>
        </w:rPr>
        <w:t>preparing</w:t>
      </w:r>
      <w:r w:rsidR="00212330" w:rsidRPr="00FA3320">
        <w:rPr>
          <w:rFonts w:ascii="Times New Roman" w:eastAsiaTheme="minorEastAsia" w:hAnsi="Times New Roman" w:cs="Times New Roman"/>
          <w:noProof/>
          <w:sz w:val="24"/>
          <w:szCs w:val="24"/>
        </w:rPr>
        <w:t xml:space="preserve"> for growing climate risks will </w:t>
      </w:r>
      <w:r>
        <w:rPr>
          <w:rFonts w:ascii="Times New Roman" w:eastAsiaTheme="minorEastAsia" w:hAnsi="Times New Roman" w:cs="Times New Roman"/>
          <w:noProof/>
          <w:sz w:val="24"/>
          <w:szCs w:val="24"/>
        </w:rPr>
        <w:t xml:space="preserve">need to be </w:t>
      </w:r>
      <w:r w:rsidR="00212330" w:rsidRPr="00FA3320">
        <w:rPr>
          <w:rFonts w:ascii="Times New Roman" w:eastAsiaTheme="minorEastAsia" w:hAnsi="Times New Roman" w:cs="Times New Roman"/>
          <w:noProof/>
          <w:sz w:val="24"/>
          <w:szCs w:val="24"/>
        </w:rPr>
        <w:t>an overarching objective for EU action, both internally and externally.</w:t>
      </w:r>
    </w:p>
    <w:p w14:paraId="437BE86C" w14:textId="6CAB6A66" w:rsidR="00FC1DBE" w:rsidRPr="00FA3320" w:rsidRDefault="00FC1DBE" w:rsidP="00780170">
      <w:pPr>
        <w:spacing w:after="120" w:line="240" w:lineRule="auto"/>
        <w:jc w:val="both"/>
        <w:rPr>
          <w:rFonts w:ascii="Times New Roman" w:eastAsia="Times New Roman" w:hAnsi="Times New Roman" w:cs="Times New Roman"/>
          <w:noProof/>
          <w:sz w:val="24"/>
          <w:szCs w:val="24"/>
          <w:lang w:val="en-GB"/>
        </w:rPr>
      </w:pPr>
      <w:r w:rsidRPr="00FA3320">
        <w:rPr>
          <w:rFonts w:ascii="Times New Roman" w:eastAsia="Times New Roman" w:hAnsi="Times New Roman" w:cs="Times New Roman"/>
          <w:b/>
          <w:bCs/>
          <w:noProof/>
          <w:sz w:val="24"/>
          <w:szCs w:val="24"/>
        </w:rPr>
        <w:t xml:space="preserve">The global political and economic landscape </w:t>
      </w:r>
      <w:r w:rsidR="000F6DBF" w:rsidRPr="00FA3320">
        <w:rPr>
          <w:rFonts w:ascii="Times New Roman" w:eastAsia="Times New Roman" w:hAnsi="Times New Roman" w:cs="Times New Roman"/>
          <w:b/>
          <w:bCs/>
          <w:noProof/>
          <w:sz w:val="24"/>
          <w:szCs w:val="24"/>
        </w:rPr>
        <w:t>poses challenges of unprecedented magnitude</w:t>
      </w:r>
      <w:r w:rsidRPr="00FA3320">
        <w:rPr>
          <w:rFonts w:ascii="Times New Roman" w:eastAsia="Times New Roman" w:hAnsi="Times New Roman" w:cs="Times New Roman"/>
          <w:b/>
          <w:bCs/>
          <w:noProof/>
          <w:sz w:val="24"/>
          <w:szCs w:val="24"/>
        </w:rPr>
        <w:t xml:space="preserve">. </w:t>
      </w:r>
      <w:r w:rsidR="00FE65B8" w:rsidRPr="00FA3320">
        <w:rPr>
          <w:rFonts w:ascii="Times New Roman" w:eastAsia="Times New Roman" w:hAnsi="Times New Roman" w:cs="Times New Roman"/>
          <w:noProof/>
          <w:sz w:val="24"/>
          <w:szCs w:val="24"/>
        </w:rPr>
        <w:t>Russia’s war of aggression against Ukraine has brought war back to the European continent.</w:t>
      </w:r>
      <w:r w:rsidR="00087BAC" w:rsidRPr="00FA3320">
        <w:rPr>
          <w:rFonts w:ascii="Times New Roman" w:eastAsia="Times New Roman" w:hAnsi="Times New Roman" w:cs="Times New Roman"/>
          <w:noProof/>
          <w:sz w:val="24"/>
          <w:szCs w:val="24"/>
        </w:rPr>
        <w:t xml:space="preserve"> </w:t>
      </w:r>
      <w:r w:rsidR="00016A17" w:rsidRPr="00FA3320">
        <w:rPr>
          <w:rFonts w:ascii="Times New Roman" w:eastAsia="Times New Roman" w:hAnsi="Times New Roman" w:cs="Times New Roman"/>
          <w:noProof/>
          <w:sz w:val="24"/>
          <w:szCs w:val="24"/>
        </w:rPr>
        <w:t>Europe’s financial, political and military support</w:t>
      </w:r>
      <w:r w:rsidR="00FE65B8" w:rsidRPr="00FA3320">
        <w:rPr>
          <w:rFonts w:ascii="Times New Roman" w:eastAsia="Times New Roman" w:hAnsi="Times New Roman" w:cs="Times New Roman"/>
          <w:noProof/>
          <w:sz w:val="24"/>
          <w:szCs w:val="24"/>
        </w:rPr>
        <w:t xml:space="preserve"> </w:t>
      </w:r>
      <w:r w:rsidR="00C967D7" w:rsidRPr="00FA3320">
        <w:rPr>
          <w:rFonts w:ascii="Times New Roman" w:eastAsia="Times New Roman" w:hAnsi="Times New Roman" w:cs="Times New Roman"/>
          <w:noProof/>
          <w:sz w:val="24"/>
          <w:szCs w:val="24"/>
        </w:rPr>
        <w:t xml:space="preserve">for Ukraine </w:t>
      </w:r>
      <w:r w:rsidR="00F81AA7" w:rsidRPr="00FA3320">
        <w:rPr>
          <w:rFonts w:ascii="Times New Roman" w:eastAsia="Times New Roman" w:hAnsi="Times New Roman" w:cs="Times New Roman"/>
          <w:noProof/>
          <w:sz w:val="24"/>
          <w:szCs w:val="24"/>
        </w:rPr>
        <w:t xml:space="preserve">must be sustained for as long as it takes and </w:t>
      </w:r>
      <w:r w:rsidR="005E5D75">
        <w:rPr>
          <w:rFonts w:ascii="Times New Roman" w:eastAsia="Times New Roman" w:hAnsi="Times New Roman" w:cs="Times New Roman"/>
          <w:noProof/>
          <w:sz w:val="24"/>
          <w:szCs w:val="24"/>
        </w:rPr>
        <w:t>is</w:t>
      </w:r>
      <w:r w:rsidR="00C967D7" w:rsidRPr="00FA3320">
        <w:rPr>
          <w:rFonts w:ascii="Times New Roman" w:eastAsia="Times New Roman" w:hAnsi="Times New Roman" w:cs="Times New Roman"/>
          <w:noProof/>
          <w:sz w:val="24"/>
          <w:szCs w:val="24"/>
        </w:rPr>
        <w:t xml:space="preserve"> an investment in European security. </w:t>
      </w:r>
      <w:r w:rsidR="00FE65B8" w:rsidRPr="00FA3320">
        <w:rPr>
          <w:rFonts w:ascii="Times New Roman" w:eastAsia="Times New Roman" w:hAnsi="Times New Roman" w:cs="Times New Roman"/>
          <w:noProof/>
          <w:sz w:val="24"/>
          <w:szCs w:val="24"/>
          <w:lang w:val="en-GB"/>
        </w:rPr>
        <w:t>The situation in the Middle East</w:t>
      </w:r>
      <w:r w:rsidR="00D25D75" w:rsidRPr="00FA3320">
        <w:rPr>
          <w:rFonts w:ascii="Times New Roman" w:eastAsia="Times New Roman" w:hAnsi="Times New Roman" w:cs="Times New Roman"/>
          <w:noProof/>
          <w:sz w:val="24"/>
          <w:szCs w:val="24"/>
          <w:lang w:val="en-GB"/>
        </w:rPr>
        <w:t xml:space="preserve"> is </w:t>
      </w:r>
      <w:r w:rsidR="00FE65B8" w:rsidRPr="00FA3320">
        <w:rPr>
          <w:rFonts w:ascii="Times New Roman" w:eastAsia="Times New Roman" w:hAnsi="Times New Roman" w:cs="Times New Roman"/>
          <w:noProof/>
          <w:sz w:val="24"/>
          <w:szCs w:val="24"/>
          <w:lang w:val="en-GB"/>
        </w:rPr>
        <w:t>leading to instability across the region</w:t>
      </w:r>
      <w:r w:rsidR="00D25D75" w:rsidRPr="00FA3320">
        <w:rPr>
          <w:rFonts w:ascii="Times New Roman" w:eastAsia="Times New Roman" w:hAnsi="Times New Roman" w:cs="Times New Roman"/>
          <w:noProof/>
          <w:sz w:val="24"/>
          <w:szCs w:val="24"/>
          <w:lang w:val="en-GB"/>
        </w:rPr>
        <w:t xml:space="preserve"> and further humanitarian needs</w:t>
      </w:r>
      <w:r w:rsidR="00FE65B8" w:rsidRPr="00FA3320">
        <w:rPr>
          <w:rFonts w:ascii="Times New Roman" w:eastAsia="Times New Roman" w:hAnsi="Times New Roman" w:cs="Times New Roman"/>
          <w:noProof/>
          <w:sz w:val="24"/>
          <w:szCs w:val="24"/>
          <w:lang w:val="en-GB"/>
        </w:rPr>
        <w:t xml:space="preserve">. </w:t>
      </w:r>
      <w:r w:rsidRPr="00FA3320">
        <w:rPr>
          <w:rFonts w:ascii="Times New Roman" w:hAnsi="Times New Roman" w:cs="Times New Roman"/>
          <w:noProof/>
          <w:color w:val="000000" w:themeColor="text1"/>
          <w:sz w:val="24"/>
          <w:szCs w:val="24"/>
        </w:rPr>
        <w:t>Growing</w:t>
      </w:r>
      <w:r w:rsidRPr="00FA3320">
        <w:rPr>
          <w:rFonts w:ascii="Times New Roman" w:eastAsia="Times New Roman" w:hAnsi="Times New Roman" w:cs="Times New Roman"/>
          <w:noProof/>
          <w:sz w:val="24"/>
          <w:szCs w:val="24"/>
          <w:lang w:val="en-GB"/>
        </w:rPr>
        <w:t xml:space="preserve"> unfair competition and more aggressive economic and geopolitical stance have undermined the global multilateral system reflecting a shift from cooperation to competition</w:t>
      </w:r>
      <w:r w:rsidR="00F84B6F" w:rsidRPr="00FA3320">
        <w:rPr>
          <w:rFonts w:ascii="Times New Roman" w:eastAsia="Times New Roman" w:hAnsi="Times New Roman" w:cs="Times New Roman"/>
          <w:noProof/>
          <w:sz w:val="24"/>
          <w:szCs w:val="24"/>
          <w:lang w:val="en-GB"/>
        </w:rPr>
        <w:t xml:space="preserve"> and rising conflict</w:t>
      </w:r>
      <w:r w:rsidR="24CEF32F" w:rsidRPr="00FA3320">
        <w:rPr>
          <w:rFonts w:ascii="Times New Roman" w:eastAsia="Times New Roman" w:hAnsi="Times New Roman" w:cs="Times New Roman"/>
          <w:b/>
          <w:bCs/>
          <w:noProof/>
          <w:sz w:val="24"/>
          <w:szCs w:val="24"/>
        </w:rPr>
        <w:t>s</w:t>
      </w:r>
      <w:r w:rsidRPr="00FA3320">
        <w:rPr>
          <w:rFonts w:ascii="Times New Roman" w:eastAsia="Times New Roman" w:hAnsi="Times New Roman" w:cs="Times New Roman"/>
          <w:noProof/>
          <w:sz w:val="24"/>
          <w:szCs w:val="24"/>
          <w:lang w:val="en-GB"/>
        </w:rPr>
        <w:t>. Less than 20% of the Sustainable Development Goals targets</w:t>
      </w:r>
      <w:r w:rsidRPr="00FA3320">
        <w:rPr>
          <w:rStyle w:val="FootnoteReference"/>
          <w:rFonts w:ascii="Times New Roman" w:eastAsia="Times New Roman" w:hAnsi="Times New Roman" w:cs="Times New Roman"/>
          <w:noProof/>
          <w:sz w:val="24"/>
          <w:szCs w:val="24"/>
          <w:lang w:val="en-GB"/>
        </w:rPr>
        <w:footnoteReference w:id="17"/>
      </w:r>
      <w:r w:rsidRPr="00FA3320">
        <w:rPr>
          <w:rFonts w:ascii="Times New Roman" w:eastAsia="Times New Roman" w:hAnsi="Times New Roman" w:cs="Times New Roman"/>
          <w:noProof/>
          <w:sz w:val="24"/>
          <w:szCs w:val="24"/>
          <w:lang w:val="en-GB"/>
        </w:rPr>
        <w:t xml:space="preserve"> are on track, with a persistent investment gap in developing countries. </w:t>
      </w:r>
      <w:r w:rsidR="00240F44" w:rsidRPr="00FA3320">
        <w:rPr>
          <w:rFonts w:ascii="Times New Roman" w:eastAsia="Times New Roman" w:hAnsi="Times New Roman" w:cs="Times New Roman"/>
          <w:noProof/>
          <w:sz w:val="24"/>
          <w:szCs w:val="24"/>
        </w:rPr>
        <w:t>H</w:t>
      </w:r>
      <w:r w:rsidR="00240F44" w:rsidRPr="00FA3320">
        <w:rPr>
          <w:rFonts w:ascii="Times New Roman" w:eastAsia="Times New Roman" w:hAnsi="Times New Roman" w:cs="Times New Roman"/>
          <w:noProof/>
          <w:sz w:val="24"/>
          <w:szCs w:val="24"/>
          <w:lang w:val="en-GB"/>
        </w:rPr>
        <w:t>umanitarian needs continue to rise</w:t>
      </w:r>
      <w:r w:rsidR="00233280" w:rsidRPr="00FA3320">
        <w:rPr>
          <w:rFonts w:ascii="Times New Roman" w:eastAsia="Times New Roman" w:hAnsi="Times New Roman" w:cs="Times New Roman"/>
          <w:noProof/>
          <w:sz w:val="24"/>
          <w:szCs w:val="24"/>
          <w:lang w:val="en-GB"/>
        </w:rPr>
        <w:t>: i</w:t>
      </w:r>
      <w:r w:rsidR="00240F44" w:rsidRPr="00FA3320">
        <w:rPr>
          <w:rFonts w:ascii="Times New Roman" w:eastAsia="Times New Roman" w:hAnsi="Times New Roman" w:cs="Times New Roman"/>
          <w:noProof/>
          <w:sz w:val="24"/>
          <w:szCs w:val="24"/>
          <w:lang w:val="en-GB"/>
        </w:rPr>
        <w:t>n 2024, EUR 45 billion are needed globally for humanitarian assistance, more than double compared to 2019</w:t>
      </w:r>
      <w:r w:rsidR="00CD38B9" w:rsidRPr="00FA3320">
        <w:rPr>
          <w:rFonts w:ascii="Times New Roman" w:eastAsia="Times New Roman" w:hAnsi="Times New Roman" w:cs="Times New Roman"/>
          <w:noProof/>
          <w:sz w:val="24"/>
          <w:szCs w:val="24"/>
          <w:lang w:val="en-GB"/>
        </w:rPr>
        <w:t xml:space="preserve">. </w:t>
      </w:r>
      <w:bookmarkStart w:id="2" w:name="_Hlk189925349"/>
      <w:r w:rsidR="00A6678B" w:rsidRPr="00FA3320">
        <w:rPr>
          <w:rFonts w:ascii="Times New Roman" w:eastAsia="Times New Roman" w:hAnsi="Times New Roman" w:cs="Times New Roman"/>
          <w:noProof/>
          <w:sz w:val="24"/>
          <w:szCs w:val="24"/>
          <w:lang w:val="en-GB"/>
        </w:rPr>
        <w:t xml:space="preserve">A European foreign policy </w:t>
      </w:r>
      <w:r w:rsidR="006C7F4D" w:rsidRPr="00FA3320">
        <w:rPr>
          <w:rFonts w:ascii="Times New Roman" w:eastAsia="Times New Roman" w:hAnsi="Times New Roman" w:cs="Times New Roman"/>
          <w:noProof/>
          <w:sz w:val="24"/>
          <w:szCs w:val="24"/>
          <w:lang w:val="en-GB"/>
        </w:rPr>
        <w:t xml:space="preserve">with more targeted and impactful financing for </w:t>
      </w:r>
      <w:r w:rsidR="00A84D3C" w:rsidRPr="00FA3320">
        <w:rPr>
          <w:rFonts w:ascii="Times New Roman" w:eastAsia="Times New Roman" w:hAnsi="Times New Roman" w:cs="Times New Roman"/>
          <w:noProof/>
          <w:sz w:val="24"/>
          <w:szCs w:val="24"/>
          <w:lang w:val="en-GB"/>
        </w:rPr>
        <w:t xml:space="preserve">our </w:t>
      </w:r>
      <w:r w:rsidR="006C7F4D" w:rsidRPr="00FA3320">
        <w:rPr>
          <w:rFonts w:ascii="Times New Roman" w:eastAsia="Times New Roman" w:hAnsi="Times New Roman" w:cs="Times New Roman"/>
          <w:noProof/>
          <w:sz w:val="24"/>
          <w:szCs w:val="24"/>
          <w:lang w:val="en-GB"/>
        </w:rPr>
        <w:t xml:space="preserve">partners and better alignment </w:t>
      </w:r>
      <w:r w:rsidR="00031093" w:rsidRPr="00FA3320">
        <w:rPr>
          <w:rFonts w:ascii="Times New Roman" w:eastAsia="Times New Roman" w:hAnsi="Times New Roman" w:cs="Times New Roman"/>
          <w:noProof/>
          <w:sz w:val="24"/>
          <w:szCs w:val="24"/>
          <w:lang w:val="en-GB"/>
        </w:rPr>
        <w:t xml:space="preserve">with </w:t>
      </w:r>
      <w:r w:rsidR="00BD7891" w:rsidRPr="00FA3320">
        <w:rPr>
          <w:rFonts w:ascii="Times New Roman" w:eastAsia="Times New Roman" w:hAnsi="Times New Roman" w:cs="Times New Roman"/>
          <w:noProof/>
          <w:sz w:val="24"/>
          <w:szCs w:val="24"/>
          <w:lang w:val="en-GB"/>
        </w:rPr>
        <w:t>the EU’s</w:t>
      </w:r>
      <w:r w:rsidR="00031093" w:rsidRPr="00FA3320">
        <w:rPr>
          <w:rFonts w:ascii="Times New Roman" w:eastAsia="Times New Roman" w:hAnsi="Times New Roman" w:cs="Times New Roman"/>
          <w:noProof/>
          <w:sz w:val="24"/>
          <w:szCs w:val="24"/>
          <w:lang w:val="en-GB"/>
        </w:rPr>
        <w:t xml:space="preserve"> strategic interests</w:t>
      </w:r>
      <w:r w:rsidR="006C7F4D" w:rsidRPr="00FA3320">
        <w:rPr>
          <w:rFonts w:ascii="Times New Roman" w:eastAsia="Times New Roman" w:hAnsi="Times New Roman" w:cs="Times New Roman"/>
          <w:noProof/>
          <w:sz w:val="24"/>
          <w:szCs w:val="24"/>
          <w:lang w:val="en-GB"/>
        </w:rPr>
        <w:t xml:space="preserve"> is required </w:t>
      </w:r>
      <w:r w:rsidR="00E271A5" w:rsidRPr="00FA3320">
        <w:rPr>
          <w:rFonts w:ascii="Times New Roman" w:eastAsia="Times New Roman" w:hAnsi="Times New Roman" w:cs="Times New Roman"/>
          <w:noProof/>
          <w:sz w:val="24"/>
          <w:szCs w:val="24"/>
          <w:lang w:val="en-GB"/>
        </w:rPr>
        <w:t>for</w:t>
      </w:r>
      <w:r w:rsidR="006C7F4D" w:rsidRPr="00FA3320">
        <w:rPr>
          <w:rFonts w:ascii="Times New Roman" w:eastAsia="Times New Roman" w:hAnsi="Times New Roman" w:cs="Times New Roman"/>
          <w:noProof/>
          <w:sz w:val="24"/>
          <w:szCs w:val="24"/>
          <w:lang w:val="en-GB"/>
        </w:rPr>
        <w:t xml:space="preserve"> mutually beneficial partnerships</w:t>
      </w:r>
      <w:bookmarkEnd w:id="2"/>
      <w:r w:rsidR="006C7F4D" w:rsidRPr="00FA3320">
        <w:rPr>
          <w:rFonts w:ascii="Times New Roman" w:eastAsia="Times New Roman" w:hAnsi="Times New Roman" w:cs="Times New Roman"/>
          <w:noProof/>
          <w:sz w:val="24"/>
          <w:szCs w:val="24"/>
          <w:lang w:val="en-GB"/>
        </w:rPr>
        <w:t>.</w:t>
      </w:r>
    </w:p>
    <w:p w14:paraId="4E896B04" w14:textId="660E560A" w:rsidR="00483722" w:rsidRPr="00FA3320" w:rsidRDefault="000E7AFE" w:rsidP="00780170">
      <w:pPr>
        <w:spacing w:after="120" w:line="240" w:lineRule="auto"/>
        <w:jc w:val="both"/>
        <w:rPr>
          <w:rFonts w:ascii="Times New Roman" w:eastAsia="Times New Roman" w:hAnsi="Times New Roman" w:cs="Times New Roman"/>
          <w:noProof/>
          <w:sz w:val="24"/>
          <w:szCs w:val="24"/>
          <w:lang w:val="en-GB"/>
        </w:rPr>
      </w:pPr>
      <w:r w:rsidRPr="00FA3320">
        <w:rPr>
          <w:rFonts w:ascii="Times New Roman" w:eastAsia="Times New Roman" w:hAnsi="Times New Roman" w:cs="Times New Roman"/>
          <w:b/>
          <w:bCs/>
          <w:noProof/>
          <w:sz w:val="24"/>
          <w:szCs w:val="24"/>
          <w:lang w:val="en-GB"/>
        </w:rPr>
        <w:t xml:space="preserve">Enlargement is a </w:t>
      </w:r>
      <w:r w:rsidR="00AF5C74" w:rsidRPr="00FA3320">
        <w:rPr>
          <w:rFonts w:ascii="Times New Roman" w:eastAsia="Times New Roman" w:hAnsi="Times New Roman" w:cs="Times New Roman"/>
          <w:b/>
          <w:bCs/>
          <w:noProof/>
          <w:sz w:val="24"/>
          <w:szCs w:val="24"/>
          <w:lang w:val="en-GB"/>
        </w:rPr>
        <w:t>p</w:t>
      </w:r>
      <w:r w:rsidRPr="00FA3320">
        <w:rPr>
          <w:rFonts w:ascii="Times New Roman" w:eastAsia="Times New Roman" w:hAnsi="Times New Roman" w:cs="Times New Roman"/>
          <w:b/>
          <w:bCs/>
          <w:noProof/>
          <w:sz w:val="24"/>
          <w:szCs w:val="24"/>
          <w:lang w:val="en-GB"/>
        </w:rPr>
        <w:t>olitical and geostrategic imperative</w:t>
      </w:r>
      <w:r w:rsidR="00483722" w:rsidRPr="00FA3320">
        <w:rPr>
          <w:rFonts w:ascii="Times New Roman" w:eastAsia="Times New Roman" w:hAnsi="Times New Roman" w:cs="Times New Roman"/>
          <w:b/>
          <w:bCs/>
          <w:noProof/>
          <w:sz w:val="24"/>
          <w:szCs w:val="24"/>
          <w:lang w:val="en-GB"/>
        </w:rPr>
        <w:t xml:space="preserve">. </w:t>
      </w:r>
      <w:r w:rsidR="00653733" w:rsidRPr="00FA3320">
        <w:rPr>
          <w:rFonts w:ascii="Times New Roman" w:eastAsia="Times New Roman" w:hAnsi="Times New Roman" w:cs="Times New Roman"/>
          <w:noProof/>
          <w:sz w:val="24"/>
          <w:szCs w:val="24"/>
          <w:lang w:val="en-GB"/>
        </w:rPr>
        <w:t>Accession to the EU will always be a merit-based process – and each candidate will be assessed on its own progress towards meeting all criteria.</w:t>
      </w:r>
      <w:r w:rsidR="00653733" w:rsidRPr="00FA3320">
        <w:rPr>
          <w:rFonts w:ascii="Times New Roman" w:eastAsia="Times New Roman" w:hAnsi="Times New Roman" w:cs="Times New Roman"/>
          <w:b/>
          <w:bCs/>
          <w:noProof/>
          <w:sz w:val="24"/>
          <w:szCs w:val="24"/>
          <w:lang w:val="en-GB"/>
        </w:rPr>
        <w:t xml:space="preserve"> </w:t>
      </w:r>
      <w:r w:rsidR="00F81E8F" w:rsidRPr="00FA3320">
        <w:rPr>
          <w:rFonts w:ascii="Times New Roman" w:eastAsia="Times New Roman" w:hAnsi="Times New Roman" w:cs="Times New Roman"/>
          <w:noProof/>
          <w:sz w:val="24"/>
          <w:szCs w:val="24"/>
          <w:lang w:val="en-GB"/>
        </w:rPr>
        <w:t xml:space="preserve">The EU will need </w:t>
      </w:r>
      <w:r w:rsidR="005E5D75">
        <w:rPr>
          <w:rFonts w:ascii="Times New Roman" w:eastAsia="Times New Roman" w:hAnsi="Times New Roman" w:cs="Times New Roman"/>
          <w:noProof/>
          <w:sz w:val="24"/>
          <w:szCs w:val="24"/>
          <w:lang w:val="en-GB"/>
        </w:rPr>
        <w:t xml:space="preserve">to </w:t>
      </w:r>
      <w:r w:rsidR="00F81E8F" w:rsidRPr="00FA3320">
        <w:rPr>
          <w:rFonts w:ascii="Times New Roman" w:eastAsia="Times New Roman" w:hAnsi="Times New Roman" w:cs="Times New Roman"/>
          <w:noProof/>
          <w:sz w:val="24"/>
          <w:szCs w:val="24"/>
          <w:lang w:val="en-GB"/>
        </w:rPr>
        <w:t xml:space="preserve">step up support to prepare candidate countries, through investment and reforms, to their perspective membership. </w:t>
      </w:r>
      <w:r w:rsidR="00EB62C2" w:rsidRPr="00FA3320">
        <w:rPr>
          <w:rFonts w:ascii="Times New Roman" w:eastAsia="Times New Roman" w:hAnsi="Times New Roman" w:cs="Times New Roman"/>
          <w:noProof/>
          <w:sz w:val="24"/>
          <w:szCs w:val="24"/>
          <w:lang w:val="en-GB"/>
        </w:rPr>
        <w:t>GDP per capita of the Western Balkans, Ukraine, Moldova and Georgia remains around or below 50% of that of the EU, and the pace of achieving convergence is slow.</w:t>
      </w:r>
      <w:r w:rsidR="00483722" w:rsidRPr="00FA3320">
        <w:rPr>
          <w:rFonts w:ascii="Times New Roman" w:eastAsia="Times New Roman" w:hAnsi="Times New Roman" w:cs="Times New Roman"/>
          <w:noProof/>
          <w:sz w:val="24"/>
          <w:szCs w:val="24"/>
          <w:lang w:val="en-GB"/>
        </w:rPr>
        <w:t xml:space="preserve"> Ukraine will need the support of the EU and its allies to withstand Russia’s brutal aggression and weather its </w:t>
      </w:r>
      <w:r w:rsidR="003472CB" w:rsidRPr="00FA3320">
        <w:rPr>
          <w:rFonts w:ascii="Times New Roman" w:eastAsia="Times New Roman" w:hAnsi="Times New Roman" w:cs="Times New Roman"/>
          <w:noProof/>
          <w:sz w:val="24"/>
          <w:szCs w:val="24"/>
          <w:lang w:val="en-GB"/>
        </w:rPr>
        <w:t xml:space="preserve">economic </w:t>
      </w:r>
      <w:r w:rsidR="00483722" w:rsidRPr="00FA3320">
        <w:rPr>
          <w:rFonts w:ascii="Times New Roman" w:eastAsia="Times New Roman" w:hAnsi="Times New Roman" w:cs="Times New Roman"/>
          <w:noProof/>
          <w:sz w:val="24"/>
          <w:szCs w:val="24"/>
          <w:lang w:val="en-GB"/>
        </w:rPr>
        <w:t>fallout</w:t>
      </w:r>
      <w:r w:rsidR="00483722" w:rsidRPr="00FA3320">
        <w:rPr>
          <w:rStyle w:val="FootnoteReference"/>
          <w:rFonts w:ascii="Times New Roman" w:eastAsia="Times New Roman" w:hAnsi="Times New Roman" w:cs="Times New Roman"/>
          <w:noProof/>
          <w:sz w:val="24"/>
          <w:szCs w:val="24"/>
          <w:lang w:val="en-GB"/>
        </w:rPr>
        <w:footnoteReference w:id="18"/>
      </w:r>
      <w:r w:rsidR="00483722" w:rsidRPr="00FA3320">
        <w:rPr>
          <w:rFonts w:ascii="Times New Roman" w:eastAsia="Times New Roman" w:hAnsi="Times New Roman" w:cs="Times New Roman"/>
          <w:noProof/>
          <w:sz w:val="24"/>
          <w:szCs w:val="24"/>
          <w:lang w:val="en-GB"/>
        </w:rPr>
        <w:t>.</w:t>
      </w:r>
      <w:r w:rsidR="00653733" w:rsidRPr="00FA3320">
        <w:rPr>
          <w:rFonts w:ascii="Times New Roman" w:eastAsia="Times New Roman" w:hAnsi="Times New Roman" w:cs="Times New Roman"/>
          <w:noProof/>
          <w:sz w:val="24"/>
          <w:szCs w:val="24"/>
          <w:lang w:val="en-GB"/>
        </w:rPr>
        <w:t xml:space="preserve"> </w:t>
      </w:r>
      <w:r w:rsidR="00F81E8F" w:rsidRPr="00FA3320">
        <w:rPr>
          <w:rFonts w:ascii="Times New Roman" w:eastAsia="Times New Roman" w:hAnsi="Times New Roman" w:cs="Times New Roman"/>
          <w:noProof/>
          <w:sz w:val="24"/>
          <w:szCs w:val="24"/>
          <w:lang w:val="en-GB"/>
        </w:rPr>
        <w:t>There are significant socio-economic, political and security advantages of a bigger and stronger Union.</w:t>
      </w:r>
    </w:p>
    <w:p w14:paraId="0BE8C992" w14:textId="1986CD07" w:rsidR="00EB6B92" w:rsidRPr="00FA3320" w:rsidRDefault="007B0AB7" w:rsidP="00780170">
      <w:pPr>
        <w:spacing w:after="120" w:line="240" w:lineRule="auto"/>
        <w:jc w:val="both"/>
        <w:rPr>
          <w:rFonts w:ascii="Times New Roman" w:eastAsia="Times New Roman" w:hAnsi="Times New Roman" w:cs="Times New Roman"/>
          <w:b/>
          <w:bCs/>
          <w:noProof/>
          <w:sz w:val="24"/>
          <w:szCs w:val="24"/>
          <w:lang w:val="en-GB"/>
        </w:rPr>
      </w:pPr>
      <w:r w:rsidRPr="00FA3320">
        <w:rPr>
          <w:rFonts w:ascii="Times New Roman" w:eastAsia="Times New Roman" w:hAnsi="Times New Roman" w:cs="Times New Roman"/>
          <w:b/>
          <w:bCs/>
          <w:noProof/>
          <w:sz w:val="24"/>
          <w:szCs w:val="24"/>
          <w:lang w:val="en-GB"/>
        </w:rPr>
        <w:t>The</w:t>
      </w:r>
      <w:r w:rsidR="00E271A5" w:rsidRPr="00FA3320">
        <w:rPr>
          <w:rFonts w:ascii="Times New Roman" w:eastAsia="Times New Roman" w:hAnsi="Times New Roman" w:cs="Times New Roman"/>
          <w:b/>
          <w:bCs/>
          <w:noProof/>
          <w:sz w:val="24"/>
          <w:szCs w:val="24"/>
          <w:lang w:val="en-GB"/>
        </w:rPr>
        <w:t xml:space="preserve"> scale of the</w:t>
      </w:r>
      <w:r w:rsidRPr="00FA3320">
        <w:rPr>
          <w:rFonts w:ascii="Times New Roman" w:eastAsia="Times New Roman" w:hAnsi="Times New Roman" w:cs="Times New Roman"/>
          <w:b/>
          <w:bCs/>
          <w:noProof/>
          <w:sz w:val="24"/>
          <w:szCs w:val="24"/>
          <w:lang w:val="en-GB"/>
        </w:rPr>
        <w:t xml:space="preserve"> challenges ahead </w:t>
      </w:r>
      <w:r w:rsidR="00DA54AC" w:rsidRPr="00FA3320">
        <w:rPr>
          <w:rFonts w:ascii="Times New Roman" w:eastAsia="Times New Roman" w:hAnsi="Times New Roman" w:cs="Times New Roman"/>
          <w:b/>
          <w:bCs/>
          <w:noProof/>
          <w:sz w:val="24"/>
          <w:szCs w:val="24"/>
          <w:lang w:val="en-GB"/>
        </w:rPr>
        <w:t xml:space="preserve">thus </w:t>
      </w:r>
      <w:r w:rsidR="00E271A5" w:rsidRPr="00FA3320">
        <w:rPr>
          <w:rFonts w:ascii="Times New Roman" w:eastAsia="Times New Roman" w:hAnsi="Times New Roman" w:cs="Times New Roman"/>
          <w:b/>
          <w:bCs/>
          <w:noProof/>
          <w:sz w:val="24"/>
          <w:szCs w:val="24"/>
          <w:lang w:val="en-GB"/>
        </w:rPr>
        <w:t>call</w:t>
      </w:r>
      <w:r w:rsidR="00315D3B" w:rsidRPr="00FA3320">
        <w:rPr>
          <w:rFonts w:ascii="Times New Roman" w:eastAsia="Times New Roman" w:hAnsi="Times New Roman" w:cs="Times New Roman"/>
          <w:b/>
          <w:bCs/>
          <w:noProof/>
          <w:sz w:val="24"/>
          <w:szCs w:val="24"/>
          <w:lang w:val="en-GB"/>
        </w:rPr>
        <w:t>s</w:t>
      </w:r>
      <w:r w:rsidR="00E271A5" w:rsidRPr="00FA3320">
        <w:rPr>
          <w:rFonts w:ascii="Times New Roman" w:eastAsia="Times New Roman" w:hAnsi="Times New Roman" w:cs="Times New Roman"/>
          <w:b/>
          <w:bCs/>
          <w:noProof/>
          <w:sz w:val="24"/>
          <w:szCs w:val="24"/>
          <w:lang w:val="en-GB"/>
        </w:rPr>
        <w:t xml:space="preserve"> for an</w:t>
      </w:r>
      <w:r w:rsidRPr="00FA3320">
        <w:rPr>
          <w:rFonts w:ascii="Times New Roman" w:eastAsia="Times New Roman" w:hAnsi="Times New Roman" w:cs="Times New Roman"/>
          <w:b/>
          <w:bCs/>
          <w:noProof/>
          <w:sz w:val="24"/>
          <w:szCs w:val="24"/>
          <w:lang w:val="en-GB"/>
        </w:rPr>
        <w:t xml:space="preserve"> ambitious budget</w:t>
      </w:r>
      <w:r w:rsidR="00E271A5" w:rsidRPr="00FA3320">
        <w:rPr>
          <w:rFonts w:ascii="Times New Roman" w:eastAsia="Times New Roman" w:hAnsi="Times New Roman" w:cs="Times New Roman"/>
          <w:b/>
          <w:bCs/>
          <w:noProof/>
          <w:sz w:val="24"/>
          <w:szCs w:val="24"/>
          <w:lang w:val="en-GB"/>
        </w:rPr>
        <w:t>, both</w:t>
      </w:r>
      <w:r w:rsidRPr="00FA3320">
        <w:rPr>
          <w:rFonts w:ascii="Times New Roman" w:eastAsia="Times New Roman" w:hAnsi="Times New Roman" w:cs="Times New Roman"/>
          <w:b/>
          <w:bCs/>
          <w:noProof/>
          <w:sz w:val="24"/>
          <w:szCs w:val="24"/>
          <w:lang w:val="en-GB"/>
        </w:rPr>
        <w:t xml:space="preserve"> in size and design.</w:t>
      </w:r>
    </w:p>
    <w:p w14:paraId="7D5E5D26" w14:textId="77777777" w:rsidR="00315D3B" w:rsidRPr="00FA3320" w:rsidRDefault="00315D3B" w:rsidP="00780170">
      <w:pPr>
        <w:spacing w:after="120" w:line="240" w:lineRule="auto"/>
        <w:jc w:val="both"/>
        <w:rPr>
          <w:rFonts w:ascii="Times New Roman" w:eastAsia="Times New Roman" w:hAnsi="Times New Roman" w:cs="Times New Roman"/>
          <w:noProof/>
          <w:sz w:val="24"/>
          <w:szCs w:val="24"/>
        </w:rPr>
      </w:pPr>
    </w:p>
    <w:p w14:paraId="7D3DDCA9" w14:textId="5134D105" w:rsidR="00CE60AE" w:rsidRPr="00FA3320" w:rsidRDefault="00780170" w:rsidP="00227512">
      <w:pPr>
        <w:pStyle w:val="paragraph"/>
        <w:keepNext/>
        <w:numPr>
          <w:ilvl w:val="0"/>
          <w:numId w:val="2"/>
        </w:numPr>
        <w:spacing w:before="0" w:beforeAutospacing="0" w:after="120" w:afterAutospacing="0"/>
        <w:textAlignment w:val="baseline"/>
        <w:rPr>
          <w:noProof/>
        </w:rPr>
      </w:pPr>
      <w:r w:rsidRPr="00FA3320">
        <w:rPr>
          <w:rStyle w:val="normaltextrun"/>
          <w:b/>
          <w:bCs/>
          <w:noProof/>
          <w:lang w:val="en-US"/>
        </w:rPr>
        <w:t>‘EUROPE’S CHOICE’ FOR A SIMPLER, MORE FOCUSED AND MORE IMPACTFUL BUDGET</w:t>
      </w:r>
      <w:r w:rsidRPr="00FA3320">
        <w:rPr>
          <w:rStyle w:val="eop"/>
          <w:noProof/>
        </w:rPr>
        <w:t> </w:t>
      </w:r>
    </w:p>
    <w:p w14:paraId="4DB01EB5" w14:textId="0714D764" w:rsidR="00CE60AE" w:rsidRPr="00780170" w:rsidRDefault="72A3B489" w:rsidP="00227512">
      <w:pPr>
        <w:pStyle w:val="paragraph"/>
        <w:keepNext/>
        <w:spacing w:before="0" w:beforeAutospacing="0" w:after="120" w:afterAutospacing="0"/>
        <w:ind w:left="720"/>
        <w:jc w:val="both"/>
        <w:textAlignment w:val="baseline"/>
        <w:rPr>
          <w:rFonts w:eastAsia="Calibri"/>
          <w:i/>
          <w:iCs/>
          <w:noProof/>
          <w:lang w:val="en-GB" w:eastAsia="en-US"/>
        </w:rPr>
      </w:pPr>
      <w:r w:rsidRPr="00780170">
        <w:rPr>
          <w:rFonts w:eastAsia="Calibri"/>
          <w:i/>
          <w:iCs/>
          <w:noProof/>
          <w:lang w:val="en-GB" w:eastAsia="en-US"/>
        </w:rPr>
        <w:t>A more focused</w:t>
      </w:r>
      <w:r w:rsidR="2800A399" w:rsidRPr="00780170">
        <w:rPr>
          <w:rFonts w:eastAsia="Calibri"/>
          <w:i/>
          <w:iCs/>
          <w:noProof/>
          <w:lang w:val="en-GB" w:eastAsia="en-US"/>
        </w:rPr>
        <w:t xml:space="preserve"> EU budget </w:t>
      </w:r>
    </w:p>
    <w:p w14:paraId="018E8E78" w14:textId="7DC11C14" w:rsidR="00206816" w:rsidRPr="00FA3320" w:rsidRDefault="00533993" w:rsidP="00780170">
      <w:pPr>
        <w:pStyle w:val="paragraph"/>
        <w:spacing w:before="0" w:beforeAutospacing="0" w:after="120" w:afterAutospacing="0"/>
        <w:jc w:val="both"/>
        <w:rPr>
          <w:b/>
          <w:noProof/>
        </w:rPr>
      </w:pPr>
      <w:r w:rsidRPr="00FA3320">
        <w:rPr>
          <w:b/>
          <w:bCs/>
          <w:noProof/>
        </w:rPr>
        <w:t xml:space="preserve">The ongoing implementation of the </w:t>
      </w:r>
      <w:r w:rsidR="00614DFB" w:rsidRPr="00FA3320">
        <w:rPr>
          <w:b/>
          <w:bCs/>
          <w:noProof/>
        </w:rPr>
        <w:t xml:space="preserve">current financial framework </w:t>
      </w:r>
      <w:r w:rsidR="00BA33F2" w:rsidRPr="00FA3320">
        <w:rPr>
          <w:b/>
          <w:bCs/>
          <w:noProof/>
        </w:rPr>
        <w:t>provides some</w:t>
      </w:r>
      <w:r w:rsidR="002E5132" w:rsidRPr="00FA3320">
        <w:rPr>
          <w:b/>
          <w:bCs/>
          <w:noProof/>
        </w:rPr>
        <w:t xml:space="preserve"> lessons on </w:t>
      </w:r>
      <w:r w:rsidR="00BA33F2" w:rsidRPr="00FA3320">
        <w:rPr>
          <w:b/>
          <w:bCs/>
          <w:noProof/>
        </w:rPr>
        <w:t xml:space="preserve">how to </w:t>
      </w:r>
      <w:r w:rsidR="00E00E2D" w:rsidRPr="00FA3320">
        <w:rPr>
          <w:b/>
          <w:bCs/>
          <w:noProof/>
        </w:rPr>
        <w:t>increas</w:t>
      </w:r>
      <w:r w:rsidR="00BA33F2" w:rsidRPr="00FA3320">
        <w:rPr>
          <w:b/>
          <w:bCs/>
          <w:noProof/>
        </w:rPr>
        <w:t>e</w:t>
      </w:r>
      <w:r w:rsidR="00E00E2D" w:rsidRPr="00FA3320">
        <w:rPr>
          <w:b/>
          <w:bCs/>
          <w:noProof/>
        </w:rPr>
        <w:t xml:space="preserve"> the EU budget’s agility and </w:t>
      </w:r>
      <w:r w:rsidR="002E5132" w:rsidRPr="00FA3320">
        <w:rPr>
          <w:b/>
          <w:bCs/>
          <w:noProof/>
        </w:rPr>
        <w:t xml:space="preserve">better align </w:t>
      </w:r>
      <w:r w:rsidR="005D20B4" w:rsidRPr="00FA3320">
        <w:rPr>
          <w:b/>
          <w:bCs/>
          <w:noProof/>
        </w:rPr>
        <w:t>it</w:t>
      </w:r>
      <w:r w:rsidR="00203A3C" w:rsidRPr="00FA3320">
        <w:rPr>
          <w:b/>
          <w:bCs/>
          <w:noProof/>
        </w:rPr>
        <w:t xml:space="preserve"> with our priorities</w:t>
      </w:r>
      <w:r w:rsidR="00167D4D" w:rsidRPr="00FA3320">
        <w:rPr>
          <w:b/>
          <w:bCs/>
          <w:noProof/>
        </w:rPr>
        <w:t xml:space="preserve"> and objectives</w:t>
      </w:r>
      <w:r w:rsidR="00994256" w:rsidRPr="00FA3320">
        <w:rPr>
          <w:b/>
          <w:bCs/>
          <w:noProof/>
        </w:rPr>
        <w:t>.</w:t>
      </w:r>
      <w:r w:rsidR="00CD568D" w:rsidRPr="00FA3320">
        <w:rPr>
          <w:b/>
          <w:bCs/>
          <w:noProof/>
        </w:rPr>
        <w:t xml:space="preserve"> </w:t>
      </w:r>
      <w:r w:rsidR="007121EB" w:rsidRPr="00FA3320">
        <w:rPr>
          <w:noProof/>
        </w:rPr>
        <w:t>F</w:t>
      </w:r>
      <w:r w:rsidR="009D3F99" w:rsidRPr="00FA3320">
        <w:rPr>
          <w:noProof/>
        </w:rPr>
        <w:t xml:space="preserve">lexibility is </w:t>
      </w:r>
      <w:r w:rsidR="00CC5FFB" w:rsidRPr="00FA3320">
        <w:rPr>
          <w:noProof/>
        </w:rPr>
        <w:t xml:space="preserve">key in </w:t>
      </w:r>
      <w:r w:rsidR="00EE7D43" w:rsidRPr="00FA3320">
        <w:rPr>
          <w:noProof/>
        </w:rPr>
        <w:t>guaranteeing the budget’s ability</w:t>
      </w:r>
      <w:r w:rsidR="00CC5FFB" w:rsidRPr="00FA3320">
        <w:rPr>
          <w:noProof/>
        </w:rPr>
        <w:t xml:space="preserve"> </w:t>
      </w:r>
      <w:r w:rsidR="003A6CAF" w:rsidRPr="00FA3320">
        <w:rPr>
          <w:noProof/>
        </w:rPr>
        <w:t xml:space="preserve">to </w:t>
      </w:r>
      <w:r w:rsidR="00255D1D" w:rsidRPr="00FA3320">
        <w:rPr>
          <w:noProof/>
        </w:rPr>
        <w:t>respond to a changing reality. However, this is not possib</w:t>
      </w:r>
      <w:r w:rsidR="001034BE" w:rsidRPr="00FA3320">
        <w:rPr>
          <w:noProof/>
        </w:rPr>
        <w:t>le</w:t>
      </w:r>
      <w:r w:rsidR="00255D1D" w:rsidRPr="00FA3320">
        <w:rPr>
          <w:noProof/>
        </w:rPr>
        <w:t xml:space="preserve"> </w:t>
      </w:r>
      <w:r w:rsidR="004D4073" w:rsidRPr="00FA3320">
        <w:rPr>
          <w:noProof/>
        </w:rPr>
        <w:t xml:space="preserve">if EU funds are </w:t>
      </w:r>
      <w:r w:rsidR="00BC646E" w:rsidRPr="00FA3320">
        <w:rPr>
          <w:noProof/>
        </w:rPr>
        <w:t>nearly all</w:t>
      </w:r>
      <w:r w:rsidR="004D4073" w:rsidRPr="00FA3320">
        <w:rPr>
          <w:noProof/>
        </w:rPr>
        <w:t xml:space="preserve"> pre-programmed from the start</w:t>
      </w:r>
      <w:r w:rsidR="008C7425" w:rsidRPr="00FA3320">
        <w:rPr>
          <w:noProof/>
        </w:rPr>
        <w:t xml:space="preserve">more than 90% of the 2021-2027 </w:t>
      </w:r>
      <w:r w:rsidR="00DE40F9" w:rsidRPr="00FA3320">
        <w:rPr>
          <w:noProof/>
        </w:rPr>
        <w:t>multiannual financial framework</w:t>
      </w:r>
      <w:r w:rsidR="008C7425" w:rsidRPr="00FA3320">
        <w:rPr>
          <w:noProof/>
        </w:rPr>
        <w:t xml:space="preserve"> and NextGenerationEU are pre-allocated for specific purposes, programmes or national</w:t>
      </w:r>
      <w:r w:rsidR="00754075" w:rsidRPr="00FA3320">
        <w:rPr>
          <w:noProof/>
        </w:rPr>
        <w:t xml:space="preserve"> </w:t>
      </w:r>
      <w:r w:rsidR="008C7425" w:rsidRPr="00F00E6D">
        <w:rPr>
          <w:noProof/>
        </w:rPr>
        <w:t>envelopes</w:t>
      </w:r>
      <w:r w:rsidR="00F00E6D" w:rsidRPr="00F00E6D">
        <w:rPr>
          <w:rStyle w:val="FootnoteReference"/>
          <w:noProof/>
          <w:sz w:val="24"/>
        </w:rPr>
        <w:footnoteReference w:id="19"/>
      </w:r>
      <w:r w:rsidR="00E021F1" w:rsidRPr="00F00E6D">
        <w:rPr>
          <w:noProof/>
        </w:rPr>
        <w:t>.</w:t>
      </w:r>
      <w:r w:rsidR="001754F6" w:rsidRPr="00F00E6D">
        <w:rPr>
          <w:noProof/>
        </w:rPr>
        <w:t xml:space="preserve"> </w:t>
      </w:r>
      <w:r w:rsidR="004845D4" w:rsidRPr="00F00E6D">
        <w:rPr>
          <w:noProof/>
        </w:rPr>
        <w:t>A</w:t>
      </w:r>
      <w:r w:rsidR="004845D4" w:rsidRPr="00FA3320">
        <w:rPr>
          <w:noProof/>
        </w:rPr>
        <w:t xml:space="preserve">s a result, </w:t>
      </w:r>
      <w:r w:rsidR="0093282A" w:rsidRPr="00FA3320">
        <w:rPr>
          <w:noProof/>
        </w:rPr>
        <w:t xml:space="preserve">evolving needs </w:t>
      </w:r>
      <w:r w:rsidR="00AA01DA" w:rsidRPr="00FA3320">
        <w:rPr>
          <w:noProof/>
        </w:rPr>
        <w:t>and crises</w:t>
      </w:r>
      <w:r w:rsidR="0093282A" w:rsidRPr="00FA3320">
        <w:rPr>
          <w:noProof/>
        </w:rPr>
        <w:t xml:space="preserve"> </w:t>
      </w:r>
      <w:r w:rsidR="00701D96" w:rsidRPr="00FA3320">
        <w:rPr>
          <w:noProof/>
        </w:rPr>
        <w:t xml:space="preserve">since 2021 </w:t>
      </w:r>
      <w:r w:rsidR="001341AC" w:rsidRPr="00FA3320">
        <w:rPr>
          <w:noProof/>
        </w:rPr>
        <w:t>have been</w:t>
      </w:r>
      <w:r w:rsidR="00832480" w:rsidRPr="00FA3320">
        <w:rPr>
          <w:noProof/>
        </w:rPr>
        <w:t xml:space="preserve"> addressed by </w:t>
      </w:r>
      <w:r w:rsidR="003472CB" w:rsidRPr="00FA3320">
        <w:rPr>
          <w:noProof/>
        </w:rPr>
        <w:t xml:space="preserve">repurposing and reallocating existing funds, in sometimes lengthy procedures, as well as </w:t>
      </w:r>
      <w:r w:rsidR="00832480" w:rsidRPr="00FA3320">
        <w:rPr>
          <w:noProof/>
        </w:rPr>
        <w:t>creating</w:t>
      </w:r>
      <w:r w:rsidR="0093282A" w:rsidRPr="00FA3320">
        <w:rPr>
          <w:noProof/>
        </w:rPr>
        <w:t xml:space="preserve"> new </w:t>
      </w:r>
      <w:r w:rsidR="0093282A" w:rsidRPr="00FA3320">
        <w:rPr>
          <w:i/>
          <w:iCs/>
          <w:noProof/>
        </w:rPr>
        <w:t>ad hoc</w:t>
      </w:r>
      <w:r w:rsidR="0093282A" w:rsidRPr="00FA3320">
        <w:rPr>
          <w:noProof/>
        </w:rPr>
        <w:t xml:space="preserve"> fund</w:t>
      </w:r>
      <w:r w:rsidR="00832480" w:rsidRPr="00FA3320">
        <w:rPr>
          <w:noProof/>
        </w:rPr>
        <w:t>s</w:t>
      </w:r>
      <w:r w:rsidR="003E3A47" w:rsidRPr="00FA3320">
        <w:rPr>
          <w:noProof/>
        </w:rPr>
        <w:t>,</w:t>
      </w:r>
      <w:r w:rsidR="0093282A" w:rsidRPr="00FA3320">
        <w:rPr>
          <w:noProof/>
        </w:rPr>
        <w:t xml:space="preserve"> programme</w:t>
      </w:r>
      <w:r w:rsidR="00832480" w:rsidRPr="00FA3320">
        <w:rPr>
          <w:noProof/>
        </w:rPr>
        <w:t>s</w:t>
      </w:r>
      <w:r w:rsidR="0093282A" w:rsidRPr="00FA3320">
        <w:rPr>
          <w:noProof/>
        </w:rPr>
        <w:t>,</w:t>
      </w:r>
      <w:r w:rsidR="003E3A47" w:rsidRPr="00FA3320">
        <w:rPr>
          <w:noProof/>
        </w:rPr>
        <w:t xml:space="preserve"> or measures,</w:t>
      </w:r>
      <w:r w:rsidR="0093282A" w:rsidRPr="00FA3320">
        <w:rPr>
          <w:noProof/>
        </w:rPr>
        <w:t xml:space="preserve"> further compounding the issue of scattering of </w:t>
      </w:r>
      <w:r w:rsidR="00E90EF7" w:rsidRPr="00FA3320">
        <w:rPr>
          <w:noProof/>
        </w:rPr>
        <w:t xml:space="preserve">EU </w:t>
      </w:r>
      <w:r w:rsidR="0093282A" w:rsidRPr="00FA3320">
        <w:rPr>
          <w:noProof/>
        </w:rPr>
        <w:t>funding</w:t>
      </w:r>
      <w:r w:rsidR="00206816" w:rsidRPr="00FA3320">
        <w:rPr>
          <w:noProof/>
        </w:rPr>
        <w:t>.</w:t>
      </w:r>
      <w:r w:rsidR="000609E8" w:rsidRPr="00FA3320">
        <w:rPr>
          <w:noProof/>
        </w:rPr>
        <w:t xml:space="preserve"> </w:t>
      </w:r>
      <w:r w:rsidR="1862DA11" w:rsidRPr="00FA3320">
        <w:rPr>
          <w:noProof/>
        </w:rPr>
        <w:t>G</w:t>
      </w:r>
      <w:r w:rsidR="000609E8" w:rsidRPr="00FA3320">
        <w:rPr>
          <w:noProof/>
        </w:rPr>
        <w:t xml:space="preserve">reater focus and simplification </w:t>
      </w:r>
      <w:r w:rsidR="00A576BE" w:rsidRPr="00FA3320">
        <w:rPr>
          <w:noProof/>
        </w:rPr>
        <w:t xml:space="preserve">are </w:t>
      </w:r>
      <w:r w:rsidR="000609E8" w:rsidRPr="00FA3320">
        <w:rPr>
          <w:noProof/>
        </w:rPr>
        <w:t>need</w:t>
      </w:r>
      <w:r w:rsidR="00A576BE" w:rsidRPr="00FA3320">
        <w:rPr>
          <w:noProof/>
        </w:rPr>
        <w:t>ed</w:t>
      </w:r>
      <w:r w:rsidR="000609E8" w:rsidRPr="00FA3320">
        <w:rPr>
          <w:noProof/>
        </w:rPr>
        <w:t xml:space="preserve"> from the start</w:t>
      </w:r>
      <w:r w:rsidR="724967AB" w:rsidRPr="00FA3320">
        <w:rPr>
          <w:noProof/>
        </w:rPr>
        <w:t xml:space="preserve"> to maximise the impact of EU funding</w:t>
      </w:r>
      <w:r w:rsidR="000609E8" w:rsidRPr="00FA3320">
        <w:rPr>
          <w:noProof/>
        </w:rPr>
        <w:t xml:space="preserve">, at a time of reflection on the future </w:t>
      </w:r>
      <w:r w:rsidR="00701D96" w:rsidRPr="00FA3320">
        <w:rPr>
          <w:noProof/>
        </w:rPr>
        <w:t>financial framework</w:t>
      </w:r>
      <w:r w:rsidR="000609E8" w:rsidRPr="00FA3320">
        <w:rPr>
          <w:noProof/>
        </w:rPr>
        <w:t>.</w:t>
      </w:r>
    </w:p>
    <w:p w14:paraId="5A934C19" w14:textId="4AD7D599" w:rsidR="2D7A692D" w:rsidRPr="00FA3320" w:rsidRDefault="00B5698F"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 xml:space="preserve">The EU’s </w:t>
      </w:r>
      <w:r w:rsidR="00F94656" w:rsidRPr="00FA3320">
        <w:rPr>
          <w:rFonts w:ascii="Times New Roman" w:hAnsi="Times New Roman" w:cs="Times New Roman"/>
          <w:b/>
          <w:bCs/>
          <w:noProof/>
          <w:sz w:val="24"/>
          <w:szCs w:val="24"/>
        </w:rPr>
        <w:t xml:space="preserve">response </w:t>
      </w:r>
      <w:r w:rsidR="009D57C8" w:rsidRPr="00FA3320">
        <w:rPr>
          <w:rFonts w:ascii="Times New Roman" w:hAnsi="Times New Roman" w:cs="Times New Roman"/>
          <w:b/>
          <w:bCs/>
          <w:noProof/>
          <w:sz w:val="24"/>
          <w:szCs w:val="24"/>
        </w:rPr>
        <w:t xml:space="preserve">to the economic fallout of Russia’s war of aggression </w:t>
      </w:r>
      <w:r w:rsidR="00B41A21" w:rsidRPr="00FA3320">
        <w:rPr>
          <w:rFonts w:ascii="Times New Roman" w:hAnsi="Times New Roman" w:cs="Times New Roman"/>
          <w:b/>
          <w:bCs/>
          <w:noProof/>
          <w:sz w:val="24"/>
          <w:szCs w:val="24"/>
        </w:rPr>
        <w:t xml:space="preserve">against Ukraine provides an example of how </w:t>
      </w:r>
      <w:r w:rsidR="2D7A692D" w:rsidRPr="00FA3320">
        <w:rPr>
          <w:rFonts w:ascii="Times New Roman" w:hAnsi="Times New Roman" w:cs="Times New Roman"/>
          <w:b/>
          <w:bCs/>
          <w:noProof/>
          <w:sz w:val="24"/>
          <w:szCs w:val="24"/>
        </w:rPr>
        <w:t>a framework align</w:t>
      </w:r>
      <w:r w:rsidR="008657F9" w:rsidRPr="00FA3320">
        <w:rPr>
          <w:rFonts w:ascii="Times New Roman" w:hAnsi="Times New Roman" w:cs="Times New Roman"/>
          <w:b/>
          <w:bCs/>
          <w:noProof/>
          <w:sz w:val="24"/>
          <w:szCs w:val="24"/>
        </w:rPr>
        <w:t>ing</w:t>
      </w:r>
      <w:r w:rsidR="2D7A692D" w:rsidRPr="00FA3320">
        <w:rPr>
          <w:rFonts w:ascii="Times New Roman" w:hAnsi="Times New Roman" w:cs="Times New Roman"/>
          <w:b/>
          <w:bCs/>
          <w:noProof/>
          <w:sz w:val="24"/>
          <w:szCs w:val="24"/>
        </w:rPr>
        <w:t xml:space="preserve"> our policy objectives with our spending priorities </w:t>
      </w:r>
      <w:r w:rsidR="008657F9" w:rsidRPr="00FA3320">
        <w:rPr>
          <w:rFonts w:ascii="Times New Roman" w:hAnsi="Times New Roman" w:cs="Times New Roman"/>
          <w:b/>
          <w:bCs/>
          <w:noProof/>
          <w:sz w:val="24"/>
          <w:szCs w:val="24"/>
        </w:rPr>
        <w:t xml:space="preserve">strengthens </w:t>
      </w:r>
      <w:r w:rsidR="2D7A692D" w:rsidRPr="00FA3320">
        <w:rPr>
          <w:rFonts w:ascii="Times New Roman" w:hAnsi="Times New Roman" w:cs="Times New Roman"/>
          <w:b/>
          <w:bCs/>
          <w:noProof/>
          <w:sz w:val="24"/>
          <w:szCs w:val="24"/>
        </w:rPr>
        <w:t>the impact of common EU action.</w:t>
      </w:r>
      <w:r w:rsidR="2D7A692D" w:rsidRPr="00FA3320">
        <w:rPr>
          <w:rFonts w:ascii="Times New Roman" w:hAnsi="Times New Roman" w:cs="Times New Roman"/>
          <w:noProof/>
          <w:sz w:val="24"/>
          <w:szCs w:val="24"/>
        </w:rPr>
        <w:t xml:space="preserve"> When Russia’s war of aggression against Ukraine led to a sharp increase in energy prices, the need to further reduce reliance on fossil fuels and accelerate deployment of renewable energy heightened. Through the European Semester framework, a dedicated recommendation was addressed to all Member States, which they were then able to implement through new REPowerEU chapters in the Recovery and Resilience Plans, including with additional EU funds. Our joint action allowed to reduce gas consumption by 18%</w:t>
      </w:r>
      <w:r w:rsidR="00C31FEE" w:rsidRPr="00FA3320">
        <w:rPr>
          <w:rFonts w:ascii="Times New Roman" w:hAnsi="Times New Roman" w:cs="Times New Roman"/>
          <w:noProof/>
          <w:sz w:val="24"/>
          <w:szCs w:val="24"/>
        </w:rPr>
        <w:t xml:space="preserve"> </w:t>
      </w:r>
      <w:r w:rsidR="00B17DD8" w:rsidRPr="00FA3320">
        <w:rPr>
          <w:rFonts w:ascii="Times New Roman" w:hAnsi="Times New Roman" w:cs="Times New Roman"/>
          <w:noProof/>
          <w:sz w:val="24"/>
          <w:szCs w:val="24"/>
        </w:rPr>
        <w:t>between August 2022 and March 2024</w:t>
      </w:r>
      <w:r w:rsidR="2D7A692D" w:rsidRPr="00FA3320">
        <w:rPr>
          <w:rFonts w:ascii="Times New Roman" w:hAnsi="Times New Roman" w:cs="Times New Roman"/>
          <w:noProof/>
          <w:sz w:val="24"/>
          <w:szCs w:val="24"/>
        </w:rPr>
        <w:t>, overcome our dependency on Russian fossil fuels, ensured access to affordable energy and increased the production of energy from renewable sources</w:t>
      </w:r>
      <w:r w:rsidR="2D7A692D" w:rsidRPr="00FA3320">
        <w:rPr>
          <w:rStyle w:val="FootnoteReference"/>
          <w:rFonts w:ascii="Times New Roman" w:hAnsi="Times New Roman" w:cs="Times New Roman"/>
          <w:noProof/>
          <w:sz w:val="24"/>
          <w:szCs w:val="24"/>
        </w:rPr>
        <w:footnoteReference w:id="20"/>
      </w:r>
      <w:r w:rsidR="2D7A692D" w:rsidRPr="00FA3320">
        <w:rPr>
          <w:rFonts w:ascii="Times New Roman" w:hAnsi="Times New Roman" w:cs="Times New Roman"/>
          <w:noProof/>
          <w:sz w:val="24"/>
          <w:szCs w:val="24"/>
        </w:rPr>
        <w:t xml:space="preserve">.  </w:t>
      </w:r>
    </w:p>
    <w:p w14:paraId="127DC30F" w14:textId="071DAD97" w:rsidR="00D4590A" w:rsidRPr="00FA3320" w:rsidRDefault="00DE7E3C" w:rsidP="00780170">
      <w:pPr>
        <w:spacing w:after="120" w:line="240" w:lineRule="auto"/>
        <w:jc w:val="both"/>
        <w:rPr>
          <w:rFonts w:ascii="Times New Roman" w:eastAsia="Times New Roman" w:hAnsi="Times New Roman" w:cs="Times New Roman"/>
          <w:noProof/>
          <w:color w:val="000000" w:themeColor="text1"/>
          <w:sz w:val="24"/>
          <w:szCs w:val="24"/>
        </w:rPr>
      </w:pPr>
      <w:r w:rsidRPr="00FA3320">
        <w:rPr>
          <w:rFonts w:ascii="Times New Roman" w:hAnsi="Times New Roman" w:cs="Times New Roman"/>
          <w:b/>
          <w:bCs/>
          <w:noProof/>
          <w:sz w:val="24"/>
          <w:szCs w:val="24"/>
        </w:rPr>
        <w:t>F</w:t>
      </w:r>
      <w:r w:rsidR="004A6384" w:rsidRPr="00FA3320">
        <w:rPr>
          <w:rFonts w:ascii="Times New Roman" w:hAnsi="Times New Roman" w:cs="Times New Roman"/>
          <w:b/>
          <w:bCs/>
          <w:noProof/>
          <w:sz w:val="24"/>
          <w:szCs w:val="24"/>
        </w:rPr>
        <w:t xml:space="preserve">urther efforts are needed to </w:t>
      </w:r>
      <w:r w:rsidRPr="00FA3320">
        <w:rPr>
          <w:rFonts w:ascii="Times New Roman" w:hAnsi="Times New Roman" w:cs="Times New Roman"/>
          <w:b/>
          <w:bCs/>
          <w:noProof/>
          <w:sz w:val="24"/>
          <w:szCs w:val="24"/>
        </w:rPr>
        <w:t>achieve a true policy-based budget to</w:t>
      </w:r>
      <w:r w:rsidR="004A6384" w:rsidRPr="00FA3320">
        <w:rPr>
          <w:rFonts w:ascii="Times New Roman" w:hAnsi="Times New Roman" w:cs="Times New Roman"/>
          <w:b/>
          <w:bCs/>
          <w:noProof/>
          <w:sz w:val="24"/>
          <w:szCs w:val="24"/>
        </w:rPr>
        <w:t xml:space="preserve"> ensure synergies between our policies </w:t>
      </w:r>
      <w:r w:rsidR="00E85662" w:rsidRPr="00FA3320">
        <w:rPr>
          <w:rFonts w:ascii="Times New Roman" w:hAnsi="Times New Roman" w:cs="Times New Roman"/>
          <w:b/>
          <w:bCs/>
          <w:noProof/>
          <w:sz w:val="24"/>
          <w:szCs w:val="24"/>
        </w:rPr>
        <w:t>and the</w:t>
      </w:r>
      <w:r w:rsidR="004A6384" w:rsidRPr="00FA3320">
        <w:rPr>
          <w:rFonts w:ascii="Times New Roman" w:hAnsi="Times New Roman" w:cs="Times New Roman"/>
          <w:b/>
          <w:bCs/>
          <w:noProof/>
          <w:sz w:val="24"/>
          <w:szCs w:val="24"/>
        </w:rPr>
        <w:t xml:space="preserve"> financial action of the Union.</w:t>
      </w:r>
      <w:r w:rsidR="00B712AD" w:rsidRPr="00FA3320">
        <w:rPr>
          <w:rFonts w:ascii="Times New Roman" w:hAnsi="Times New Roman" w:cs="Times New Roman"/>
          <w:b/>
          <w:bCs/>
          <w:noProof/>
          <w:sz w:val="24"/>
          <w:szCs w:val="24"/>
        </w:rPr>
        <w:t xml:space="preserve"> </w:t>
      </w:r>
      <w:r w:rsidR="3C203DBF" w:rsidRPr="00FA3320">
        <w:rPr>
          <w:rFonts w:ascii="Times New Roman" w:hAnsi="Times New Roman" w:cs="Times New Roman"/>
          <w:noProof/>
          <w:sz w:val="24"/>
          <w:szCs w:val="24"/>
        </w:rPr>
        <w:t>T</w:t>
      </w:r>
      <w:r w:rsidR="67D43AF9" w:rsidRPr="00FA3320">
        <w:rPr>
          <w:rFonts w:ascii="Times New Roman" w:eastAsia="Times New Roman" w:hAnsi="Times New Roman" w:cs="Times New Roman"/>
          <w:noProof/>
          <w:color w:val="000000" w:themeColor="text1"/>
          <w:sz w:val="24"/>
          <w:szCs w:val="24"/>
        </w:rPr>
        <w:t xml:space="preserve">he EU budget </w:t>
      </w:r>
      <w:r w:rsidRPr="00FA3320">
        <w:rPr>
          <w:rFonts w:ascii="Times New Roman" w:eastAsia="Times New Roman" w:hAnsi="Times New Roman" w:cs="Times New Roman"/>
          <w:noProof/>
          <w:color w:val="000000" w:themeColor="text1"/>
          <w:sz w:val="24"/>
          <w:szCs w:val="24"/>
        </w:rPr>
        <w:t>remains too much</w:t>
      </w:r>
      <w:r w:rsidR="67D43AF9" w:rsidRPr="00FA3320">
        <w:rPr>
          <w:rFonts w:ascii="Times New Roman" w:eastAsia="Times New Roman" w:hAnsi="Times New Roman" w:cs="Times New Roman"/>
          <w:noProof/>
          <w:color w:val="000000" w:themeColor="text1"/>
          <w:sz w:val="24"/>
          <w:szCs w:val="24"/>
        </w:rPr>
        <w:t xml:space="preserve"> driven by </w:t>
      </w:r>
      <w:r w:rsidR="005761F7">
        <w:rPr>
          <w:rFonts w:ascii="Times New Roman" w:eastAsia="Times New Roman" w:hAnsi="Times New Roman" w:cs="Times New Roman"/>
          <w:noProof/>
          <w:color w:val="000000" w:themeColor="text1"/>
          <w:sz w:val="24"/>
          <w:szCs w:val="24"/>
        </w:rPr>
        <w:t>the</w:t>
      </w:r>
      <w:r w:rsidR="005761F7" w:rsidRPr="00FA3320">
        <w:rPr>
          <w:rFonts w:ascii="Times New Roman" w:eastAsia="Times New Roman" w:hAnsi="Times New Roman" w:cs="Times New Roman"/>
          <w:noProof/>
          <w:color w:val="000000" w:themeColor="text1"/>
          <w:sz w:val="24"/>
          <w:szCs w:val="24"/>
        </w:rPr>
        <w:t xml:space="preserve"> </w:t>
      </w:r>
      <w:r w:rsidR="00D21F0B" w:rsidRPr="00FA3320">
        <w:rPr>
          <w:rFonts w:ascii="Times New Roman" w:eastAsia="Times New Roman" w:hAnsi="Times New Roman" w:cs="Times New Roman"/>
          <w:noProof/>
          <w:color w:val="000000" w:themeColor="text1"/>
          <w:sz w:val="24"/>
          <w:szCs w:val="24"/>
        </w:rPr>
        <w:t>structure</w:t>
      </w:r>
      <w:r w:rsidR="67D43AF9" w:rsidRPr="00FA3320">
        <w:rPr>
          <w:rFonts w:ascii="Times New Roman" w:eastAsia="Times New Roman" w:hAnsi="Times New Roman" w:cs="Times New Roman"/>
          <w:noProof/>
          <w:color w:val="000000" w:themeColor="text1"/>
          <w:sz w:val="24"/>
          <w:szCs w:val="24"/>
        </w:rPr>
        <w:t xml:space="preserve">s </w:t>
      </w:r>
      <w:r w:rsidR="005761F7">
        <w:rPr>
          <w:rFonts w:ascii="Times New Roman" w:eastAsia="Times New Roman" w:hAnsi="Times New Roman" w:cs="Times New Roman"/>
          <w:noProof/>
          <w:color w:val="000000" w:themeColor="text1"/>
          <w:sz w:val="24"/>
          <w:szCs w:val="24"/>
        </w:rPr>
        <w:t xml:space="preserve">of spending programmes </w:t>
      </w:r>
      <w:r w:rsidR="67D43AF9" w:rsidRPr="00FA3320">
        <w:rPr>
          <w:rFonts w:ascii="Times New Roman" w:eastAsia="Times New Roman" w:hAnsi="Times New Roman" w:cs="Times New Roman"/>
          <w:noProof/>
          <w:color w:val="000000" w:themeColor="text1"/>
          <w:sz w:val="24"/>
          <w:szCs w:val="24"/>
        </w:rPr>
        <w:t xml:space="preserve">rather than by policies. </w:t>
      </w:r>
      <w:r w:rsidR="577F569C" w:rsidRPr="00FA3320">
        <w:rPr>
          <w:rFonts w:ascii="Times New Roman" w:eastAsia="Times New Roman" w:hAnsi="Times New Roman" w:cs="Times New Roman"/>
          <w:noProof/>
          <w:color w:val="000000" w:themeColor="text1"/>
          <w:sz w:val="24"/>
          <w:szCs w:val="24"/>
        </w:rPr>
        <w:t xml:space="preserve">As a result, financing of </w:t>
      </w:r>
      <w:r w:rsidR="00213820" w:rsidRPr="00FA3320">
        <w:rPr>
          <w:rFonts w:ascii="Times New Roman" w:eastAsia="Times New Roman" w:hAnsi="Times New Roman" w:cs="Times New Roman"/>
          <w:noProof/>
          <w:color w:val="000000" w:themeColor="text1"/>
          <w:sz w:val="24"/>
          <w:szCs w:val="24"/>
        </w:rPr>
        <w:t xml:space="preserve">the current </w:t>
      </w:r>
      <w:r w:rsidR="577F569C" w:rsidRPr="00FA3320">
        <w:rPr>
          <w:rFonts w:ascii="Times New Roman" w:eastAsia="Times New Roman" w:hAnsi="Times New Roman" w:cs="Times New Roman"/>
          <w:noProof/>
          <w:color w:val="000000" w:themeColor="text1"/>
          <w:sz w:val="24"/>
          <w:szCs w:val="24"/>
        </w:rPr>
        <w:t xml:space="preserve">EU policy priorities is often scattered across </w:t>
      </w:r>
      <w:r w:rsidR="00AB3CE3" w:rsidRPr="00FA3320">
        <w:rPr>
          <w:rFonts w:ascii="Times New Roman" w:eastAsia="Times New Roman" w:hAnsi="Times New Roman" w:cs="Times New Roman"/>
          <w:noProof/>
          <w:color w:val="000000" w:themeColor="text1"/>
          <w:sz w:val="24"/>
          <w:szCs w:val="24"/>
        </w:rPr>
        <w:t xml:space="preserve">sometimes overlapping </w:t>
      </w:r>
      <w:r w:rsidR="577F569C" w:rsidRPr="00FA3320">
        <w:rPr>
          <w:rFonts w:ascii="Times New Roman" w:eastAsia="Times New Roman" w:hAnsi="Times New Roman" w:cs="Times New Roman"/>
          <w:noProof/>
          <w:color w:val="000000" w:themeColor="text1"/>
          <w:sz w:val="24"/>
          <w:szCs w:val="24"/>
        </w:rPr>
        <w:t>programmes</w:t>
      </w:r>
      <w:r w:rsidR="000F3A12" w:rsidRPr="00FA3320">
        <w:rPr>
          <w:rFonts w:ascii="Times New Roman" w:eastAsia="Times New Roman" w:hAnsi="Times New Roman" w:cs="Times New Roman"/>
          <w:noProof/>
          <w:color w:val="000000" w:themeColor="text1"/>
          <w:sz w:val="24"/>
          <w:szCs w:val="24"/>
        </w:rPr>
        <w:t>.</w:t>
      </w:r>
      <w:r w:rsidR="67D43AF9" w:rsidRPr="00FA3320">
        <w:rPr>
          <w:rFonts w:ascii="Times New Roman" w:eastAsia="Times New Roman" w:hAnsi="Times New Roman" w:cs="Times New Roman"/>
          <w:noProof/>
          <w:color w:val="000000" w:themeColor="text1"/>
          <w:sz w:val="24"/>
          <w:szCs w:val="24"/>
        </w:rPr>
        <w:t xml:space="preserve"> </w:t>
      </w:r>
      <w:r w:rsidR="4AFA6A0D" w:rsidRPr="00FA3320">
        <w:rPr>
          <w:rFonts w:ascii="Times New Roman" w:eastAsia="Times New Roman" w:hAnsi="Times New Roman" w:cs="Times New Roman"/>
          <w:noProof/>
          <w:color w:val="000000" w:themeColor="text1"/>
          <w:sz w:val="24"/>
          <w:szCs w:val="24"/>
        </w:rPr>
        <w:t>The</w:t>
      </w:r>
      <w:r w:rsidR="00407079" w:rsidRPr="00FA3320">
        <w:rPr>
          <w:rFonts w:ascii="Times New Roman" w:eastAsia="Times New Roman" w:hAnsi="Times New Roman" w:cs="Times New Roman"/>
          <w:noProof/>
          <w:color w:val="000000" w:themeColor="text1"/>
          <w:sz w:val="24"/>
          <w:szCs w:val="24"/>
        </w:rPr>
        <w:t xml:space="preserve">re is </w:t>
      </w:r>
      <w:r w:rsidR="00E57269" w:rsidRPr="00FA3320">
        <w:rPr>
          <w:rFonts w:ascii="Times New Roman" w:eastAsia="Times New Roman" w:hAnsi="Times New Roman" w:cs="Times New Roman"/>
          <w:noProof/>
          <w:color w:val="000000" w:themeColor="text1"/>
          <w:sz w:val="24"/>
          <w:szCs w:val="24"/>
        </w:rPr>
        <w:t>room</w:t>
      </w:r>
      <w:r w:rsidR="00407079" w:rsidRPr="00FA3320">
        <w:rPr>
          <w:rFonts w:ascii="Times New Roman" w:eastAsia="Times New Roman" w:hAnsi="Times New Roman" w:cs="Times New Roman"/>
          <w:noProof/>
          <w:color w:val="000000" w:themeColor="text1"/>
          <w:sz w:val="24"/>
          <w:szCs w:val="24"/>
        </w:rPr>
        <w:t xml:space="preserve"> to </w:t>
      </w:r>
      <w:r w:rsidR="009E315F" w:rsidRPr="00FA3320">
        <w:rPr>
          <w:rFonts w:ascii="Times New Roman" w:eastAsia="Times New Roman" w:hAnsi="Times New Roman" w:cs="Times New Roman"/>
          <w:noProof/>
          <w:color w:val="000000" w:themeColor="text1"/>
          <w:sz w:val="24"/>
          <w:szCs w:val="24"/>
        </w:rPr>
        <w:t>reinforce</w:t>
      </w:r>
      <w:r w:rsidR="00407079" w:rsidRPr="00FA3320">
        <w:rPr>
          <w:rFonts w:ascii="Times New Roman" w:eastAsia="Times New Roman" w:hAnsi="Times New Roman" w:cs="Times New Roman"/>
          <w:noProof/>
          <w:color w:val="000000" w:themeColor="text1"/>
          <w:sz w:val="24"/>
          <w:szCs w:val="24"/>
        </w:rPr>
        <w:t xml:space="preserve"> the </w:t>
      </w:r>
      <w:r w:rsidR="00671857" w:rsidRPr="00FA3320">
        <w:rPr>
          <w:rFonts w:ascii="Times New Roman" w:eastAsia="Times New Roman" w:hAnsi="Times New Roman" w:cs="Times New Roman"/>
          <w:noProof/>
          <w:color w:val="000000" w:themeColor="text1"/>
          <w:sz w:val="24"/>
          <w:szCs w:val="24"/>
        </w:rPr>
        <w:t xml:space="preserve">link between </w:t>
      </w:r>
      <w:r w:rsidR="005761F7">
        <w:rPr>
          <w:rFonts w:ascii="Times New Roman" w:eastAsia="Times New Roman" w:hAnsi="Times New Roman" w:cs="Times New Roman"/>
          <w:noProof/>
          <w:color w:val="000000" w:themeColor="text1"/>
          <w:sz w:val="24"/>
          <w:szCs w:val="24"/>
        </w:rPr>
        <w:t xml:space="preserve">overall </w:t>
      </w:r>
      <w:r w:rsidR="003772E4" w:rsidRPr="00FA3320">
        <w:rPr>
          <w:rFonts w:ascii="Times New Roman" w:eastAsia="Times New Roman" w:hAnsi="Times New Roman" w:cs="Times New Roman"/>
          <w:noProof/>
          <w:color w:val="000000" w:themeColor="text1"/>
          <w:sz w:val="24"/>
          <w:szCs w:val="24"/>
        </w:rPr>
        <w:t xml:space="preserve">policy coordination </w:t>
      </w:r>
      <w:r w:rsidR="00934AA4" w:rsidRPr="00FA3320">
        <w:rPr>
          <w:rFonts w:ascii="Times New Roman" w:eastAsia="Times New Roman" w:hAnsi="Times New Roman" w:cs="Times New Roman"/>
          <w:noProof/>
          <w:color w:val="000000" w:themeColor="text1"/>
          <w:sz w:val="24"/>
          <w:szCs w:val="24"/>
        </w:rPr>
        <w:t xml:space="preserve">and </w:t>
      </w:r>
      <w:r w:rsidR="4AFA6A0D" w:rsidRPr="00FA3320">
        <w:rPr>
          <w:rFonts w:ascii="Times New Roman" w:eastAsia="Times New Roman" w:hAnsi="Times New Roman" w:cs="Times New Roman"/>
          <w:noProof/>
          <w:color w:val="000000" w:themeColor="text1"/>
          <w:sz w:val="24"/>
          <w:szCs w:val="24"/>
        </w:rPr>
        <w:t>the EU budget</w:t>
      </w:r>
      <w:r w:rsidR="00BD27D9" w:rsidRPr="00FA3320">
        <w:rPr>
          <w:rFonts w:ascii="Times New Roman" w:eastAsia="Times New Roman" w:hAnsi="Times New Roman" w:cs="Times New Roman"/>
          <w:noProof/>
          <w:color w:val="000000" w:themeColor="text1"/>
          <w:sz w:val="24"/>
          <w:szCs w:val="24"/>
        </w:rPr>
        <w:t>, through a new steering mechanism linking EU priorities with the EU budget</w:t>
      </w:r>
      <w:r w:rsidR="00BD27D9" w:rsidRPr="00FA3320">
        <w:rPr>
          <w:rFonts w:ascii="Times New Roman" w:hAnsi="Times New Roman" w:cs="Times New Roman"/>
          <w:noProof/>
          <w:sz w:val="24"/>
          <w:szCs w:val="24"/>
        </w:rPr>
        <w:t>.</w:t>
      </w:r>
      <w:r w:rsidR="006B194E" w:rsidRPr="00FA3320">
        <w:rPr>
          <w:rFonts w:ascii="Times New Roman" w:hAnsi="Times New Roman" w:cs="Times New Roman"/>
          <w:noProof/>
          <w:sz w:val="24"/>
          <w:szCs w:val="24"/>
        </w:rPr>
        <w:t xml:space="preserve"> </w:t>
      </w:r>
      <w:r w:rsidR="005F3B86" w:rsidRPr="00FA3320">
        <w:rPr>
          <w:rFonts w:ascii="Times New Roman" w:hAnsi="Times New Roman" w:cs="Times New Roman"/>
          <w:noProof/>
          <w:sz w:val="24"/>
          <w:szCs w:val="24"/>
        </w:rPr>
        <w:t>C</w:t>
      </w:r>
      <w:r w:rsidR="009E7CF0" w:rsidRPr="00FA3320">
        <w:rPr>
          <w:rFonts w:ascii="Times New Roman" w:hAnsi="Times New Roman" w:cs="Times New Roman"/>
          <w:noProof/>
          <w:sz w:val="24"/>
          <w:szCs w:val="24"/>
        </w:rPr>
        <w:t xml:space="preserve">oncerning competitiveness, </w:t>
      </w:r>
      <w:r w:rsidR="005F3B86" w:rsidRPr="00FA3320">
        <w:rPr>
          <w:rFonts w:ascii="Times New Roman" w:hAnsi="Times New Roman" w:cs="Times New Roman"/>
          <w:noProof/>
          <w:sz w:val="24"/>
          <w:szCs w:val="24"/>
        </w:rPr>
        <w:t xml:space="preserve">the Competitiveness Coordination Tool, together with a streamlined European Semester focused on reforms and investments at national level, will form part of a coherent and lean steering mechanism to inform decisions on investments and reforms at EU and national level. </w:t>
      </w:r>
      <w:r w:rsidR="00E63064" w:rsidRPr="00FA3320">
        <w:rPr>
          <w:rFonts w:ascii="Times New Roman" w:hAnsi="Times New Roman" w:cs="Times New Roman"/>
          <w:noProof/>
          <w:sz w:val="24"/>
          <w:szCs w:val="24"/>
        </w:rPr>
        <w:t>More broadly, the way EU policies inform and support the budgetary priorities could be improved, to ensure that the EU budget supports European public goods</w:t>
      </w:r>
      <w:r w:rsidR="009E7D54">
        <w:rPr>
          <w:rFonts w:ascii="Times New Roman" w:hAnsi="Times New Roman" w:cs="Times New Roman"/>
          <w:noProof/>
          <w:sz w:val="24"/>
          <w:szCs w:val="24"/>
        </w:rPr>
        <w:t xml:space="preserve">, </w:t>
      </w:r>
      <w:r w:rsidR="00BF3AE8">
        <w:rPr>
          <w:rFonts w:ascii="Times New Roman" w:hAnsi="Times New Roman" w:cs="Times New Roman"/>
          <w:noProof/>
          <w:sz w:val="24"/>
          <w:szCs w:val="24"/>
        </w:rPr>
        <w:t>notably</w:t>
      </w:r>
      <w:r w:rsidR="00C74797">
        <w:rPr>
          <w:rFonts w:ascii="Times New Roman" w:hAnsi="Times New Roman" w:cs="Times New Roman"/>
          <w:noProof/>
          <w:sz w:val="24"/>
          <w:szCs w:val="24"/>
        </w:rPr>
        <w:t xml:space="preserve"> </w:t>
      </w:r>
      <w:r w:rsidR="009E7D54">
        <w:rPr>
          <w:rFonts w:ascii="Times New Roman" w:hAnsi="Times New Roman" w:cs="Times New Roman"/>
          <w:noProof/>
          <w:sz w:val="24"/>
          <w:szCs w:val="24"/>
        </w:rPr>
        <w:t>cross-border projects</w:t>
      </w:r>
      <w:r w:rsidR="00E63064" w:rsidRPr="00FA3320">
        <w:rPr>
          <w:rFonts w:ascii="Times New Roman" w:hAnsi="Times New Roman" w:cs="Times New Roman"/>
          <w:noProof/>
          <w:sz w:val="24"/>
          <w:szCs w:val="24"/>
        </w:rPr>
        <w:t>.</w:t>
      </w:r>
    </w:p>
    <w:p w14:paraId="7909CD91" w14:textId="061E16DF" w:rsidR="005E1DD0" w:rsidRPr="00FA3320" w:rsidRDefault="002637CA" w:rsidP="00780170">
      <w:pPr>
        <w:pStyle w:val="paragraph"/>
        <w:spacing w:before="0" w:beforeAutospacing="0" w:after="120" w:afterAutospacing="0"/>
        <w:jc w:val="both"/>
        <w:rPr>
          <w:noProof/>
          <w:color w:val="000000" w:themeColor="text1"/>
        </w:rPr>
      </w:pPr>
      <w:r w:rsidRPr="00FA3320">
        <w:rPr>
          <w:b/>
          <w:bCs/>
          <w:noProof/>
        </w:rPr>
        <w:t>Greater</w:t>
      </w:r>
      <w:r w:rsidR="003463CB" w:rsidRPr="00FA3320">
        <w:rPr>
          <w:rFonts w:eastAsiaTheme="minorEastAsia"/>
          <w:b/>
          <w:noProof/>
        </w:rPr>
        <w:t xml:space="preserve"> </w:t>
      </w:r>
      <w:r w:rsidR="003463CB" w:rsidRPr="00FA3320">
        <w:rPr>
          <w:b/>
          <w:bCs/>
          <w:noProof/>
        </w:rPr>
        <w:t>coherence</w:t>
      </w:r>
      <w:r w:rsidR="003463CB" w:rsidRPr="00FA3320">
        <w:rPr>
          <w:rFonts w:eastAsiaTheme="minorEastAsia"/>
          <w:b/>
          <w:noProof/>
        </w:rPr>
        <w:t xml:space="preserve"> </w:t>
      </w:r>
      <w:r w:rsidRPr="00FA3320">
        <w:rPr>
          <w:rFonts w:eastAsiaTheme="minorEastAsia"/>
          <w:b/>
          <w:noProof/>
        </w:rPr>
        <w:t xml:space="preserve">in the </w:t>
      </w:r>
      <w:r w:rsidR="003951AD" w:rsidRPr="00FA3320">
        <w:rPr>
          <w:rFonts w:eastAsiaTheme="minorEastAsia"/>
          <w:b/>
          <w:noProof/>
        </w:rPr>
        <w:t>financing of</w:t>
      </w:r>
      <w:r w:rsidR="003463CB" w:rsidRPr="00FA3320">
        <w:rPr>
          <w:b/>
          <w:bCs/>
          <w:noProof/>
        </w:rPr>
        <w:t xml:space="preserve"> internal </w:t>
      </w:r>
      <w:r w:rsidR="003951AD" w:rsidRPr="00FA3320">
        <w:rPr>
          <w:b/>
          <w:bCs/>
          <w:noProof/>
        </w:rPr>
        <w:t>and external</w:t>
      </w:r>
      <w:r w:rsidR="003463CB" w:rsidRPr="00FA3320">
        <w:rPr>
          <w:b/>
          <w:bCs/>
          <w:noProof/>
        </w:rPr>
        <w:t xml:space="preserve"> </w:t>
      </w:r>
      <w:r w:rsidR="003463CB" w:rsidRPr="00FA3320">
        <w:rPr>
          <w:rFonts w:eastAsiaTheme="minorEastAsia"/>
          <w:b/>
          <w:noProof/>
        </w:rPr>
        <w:t>polic</w:t>
      </w:r>
      <w:r w:rsidR="003951AD" w:rsidRPr="00FA3320">
        <w:rPr>
          <w:rFonts w:eastAsiaTheme="minorEastAsia"/>
          <w:b/>
          <w:noProof/>
        </w:rPr>
        <w:t xml:space="preserve">ies </w:t>
      </w:r>
      <w:r w:rsidR="00573F82" w:rsidRPr="00FA3320">
        <w:rPr>
          <w:rFonts w:eastAsiaTheme="minorEastAsia"/>
          <w:b/>
          <w:noProof/>
        </w:rPr>
        <w:t>is crucial to</w:t>
      </w:r>
      <w:r w:rsidRPr="00FA3320">
        <w:rPr>
          <w:rFonts w:eastAsiaTheme="minorEastAsia"/>
          <w:b/>
          <w:noProof/>
        </w:rPr>
        <w:t xml:space="preserve"> better</w:t>
      </w:r>
      <w:r w:rsidR="007849EB" w:rsidRPr="00FA3320">
        <w:rPr>
          <w:rFonts w:eastAsiaTheme="minorEastAsia"/>
          <w:b/>
          <w:noProof/>
        </w:rPr>
        <w:t xml:space="preserve"> promote</w:t>
      </w:r>
      <w:r w:rsidR="007154A7" w:rsidRPr="00FA3320">
        <w:rPr>
          <w:rStyle w:val="eop"/>
          <w:b/>
          <w:noProof/>
          <w:color w:val="000000" w:themeColor="text1"/>
        </w:rPr>
        <w:t xml:space="preserve"> </w:t>
      </w:r>
      <w:r w:rsidR="001741FB" w:rsidRPr="00FA3320">
        <w:rPr>
          <w:rStyle w:val="eop"/>
          <w:b/>
          <w:noProof/>
          <w:color w:val="000000" w:themeColor="text1"/>
        </w:rPr>
        <w:t>the Union</w:t>
      </w:r>
      <w:r w:rsidRPr="00FA3320">
        <w:rPr>
          <w:rStyle w:val="eop"/>
          <w:b/>
          <w:noProof/>
          <w:color w:val="000000" w:themeColor="text1"/>
        </w:rPr>
        <w:t>’s strategic interests</w:t>
      </w:r>
      <w:r w:rsidR="001741FB" w:rsidRPr="00FA3320">
        <w:rPr>
          <w:rStyle w:val="eop"/>
          <w:b/>
          <w:noProof/>
          <w:color w:val="000000" w:themeColor="text1"/>
        </w:rPr>
        <w:t xml:space="preserve">. </w:t>
      </w:r>
      <w:r w:rsidR="00C931B6" w:rsidRPr="00FA3320">
        <w:rPr>
          <w:rStyle w:val="eop"/>
          <w:noProof/>
          <w:color w:val="000000" w:themeColor="text1"/>
        </w:rPr>
        <w:t>T</w:t>
      </w:r>
      <w:r w:rsidR="003E4164" w:rsidRPr="00FA3320">
        <w:rPr>
          <w:rStyle w:val="eop"/>
          <w:noProof/>
          <w:color w:val="000000" w:themeColor="text1"/>
        </w:rPr>
        <w:t xml:space="preserve">he </w:t>
      </w:r>
      <w:r w:rsidR="00B20C31" w:rsidRPr="00FA3320">
        <w:rPr>
          <w:rStyle w:val="eop"/>
          <w:noProof/>
          <w:color w:val="000000" w:themeColor="text1"/>
        </w:rPr>
        <w:t xml:space="preserve">complementarity with Member States’ external action requires </w:t>
      </w:r>
      <w:r w:rsidR="00A83556" w:rsidRPr="00FA3320">
        <w:rPr>
          <w:rStyle w:val="eop"/>
          <w:noProof/>
          <w:color w:val="000000" w:themeColor="text1"/>
        </w:rPr>
        <w:t xml:space="preserve">coordination to maximise the effectiveness </w:t>
      </w:r>
      <w:r w:rsidR="00BA4773" w:rsidRPr="00FA3320">
        <w:rPr>
          <w:rStyle w:val="eop"/>
          <w:noProof/>
          <w:color w:val="000000" w:themeColor="text1"/>
        </w:rPr>
        <w:t xml:space="preserve">and visibility </w:t>
      </w:r>
      <w:r w:rsidR="00A83556" w:rsidRPr="00FA3320">
        <w:rPr>
          <w:rStyle w:val="eop"/>
          <w:noProof/>
          <w:color w:val="000000" w:themeColor="text1"/>
        </w:rPr>
        <w:t xml:space="preserve">of </w:t>
      </w:r>
      <w:r w:rsidR="00CB7143" w:rsidRPr="00FA3320">
        <w:rPr>
          <w:rStyle w:val="eop"/>
          <w:noProof/>
          <w:color w:val="000000" w:themeColor="text1"/>
        </w:rPr>
        <w:t>European</w:t>
      </w:r>
      <w:r w:rsidR="00C931B6" w:rsidRPr="00FA3320">
        <w:rPr>
          <w:rStyle w:val="eop"/>
          <w:noProof/>
          <w:color w:val="000000" w:themeColor="text1"/>
        </w:rPr>
        <w:t xml:space="preserve"> </w:t>
      </w:r>
      <w:r w:rsidR="00503A14" w:rsidRPr="00FA3320">
        <w:rPr>
          <w:rStyle w:val="eop"/>
          <w:noProof/>
          <w:color w:val="000000" w:themeColor="text1"/>
        </w:rPr>
        <w:t>global investment and cooperation.</w:t>
      </w:r>
      <w:r w:rsidR="004144AD" w:rsidRPr="00FA3320">
        <w:rPr>
          <w:rStyle w:val="eop"/>
          <w:noProof/>
          <w:color w:val="000000" w:themeColor="text1"/>
        </w:rPr>
        <w:t xml:space="preserve"> </w:t>
      </w:r>
      <w:r w:rsidR="00200D4F" w:rsidRPr="00FA3320">
        <w:rPr>
          <w:rStyle w:val="eop"/>
          <w:noProof/>
          <w:color w:val="000000" w:themeColor="text1"/>
        </w:rPr>
        <w:t>For this reason, w</w:t>
      </w:r>
      <w:r w:rsidR="00682B9C" w:rsidRPr="00FA3320">
        <w:rPr>
          <w:rStyle w:val="eop"/>
          <w:noProof/>
          <w:color w:val="000000" w:themeColor="text1"/>
        </w:rPr>
        <w:t xml:space="preserve">hen the COVID-19 pandemic hit, </w:t>
      </w:r>
      <w:r w:rsidR="008170F9" w:rsidRPr="00FA3320">
        <w:rPr>
          <w:rStyle w:val="eop"/>
          <w:noProof/>
          <w:color w:val="000000" w:themeColor="text1"/>
        </w:rPr>
        <w:t>‘</w:t>
      </w:r>
      <w:r w:rsidR="00E62D11" w:rsidRPr="00FA3320">
        <w:rPr>
          <w:rStyle w:val="eop"/>
          <w:noProof/>
          <w:color w:val="000000" w:themeColor="text1"/>
        </w:rPr>
        <w:t>Team Europe</w:t>
      </w:r>
      <w:r w:rsidR="008170F9" w:rsidRPr="00FA3320">
        <w:rPr>
          <w:rStyle w:val="eop"/>
          <w:noProof/>
          <w:color w:val="000000" w:themeColor="text1"/>
        </w:rPr>
        <w:t>’</w:t>
      </w:r>
      <w:r w:rsidR="00E62D11" w:rsidRPr="00FA3320">
        <w:rPr>
          <w:rStyle w:val="eop"/>
          <w:noProof/>
          <w:color w:val="000000" w:themeColor="text1"/>
        </w:rPr>
        <w:t xml:space="preserve"> was put in place to ensure a co-ordinated and comprehensive global response by the EU</w:t>
      </w:r>
      <w:r w:rsidR="00153B6B" w:rsidRPr="00FA3320">
        <w:rPr>
          <w:rStyle w:val="eop"/>
          <w:noProof/>
          <w:color w:val="000000" w:themeColor="text1"/>
        </w:rPr>
        <w:t>,</w:t>
      </w:r>
      <w:r w:rsidR="00E62D11" w:rsidRPr="00FA3320">
        <w:rPr>
          <w:rStyle w:val="eop"/>
          <w:noProof/>
          <w:color w:val="000000" w:themeColor="text1"/>
        </w:rPr>
        <w:t xml:space="preserve"> its Member States </w:t>
      </w:r>
      <w:r w:rsidR="00153B6B" w:rsidRPr="00FA3320">
        <w:rPr>
          <w:rStyle w:val="eop"/>
          <w:noProof/>
          <w:color w:val="000000" w:themeColor="text1"/>
        </w:rPr>
        <w:t xml:space="preserve">and </w:t>
      </w:r>
      <w:r>
        <w:rPr>
          <w:rStyle w:val="eop"/>
          <w:noProof/>
          <w:color w:val="000000" w:themeColor="text1"/>
        </w:rPr>
        <w:t xml:space="preserve">European </w:t>
      </w:r>
      <w:r w:rsidR="003E654B">
        <w:rPr>
          <w:rStyle w:val="eop"/>
          <w:noProof/>
          <w:color w:val="000000" w:themeColor="text1"/>
        </w:rPr>
        <w:t xml:space="preserve">public </w:t>
      </w:r>
      <w:r w:rsidR="00153B6B" w:rsidRPr="00FA3320">
        <w:rPr>
          <w:rStyle w:val="eop"/>
          <w:noProof/>
          <w:color w:val="000000" w:themeColor="text1"/>
        </w:rPr>
        <w:t>financial institutions. S</w:t>
      </w:r>
      <w:r w:rsidR="00E62D11" w:rsidRPr="00FA3320">
        <w:rPr>
          <w:rStyle w:val="eop"/>
          <w:noProof/>
          <w:color w:val="000000" w:themeColor="text1"/>
        </w:rPr>
        <w:t>ince then</w:t>
      </w:r>
      <w:r w:rsidR="00153B6B" w:rsidRPr="00FA3320">
        <w:rPr>
          <w:rStyle w:val="eop"/>
          <w:noProof/>
          <w:color w:val="000000" w:themeColor="text1"/>
        </w:rPr>
        <w:t>, the ‘Team Europe’ approach has</w:t>
      </w:r>
      <w:r w:rsidR="00E62D11" w:rsidRPr="00FA3320">
        <w:rPr>
          <w:rStyle w:val="eop"/>
          <w:noProof/>
          <w:color w:val="000000" w:themeColor="text1"/>
        </w:rPr>
        <w:t xml:space="preserve"> become the backbone of EU financing for international cooperation.</w:t>
      </w:r>
      <w:r w:rsidR="00460289" w:rsidRPr="00FA3320">
        <w:rPr>
          <w:rStyle w:val="eop"/>
          <w:noProof/>
          <w:color w:val="000000" w:themeColor="text1"/>
        </w:rPr>
        <w:t xml:space="preserve"> </w:t>
      </w:r>
      <w:r w:rsidR="005E1DD0" w:rsidRPr="00FA3320">
        <w:rPr>
          <w:rStyle w:val="eop"/>
          <w:noProof/>
          <w:color w:val="000000" w:themeColor="text1"/>
        </w:rPr>
        <w:t xml:space="preserve">The Global Gateway initiative </w:t>
      </w:r>
      <w:r w:rsidR="002049FF" w:rsidRPr="00FA3320">
        <w:rPr>
          <w:rStyle w:val="eop"/>
          <w:noProof/>
          <w:color w:val="000000" w:themeColor="text1"/>
        </w:rPr>
        <w:t>follows this approach, join</w:t>
      </w:r>
      <w:r w:rsidR="006A0C44" w:rsidRPr="00FA3320">
        <w:rPr>
          <w:rStyle w:val="eop"/>
          <w:noProof/>
          <w:color w:val="000000" w:themeColor="text1"/>
        </w:rPr>
        <w:t>ing</w:t>
      </w:r>
      <w:r w:rsidR="002049FF" w:rsidRPr="00FA3320">
        <w:rPr>
          <w:rStyle w:val="eop"/>
          <w:noProof/>
          <w:color w:val="000000" w:themeColor="text1"/>
        </w:rPr>
        <w:t xml:space="preserve"> forces to identify common interests </w:t>
      </w:r>
      <w:r w:rsidR="00E36C81" w:rsidRPr="00FA3320">
        <w:rPr>
          <w:rStyle w:val="eop"/>
          <w:noProof/>
          <w:color w:val="000000" w:themeColor="text1"/>
        </w:rPr>
        <w:t>and</w:t>
      </w:r>
      <w:r w:rsidR="002049FF" w:rsidRPr="00FA3320">
        <w:rPr>
          <w:rStyle w:val="eop"/>
          <w:noProof/>
          <w:color w:val="000000" w:themeColor="text1"/>
        </w:rPr>
        <w:t xml:space="preserve"> lead a new wave of infrastructural investment around the world. </w:t>
      </w:r>
      <w:r w:rsidR="004A1FE2" w:rsidRPr="00FA3320">
        <w:rPr>
          <w:rStyle w:val="eop"/>
          <w:noProof/>
          <w:color w:val="000000" w:themeColor="text1"/>
        </w:rPr>
        <w:t xml:space="preserve">At the same time, </w:t>
      </w:r>
      <w:r w:rsidR="004A1FE2" w:rsidRPr="00FA3320">
        <w:rPr>
          <w:rStyle w:val="eop"/>
          <w:bCs/>
          <w:noProof/>
          <w:color w:val="000000" w:themeColor="text1"/>
        </w:rPr>
        <w:t>e</w:t>
      </w:r>
      <w:r w:rsidR="00430FEB" w:rsidRPr="00FA3320">
        <w:rPr>
          <w:rStyle w:val="eop"/>
          <w:bCs/>
          <w:noProof/>
          <w:color w:val="000000" w:themeColor="text1"/>
        </w:rPr>
        <w:t xml:space="preserve">xternal action financing </w:t>
      </w:r>
      <w:r w:rsidR="00E4558D" w:rsidRPr="00FA3320">
        <w:rPr>
          <w:rStyle w:val="eop"/>
          <w:bCs/>
          <w:noProof/>
          <w:color w:val="000000" w:themeColor="text1"/>
        </w:rPr>
        <w:t xml:space="preserve">also </w:t>
      </w:r>
      <w:r w:rsidR="00430FEB" w:rsidRPr="00FA3320">
        <w:rPr>
          <w:rStyle w:val="eop"/>
          <w:bCs/>
          <w:noProof/>
          <w:color w:val="000000" w:themeColor="text1"/>
        </w:rPr>
        <w:t xml:space="preserve">covers a wide range of </w:t>
      </w:r>
      <w:r w:rsidR="00430FEB" w:rsidRPr="00FA3320">
        <w:rPr>
          <w:rStyle w:val="eop"/>
          <w:noProof/>
          <w:color w:val="000000" w:themeColor="text1"/>
        </w:rPr>
        <w:t>areas with significant internal and external policy interlinkages - from overall trade policy to materials, energy, climate, migration.</w:t>
      </w:r>
      <w:r w:rsidR="00266865" w:rsidRPr="00FA3320">
        <w:rPr>
          <w:rStyle w:val="eop"/>
          <w:noProof/>
          <w:color w:val="000000" w:themeColor="text1"/>
        </w:rPr>
        <w:t xml:space="preserve"> </w:t>
      </w:r>
      <w:r w:rsidR="007849EB" w:rsidRPr="00FA3320">
        <w:rPr>
          <w:rStyle w:val="eop"/>
          <w:noProof/>
          <w:color w:val="000000" w:themeColor="text1"/>
        </w:rPr>
        <w:t>Reviewing</w:t>
      </w:r>
      <w:r w:rsidR="00043702" w:rsidRPr="00FA3320">
        <w:rPr>
          <w:rStyle w:val="eop"/>
          <w:noProof/>
          <w:color w:val="000000" w:themeColor="text1"/>
        </w:rPr>
        <w:t xml:space="preserve"> and scal</w:t>
      </w:r>
      <w:r w:rsidR="007849EB" w:rsidRPr="00FA3320">
        <w:rPr>
          <w:rStyle w:val="eop"/>
          <w:noProof/>
          <w:color w:val="000000" w:themeColor="text1"/>
        </w:rPr>
        <w:t xml:space="preserve">ing </w:t>
      </w:r>
      <w:r w:rsidR="00043702" w:rsidRPr="00FA3320">
        <w:rPr>
          <w:rStyle w:val="eop"/>
          <w:noProof/>
          <w:color w:val="000000" w:themeColor="text1"/>
        </w:rPr>
        <w:t>up</w:t>
      </w:r>
      <w:r w:rsidR="007849EB" w:rsidRPr="00FA3320">
        <w:rPr>
          <w:rStyle w:val="eop"/>
          <w:noProof/>
          <w:color w:val="000000" w:themeColor="text1"/>
        </w:rPr>
        <w:t xml:space="preserve"> best practices and the most efficient tools will help deliver on EU strategic </w:t>
      </w:r>
      <w:r w:rsidR="0093618D">
        <w:rPr>
          <w:rStyle w:val="eop"/>
          <w:noProof/>
          <w:color w:val="000000" w:themeColor="text1"/>
        </w:rPr>
        <w:t xml:space="preserve">and economic security </w:t>
      </w:r>
      <w:r w:rsidR="007849EB" w:rsidRPr="00FA3320">
        <w:rPr>
          <w:rStyle w:val="eop"/>
          <w:noProof/>
          <w:color w:val="000000" w:themeColor="text1"/>
        </w:rPr>
        <w:t xml:space="preserve">interests and </w:t>
      </w:r>
      <w:r w:rsidR="0042136D" w:rsidRPr="00FA3320">
        <w:rPr>
          <w:rStyle w:val="eop"/>
          <w:noProof/>
          <w:color w:val="000000" w:themeColor="text1"/>
        </w:rPr>
        <w:t xml:space="preserve">strengthen </w:t>
      </w:r>
      <w:r w:rsidR="007849EB" w:rsidRPr="00FA3320">
        <w:rPr>
          <w:rStyle w:val="eop"/>
          <w:noProof/>
          <w:color w:val="000000" w:themeColor="text1"/>
        </w:rPr>
        <w:t>mutually beneficial partnerships</w:t>
      </w:r>
      <w:r w:rsidR="005B4953" w:rsidRPr="00FA3320">
        <w:rPr>
          <w:rStyle w:val="eop"/>
          <w:noProof/>
          <w:color w:val="000000" w:themeColor="text1"/>
        </w:rPr>
        <w:t xml:space="preserve">, </w:t>
      </w:r>
      <w:r w:rsidR="007849EB" w:rsidRPr="00FA3320">
        <w:rPr>
          <w:rStyle w:val="eop"/>
          <w:noProof/>
          <w:color w:val="000000" w:themeColor="text1"/>
        </w:rPr>
        <w:t>in Europe’s neighbourhood and beyond</w:t>
      </w:r>
      <w:r w:rsidR="00254CEE" w:rsidRPr="00FA3320">
        <w:rPr>
          <w:rStyle w:val="eop"/>
          <w:noProof/>
          <w:color w:val="000000" w:themeColor="text1"/>
        </w:rPr>
        <w:t>.</w:t>
      </w:r>
      <w:r w:rsidR="005E1DD0" w:rsidRPr="00FA3320">
        <w:rPr>
          <w:rStyle w:val="eop"/>
          <w:noProof/>
          <w:color w:val="000000" w:themeColor="text1"/>
        </w:rPr>
        <w:t xml:space="preserve"> </w:t>
      </w:r>
    </w:p>
    <w:p w14:paraId="4FFB3128" w14:textId="6832616F" w:rsidR="00CE60AE" w:rsidRPr="00780170" w:rsidRDefault="05055211" w:rsidP="00227512">
      <w:pPr>
        <w:pStyle w:val="paragraph"/>
        <w:keepNext/>
        <w:spacing w:before="0" w:beforeAutospacing="0" w:after="120" w:afterAutospacing="0"/>
        <w:ind w:left="720"/>
        <w:jc w:val="both"/>
        <w:textAlignment w:val="baseline"/>
        <w:rPr>
          <w:rFonts w:eastAsia="Calibri"/>
          <w:i/>
          <w:iCs/>
          <w:noProof/>
          <w:lang w:val="en-GB" w:eastAsia="en-US"/>
        </w:rPr>
      </w:pPr>
      <w:r w:rsidRPr="00780170">
        <w:rPr>
          <w:rFonts w:eastAsia="Calibri"/>
          <w:i/>
          <w:iCs/>
          <w:noProof/>
          <w:lang w:val="en-GB" w:eastAsia="en-US"/>
        </w:rPr>
        <w:t>A simpler</w:t>
      </w:r>
      <w:r w:rsidR="2800A399" w:rsidRPr="00780170">
        <w:rPr>
          <w:rFonts w:eastAsia="Calibri"/>
          <w:i/>
          <w:iCs/>
          <w:noProof/>
          <w:lang w:val="en-GB" w:eastAsia="en-US"/>
        </w:rPr>
        <w:t xml:space="preserve"> EU budget </w:t>
      </w:r>
    </w:p>
    <w:p w14:paraId="2E0745CA" w14:textId="469DF0DD" w:rsidR="00CA6526" w:rsidRPr="00FA3320" w:rsidRDefault="00534CEF" w:rsidP="00780170">
      <w:pPr>
        <w:pStyle w:val="paragraph"/>
        <w:spacing w:before="0" w:beforeAutospacing="0" w:after="120" w:afterAutospacing="0"/>
        <w:jc w:val="both"/>
        <w:rPr>
          <w:rFonts w:eastAsiaTheme="minorEastAsia"/>
          <w:noProof/>
          <w:lang w:eastAsia="en-US"/>
        </w:rPr>
      </w:pPr>
      <w:r w:rsidRPr="00FA3320">
        <w:rPr>
          <w:b/>
          <w:bCs/>
          <w:noProof/>
          <w:color w:val="000000" w:themeColor="text1"/>
        </w:rPr>
        <w:t>A</w:t>
      </w:r>
      <w:r w:rsidR="00E87F4D" w:rsidRPr="00FA3320">
        <w:rPr>
          <w:b/>
          <w:bCs/>
          <w:noProof/>
          <w:color w:val="000000" w:themeColor="text1"/>
        </w:rPr>
        <w:t xml:space="preserve">ccess to </w:t>
      </w:r>
      <w:r w:rsidR="008B1E2B" w:rsidRPr="00FA3320">
        <w:rPr>
          <w:b/>
          <w:bCs/>
          <w:noProof/>
          <w:color w:val="000000" w:themeColor="text1"/>
        </w:rPr>
        <w:t>EU fund</w:t>
      </w:r>
      <w:r w:rsidR="009D19DF" w:rsidRPr="00FA3320">
        <w:rPr>
          <w:b/>
          <w:bCs/>
          <w:noProof/>
          <w:color w:val="000000" w:themeColor="text1"/>
        </w:rPr>
        <w:t>ing</w:t>
      </w:r>
      <w:r w:rsidR="008B1E2B" w:rsidRPr="00FA3320">
        <w:rPr>
          <w:b/>
          <w:bCs/>
          <w:noProof/>
          <w:color w:val="000000" w:themeColor="text1"/>
        </w:rPr>
        <w:t xml:space="preserve"> is </w:t>
      </w:r>
      <w:r w:rsidR="00FC76C6" w:rsidRPr="00FA3320">
        <w:rPr>
          <w:b/>
          <w:bCs/>
          <w:noProof/>
          <w:color w:val="000000" w:themeColor="text1"/>
        </w:rPr>
        <w:t>hampered by the</w:t>
      </w:r>
      <w:r w:rsidR="009D19DF" w:rsidRPr="00FA3320">
        <w:rPr>
          <w:b/>
          <w:bCs/>
          <w:noProof/>
          <w:color w:val="000000" w:themeColor="text1"/>
        </w:rPr>
        <w:t xml:space="preserve"> existing</w:t>
      </w:r>
      <w:r w:rsidR="00FC76C6" w:rsidRPr="00FA3320">
        <w:rPr>
          <w:b/>
          <w:bCs/>
          <w:noProof/>
          <w:color w:val="000000" w:themeColor="text1"/>
        </w:rPr>
        <w:t xml:space="preserve"> complexity.</w:t>
      </w:r>
      <w:r w:rsidR="00CD31E1" w:rsidRPr="00FA3320">
        <w:rPr>
          <w:b/>
          <w:bCs/>
          <w:noProof/>
          <w:color w:val="000000" w:themeColor="text1"/>
        </w:rPr>
        <w:t xml:space="preserve"> </w:t>
      </w:r>
      <w:r w:rsidR="00C340CA" w:rsidRPr="00FA3320">
        <w:rPr>
          <w:noProof/>
          <w:color w:val="000000" w:themeColor="text1"/>
        </w:rPr>
        <w:t>While the number of spending programmes has to some extent already been reduced at the beginning of the current period,</w:t>
      </w:r>
      <w:r w:rsidR="00C340CA" w:rsidRPr="00FA3320">
        <w:rPr>
          <w:b/>
          <w:bCs/>
          <w:noProof/>
          <w:color w:val="000000" w:themeColor="text1"/>
        </w:rPr>
        <w:t xml:space="preserve"> </w:t>
      </w:r>
      <w:r w:rsidR="00C340CA" w:rsidRPr="00FA3320">
        <w:rPr>
          <w:noProof/>
          <w:color w:val="000000" w:themeColor="text1"/>
        </w:rPr>
        <w:t>there are still</w:t>
      </w:r>
      <w:r w:rsidR="3328649A" w:rsidRPr="00FA3320">
        <w:rPr>
          <w:noProof/>
          <w:color w:val="000000" w:themeColor="text1"/>
        </w:rPr>
        <w:t xml:space="preserve"> </w:t>
      </w:r>
      <w:r w:rsidR="00DE63BB" w:rsidRPr="00FA3320">
        <w:rPr>
          <w:noProof/>
          <w:color w:val="000000" w:themeColor="text1"/>
        </w:rPr>
        <w:t>over 50 spending</w:t>
      </w:r>
      <w:r w:rsidR="3328649A" w:rsidRPr="00FA3320">
        <w:rPr>
          <w:noProof/>
          <w:color w:val="000000" w:themeColor="text1"/>
        </w:rPr>
        <w:t xml:space="preserve"> programmes</w:t>
      </w:r>
      <w:r w:rsidR="00C728D8" w:rsidRPr="00FA3320">
        <w:rPr>
          <w:noProof/>
          <w:color w:val="000000" w:themeColor="text1"/>
        </w:rPr>
        <w:t xml:space="preserve"> in the budget and </w:t>
      </w:r>
      <w:r w:rsidR="00AA057B" w:rsidRPr="00FA3320">
        <w:rPr>
          <w:noProof/>
          <w:color w:val="000000" w:themeColor="text1"/>
        </w:rPr>
        <w:t>other programmes outside of it</w:t>
      </w:r>
      <w:r w:rsidR="00E87F4D" w:rsidRPr="00FA3320">
        <w:rPr>
          <w:rStyle w:val="normaltextrun"/>
          <w:rFonts w:eastAsiaTheme="minorEastAsia"/>
          <w:noProof/>
          <w:vertAlign w:val="superscript"/>
        </w:rPr>
        <w:footnoteReference w:id="21"/>
      </w:r>
      <w:r w:rsidR="3328649A" w:rsidRPr="00FA3320">
        <w:rPr>
          <w:noProof/>
        </w:rPr>
        <w:t xml:space="preserve"> </w:t>
      </w:r>
      <w:r w:rsidR="0E285761" w:rsidRPr="00FA3320">
        <w:rPr>
          <w:noProof/>
          <w:color w:val="000000" w:themeColor="text1"/>
        </w:rPr>
        <w:t xml:space="preserve">While this illustrates the large scope of EU funding, it </w:t>
      </w:r>
      <w:r w:rsidR="0050659E">
        <w:rPr>
          <w:noProof/>
          <w:lang w:eastAsia="en-US"/>
        </w:rPr>
        <w:t>increases the risk of</w:t>
      </w:r>
      <w:r w:rsidR="0050659E" w:rsidRPr="00FA3320">
        <w:rPr>
          <w:noProof/>
          <w:lang w:eastAsia="en-US"/>
        </w:rPr>
        <w:t xml:space="preserve"> </w:t>
      </w:r>
      <w:r w:rsidR="00DE63BB" w:rsidRPr="00FA3320">
        <w:rPr>
          <w:noProof/>
          <w:lang w:eastAsia="en-US"/>
        </w:rPr>
        <w:t>overlaps</w:t>
      </w:r>
      <w:r w:rsidR="002B7FC4" w:rsidRPr="00FA3320">
        <w:rPr>
          <w:noProof/>
          <w:lang w:eastAsia="en-US"/>
        </w:rPr>
        <w:t xml:space="preserve"> and</w:t>
      </w:r>
      <w:r w:rsidR="00DE63BB" w:rsidRPr="00FA3320">
        <w:rPr>
          <w:noProof/>
          <w:lang w:eastAsia="en-US"/>
        </w:rPr>
        <w:t xml:space="preserve"> </w:t>
      </w:r>
      <w:r w:rsidR="008C0CD7" w:rsidRPr="00FA3320">
        <w:rPr>
          <w:noProof/>
          <w:lang w:eastAsia="en-US"/>
        </w:rPr>
        <w:t>reduces</w:t>
      </w:r>
      <w:r w:rsidR="00542C91" w:rsidRPr="00FA3320">
        <w:rPr>
          <w:noProof/>
          <w:lang w:eastAsia="en-US"/>
        </w:rPr>
        <w:t xml:space="preserve"> </w:t>
      </w:r>
      <w:r w:rsidR="3EF6FB6C" w:rsidRPr="00FA3320">
        <w:rPr>
          <w:noProof/>
          <w:lang w:eastAsia="en-US"/>
        </w:rPr>
        <w:t xml:space="preserve">the impact and </w:t>
      </w:r>
      <w:r w:rsidR="00542C91" w:rsidRPr="00FA3320">
        <w:rPr>
          <w:noProof/>
          <w:lang w:eastAsia="en-US"/>
        </w:rPr>
        <w:t xml:space="preserve">transparency </w:t>
      </w:r>
      <w:r w:rsidR="00D413DA" w:rsidRPr="00FA3320">
        <w:rPr>
          <w:noProof/>
          <w:lang w:eastAsia="en-US"/>
        </w:rPr>
        <w:t>while possibly leaving gaps due to the</w:t>
      </w:r>
      <w:r w:rsidR="74DE0B3E" w:rsidRPr="00FA3320">
        <w:rPr>
          <w:noProof/>
          <w:lang w:eastAsia="en-US"/>
        </w:rPr>
        <w:t xml:space="preserve"> lack of</w:t>
      </w:r>
      <w:r w:rsidR="00D413DA" w:rsidRPr="00FA3320">
        <w:rPr>
          <w:noProof/>
          <w:lang w:eastAsia="en-US"/>
        </w:rPr>
        <w:t xml:space="preserve"> </w:t>
      </w:r>
      <w:r w:rsidR="74DE0B3E" w:rsidRPr="00FA3320">
        <w:rPr>
          <w:noProof/>
          <w:lang w:eastAsia="en-US"/>
        </w:rPr>
        <w:t xml:space="preserve">comprehensive </w:t>
      </w:r>
      <w:r w:rsidR="6B662610" w:rsidRPr="00FA3320">
        <w:rPr>
          <w:noProof/>
          <w:lang w:eastAsia="en-US"/>
        </w:rPr>
        <w:t xml:space="preserve">and </w:t>
      </w:r>
      <w:r w:rsidR="00D413DA" w:rsidRPr="00FA3320">
        <w:rPr>
          <w:noProof/>
          <w:lang w:eastAsia="en-US"/>
        </w:rPr>
        <w:t xml:space="preserve">coordinated </w:t>
      </w:r>
      <w:r w:rsidR="74DE0B3E" w:rsidRPr="00FA3320">
        <w:rPr>
          <w:noProof/>
          <w:lang w:eastAsia="en-US"/>
        </w:rPr>
        <w:t xml:space="preserve">funding </w:t>
      </w:r>
      <w:r w:rsidR="004045CA" w:rsidRPr="00FA3320">
        <w:rPr>
          <w:noProof/>
          <w:lang w:eastAsia="en-US"/>
        </w:rPr>
        <w:t>approach</w:t>
      </w:r>
      <w:r w:rsidR="00D413DA" w:rsidRPr="00FA3320">
        <w:rPr>
          <w:noProof/>
          <w:lang w:eastAsia="en-US"/>
        </w:rPr>
        <w:t>es</w:t>
      </w:r>
      <w:r w:rsidR="6AC1B556" w:rsidRPr="00FA3320">
        <w:rPr>
          <w:noProof/>
          <w:lang w:eastAsia="en-US"/>
        </w:rPr>
        <w:t xml:space="preserve"> </w:t>
      </w:r>
      <w:r w:rsidR="74DE0B3E" w:rsidRPr="00FA3320">
        <w:rPr>
          <w:noProof/>
          <w:lang w:eastAsia="en-US"/>
        </w:rPr>
        <w:t xml:space="preserve">for </w:t>
      </w:r>
      <w:r w:rsidR="00D413DA" w:rsidRPr="00FA3320">
        <w:rPr>
          <w:noProof/>
          <w:lang w:eastAsia="en-US"/>
        </w:rPr>
        <w:t>cross-cutting priorities</w:t>
      </w:r>
      <w:r w:rsidR="666A5B66" w:rsidRPr="00FA3320">
        <w:rPr>
          <w:noProof/>
          <w:lang w:eastAsia="en-US"/>
        </w:rPr>
        <w:t xml:space="preserve"> such as competitiveness</w:t>
      </w:r>
      <w:r w:rsidR="04907999" w:rsidRPr="00FA3320">
        <w:rPr>
          <w:rFonts w:eastAsiaTheme="minorEastAsia"/>
          <w:noProof/>
          <w:lang w:eastAsia="en-US"/>
        </w:rPr>
        <w:t>.</w:t>
      </w:r>
      <w:r w:rsidR="3E43EA7A" w:rsidRPr="00FA3320">
        <w:rPr>
          <w:rFonts w:eastAsiaTheme="minorEastAsia"/>
          <w:noProof/>
          <w:lang w:eastAsia="en-US"/>
        </w:rPr>
        <w:t xml:space="preserve"> </w:t>
      </w:r>
      <w:r w:rsidR="00604D01" w:rsidRPr="00FA3320">
        <w:rPr>
          <w:rFonts w:eastAsiaTheme="minorEastAsia"/>
          <w:noProof/>
          <w:lang w:eastAsia="en-US"/>
        </w:rPr>
        <w:t xml:space="preserve">In the EU, </w:t>
      </w:r>
      <w:r w:rsidR="00EE73EA" w:rsidRPr="00FA3320">
        <w:rPr>
          <w:rFonts w:eastAsiaTheme="minorEastAsia"/>
          <w:i/>
          <w:iCs/>
          <w:noProof/>
          <w:lang w:eastAsia="en-US"/>
        </w:rPr>
        <w:t>‘</w:t>
      </w:r>
      <w:r w:rsidR="00604D01" w:rsidRPr="00FA3320">
        <w:rPr>
          <w:rFonts w:eastAsiaTheme="minorEastAsia"/>
          <w:i/>
          <w:iCs/>
          <w:noProof/>
          <w:lang w:eastAsia="en-US"/>
        </w:rPr>
        <w:t>weaknesses along the “innovation lifecycle” (…) prevent new sectors and challengers from emerging, [and] begin with obstacles in the pipeline from innovation to commercialisation</w:t>
      </w:r>
      <w:r w:rsidR="00EE73EA" w:rsidRPr="00FA3320">
        <w:rPr>
          <w:rFonts w:eastAsiaTheme="minorEastAsia"/>
          <w:i/>
          <w:iCs/>
          <w:noProof/>
          <w:lang w:eastAsia="en-US"/>
        </w:rPr>
        <w:t>’</w:t>
      </w:r>
      <w:r w:rsidR="00604D01" w:rsidRPr="00FA3320">
        <w:rPr>
          <w:rStyle w:val="FootnoteReference"/>
          <w:rFonts w:eastAsiaTheme="minorEastAsia"/>
          <w:noProof/>
          <w:sz w:val="24"/>
          <w:lang w:eastAsia="en-US"/>
        </w:rPr>
        <w:footnoteReference w:id="22"/>
      </w:r>
      <w:r w:rsidR="00604D01" w:rsidRPr="00FA3320">
        <w:rPr>
          <w:rFonts w:eastAsiaTheme="minorEastAsia"/>
          <w:noProof/>
          <w:lang w:eastAsia="en-US"/>
        </w:rPr>
        <w:t xml:space="preserve">. </w:t>
      </w:r>
      <w:r w:rsidR="51935402" w:rsidRPr="00FA3320">
        <w:rPr>
          <w:rFonts w:eastAsiaTheme="minorEastAsia"/>
          <w:noProof/>
          <w:lang w:eastAsia="en-US"/>
        </w:rPr>
        <w:t>T</w:t>
      </w:r>
      <w:r w:rsidR="00604D01" w:rsidRPr="00FA3320">
        <w:rPr>
          <w:rFonts w:eastAsiaTheme="minorEastAsia"/>
          <w:noProof/>
          <w:lang w:eastAsia="en-US"/>
        </w:rPr>
        <w:t xml:space="preserve">his includes gaps in the support from </w:t>
      </w:r>
      <w:r w:rsidR="006F1F2D" w:rsidRPr="00FA3320">
        <w:rPr>
          <w:rStyle w:val="normaltextrun"/>
          <w:rFonts w:eastAsiaTheme="minorEastAsia"/>
          <w:noProof/>
          <w:lang w:eastAsia="en-US"/>
        </w:rPr>
        <w:t>the EU budget</w:t>
      </w:r>
      <w:r w:rsidR="00604D01" w:rsidRPr="00FA3320">
        <w:rPr>
          <w:rStyle w:val="normaltextrun"/>
          <w:rFonts w:eastAsiaTheme="minorEastAsia"/>
          <w:noProof/>
          <w:lang w:eastAsia="en-US"/>
        </w:rPr>
        <w:t>, as</w:t>
      </w:r>
      <w:r w:rsidR="006F1F2D" w:rsidRPr="00FA3320">
        <w:rPr>
          <w:rStyle w:val="normaltextrun"/>
          <w:rFonts w:eastAsiaTheme="minorEastAsia"/>
          <w:noProof/>
          <w:lang w:eastAsia="en-US"/>
        </w:rPr>
        <w:t xml:space="preserve"> </w:t>
      </w:r>
      <w:r w:rsidR="00604D01" w:rsidRPr="00FA3320">
        <w:rPr>
          <w:rStyle w:val="normaltextrun"/>
          <w:rFonts w:eastAsiaTheme="minorEastAsia"/>
          <w:noProof/>
          <w:lang w:eastAsia="en-US"/>
        </w:rPr>
        <w:t xml:space="preserve">it </w:t>
      </w:r>
      <w:r w:rsidR="006F1F2D" w:rsidRPr="00FA3320">
        <w:rPr>
          <w:rStyle w:val="normaltextrun"/>
          <w:rFonts w:eastAsiaTheme="minorEastAsia"/>
          <w:noProof/>
          <w:lang w:eastAsia="en-US"/>
        </w:rPr>
        <w:t>does not provide seamless</w:t>
      </w:r>
      <w:r w:rsidR="376D46F7" w:rsidRPr="00FA3320">
        <w:rPr>
          <w:rStyle w:val="normaltextrun"/>
          <w:rFonts w:eastAsiaTheme="minorEastAsia"/>
          <w:noProof/>
          <w:lang w:eastAsia="en-US"/>
        </w:rPr>
        <w:t xml:space="preserve"> financ</w:t>
      </w:r>
      <w:r w:rsidR="006F1F2D" w:rsidRPr="00FA3320">
        <w:rPr>
          <w:rStyle w:val="normaltextrun"/>
          <w:rFonts w:eastAsiaTheme="minorEastAsia"/>
          <w:noProof/>
          <w:lang w:eastAsia="en-US"/>
        </w:rPr>
        <w:t xml:space="preserve">ing </w:t>
      </w:r>
      <w:r w:rsidR="09C73FD5" w:rsidRPr="00FA3320">
        <w:rPr>
          <w:rStyle w:val="normaltextrun"/>
          <w:rFonts w:eastAsiaTheme="minorEastAsia"/>
          <w:noProof/>
          <w:lang w:eastAsia="en-US"/>
        </w:rPr>
        <w:t xml:space="preserve">from research to innovation through development and deployment. </w:t>
      </w:r>
      <w:r w:rsidR="00F064F6" w:rsidRPr="00FA3320">
        <w:rPr>
          <w:noProof/>
          <w:lang w:eastAsia="en-US"/>
        </w:rPr>
        <w:t>T</w:t>
      </w:r>
      <w:r w:rsidR="19C4CF34" w:rsidRPr="00FA3320">
        <w:rPr>
          <w:noProof/>
          <w:lang w:eastAsia="en-US"/>
        </w:rPr>
        <w:t>his</w:t>
      </w:r>
      <w:r w:rsidR="3E43EA7A" w:rsidRPr="00FA3320">
        <w:rPr>
          <w:noProof/>
          <w:lang w:eastAsia="en-US"/>
        </w:rPr>
        <w:t xml:space="preserve"> fragmentation, </w:t>
      </w:r>
      <w:r w:rsidR="008A42AF" w:rsidRPr="00FA3320">
        <w:rPr>
          <w:noProof/>
          <w:lang w:eastAsia="en-US"/>
        </w:rPr>
        <w:t xml:space="preserve">coupled with </w:t>
      </w:r>
      <w:r w:rsidR="3E43EA7A" w:rsidRPr="00FA3320">
        <w:rPr>
          <w:noProof/>
          <w:lang w:eastAsia="en-US"/>
        </w:rPr>
        <w:t>complexity and rigidit</w:t>
      </w:r>
      <w:r w:rsidR="008A42AF" w:rsidRPr="00FA3320">
        <w:rPr>
          <w:noProof/>
          <w:lang w:eastAsia="en-US"/>
        </w:rPr>
        <w:t>ies</w:t>
      </w:r>
      <w:r w:rsidR="003C2FCC" w:rsidRPr="00FA3320">
        <w:rPr>
          <w:noProof/>
          <w:lang w:eastAsia="en-US"/>
        </w:rPr>
        <w:t>,</w:t>
      </w:r>
      <w:r w:rsidR="19C4CF34" w:rsidRPr="00FA3320">
        <w:rPr>
          <w:noProof/>
          <w:lang w:eastAsia="en-US"/>
        </w:rPr>
        <w:t xml:space="preserve"> </w:t>
      </w:r>
      <w:r w:rsidR="19656DA4" w:rsidRPr="00FA3320">
        <w:rPr>
          <w:noProof/>
          <w:lang w:eastAsia="en-US"/>
        </w:rPr>
        <w:t>weighs</w:t>
      </w:r>
      <w:r w:rsidR="19C4CF34" w:rsidRPr="00FA3320">
        <w:rPr>
          <w:noProof/>
          <w:lang w:eastAsia="en-US"/>
        </w:rPr>
        <w:t xml:space="preserve"> on the effectiveness of </w:t>
      </w:r>
      <w:r w:rsidR="78D4E3FC" w:rsidRPr="00FA3320">
        <w:rPr>
          <w:noProof/>
          <w:lang w:eastAsia="en-US"/>
        </w:rPr>
        <w:t>EU funding</w:t>
      </w:r>
      <w:r w:rsidR="008A42AF" w:rsidRPr="00FA3320">
        <w:rPr>
          <w:noProof/>
          <w:lang w:eastAsia="en-US"/>
        </w:rPr>
        <w:t>.</w:t>
      </w:r>
      <w:r w:rsidR="6C7B19DE" w:rsidRPr="00FA3320">
        <w:rPr>
          <w:noProof/>
          <w:lang w:eastAsia="en-US"/>
        </w:rPr>
        <w:t xml:space="preserve"> </w:t>
      </w:r>
    </w:p>
    <w:p w14:paraId="000EE086" w14:textId="0C8E4FA8" w:rsidR="00E41923" w:rsidRPr="00FA3320" w:rsidRDefault="355E37F7" w:rsidP="00780170">
      <w:pPr>
        <w:spacing w:after="120" w:line="240" w:lineRule="auto"/>
        <w:jc w:val="both"/>
        <w:rPr>
          <w:rFonts w:ascii="Times New Roman" w:hAnsi="Times New Roman" w:cs="Times New Roman"/>
          <w:noProof/>
          <w:color w:val="000000" w:themeColor="text1"/>
          <w:sz w:val="24"/>
          <w:szCs w:val="24"/>
        </w:rPr>
      </w:pPr>
      <w:r w:rsidRPr="00FA3320">
        <w:rPr>
          <w:rFonts w:ascii="Times New Roman" w:eastAsia="Times New Roman" w:hAnsi="Times New Roman" w:cs="Times New Roman"/>
          <w:b/>
          <w:bCs/>
          <w:noProof/>
          <w:sz w:val="24"/>
          <w:szCs w:val="24"/>
        </w:rPr>
        <w:t>B</w:t>
      </w:r>
      <w:r w:rsidR="0799881D" w:rsidRPr="00FA3320">
        <w:rPr>
          <w:rFonts w:ascii="Times New Roman" w:eastAsia="Times New Roman" w:hAnsi="Times New Roman" w:cs="Times New Roman"/>
          <w:b/>
          <w:bCs/>
          <w:noProof/>
          <w:sz w:val="24"/>
          <w:szCs w:val="24"/>
        </w:rPr>
        <w:t>eneficiaries</w:t>
      </w:r>
      <w:r w:rsidR="5B5016CA" w:rsidRPr="00FA3320">
        <w:rPr>
          <w:rFonts w:ascii="Times New Roman" w:eastAsia="Times New Roman" w:hAnsi="Times New Roman" w:cs="Times New Roman"/>
          <w:b/>
          <w:bCs/>
          <w:noProof/>
          <w:sz w:val="24"/>
          <w:szCs w:val="24"/>
        </w:rPr>
        <w:t xml:space="preserve"> </w:t>
      </w:r>
      <w:r w:rsidR="051567E1" w:rsidRPr="00FA3320">
        <w:rPr>
          <w:rFonts w:ascii="Times New Roman" w:eastAsia="Times New Roman" w:hAnsi="Times New Roman" w:cs="Times New Roman"/>
          <w:b/>
          <w:bCs/>
          <w:noProof/>
          <w:sz w:val="24"/>
          <w:szCs w:val="24"/>
        </w:rPr>
        <w:t>have difficulties in</w:t>
      </w:r>
      <w:r w:rsidR="5B5016CA" w:rsidRPr="00FA3320">
        <w:rPr>
          <w:rFonts w:ascii="Times New Roman" w:eastAsia="Times New Roman" w:hAnsi="Times New Roman" w:cs="Times New Roman"/>
          <w:b/>
          <w:bCs/>
          <w:noProof/>
          <w:sz w:val="24"/>
          <w:szCs w:val="24"/>
        </w:rPr>
        <w:t xml:space="preserve"> </w:t>
      </w:r>
      <w:r w:rsidR="0799881D" w:rsidRPr="00FA3320">
        <w:rPr>
          <w:rFonts w:ascii="Times New Roman" w:eastAsia="Times New Roman" w:hAnsi="Times New Roman" w:cs="Times New Roman"/>
          <w:b/>
          <w:bCs/>
          <w:noProof/>
          <w:sz w:val="24"/>
          <w:szCs w:val="24"/>
        </w:rPr>
        <w:t>navigat</w:t>
      </w:r>
      <w:r w:rsidR="61C01EC2" w:rsidRPr="00FA3320">
        <w:rPr>
          <w:rFonts w:ascii="Times New Roman" w:eastAsia="Times New Roman" w:hAnsi="Times New Roman" w:cs="Times New Roman"/>
          <w:b/>
          <w:bCs/>
          <w:noProof/>
          <w:sz w:val="24"/>
          <w:szCs w:val="24"/>
        </w:rPr>
        <w:t>ing</w:t>
      </w:r>
      <w:r w:rsidR="5B5016CA" w:rsidRPr="00FA3320">
        <w:rPr>
          <w:rFonts w:ascii="Times New Roman" w:eastAsia="Times New Roman" w:hAnsi="Times New Roman" w:cs="Times New Roman"/>
          <w:b/>
          <w:bCs/>
          <w:noProof/>
          <w:sz w:val="24"/>
          <w:szCs w:val="24"/>
        </w:rPr>
        <w:t xml:space="preserve"> the multiplicity of rules and criteria</w:t>
      </w:r>
      <w:r w:rsidR="19BF7851" w:rsidRPr="00FA3320">
        <w:rPr>
          <w:rFonts w:ascii="Times New Roman" w:eastAsia="Times New Roman" w:hAnsi="Times New Roman" w:cs="Times New Roman"/>
          <w:b/>
          <w:bCs/>
          <w:noProof/>
          <w:sz w:val="24"/>
          <w:szCs w:val="24"/>
        </w:rPr>
        <w:t xml:space="preserve">, </w:t>
      </w:r>
      <w:r w:rsidR="37E6E66F" w:rsidRPr="00FA3320">
        <w:rPr>
          <w:rFonts w:ascii="Times New Roman" w:eastAsia="Times New Roman" w:hAnsi="Times New Roman" w:cs="Times New Roman"/>
          <w:b/>
          <w:bCs/>
          <w:noProof/>
          <w:sz w:val="24"/>
          <w:szCs w:val="24"/>
        </w:rPr>
        <w:t>d</w:t>
      </w:r>
      <w:r w:rsidR="5B5016CA" w:rsidRPr="00FA3320">
        <w:rPr>
          <w:rFonts w:ascii="Times New Roman" w:eastAsia="Times New Roman" w:hAnsi="Times New Roman" w:cs="Times New Roman"/>
          <w:b/>
          <w:bCs/>
          <w:noProof/>
          <w:sz w:val="24"/>
          <w:szCs w:val="24"/>
        </w:rPr>
        <w:t>espite</w:t>
      </w:r>
      <w:r w:rsidR="356B03DB" w:rsidRPr="00FA3320">
        <w:rPr>
          <w:rFonts w:ascii="Times New Roman" w:eastAsia="Times New Roman" w:hAnsi="Times New Roman" w:cs="Times New Roman"/>
          <w:b/>
          <w:bCs/>
          <w:noProof/>
          <w:sz w:val="24"/>
          <w:szCs w:val="24"/>
        </w:rPr>
        <w:t xml:space="preserve"> the simplification measures introduced in the current </w:t>
      </w:r>
      <w:r w:rsidR="327C6FA5" w:rsidRPr="00FA3320">
        <w:rPr>
          <w:rFonts w:ascii="Times New Roman" w:eastAsia="Times New Roman" w:hAnsi="Times New Roman" w:cs="Times New Roman"/>
          <w:b/>
          <w:bCs/>
          <w:noProof/>
          <w:sz w:val="24"/>
          <w:szCs w:val="24"/>
        </w:rPr>
        <w:t>financial framework</w:t>
      </w:r>
      <w:r w:rsidR="00632D4D" w:rsidRPr="00FA3320">
        <w:rPr>
          <w:rStyle w:val="normaltextrun"/>
          <w:rFonts w:ascii="Times New Roman" w:eastAsiaTheme="minorEastAsia" w:hAnsi="Times New Roman" w:cs="Times New Roman"/>
          <w:noProof/>
          <w:color w:val="000000" w:themeColor="text1"/>
          <w:sz w:val="24"/>
          <w:szCs w:val="24"/>
          <w:vertAlign w:val="superscript"/>
        </w:rPr>
        <w:footnoteReference w:id="23"/>
      </w:r>
      <w:r w:rsidR="2F33803B" w:rsidRPr="00FA3320">
        <w:rPr>
          <w:rFonts w:ascii="Times New Roman" w:eastAsia="Times New Roman" w:hAnsi="Times New Roman" w:cs="Times New Roman"/>
          <w:b/>
          <w:bCs/>
          <w:noProof/>
          <w:sz w:val="24"/>
          <w:szCs w:val="24"/>
        </w:rPr>
        <w:t>.</w:t>
      </w:r>
      <w:r w:rsidR="0D1647CC" w:rsidRPr="00FA3320">
        <w:rPr>
          <w:rFonts w:ascii="Times New Roman" w:eastAsia="Times New Roman" w:hAnsi="Times New Roman" w:cs="Times New Roman"/>
          <w:noProof/>
          <w:sz w:val="24"/>
          <w:szCs w:val="24"/>
        </w:rPr>
        <w:t xml:space="preserve"> </w:t>
      </w:r>
      <w:r w:rsidR="2F33803B" w:rsidRPr="00FA3320">
        <w:rPr>
          <w:rFonts w:ascii="Times New Roman" w:eastAsia="Times New Roman" w:hAnsi="Times New Roman" w:cs="Times New Roman"/>
          <w:noProof/>
          <w:sz w:val="24"/>
          <w:szCs w:val="24"/>
        </w:rPr>
        <w:t>D</w:t>
      </w:r>
      <w:r w:rsidR="0D1647CC" w:rsidRPr="00FA3320">
        <w:rPr>
          <w:rFonts w:ascii="Times New Roman" w:eastAsia="Times New Roman" w:hAnsi="Times New Roman" w:cs="Times New Roman"/>
          <w:noProof/>
          <w:sz w:val="24"/>
          <w:szCs w:val="24"/>
        </w:rPr>
        <w:t>ifferent eligibility rules, application processes, co-financing rates, as well as multiple entry points for potential applicants put at risk the speed and quality of implementation and stakeholder involvement.</w:t>
      </w:r>
      <w:r w:rsidR="7F6D1E5C" w:rsidRPr="00FA3320">
        <w:rPr>
          <w:rFonts w:ascii="Times New Roman" w:eastAsia="Times New Roman" w:hAnsi="Times New Roman" w:cs="Times New Roman"/>
          <w:noProof/>
          <w:sz w:val="24"/>
          <w:szCs w:val="24"/>
        </w:rPr>
        <w:t xml:space="preserve"> They may also </w:t>
      </w:r>
      <w:r w:rsidR="14BBAAA3" w:rsidRPr="00FA3320">
        <w:rPr>
          <w:rFonts w:ascii="Times New Roman" w:eastAsia="Times New Roman" w:hAnsi="Times New Roman" w:cs="Times New Roman"/>
          <w:noProof/>
          <w:sz w:val="24"/>
          <w:szCs w:val="24"/>
        </w:rPr>
        <w:t>undermine the achievement of EU objectives</w:t>
      </w:r>
      <w:r w:rsidR="1E5697D4" w:rsidRPr="00FA3320">
        <w:rPr>
          <w:rFonts w:ascii="Times New Roman" w:eastAsia="Times New Roman" w:hAnsi="Times New Roman" w:cs="Times New Roman"/>
          <w:noProof/>
          <w:sz w:val="24"/>
          <w:szCs w:val="24"/>
        </w:rPr>
        <w:t>,</w:t>
      </w:r>
      <w:r w:rsidR="14BBAAA3" w:rsidRPr="00FA3320">
        <w:rPr>
          <w:rFonts w:ascii="Times New Roman" w:eastAsia="Times New Roman" w:hAnsi="Times New Roman" w:cs="Times New Roman"/>
          <w:noProof/>
          <w:sz w:val="24"/>
          <w:szCs w:val="24"/>
        </w:rPr>
        <w:t xml:space="preserve"> i</w:t>
      </w:r>
      <w:r w:rsidR="60D536A0" w:rsidRPr="00FA3320">
        <w:rPr>
          <w:rFonts w:ascii="Times New Roman" w:eastAsia="Times New Roman" w:hAnsi="Times New Roman" w:cs="Times New Roman"/>
          <w:noProof/>
          <w:sz w:val="24"/>
          <w:szCs w:val="24"/>
        </w:rPr>
        <w:t>f</w:t>
      </w:r>
      <w:r w:rsidR="14BBAAA3" w:rsidRPr="00FA3320">
        <w:rPr>
          <w:rFonts w:ascii="Times New Roman" w:eastAsia="Times New Roman" w:hAnsi="Times New Roman" w:cs="Times New Roman"/>
          <w:noProof/>
          <w:sz w:val="24"/>
          <w:szCs w:val="24"/>
        </w:rPr>
        <w:t xml:space="preserve"> </w:t>
      </w:r>
      <w:r w:rsidR="1E5697D4" w:rsidRPr="00FA3320">
        <w:rPr>
          <w:rFonts w:ascii="Times New Roman" w:eastAsia="Times New Roman" w:hAnsi="Times New Roman" w:cs="Times New Roman"/>
          <w:noProof/>
          <w:sz w:val="24"/>
          <w:szCs w:val="24"/>
        </w:rPr>
        <w:t>they are inconsistent.</w:t>
      </w:r>
      <w:r w:rsidR="3A4587C4" w:rsidRPr="00FA3320">
        <w:rPr>
          <w:rFonts w:ascii="Times New Roman" w:eastAsia="Times New Roman" w:hAnsi="Times New Roman" w:cs="Times New Roman"/>
          <w:noProof/>
          <w:sz w:val="24"/>
          <w:szCs w:val="24"/>
        </w:rPr>
        <w:t xml:space="preserve"> </w:t>
      </w:r>
      <w:r w:rsidR="6D051DA6" w:rsidRPr="00FA3320">
        <w:rPr>
          <w:rFonts w:ascii="Times New Roman" w:eastAsia="Times New Roman" w:hAnsi="Times New Roman" w:cs="Times New Roman"/>
          <w:noProof/>
          <w:sz w:val="24"/>
          <w:szCs w:val="24"/>
        </w:rPr>
        <w:t>Responding to a call for proposals to access EU funds can be complex, and particularly burdensome for Small and Medium Enterprises</w:t>
      </w:r>
      <w:r w:rsidR="00415178" w:rsidRPr="00FA3320">
        <w:rPr>
          <w:rStyle w:val="FootnoteReference"/>
          <w:rFonts w:ascii="Times New Roman" w:eastAsiaTheme="minorEastAsia" w:hAnsi="Times New Roman" w:cs="Times New Roman"/>
          <w:noProof/>
          <w:sz w:val="24"/>
          <w:szCs w:val="24"/>
        </w:rPr>
        <w:footnoteReference w:id="24"/>
      </w:r>
      <w:r w:rsidR="6D051DA6" w:rsidRPr="00FA3320">
        <w:rPr>
          <w:rFonts w:ascii="Times New Roman" w:eastAsia="Times New Roman" w:hAnsi="Times New Roman" w:cs="Times New Roman"/>
          <w:noProof/>
          <w:sz w:val="24"/>
          <w:szCs w:val="24"/>
        </w:rPr>
        <w:t xml:space="preserve">. </w:t>
      </w:r>
      <w:r w:rsidR="057AF7FE" w:rsidRPr="00FA3320">
        <w:rPr>
          <w:rFonts w:ascii="Times New Roman" w:eastAsia="Times New Roman" w:hAnsi="Times New Roman" w:cs="Times New Roman"/>
          <w:noProof/>
          <w:sz w:val="24"/>
          <w:szCs w:val="24"/>
        </w:rPr>
        <w:t>Th</w:t>
      </w:r>
      <w:r w:rsidR="64F80DBB" w:rsidRPr="00FA3320">
        <w:rPr>
          <w:rFonts w:ascii="Times New Roman" w:eastAsia="Times New Roman" w:hAnsi="Times New Roman" w:cs="Times New Roman"/>
          <w:noProof/>
          <w:sz w:val="24"/>
          <w:szCs w:val="24"/>
        </w:rPr>
        <w:t>e</w:t>
      </w:r>
      <w:r w:rsidR="057AF7FE" w:rsidRPr="00FA3320">
        <w:rPr>
          <w:rFonts w:ascii="Times New Roman" w:eastAsia="Times New Roman" w:hAnsi="Times New Roman" w:cs="Times New Roman"/>
          <w:noProof/>
          <w:sz w:val="24"/>
          <w:szCs w:val="24"/>
        </w:rPr>
        <w:t>re are today</w:t>
      </w:r>
      <w:r w:rsidR="2018F0ED" w:rsidRPr="00FA3320">
        <w:rPr>
          <w:rFonts w:ascii="Times New Roman" w:eastAsia="Times New Roman" w:hAnsi="Times New Roman" w:cs="Times New Roman"/>
          <w:noProof/>
          <w:sz w:val="24"/>
          <w:szCs w:val="24"/>
        </w:rPr>
        <w:t xml:space="preserve"> more than 30 tools providing technical assistance and support options</w:t>
      </w:r>
      <w:r w:rsidR="1CFBC2F3" w:rsidRPr="00FA3320">
        <w:rPr>
          <w:rFonts w:ascii="Times New Roman" w:eastAsia="Times New Roman" w:hAnsi="Times New Roman" w:cs="Times New Roman"/>
          <w:noProof/>
          <w:sz w:val="24"/>
          <w:szCs w:val="24"/>
        </w:rPr>
        <w:t xml:space="preserve">, </w:t>
      </w:r>
      <w:r w:rsidR="1075AC79" w:rsidRPr="00FA3320">
        <w:rPr>
          <w:rFonts w:ascii="Times New Roman" w:eastAsia="Times New Roman" w:hAnsi="Times New Roman" w:cs="Times New Roman"/>
          <w:noProof/>
          <w:sz w:val="24"/>
          <w:szCs w:val="24"/>
        </w:rPr>
        <w:t>with scope for simplification and eliminating overlaps</w:t>
      </w:r>
      <w:r w:rsidR="2018F0ED" w:rsidRPr="00FA3320">
        <w:rPr>
          <w:rFonts w:ascii="Times New Roman" w:eastAsia="Times New Roman" w:hAnsi="Times New Roman" w:cs="Times New Roman"/>
          <w:noProof/>
          <w:sz w:val="24"/>
          <w:szCs w:val="24"/>
        </w:rPr>
        <w:t xml:space="preserve">. </w:t>
      </w:r>
      <w:r w:rsidR="3EBEADDD" w:rsidRPr="00FA3320">
        <w:rPr>
          <w:rFonts w:ascii="Times New Roman" w:eastAsia="Times New Roman" w:hAnsi="Times New Roman" w:cs="Times New Roman"/>
          <w:noProof/>
          <w:color w:val="000000" w:themeColor="text1"/>
          <w:sz w:val="24"/>
          <w:szCs w:val="24"/>
        </w:rPr>
        <w:t xml:space="preserve">Moreover, the more complex the rules are, the higher the risk of spending errors. </w:t>
      </w:r>
      <w:r w:rsidR="14E885A3" w:rsidRPr="00FA3320">
        <w:rPr>
          <w:rFonts w:ascii="Times New Roman" w:eastAsia="Times New Roman" w:hAnsi="Times New Roman" w:cs="Times New Roman"/>
          <w:noProof/>
          <w:color w:val="000000" w:themeColor="text1"/>
          <w:sz w:val="24"/>
          <w:szCs w:val="24"/>
        </w:rPr>
        <w:t xml:space="preserve">A </w:t>
      </w:r>
      <w:r w:rsidR="0050659E">
        <w:rPr>
          <w:rFonts w:ascii="Times New Roman" w:eastAsia="Times New Roman" w:hAnsi="Times New Roman" w:cs="Times New Roman"/>
          <w:noProof/>
          <w:color w:val="000000" w:themeColor="text1"/>
          <w:sz w:val="24"/>
          <w:szCs w:val="24"/>
        </w:rPr>
        <w:t xml:space="preserve">true </w:t>
      </w:r>
      <w:r w:rsidR="14E885A3" w:rsidRPr="00FA3320">
        <w:rPr>
          <w:rFonts w:ascii="Times New Roman" w:eastAsia="Times New Roman" w:hAnsi="Times New Roman" w:cs="Times New Roman"/>
          <w:noProof/>
          <w:color w:val="000000" w:themeColor="text1"/>
          <w:sz w:val="24"/>
          <w:szCs w:val="24"/>
        </w:rPr>
        <w:t xml:space="preserve">single point of entry for </w:t>
      </w:r>
      <w:r w:rsidR="0DC8DFA0" w:rsidRPr="00FA3320">
        <w:rPr>
          <w:rFonts w:ascii="Times New Roman" w:eastAsia="Times New Roman" w:hAnsi="Times New Roman" w:cs="Times New Roman"/>
          <w:noProof/>
          <w:color w:val="000000" w:themeColor="text1"/>
          <w:sz w:val="24"/>
          <w:szCs w:val="24"/>
        </w:rPr>
        <w:t xml:space="preserve">beneficiaries to </w:t>
      </w:r>
      <w:r w:rsidR="14E885A3" w:rsidRPr="00FA3320">
        <w:rPr>
          <w:rFonts w:ascii="Times New Roman" w:eastAsia="Times New Roman" w:hAnsi="Times New Roman" w:cs="Times New Roman"/>
          <w:noProof/>
          <w:color w:val="000000" w:themeColor="text1"/>
          <w:sz w:val="24"/>
          <w:szCs w:val="24"/>
        </w:rPr>
        <w:t xml:space="preserve">all EU funding and advisory services in the next </w:t>
      </w:r>
      <w:r w:rsidR="00F37DFD" w:rsidRPr="00FA3320">
        <w:rPr>
          <w:rFonts w:ascii="Times New Roman" w:eastAsia="Times New Roman" w:hAnsi="Times New Roman" w:cs="Times New Roman"/>
          <w:noProof/>
          <w:color w:val="000000" w:themeColor="text1"/>
          <w:sz w:val="24"/>
          <w:szCs w:val="24"/>
        </w:rPr>
        <w:t xml:space="preserve">financial framework </w:t>
      </w:r>
      <w:r w:rsidR="14E885A3" w:rsidRPr="00FA3320">
        <w:rPr>
          <w:rFonts w:ascii="Times New Roman" w:eastAsia="Times New Roman" w:hAnsi="Times New Roman" w:cs="Times New Roman"/>
          <w:noProof/>
          <w:color w:val="000000" w:themeColor="text1"/>
          <w:sz w:val="24"/>
          <w:szCs w:val="24"/>
        </w:rPr>
        <w:t xml:space="preserve">could facilitate access </w:t>
      </w:r>
      <w:r w:rsidR="173E60C3" w:rsidRPr="00FA3320">
        <w:rPr>
          <w:rFonts w:ascii="Times New Roman" w:eastAsia="Times New Roman" w:hAnsi="Times New Roman" w:cs="Times New Roman"/>
          <w:noProof/>
          <w:color w:val="000000" w:themeColor="text1"/>
          <w:sz w:val="24"/>
          <w:szCs w:val="24"/>
        </w:rPr>
        <w:t>for beneficiaries</w:t>
      </w:r>
      <w:r w:rsidR="14E885A3" w:rsidRPr="00FA3320">
        <w:rPr>
          <w:rFonts w:ascii="Times New Roman" w:eastAsia="Times New Roman" w:hAnsi="Times New Roman" w:cs="Times New Roman"/>
          <w:noProof/>
          <w:color w:val="000000" w:themeColor="text1"/>
          <w:sz w:val="24"/>
          <w:szCs w:val="24"/>
        </w:rPr>
        <w:t>.</w:t>
      </w:r>
    </w:p>
    <w:p w14:paraId="1A14D7B4" w14:textId="342E1D7C" w:rsidR="00C72DD9" w:rsidRPr="00FA3320" w:rsidRDefault="00E744A3"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 xml:space="preserve">The </w:t>
      </w:r>
      <w:r w:rsidR="00CA45E7" w:rsidRPr="00FA3320">
        <w:rPr>
          <w:rFonts w:ascii="Times New Roman" w:hAnsi="Times New Roman" w:cs="Times New Roman"/>
          <w:b/>
          <w:bCs/>
          <w:noProof/>
          <w:sz w:val="24"/>
          <w:szCs w:val="24"/>
        </w:rPr>
        <w:t>fragmentation</w:t>
      </w:r>
      <w:r w:rsidRPr="00FA3320">
        <w:rPr>
          <w:rFonts w:ascii="Times New Roman" w:hAnsi="Times New Roman" w:cs="Times New Roman"/>
          <w:b/>
          <w:bCs/>
          <w:noProof/>
          <w:sz w:val="24"/>
          <w:szCs w:val="24"/>
        </w:rPr>
        <w:t xml:space="preserve"> of the financial landscape also translates into </w:t>
      </w:r>
      <w:r w:rsidR="00912DCB" w:rsidRPr="00FA3320">
        <w:rPr>
          <w:rFonts w:ascii="Times New Roman" w:hAnsi="Times New Roman" w:cs="Times New Roman"/>
          <w:b/>
          <w:bCs/>
          <w:noProof/>
          <w:sz w:val="24"/>
          <w:szCs w:val="24"/>
        </w:rPr>
        <w:t>too many</w:t>
      </w:r>
      <w:r w:rsidRPr="00FA3320">
        <w:rPr>
          <w:rFonts w:ascii="Times New Roman" w:hAnsi="Times New Roman" w:cs="Times New Roman"/>
          <w:b/>
          <w:bCs/>
          <w:noProof/>
          <w:sz w:val="24"/>
          <w:szCs w:val="24"/>
        </w:rPr>
        <w:t xml:space="preserve"> </w:t>
      </w:r>
      <w:r w:rsidR="00411304" w:rsidRPr="00FA3320">
        <w:rPr>
          <w:rFonts w:ascii="Times New Roman" w:hAnsi="Times New Roman" w:cs="Times New Roman"/>
          <w:b/>
          <w:bCs/>
          <w:noProof/>
          <w:sz w:val="24"/>
          <w:szCs w:val="24"/>
        </w:rPr>
        <w:t>programm</w:t>
      </w:r>
      <w:r w:rsidR="0050659E">
        <w:rPr>
          <w:rFonts w:ascii="Times New Roman" w:hAnsi="Times New Roman" w:cs="Times New Roman"/>
          <w:b/>
          <w:bCs/>
          <w:noProof/>
          <w:sz w:val="24"/>
          <w:szCs w:val="24"/>
        </w:rPr>
        <w:t>ing documents</w:t>
      </w:r>
      <w:r w:rsidR="00BC4D58" w:rsidRPr="00FA3320">
        <w:rPr>
          <w:rFonts w:ascii="Times New Roman" w:hAnsi="Times New Roman" w:cs="Times New Roman"/>
          <w:b/>
          <w:bCs/>
          <w:noProof/>
          <w:sz w:val="24"/>
          <w:szCs w:val="24"/>
        </w:rPr>
        <w:t>,</w:t>
      </w:r>
      <w:r w:rsidR="2779F303" w:rsidRPr="00FA3320">
        <w:rPr>
          <w:rFonts w:ascii="Times New Roman" w:hAnsi="Times New Roman" w:cs="Times New Roman"/>
          <w:b/>
          <w:bCs/>
          <w:noProof/>
          <w:sz w:val="24"/>
          <w:szCs w:val="24"/>
        </w:rPr>
        <w:t xml:space="preserve"> </w:t>
      </w:r>
      <w:r w:rsidR="20039EB8" w:rsidRPr="00FA3320">
        <w:rPr>
          <w:rFonts w:ascii="Times New Roman" w:hAnsi="Times New Roman" w:cs="Times New Roman"/>
          <w:b/>
          <w:bCs/>
          <w:noProof/>
          <w:sz w:val="24"/>
          <w:szCs w:val="24"/>
        </w:rPr>
        <w:t>which are resource</w:t>
      </w:r>
      <w:r w:rsidR="00812707" w:rsidRPr="00FA3320">
        <w:rPr>
          <w:rFonts w:ascii="Times New Roman" w:hAnsi="Times New Roman" w:cs="Times New Roman"/>
          <w:b/>
          <w:bCs/>
          <w:noProof/>
          <w:sz w:val="24"/>
          <w:szCs w:val="24"/>
        </w:rPr>
        <w:t>-</w:t>
      </w:r>
      <w:r w:rsidR="20039EB8" w:rsidRPr="00FA3320">
        <w:rPr>
          <w:rFonts w:ascii="Times New Roman" w:hAnsi="Times New Roman" w:cs="Times New Roman"/>
          <w:b/>
          <w:bCs/>
          <w:noProof/>
          <w:sz w:val="24"/>
          <w:szCs w:val="24"/>
        </w:rPr>
        <w:t>intens</w:t>
      </w:r>
      <w:r w:rsidR="00BC4D58" w:rsidRPr="00FA3320">
        <w:rPr>
          <w:rFonts w:ascii="Times New Roman" w:hAnsi="Times New Roman" w:cs="Times New Roman"/>
          <w:b/>
          <w:bCs/>
          <w:noProof/>
          <w:sz w:val="24"/>
          <w:szCs w:val="24"/>
        </w:rPr>
        <w:t>iv</w:t>
      </w:r>
      <w:r w:rsidR="20039EB8" w:rsidRPr="00FA3320">
        <w:rPr>
          <w:rFonts w:ascii="Times New Roman" w:hAnsi="Times New Roman" w:cs="Times New Roman"/>
          <w:b/>
          <w:bCs/>
          <w:noProof/>
          <w:sz w:val="24"/>
          <w:szCs w:val="24"/>
        </w:rPr>
        <w:t xml:space="preserve">e </w:t>
      </w:r>
      <w:r w:rsidR="00377001" w:rsidRPr="00FA3320">
        <w:rPr>
          <w:rFonts w:ascii="Times New Roman" w:hAnsi="Times New Roman" w:cs="Times New Roman"/>
          <w:b/>
          <w:bCs/>
          <w:noProof/>
          <w:sz w:val="24"/>
          <w:szCs w:val="24"/>
        </w:rPr>
        <w:t>for all administrations involved</w:t>
      </w:r>
      <w:r w:rsidR="007E6A27">
        <w:rPr>
          <w:rFonts w:ascii="Times New Roman" w:hAnsi="Times New Roman" w:cs="Times New Roman"/>
          <w:b/>
          <w:bCs/>
          <w:noProof/>
          <w:sz w:val="24"/>
          <w:szCs w:val="24"/>
        </w:rPr>
        <w:t xml:space="preserve"> and cause delays</w:t>
      </w:r>
      <w:r w:rsidR="00966A39" w:rsidRPr="00FA3320">
        <w:rPr>
          <w:rFonts w:ascii="Times New Roman" w:hAnsi="Times New Roman" w:cs="Times New Roman"/>
          <w:b/>
          <w:bCs/>
          <w:noProof/>
          <w:sz w:val="24"/>
          <w:szCs w:val="24"/>
        </w:rPr>
        <w:t>.</w:t>
      </w:r>
      <w:r w:rsidR="00EA734A" w:rsidRPr="00FA3320">
        <w:rPr>
          <w:rFonts w:ascii="Times New Roman" w:hAnsi="Times New Roman" w:cs="Times New Roman"/>
          <w:noProof/>
          <w:sz w:val="24"/>
          <w:szCs w:val="24"/>
        </w:rPr>
        <w:t xml:space="preserve"> </w:t>
      </w:r>
      <w:r w:rsidR="00464B28" w:rsidRPr="00FA3320">
        <w:rPr>
          <w:rFonts w:ascii="Times New Roman" w:hAnsi="Times New Roman" w:cs="Times New Roman"/>
          <w:noProof/>
          <w:sz w:val="24"/>
          <w:szCs w:val="24"/>
        </w:rPr>
        <w:t>T</w:t>
      </w:r>
      <w:r w:rsidR="00554D5F" w:rsidRPr="00FA3320">
        <w:rPr>
          <w:rFonts w:ascii="Times New Roman" w:hAnsi="Times New Roman" w:cs="Times New Roman"/>
          <w:noProof/>
          <w:sz w:val="24"/>
          <w:szCs w:val="24"/>
        </w:rPr>
        <w:t xml:space="preserve">he current </w:t>
      </w:r>
      <w:r w:rsidR="00984144" w:rsidRPr="00FA3320">
        <w:rPr>
          <w:rFonts w:ascii="Times New Roman" w:hAnsi="Times New Roman" w:cs="Times New Roman"/>
          <w:noProof/>
          <w:sz w:val="24"/>
          <w:szCs w:val="24"/>
        </w:rPr>
        <w:t xml:space="preserve">financial framework </w:t>
      </w:r>
      <w:r w:rsidR="00464B28" w:rsidRPr="00FA3320">
        <w:rPr>
          <w:rFonts w:ascii="Times New Roman" w:hAnsi="Times New Roman" w:cs="Times New Roman"/>
          <w:noProof/>
          <w:sz w:val="24"/>
          <w:szCs w:val="24"/>
        </w:rPr>
        <w:t xml:space="preserve">includes over </w:t>
      </w:r>
      <w:r w:rsidR="004564D0" w:rsidRPr="00FA3320">
        <w:rPr>
          <w:rFonts w:ascii="Times New Roman" w:hAnsi="Times New Roman" w:cs="Times New Roman"/>
          <w:noProof/>
          <w:sz w:val="24"/>
          <w:szCs w:val="24"/>
        </w:rPr>
        <w:t>1</w:t>
      </w:r>
      <w:r w:rsidR="10B317BF" w:rsidRPr="00FA3320">
        <w:rPr>
          <w:rFonts w:ascii="Times New Roman" w:hAnsi="Times New Roman" w:cs="Times New Roman"/>
          <w:noProof/>
          <w:sz w:val="24"/>
          <w:szCs w:val="24"/>
        </w:rPr>
        <w:t>0</w:t>
      </w:r>
      <w:r w:rsidR="00E93349" w:rsidRPr="00FA3320">
        <w:rPr>
          <w:rFonts w:ascii="Times New Roman" w:hAnsi="Times New Roman" w:cs="Times New Roman"/>
          <w:noProof/>
          <w:sz w:val="24"/>
          <w:szCs w:val="24"/>
        </w:rPr>
        <w:t xml:space="preserve"> </w:t>
      </w:r>
      <w:r w:rsidR="00D32D9D" w:rsidRPr="00FA3320">
        <w:rPr>
          <w:rFonts w:ascii="Times New Roman" w:hAnsi="Times New Roman" w:cs="Times New Roman"/>
          <w:noProof/>
          <w:sz w:val="24"/>
          <w:szCs w:val="24"/>
        </w:rPr>
        <w:t xml:space="preserve">pre-allocated </w:t>
      </w:r>
      <w:r w:rsidR="00416169" w:rsidRPr="00FA3320">
        <w:rPr>
          <w:rFonts w:ascii="Times New Roman" w:hAnsi="Times New Roman" w:cs="Times New Roman"/>
          <w:noProof/>
          <w:sz w:val="24"/>
          <w:szCs w:val="24"/>
        </w:rPr>
        <w:t>fund</w:t>
      </w:r>
      <w:r w:rsidR="007A5761" w:rsidRPr="00FA3320">
        <w:rPr>
          <w:rFonts w:ascii="Times New Roman" w:hAnsi="Times New Roman" w:cs="Times New Roman"/>
          <w:noProof/>
          <w:sz w:val="24"/>
          <w:szCs w:val="24"/>
        </w:rPr>
        <w:t>s</w:t>
      </w:r>
      <w:r w:rsidR="00004CDB" w:rsidRPr="00FA3320">
        <w:rPr>
          <w:rStyle w:val="FootnoteReference"/>
          <w:rFonts w:ascii="Times New Roman" w:eastAsia="Times New Roman" w:hAnsi="Times New Roman" w:cs="Times New Roman"/>
          <w:noProof/>
          <w:sz w:val="24"/>
          <w:szCs w:val="24"/>
        </w:rPr>
        <w:footnoteReference w:id="25"/>
      </w:r>
      <w:r w:rsidR="00AC0437" w:rsidRPr="00FA3320">
        <w:rPr>
          <w:rFonts w:ascii="Times New Roman" w:hAnsi="Times New Roman" w:cs="Times New Roman"/>
          <w:noProof/>
          <w:sz w:val="24"/>
          <w:szCs w:val="24"/>
        </w:rPr>
        <w:t xml:space="preserve"> </w:t>
      </w:r>
      <w:r w:rsidR="00D32D9D" w:rsidRPr="00FA3320">
        <w:rPr>
          <w:rFonts w:ascii="Times New Roman" w:hAnsi="Times New Roman" w:cs="Times New Roman"/>
          <w:noProof/>
          <w:sz w:val="24"/>
          <w:szCs w:val="24"/>
        </w:rPr>
        <w:t>that</w:t>
      </w:r>
      <w:r w:rsidR="00F46FC6" w:rsidRPr="00FA3320">
        <w:rPr>
          <w:rFonts w:ascii="Times New Roman" w:hAnsi="Times New Roman" w:cs="Times New Roman"/>
          <w:noProof/>
          <w:sz w:val="24"/>
          <w:szCs w:val="24"/>
        </w:rPr>
        <w:t xml:space="preserve"> </w:t>
      </w:r>
      <w:r w:rsidR="00E93349" w:rsidRPr="00FA3320">
        <w:rPr>
          <w:rFonts w:ascii="Times New Roman" w:hAnsi="Times New Roman" w:cs="Times New Roman"/>
          <w:noProof/>
          <w:sz w:val="24"/>
          <w:szCs w:val="24"/>
        </w:rPr>
        <w:t>re</w:t>
      </w:r>
      <w:r w:rsidR="00AC7CB9" w:rsidRPr="00FA3320">
        <w:rPr>
          <w:rFonts w:ascii="Times New Roman" w:hAnsi="Times New Roman" w:cs="Times New Roman"/>
          <w:noProof/>
          <w:sz w:val="24"/>
          <w:szCs w:val="24"/>
        </w:rPr>
        <w:t>quir</w:t>
      </w:r>
      <w:r w:rsidR="008F50AC" w:rsidRPr="00FA3320">
        <w:rPr>
          <w:rFonts w:ascii="Times New Roman" w:hAnsi="Times New Roman" w:cs="Times New Roman"/>
          <w:noProof/>
          <w:sz w:val="24"/>
          <w:szCs w:val="24"/>
        </w:rPr>
        <w:t>e</w:t>
      </w:r>
      <w:r w:rsidR="00554D5F" w:rsidRPr="00FA3320">
        <w:rPr>
          <w:rFonts w:ascii="Times New Roman" w:hAnsi="Times New Roman" w:cs="Times New Roman"/>
          <w:noProof/>
          <w:sz w:val="24"/>
          <w:szCs w:val="24"/>
        </w:rPr>
        <w:t xml:space="preserve"> </w:t>
      </w:r>
      <w:r w:rsidR="00416169" w:rsidRPr="00FA3320">
        <w:rPr>
          <w:rFonts w:ascii="Times New Roman" w:hAnsi="Times New Roman" w:cs="Times New Roman"/>
          <w:noProof/>
          <w:sz w:val="24"/>
          <w:szCs w:val="24"/>
        </w:rPr>
        <w:t>a separate planning and</w:t>
      </w:r>
      <w:r w:rsidR="00FF45D0" w:rsidRPr="00FA3320">
        <w:rPr>
          <w:rFonts w:ascii="Times New Roman" w:hAnsi="Times New Roman" w:cs="Times New Roman"/>
          <w:noProof/>
          <w:sz w:val="24"/>
          <w:szCs w:val="24"/>
        </w:rPr>
        <w:t xml:space="preserve"> programming</w:t>
      </w:r>
      <w:r w:rsidR="00CD139D" w:rsidRPr="00FA3320">
        <w:rPr>
          <w:rFonts w:ascii="Times New Roman" w:hAnsi="Times New Roman" w:cs="Times New Roman"/>
          <w:noProof/>
          <w:sz w:val="24"/>
          <w:szCs w:val="24"/>
        </w:rPr>
        <w:t xml:space="preserve"> </w:t>
      </w:r>
      <w:r w:rsidR="00CD122A" w:rsidRPr="00FA3320">
        <w:rPr>
          <w:rFonts w:ascii="Times New Roman" w:hAnsi="Times New Roman" w:cs="Times New Roman"/>
          <w:noProof/>
          <w:sz w:val="24"/>
          <w:szCs w:val="24"/>
        </w:rPr>
        <w:t>efforts</w:t>
      </w:r>
      <w:r w:rsidR="00B541C7" w:rsidRPr="00FA3320">
        <w:rPr>
          <w:rFonts w:ascii="Times New Roman" w:eastAsia="Times New Roman" w:hAnsi="Times New Roman" w:cs="Times New Roman"/>
          <w:noProof/>
          <w:sz w:val="24"/>
          <w:szCs w:val="24"/>
        </w:rPr>
        <w:t xml:space="preserve">. </w:t>
      </w:r>
      <w:r w:rsidR="000B2C36" w:rsidRPr="00FA3320">
        <w:rPr>
          <w:rFonts w:ascii="Times New Roman" w:eastAsia="Times New Roman" w:hAnsi="Times New Roman" w:cs="Times New Roman"/>
          <w:noProof/>
          <w:sz w:val="24"/>
          <w:szCs w:val="24"/>
        </w:rPr>
        <w:t>This</w:t>
      </w:r>
      <w:r w:rsidR="3D7D1157" w:rsidRPr="00FA3320">
        <w:rPr>
          <w:rFonts w:ascii="Times New Roman" w:eastAsia="Times New Roman" w:hAnsi="Times New Roman" w:cs="Times New Roman"/>
          <w:noProof/>
          <w:sz w:val="24"/>
          <w:szCs w:val="24"/>
        </w:rPr>
        <w:t xml:space="preserve"> </w:t>
      </w:r>
      <w:r w:rsidR="000B2C36" w:rsidRPr="00FA3320">
        <w:rPr>
          <w:rFonts w:ascii="Times New Roman" w:eastAsia="Times New Roman" w:hAnsi="Times New Roman" w:cs="Times New Roman"/>
          <w:noProof/>
          <w:sz w:val="24"/>
          <w:szCs w:val="24"/>
        </w:rPr>
        <w:t>creates a heavy administrative burden</w:t>
      </w:r>
      <w:r w:rsidR="00416169" w:rsidRPr="00FA3320">
        <w:rPr>
          <w:rFonts w:ascii="Times New Roman" w:eastAsia="Times New Roman" w:hAnsi="Times New Roman" w:cs="Times New Roman"/>
          <w:noProof/>
          <w:sz w:val="24"/>
          <w:szCs w:val="24"/>
        </w:rPr>
        <w:t xml:space="preserve"> </w:t>
      </w:r>
      <w:r w:rsidR="004C4DFD" w:rsidRPr="00FA3320">
        <w:rPr>
          <w:rFonts w:ascii="Times New Roman" w:eastAsia="Times New Roman" w:hAnsi="Times New Roman" w:cs="Times New Roman"/>
          <w:noProof/>
          <w:sz w:val="24"/>
          <w:szCs w:val="24"/>
        </w:rPr>
        <w:t xml:space="preserve">for managing </w:t>
      </w:r>
      <w:r w:rsidR="00416169" w:rsidRPr="00FA3320">
        <w:rPr>
          <w:rFonts w:ascii="Times New Roman" w:eastAsia="Times New Roman" w:hAnsi="Times New Roman" w:cs="Times New Roman"/>
          <w:noProof/>
          <w:sz w:val="24"/>
          <w:szCs w:val="24"/>
        </w:rPr>
        <w:t>authorities and project promote</w:t>
      </w:r>
      <w:r w:rsidR="00C92EC1" w:rsidRPr="00FA3320">
        <w:rPr>
          <w:rFonts w:ascii="Times New Roman" w:eastAsia="Times New Roman" w:hAnsi="Times New Roman" w:cs="Times New Roman"/>
          <w:noProof/>
          <w:sz w:val="24"/>
          <w:szCs w:val="24"/>
        </w:rPr>
        <w:t>r</w:t>
      </w:r>
      <w:r w:rsidR="00416169" w:rsidRPr="00FA3320">
        <w:rPr>
          <w:rFonts w:ascii="Times New Roman" w:eastAsia="Times New Roman" w:hAnsi="Times New Roman" w:cs="Times New Roman"/>
          <w:noProof/>
          <w:sz w:val="24"/>
          <w:szCs w:val="24"/>
        </w:rPr>
        <w:t>s</w:t>
      </w:r>
      <w:r w:rsidR="00B541C7" w:rsidRPr="00FA3320">
        <w:rPr>
          <w:rFonts w:ascii="Times New Roman" w:eastAsia="Times New Roman" w:hAnsi="Times New Roman" w:cs="Times New Roman"/>
          <w:noProof/>
          <w:sz w:val="24"/>
          <w:szCs w:val="24"/>
        </w:rPr>
        <w:t xml:space="preserve"> </w:t>
      </w:r>
      <w:r w:rsidR="00384C19" w:rsidRPr="00FA3320">
        <w:rPr>
          <w:rFonts w:ascii="Times New Roman" w:eastAsia="Times New Roman" w:hAnsi="Times New Roman" w:cs="Times New Roman"/>
          <w:noProof/>
          <w:sz w:val="24"/>
          <w:szCs w:val="24"/>
        </w:rPr>
        <w:t>at</w:t>
      </w:r>
      <w:r w:rsidR="00B541C7" w:rsidRPr="00FA3320">
        <w:rPr>
          <w:rFonts w:ascii="Times New Roman" w:eastAsia="Times New Roman" w:hAnsi="Times New Roman" w:cs="Times New Roman"/>
          <w:noProof/>
          <w:sz w:val="24"/>
          <w:szCs w:val="24"/>
        </w:rPr>
        <w:t xml:space="preserve"> the start of each </w:t>
      </w:r>
      <w:r w:rsidR="00984144" w:rsidRPr="00FA3320">
        <w:rPr>
          <w:rFonts w:ascii="Times New Roman" w:hAnsi="Times New Roman" w:cs="Times New Roman"/>
          <w:noProof/>
          <w:sz w:val="24"/>
          <w:szCs w:val="24"/>
        </w:rPr>
        <w:t xml:space="preserve">financial </w:t>
      </w:r>
      <w:r w:rsidR="008C65D9" w:rsidRPr="00FA3320">
        <w:rPr>
          <w:rFonts w:ascii="Times New Roman" w:hAnsi="Times New Roman" w:cs="Times New Roman"/>
          <w:noProof/>
          <w:sz w:val="24"/>
          <w:szCs w:val="24"/>
        </w:rPr>
        <w:t>period</w:t>
      </w:r>
      <w:r w:rsidR="00984144" w:rsidRPr="00FA3320" w:rsidDel="00984144">
        <w:rPr>
          <w:rFonts w:ascii="Times New Roman" w:eastAsia="Times New Roman" w:hAnsi="Times New Roman" w:cs="Times New Roman"/>
          <w:noProof/>
          <w:sz w:val="24"/>
          <w:szCs w:val="24"/>
        </w:rPr>
        <w:t xml:space="preserve"> </w:t>
      </w:r>
      <w:r w:rsidR="00AF53CD" w:rsidRPr="00FA3320">
        <w:rPr>
          <w:rFonts w:ascii="Times New Roman" w:eastAsia="Times New Roman" w:hAnsi="Times New Roman" w:cs="Times New Roman"/>
          <w:noProof/>
          <w:sz w:val="24"/>
          <w:szCs w:val="24"/>
        </w:rPr>
        <w:t xml:space="preserve">and leads to a </w:t>
      </w:r>
      <w:r w:rsidR="00446F34" w:rsidRPr="00FA3320">
        <w:rPr>
          <w:rFonts w:ascii="Times New Roman" w:eastAsia="Times New Roman" w:hAnsi="Times New Roman" w:cs="Times New Roman"/>
          <w:noProof/>
          <w:sz w:val="24"/>
          <w:szCs w:val="24"/>
        </w:rPr>
        <w:t xml:space="preserve">substantial lag between the preparation of the </w:t>
      </w:r>
      <w:r w:rsidR="00984144" w:rsidRPr="00FA3320">
        <w:rPr>
          <w:rFonts w:ascii="Times New Roman" w:hAnsi="Times New Roman" w:cs="Times New Roman"/>
          <w:noProof/>
          <w:sz w:val="24"/>
          <w:szCs w:val="24"/>
        </w:rPr>
        <w:t>financial framework</w:t>
      </w:r>
      <w:r w:rsidR="00984144" w:rsidRPr="00FA3320" w:rsidDel="00984144">
        <w:rPr>
          <w:rFonts w:ascii="Times New Roman" w:eastAsia="Times New Roman" w:hAnsi="Times New Roman" w:cs="Times New Roman"/>
          <w:noProof/>
          <w:sz w:val="24"/>
          <w:szCs w:val="24"/>
        </w:rPr>
        <w:t xml:space="preserve"> </w:t>
      </w:r>
      <w:r w:rsidR="00446F34" w:rsidRPr="00FA3320">
        <w:rPr>
          <w:rFonts w:ascii="Times New Roman" w:eastAsia="Times New Roman" w:hAnsi="Times New Roman" w:cs="Times New Roman"/>
          <w:noProof/>
          <w:sz w:val="24"/>
          <w:szCs w:val="24"/>
        </w:rPr>
        <w:t xml:space="preserve">and </w:t>
      </w:r>
      <w:r w:rsidR="002346F1" w:rsidRPr="00FA3320">
        <w:rPr>
          <w:rFonts w:ascii="Times New Roman" w:eastAsia="Times New Roman" w:hAnsi="Times New Roman" w:cs="Times New Roman"/>
          <w:noProof/>
          <w:sz w:val="24"/>
          <w:szCs w:val="24"/>
        </w:rPr>
        <w:t>implementation on the ground</w:t>
      </w:r>
      <w:r w:rsidR="00B541C7" w:rsidRPr="00FA3320">
        <w:rPr>
          <w:rFonts w:ascii="Times New Roman" w:eastAsia="Times New Roman" w:hAnsi="Times New Roman" w:cs="Times New Roman"/>
          <w:noProof/>
          <w:sz w:val="24"/>
          <w:szCs w:val="24"/>
        </w:rPr>
        <w:t xml:space="preserve">. </w:t>
      </w:r>
      <w:r w:rsidR="1AAFDB2E" w:rsidRPr="00FA3320">
        <w:rPr>
          <w:rFonts w:ascii="Times New Roman" w:eastAsia="Times New Roman" w:hAnsi="Times New Roman" w:cs="Times New Roman"/>
          <w:noProof/>
          <w:sz w:val="24"/>
          <w:szCs w:val="24"/>
        </w:rPr>
        <w:t xml:space="preserve"> </w:t>
      </w:r>
      <w:r w:rsidR="000B442A" w:rsidRPr="00FA3320">
        <w:rPr>
          <w:rFonts w:ascii="Times New Roman" w:eastAsia="Times New Roman" w:hAnsi="Times New Roman" w:cs="Times New Roman"/>
          <w:noProof/>
          <w:sz w:val="24"/>
          <w:szCs w:val="24"/>
        </w:rPr>
        <w:t>This has been the case also in the</w:t>
      </w:r>
      <w:r w:rsidR="00A042E8" w:rsidRPr="00FA3320">
        <w:rPr>
          <w:rFonts w:ascii="Times New Roman" w:eastAsia="Times New Roman" w:hAnsi="Times New Roman" w:cs="Times New Roman"/>
          <w:noProof/>
          <w:sz w:val="24"/>
          <w:szCs w:val="24"/>
        </w:rPr>
        <w:t xml:space="preserve"> 2021-2027 </w:t>
      </w:r>
      <w:r w:rsidR="007A61E4">
        <w:rPr>
          <w:rFonts w:ascii="Times New Roman" w:eastAsia="Times New Roman" w:hAnsi="Times New Roman" w:cs="Times New Roman"/>
          <w:noProof/>
          <w:sz w:val="24"/>
          <w:szCs w:val="24"/>
        </w:rPr>
        <w:t xml:space="preserve">programming </w:t>
      </w:r>
      <w:r w:rsidR="00A042E8" w:rsidRPr="00FA3320">
        <w:rPr>
          <w:rFonts w:ascii="Times New Roman" w:eastAsia="Times New Roman" w:hAnsi="Times New Roman" w:cs="Times New Roman"/>
          <w:noProof/>
          <w:sz w:val="24"/>
          <w:szCs w:val="24"/>
        </w:rPr>
        <w:t>period</w:t>
      </w:r>
      <w:r w:rsidR="00AF1301" w:rsidRPr="00FA3320">
        <w:rPr>
          <w:rFonts w:ascii="Times New Roman" w:eastAsia="Times New Roman" w:hAnsi="Times New Roman" w:cs="Times New Roman"/>
          <w:noProof/>
          <w:sz w:val="24"/>
          <w:szCs w:val="24"/>
        </w:rPr>
        <w:t>,</w:t>
      </w:r>
      <w:r w:rsidR="00692729" w:rsidRPr="00FA3320">
        <w:rPr>
          <w:rFonts w:ascii="Times New Roman" w:eastAsia="Times New Roman" w:hAnsi="Times New Roman" w:cs="Times New Roman"/>
          <w:noProof/>
          <w:sz w:val="24"/>
          <w:szCs w:val="24"/>
        </w:rPr>
        <w:t xml:space="preserve"> </w:t>
      </w:r>
      <w:r w:rsidR="002A439A" w:rsidRPr="00FA3320">
        <w:rPr>
          <w:rFonts w:ascii="Times New Roman" w:eastAsia="Times New Roman" w:hAnsi="Times New Roman" w:cs="Times New Roman"/>
          <w:noProof/>
          <w:sz w:val="24"/>
          <w:szCs w:val="24"/>
        </w:rPr>
        <w:t xml:space="preserve">where </w:t>
      </w:r>
      <w:r w:rsidR="00692729" w:rsidRPr="00FA3320">
        <w:rPr>
          <w:rFonts w:ascii="Times New Roman" w:eastAsia="Times New Roman" w:hAnsi="Times New Roman" w:cs="Times New Roman"/>
          <w:noProof/>
          <w:sz w:val="24"/>
          <w:szCs w:val="24"/>
        </w:rPr>
        <w:t xml:space="preserve">the late adoption of </w:t>
      </w:r>
      <w:r w:rsidR="000955EB" w:rsidRPr="00FA3320">
        <w:rPr>
          <w:rFonts w:ascii="Times New Roman" w:eastAsia="Times New Roman" w:hAnsi="Times New Roman" w:cs="Times New Roman"/>
          <w:noProof/>
          <w:sz w:val="24"/>
          <w:szCs w:val="24"/>
        </w:rPr>
        <w:t>the sectoral legislation</w:t>
      </w:r>
      <w:r w:rsidR="00951762" w:rsidRPr="00FA3320">
        <w:rPr>
          <w:rFonts w:ascii="Times New Roman" w:eastAsia="Times New Roman" w:hAnsi="Times New Roman" w:cs="Times New Roman"/>
          <w:noProof/>
          <w:sz w:val="24"/>
          <w:szCs w:val="24"/>
        </w:rPr>
        <w:t xml:space="preserve"> </w:t>
      </w:r>
      <w:r w:rsidR="00FA0968" w:rsidRPr="00FA3320">
        <w:rPr>
          <w:rFonts w:ascii="Times New Roman" w:eastAsia="Times New Roman" w:hAnsi="Times New Roman" w:cs="Times New Roman"/>
          <w:noProof/>
          <w:sz w:val="24"/>
          <w:szCs w:val="24"/>
        </w:rPr>
        <w:t>and</w:t>
      </w:r>
      <w:r w:rsidR="000955EB" w:rsidRPr="00FA3320" w:rsidDel="000C36DE">
        <w:rPr>
          <w:rFonts w:ascii="Times New Roman" w:eastAsia="Times New Roman" w:hAnsi="Times New Roman" w:cs="Times New Roman"/>
          <w:noProof/>
          <w:sz w:val="24"/>
          <w:szCs w:val="24"/>
        </w:rPr>
        <w:t xml:space="preserve"> </w:t>
      </w:r>
      <w:r w:rsidR="000955EB" w:rsidRPr="00FA3320">
        <w:rPr>
          <w:rFonts w:ascii="Times New Roman" w:eastAsia="Times New Roman" w:hAnsi="Times New Roman" w:cs="Times New Roman"/>
          <w:noProof/>
          <w:sz w:val="24"/>
          <w:szCs w:val="24"/>
        </w:rPr>
        <w:t xml:space="preserve">the </w:t>
      </w:r>
      <w:r w:rsidR="00460F28" w:rsidRPr="00FA3320">
        <w:rPr>
          <w:rFonts w:ascii="Times New Roman" w:eastAsia="Times New Roman" w:hAnsi="Times New Roman" w:cs="Times New Roman"/>
          <w:noProof/>
          <w:sz w:val="24"/>
          <w:szCs w:val="24"/>
        </w:rPr>
        <w:t>lengthy process to adopt</w:t>
      </w:r>
      <w:r w:rsidR="000955EB" w:rsidRPr="00FA3320">
        <w:rPr>
          <w:rFonts w:ascii="Times New Roman" w:eastAsia="Times New Roman" w:hAnsi="Times New Roman" w:cs="Times New Roman"/>
          <w:noProof/>
          <w:sz w:val="24"/>
          <w:szCs w:val="24"/>
        </w:rPr>
        <w:t xml:space="preserve"> programming documents</w:t>
      </w:r>
      <w:r w:rsidR="00A042E8" w:rsidRPr="00FA3320">
        <w:rPr>
          <w:rFonts w:ascii="Times New Roman" w:eastAsia="Times New Roman" w:hAnsi="Times New Roman" w:cs="Times New Roman"/>
          <w:noProof/>
          <w:sz w:val="24"/>
          <w:szCs w:val="24"/>
        </w:rPr>
        <w:t xml:space="preserve"> </w:t>
      </w:r>
      <w:r w:rsidR="009762B7" w:rsidRPr="00FA3320">
        <w:rPr>
          <w:rFonts w:ascii="Times New Roman" w:hAnsi="Times New Roman" w:cs="Times New Roman"/>
          <w:noProof/>
          <w:sz w:val="24"/>
          <w:szCs w:val="24"/>
        </w:rPr>
        <w:t xml:space="preserve">led to delays in </w:t>
      </w:r>
      <w:r w:rsidR="4B87054A" w:rsidRPr="00FA3320">
        <w:rPr>
          <w:rFonts w:ascii="Times New Roman" w:hAnsi="Times New Roman" w:cs="Times New Roman"/>
          <w:noProof/>
          <w:sz w:val="24"/>
          <w:szCs w:val="24"/>
        </w:rPr>
        <w:t>implementation</w:t>
      </w:r>
      <w:r w:rsidR="618FE248" w:rsidRPr="00FA3320">
        <w:rPr>
          <w:rFonts w:ascii="Times New Roman" w:hAnsi="Times New Roman" w:cs="Times New Roman"/>
          <w:noProof/>
          <w:sz w:val="24"/>
          <w:szCs w:val="24"/>
        </w:rPr>
        <w:t xml:space="preserve">. </w:t>
      </w:r>
      <w:r w:rsidR="00374A44" w:rsidRPr="00FA3320">
        <w:rPr>
          <w:rFonts w:ascii="Times New Roman" w:hAnsi="Times New Roman" w:cs="Times New Roman"/>
          <w:noProof/>
          <w:sz w:val="24"/>
          <w:szCs w:val="24"/>
        </w:rPr>
        <w:t>For instance, the operational programmes of</w:t>
      </w:r>
      <w:r w:rsidR="618FE248" w:rsidRPr="00FA3320">
        <w:rPr>
          <w:rFonts w:ascii="Times New Roman" w:hAnsi="Times New Roman" w:cs="Times New Roman"/>
          <w:noProof/>
          <w:sz w:val="24"/>
          <w:szCs w:val="24"/>
        </w:rPr>
        <w:t xml:space="preserve"> Cohesion policy funds</w:t>
      </w:r>
      <w:r w:rsidR="00FA0968" w:rsidRPr="00FA3320">
        <w:rPr>
          <w:rFonts w:ascii="Times New Roman" w:hAnsi="Times New Roman" w:cs="Times New Roman"/>
          <w:noProof/>
          <w:sz w:val="24"/>
          <w:szCs w:val="24"/>
        </w:rPr>
        <w:t xml:space="preserve"> </w:t>
      </w:r>
      <w:r w:rsidR="001B2CB6" w:rsidRPr="00FA3320">
        <w:rPr>
          <w:rFonts w:ascii="Times New Roman" w:hAnsi="Times New Roman" w:cs="Times New Roman"/>
          <w:noProof/>
          <w:sz w:val="24"/>
          <w:szCs w:val="24"/>
        </w:rPr>
        <w:t>were only adopted by mid-2022</w:t>
      </w:r>
      <w:r w:rsidR="001B2CB6" w:rsidRPr="00FA3320">
        <w:rPr>
          <w:rStyle w:val="FootnoteReference"/>
          <w:rFonts w:ascii="Times New Roman" w:eastAsiaTheme="minorEastAsia" w:hAnsi="Times New Roman" w:cs="Times New Roman"/>
          <w:noProof/>
          <w:sz w:val="24"/>
          <w:szCs w:val="24"/>
        </w:rPr>
        <w:footnoteReference w:id="26"/>
      </w:r>
      <w:r w:rsidR="005A165A" w:rsidRPr="00FA3320">
        <w:rPr>
          <w:rFonts w:ascii="Times New Roman" w:hAnsi="Times New Roman" w:cs="Times New Roman"/>
          <w:noProof/>
          <w:sz w:val="24"/>
          <w:szCs w:val="24"/>
        </w:rPr>
        <w:t xml:space="preserve">. </w:t>
      </w:r>
    </w:p>
    <w:p w14:paraId="192CA770" w14:textId="27179029" w:rsidR="00C72DD9" w:rsidRPr="00FA3320" w:rsidRDefault="00AB5312" w:rsidP="00780170">
      <w:pPr>
        <w:spacing w:after="120" w:line="240" w:lineRule="auto"/>
        <w:jc w:val="both"/>
        <w:rPr>
          <w:rFonts w:ascii="Times New Roman" w:hAnsi="Times New Roman" w:cs="Times New Roman"/>
          <w:noProof/>
          <w:sz w:val="24"/>
          <w:szCs w:val="24"/>
        </w:rPr>
      </w:pPr>
      <w:bookmarkStart w:id="3" w:name="_Hlk189497558"/>
      <w:r>
        <w:rPr>
          <w:rFonts w:ascii="Times New Roman" w:hAnsi="Times New Roman" w:cs="Times New Roman"/>
          <w:noProof/>
          <w:sz w:val="24"/>
          <w:szCs w:val="24"/>
        </w:rPr>
        <w:t>Due to the late adoption of operational programmes</w:t>
      </w:r>
      <w:r w:rsidR="3DFF00E5" w:rsidRPr="38BDB22F">
        <w:rPr>
          <w:rFonts w:ascii="Times New Roman" w:hAnsi="Times New Roman" w:cs="Times New Roman"/>
          <w:noProof/>
          <w:sz w:val="24"/>
          <w:szCs w:val="24"/>
        </w:rPr>
        <w:t xml:space="preserve"> and</w:t>
      </w:r>
      <w:r w:rsidR="618FE248" w:rsidRPr="00FA3320">
        <w:rPr>
          <w:rFonts w:ascii="Times New Roman" w:hAnsi="Times New Roman" w:cs="Times New Roman"/>
          <w:noProof/>
          <w:sz w:val="24"/>
          <w:szCs w:val="24"/>
        </w:rPr>
        <w:t xml:space="preserve"> </w:t>
      </w:r>
      <w:bookmarkEnd w:id="3"/>
      <w:r w:rsidR="007F2E1C">
        <w:rPr>
          <w:rFonts w:ascii="Times New Roman" w:hAnsi="Times New Roman" w:cs="Times New Roman"/>
          <w:noProof/>
          <w:sz w:val="24"/>
          <w:szCs w:val="24"/>
        </w:rPr>
        <w:t xml:space="preserve">the </w:t>
      </w:r>
      <w:r w:rsidR="007F2E1C" w:rsidRPr="6897CD31">
        <w:rPr>
          <w:rFonts w:ascii="Times New Roman" w:hAnsi="Times New Roman" w:cs="Times New Roman"/>
          <w:noProof/>
          <w:sz w:val="24"/>
          <w:szCs w:val="24"/>
        </w:rPr>
        <w:t xml:space="preserve"> </w:t>
      </w:r>
      <w:r w:rsidR="513F95BB" w:rsidRPr="6897CD31">
        <w:rPr>
          <w:rFonts w:ascii="Times New Roman" w:hAnsi="Times New Roman" w:cs="Times New Roman"/>
          <w:noProof/>
          <w:sz w:val="24"/>
          <w:szCs w:val="24"/>
        </w:rPr>
        <w:t xml:space="preserve">coexistence </w:t>
      </w:r>
      <w:r w:rsidR="007F2E1C" w:rsidRPr="6897CD31">
        <w:rPr>
          <w:rFonts w:ascii="Times New Roman" w:hAnsi="Times New Roman" w:cs="Times New Roman"/>
          <w:noProof/>
          <w:sz w:val="24"/>
          <w:szCs w:val="24"/>
        </w:rPr>
        <w:t>of</w:t>
      </w:r>
      <w:r>
        <w:rPr>
          <w:rFonts w:ascii="Times New Roman" w:hAnsi="Times New Roman" w:cs="Times New Roman"/>
          <w:noProof/>
          <w:sz w:val="24"/>
          <w:szCs w:val="24"/>
        </w:rPr>
        <w:t xml:space="preserve"> </w:t>
      </w:r>
      <w:r w:rsidR="007F2E1C" w:rsidDel="00AB5312">
        <w:rPr>
          <w:rFonts w:ascii="Times New Roman" w:hAnsi="Times New Roman" w:cs="Times New Roman"/>
          <w:noProof/>
          <w:sz w:val="24"/>
          <w:szCs w:val="24"/>
        </w:rPr>
        <w:t xml:space="preserve">several </w:t>
      </w:r>
      <w:r w:rsidR="00EC3FEB" w:rsidRPr="00FA3320">
        <w:rPr>
          <w:rFonts w:ascii="Times New Roman" w:hAnsi="Times New Roman" w:cs="Times New Roman"/>
          <w:noProof/>
          <w:sz w:val="24"/>
          <w:szCs w:val="24"/>
        </w:rPr>
        <w:t>funds like the Just Transition Fund and</w:t>
      </w:r>
      <w:r w:rsidR="006374D4" w:rsidRPr="00FA3320">
        <w:rPr>
          <w:rFonts w:ascii="Times New Roman" w:hAnsi="Times New Roman" w:cs="Times New Roman"/>
          <w:noProof/>
          <w:sz w:val="24"/>
          <w:szCs w:val="24"/>
        </w:rPr>
        <w:t xml:space="preserve"> the Recovery and Resilience Facility</w:t>
      </w:r>
      <w:r w:rsidR="00176E06" w:rsidRPr="00FA3320">
        <w:rPr>
          <w:rFonts w:ascii="Times New Roman" w:hAnsi="Times New Roman" w:cs="Times New Roman"/>
          <w:noProof/>
          <w:sz w:val="24"/>
          <w:szCs w:val="24"/>
        </w:rPr>
        <w:t>, with</w:t>
      </w:r>
      <w:r w:rsidR="007F0800" w:rsidRPr="00FA3320">
        <w:rPr>
          <w:rFonts w:ascii="Times New Roman" w:hAnsi="Times New Roman" w:cs="Times New Roman"/>
          <w:noProof/>
          <w:sz w:val="24"/>
          <w:szCs w:val="24"/>
        </w:rPr>
        <w:t xml:space="preserve"> th</w:t>
      </w:r>
      <w:r w:rsidR="006374D4" w:rsidRPr="00FA3320">
        <w:rPr>
          <w:rFonts w:ascii="Times New Roman" w:hAnsi="Times New Roman" w:cs="Times New Roman"/>
          <w:noProof/>
          <w:sz w:val="24"/>
          <w:szCs w:val="24"/>
        </w:rPr>
        <w:t xml:space="preserve">e latter </w:t>
      </w:r>
      <w:r w:rsidR="0027018E" w:rsidRPr="00FA3320">
        <w:rPr>
          <w:rFonts w:ascii="Times New Roman" w:hAnsi="Times New Roman" w:cs="Times New Roman"/>
          <w:noProof/>
          <w:sz w:val="24"/>
          <w:szCs w:val="24"/>
        </w:rPr>
        <w:t>having</w:t>
      </w:r>
      <w:r w:rsidR="006374D4" w:rsidRPr="00FA3320">
        <w:rPr>
          <w:rFonts w:ascii="Times New Roman" w:hAnsi="Times New Roman" w:cs="Times New Roman"/>
          <w:noProof/>
          <w:sz w:val="24"/>
          <w:szCs w:val="24"/>
        </w:rPr>
        <w:t xml:space="preserve"> </w:t>
      </w:r>
      <w:r w:rsidR="00D8587D" w:rsidRPr="00FA3320">
        <w:rPr>
          <w:rFonts w:ascii="Times New Roman" w:hAnsi="Times New Roman" w:cs="Times New Roman"/>
          <w:noProof/>
          <w:sz w:val="24"/>
          <w:szCs w:val="24"/>
        </w:rPr>
        <w:t xml:space="preserve">a </w:t>
      </w:r>
      <w:r w:rsidR="006374D4" w:rsidRPr="00FA3320">
        <w:rPr>
          <w:rFonts w:ascii="Times New Roman" w:hAnsi="Times New Roman" w:cs="Times New Roman"/>
          <w:noProof/>
          <w:sz w:val="24"/>
          <w:szCs w:val="24"/>
        </w:rPr>
        <w:t>tighter timeframe</w:t>
      </w:r>
      <w:r w:rsidR="00CE49BA" w:rsidRPr="00FA3320">
        <w:rPr>
          <w:rFonts w:ascii="Times New Roman" w:hAnsi="Times New Roman" w:cs="Times New Roman"/>
          <w:noProof/>
          <w:sz w:val="24"/>
          <w:szCs w:val="24"/>
        </w:rPr>
        <w:t xml:space="preserve">, and the </w:t>
      </w:r>
      <w:r w:rsidR="002100D9" w:rsidRPr="00FA3320">
        <w:rPr>
          <w:rFonts w:ascii="Times New Roman" w:hAnsi="Times New Roman" w:cs="Times New Roman"/>
          <w:noProof/>
          <w:sz w:val="24"/>
          <w:szCs w:val="24"/>
        </w:rPr>
        <w:t xml:space="preserve">fact that </w:t>
      </w:r>
      <w:r w:rsidR="00411959" w:rsidRPr="00FA3320">
        <w:rPr>
          <w:rFonts w:ascii="Times New Roman" w:hAnsi="Times New Roman" w:cs="Times New Roman"/>
          <w:noProof/>
          <w:sz w:val="24"/>
          <w:szCs w:val="24"/>
        </w:rPr>
        <w:t>national authorities focus</w:t>
      </w:r>
      <w:r w:rsidR="002100D9" w:rsidRPr="00FA3320">
        <w:rPr>
          <w:rFonts w:ascii="Times New Roman" w:hAnsi="Times New Roman" w:cs="Times New Roman"/>
          <w:noProof/>
          <w:sz w:val="24"/>
          <w:szCs w:val="24"/>
        </w:rPr>
        <w:t>ed</w:t>
      </w:r>
      <w:r w:rsidR="00411959" w:rsidRPr="00FA3320">
        <w:rPr>
          <w:rFonts w:ascii="Times New Roman" w:hAnsi="Times New Roman" w:cs="Times New Roman"/>
          <w:noProof/>
          <w:sz w:val="24"/>
          <w:szCs w:val="24"/>
        </w:rPr>
        <w:t xml:space="preserve"> </w:t>
      </w:r>
      <w:r w:rsidR="007134E2" w:rsidRPr="00FA3320">
        <w:rPr>
          <w:rFonts w:ascii="Times New Roman" w:hAnsi="Times New Roman" w:cs="Times New Roman"/>
          <w:noProof/>
          <w:sz w:val="24"/>
          <w:szCs w:val="24"/>
        </w:rPr>
        <w:t xml:space="preserve">first </w:t>
      </w:r>
      <w:r w:rsidR="00411959" w:rsidRPr="00FA3320">
        <w:rPr>
          <w:rFonts w:ascii="Times New Roman" w:hAnsi="Times New Roman" w:cs="Times New Roman"/>
          <w:noProof/>
          <w:sz w:val="24"/>
          <w:szCs w:val="24"/>
        </w:rPr>
        <w:t xml:space="preserve">on </w:t>
      </w:r>
      <w:r w:rsidR="002100D9" w:rsidRPr="00FA3320">
        <w:rPr>
          <w:rFonts w:ascii="Times New Roman" w:hAnsi="Times New Roman" w:cs="Times New Roman"/>
          <w:noProof/>
          <w:sz w:val="24"/>
          <w:szCs w:val="24"/>
        </w:rPr>
        <w:t xml:space="preserve">completing </w:t>
      </w:r>
      <w:r w:rsidR="00ED761B" w:rsidRPr="00FA3320">
        <w:rPr>
          <w:rFonts w:ascii="Times New Roman" w:hAnsi="Times New Roman" w:cs="Times New Roman"/>
          <w:noProof/>
          <w:sz w:val="24"/>
          <w:szCs w:val="24"/>
        </w:rPr>
        <w:t xml:space="preserve">the </w:t>
      </w:r>
      <w:r w:rsidR="00D8587D" w:rsidRPr="00FA3320">
        <w:rPr>
          <w:rFonts w:ascii="Times New Roman" w:hAnsi="Times New Roman" w:cs="Times New Roman"/>
          <w:noProof/>
          <w:sz w:val="24"/>
          <w:szCs w:val="24"/>
        </w:rPr>
        <w:t>implement</w:t>
      </w:r>
      <w:r w:rsidR="00ED761B" w:rsidRPr="00FA3320">
        <w:rPr>
          <w:rFonts w:ascii="Times New Roman" w:hAnsi="Times New Roman" w:cs="Times New Roman"/>
          <w:noProof/>
          <w:sz w:val="24"/>
          <w:szCs w:val="24"/>
        </w:rPr>
        <w:t>ation</w:t>
      </w:r>
      <w:r w:rsidR="36BD4087" w:rsidRPr="00FA3320">
        <w:rPr>
          <w:rFonts w:ascii="Times New Roman" w:hAnsi="Times New Roman" w:cs="Times New Roman"/>
          <w:noProof/>
          <w:sz w:val="24"/>
          <w:szCs w:val="24"/>
        </w:rPr>
        <w:t xml:space="preserve"> of </w:t>
      </w:r>
      <w:r w:rsidR="00D8587D" w:rsidRPr="00FA3320">
        <w:rPr>
          <w:rFonts w:ascii="Times New Roman" w:hAnsi="Times New Roman" w:cs="Times New Roman"/>
          <w:noProof/>
          <w:sz w:val="24"/>
          <w:szCs w:val="24"/>
        </w:rPr>
        <w:t>the</w:t>
      </w:r>
      <w:r w:rsidR="00411959" w:rsidRPr="00FA3320">
        <w:rPr>
          <w:rFonts w:ascii="Times New Roman" w:hAnsi="Times New Roman" w:cs="Times New Roman"/>
          <w:noProof/>
          <w:sz w:val="24"/>
          <w:szCs w:val="24"/>
        </w:rPr>
        <w:t xml:space="preserve"> funds under the 2014-2020 </w:t>
      </w:r>
      <w:r w:rsidR="006A3D7C" w:rsidRPr="00FA3320">
        <w:rPr>
          <w:rFonts w:ascii="Times New Roman" w:hAnsi="Times New Roman" w:cs="Times New Roman"/>
          <w:noProof/>
          <w:sz w:val="24"/>
          <w:szCs w:val="24"/>
        </w:rPr>
        <w:t>multiannual framework under the ‘n+3’ rule</w:t>
      </w:r>
      <w:r w:rsidR="007F2E1C">
        <w:rPr>
          <w:rFonts w:ascii="Times New Roman" w:hAnsi="Times New Roman" w:cs="Times New Roman"/>
          <w:noProof/>
          <w:sz w:val="24"/>
          <w:szCs w:val="24"/>
        </w:rPr>
        <w:t xml:space="preserve">, </w:t>
      </w:r>
      <w:r>
        <w:rPr>
          <w:rFonts w:ascii="Times New Roman" w:hAnsi="Times New Roman" w:cs="Times New Roman"/>
          <w:noProof/>
          <w:sz w:val="24"/>
          <w:szCs w:val="24"/>
        </w:rPr>
        <w:t>less than 7</w:t>
      </w:r>
      <w:r w:rsidR="007F2E1C" w:rsidRPr="00FA3320">
        <w:rPr>
          <w:rFonts w:ascii="Times New Roman" w:hAnsi="Times New Roman" w:cs="Times New Roman"/>
          <w:noProof/>
          <w:sz w:val="24"/>
          <w:szCs w:val="24"/>
        </w:rPr>
        <w:t xml:space="preserve">% of the 2021-27 allocation had been </w:t>
      </w:r>
      <w:r w:rsidR="007F2E1C" w:rsidRPr="00827EEC">
        <w:rPr>
          <w:rFonts w:ascii="Times New Roman" w:hAnsi="Times New Roman" w:cs="Times New Roman"/>
          <w:noProof/>
          <w:sz w:val="24"/>
          <w:szCs w:val="24"/>
        </w:rPr>
        <w:t>paid out</w:t>
      </w:r>
      <w:r w:rsidR="007F2E1C" w:rsidRPr="00827EEC">
        <w:rPr>
          <w:rStyle w:val="FootnoteReference"/>
          <w:rFonts w:ascii="Times New Roman" w:hAnsi="Times New Roman" w:cs="Times New Roman"/>
          <w:noProof/>
          <w:sz w:val="24"/>
          <w:szCs w:val="24"/>
        </w:rPr>
        <w:footnoteReference w:id="27"/>
      </w:r>
      <w:r w:rsidR="007F2E1C" w:rsidRPr="00827EEC">
        <w:rPr>
          <w:rFonts w:ascii="Times New Roman" w:hAnsi="Times New Roman" w:cs="Times New Roman"/>
          <w:noProof/>
          <w:sz w:val="24"/>
          <w:szCs w:val="24"/>
        </w:rPr>
        <w:t>,</w:t>
      </w:r>
      <w:r w:rsidR="007F2E1C" w:rsidRPr="00FA3320">
        <w:rPr>
          <w:rFonts w:ascii="Times New Roman" w:hAnsi="Times New Roman" w:cs="Times New Roman"/>
          <w:noProof/>
          <w:sz w:val="24"/>
          <w:szCs w:val="24"/>
        </w:rPr>
        <w:t xml:space="preserve"> of which </w:t>
      </w:r>
      <w:r>
        <w:rPr>
          <w:rFonts w:ascii="Times New Roman" w:hAnsi="Times New Roman" w:cs="Times New Roman"/>
          <w:noProof/>
          <w:sz w:val="24"/>
          <w:szCs w:val="24"/>
        </w:rPr>
        <w:t xml:space="preserve">more than half </w:t>
      </w:r>
      <w:r w:rsidR="007F2E1C" w:rsidRPr="00FA3320">
        <w:rPr>
          <w:rFonts w:ascii="Times New Roman" w:hAnsi="Times New Roman" w:cs="Times New Roman"/>
          <w:noProof/>
          <w:sz w:val="24"/>
          <w:szCs w:val="24"/>
        </w:rPr>
        <w:t>is pre-financing</w:t>
      </w:r>
      <w:r w:rsidR="006374D4" w:rsidRPr="00FA3320">
        <w:rPr>
          <w:rFonts w:ascii="Times New Roman" w:hAnsi="Times New Roman" w:cs="Times New Roman"/>
          <w:noProof/>
          <w:sz w:val="24"/>
          <w:szCs w:val="24"/>
        </w:rPr>
        <w:t xml:space="preserve">. </w:t>
      </w:r>
    </w:p>
    <w:p w14:paraId="14DB5E28" w14:textId="6E8CAF49" w:rsidR="00032577" w:rsidRPr="00FA3320" w:rsidRDefault="005706DC"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noProof/>
          <w:sz w:val="24"/>
          <w:szCs w:val="24"/>
        </w:rPr>
        <w:t>Programming under external action financing, in particular for NDICI - Global Europe</w:t>
      </w:r>
      <w:r w:rsidR="002901A7">
        <w:rPr>
          <w:rFonts w:ascii="Times New Roman" w:hAnsi="Times New Roman" w:cs="Times New Roman"/>
          <w:noProof/>
          <w:sz w:val="24"/>
          <w:szCs w:val="24"/>
        </w:rPr>
        <w:t>,</w:t>
      </w:r>
      <w:r w:rsidRPr="00FA3320">
        <w:rPr>
          <w:rFonts w:ascii="Times New Roman" w:hAnsi="Times New Roman" w:cs="Times New Roman"/>
          <w:noProof/>
          <w:sz w:val="24"/>
          <w:szCs w:val="24"/>
        </w:rPr>
        <w:t xml:space="preserve"> </w:t>
      </w:r>
      <w:r w:rsidR="00122022">
        <w:rPr>
          <w:rFonts w:ascii="Times New Roman" w:hAnsi="Times New Roman" w:cs="Times New Roman"/>
          <w:noProof/>
          <w:sz w:val="24"/>
          <w:szCs w:val="24"/>
        </w:rPr>
        <w:t xml:space="preserve">also </w:t>
      </w:r>
      <w:r w:rsidRPr="00FA3320">
        <w:rPr>
          <w:rFonts w:ascii="Times New Roman" w:hAnsi="Times New Roman" w:cs="Times New Roman"/>
          <w:noProof/>
          <w:sz w:val="24"/>
          <w:szCs w:val="24"/>
        </w:rPr>
        <w:t xml:space="preserve">lasted </w:t>
      </w:r>
      <w:r w:rsidR="2EA11DE7" w:rsidRPr="3B854144">
        <w:rPr>
          <w:rFonts w:ascii="Times New Roman" w:hAnsi="Times New Roman" w:cs="Times New Roman"/>
          <w:noProof/>
          <w:sz w:val="24"/>
          <w:szCs w:val="24"/>
        </w:rPr>
        <w:t xml:space="preserve">up to </w:t>
      </w:r>
      <w:r w:rsidRPr="3B854144">
        <w:rPr>
          <w:rFonts w:ascii="Times New Roman" w:hAnsi="Times New Roman" w:cs="Times New Roman"/>
          <w:noProof/>
          <w:sz w:val="24"/>
          <w:szCs w:val="24"/>
        </w:rPr>
        <w:t>three</w:t>
      </w:r>
      <w:r w:rsidRPr="00FA3320">
        <w:rPr>
          <w:rFonts w:ascii="Times New Roman" w:hAnsi="Times New Roman" w:cs="Times New Roman"/>
          <w:noProof/>
          <w:sz w:val="24"/>
          <w:szCs w:val="24"/>
        </w:rPr>
        <w:t xml:space="preserve"> years. </w:t>
      </w:r>
    </w:p>
    <w:p w14:paraId="161FB238" w14:textId="262D7EA1" w:rsidR="007763F5" w:rsidRPr="00FA3320" w:rsidRDefault="007763F5" w:rsidP="00780170">
      <w:pPr>
        <w:spacing w:after="120" w:line="240" w:lineRule="auto"/>
        <w:jc w:val="both"/>
        <w:rPr>
          <w:rFonts w:ascii="Times New Roman" w:hAnsi="Times New Roman" w:cs="Times New Roman"/>
          <w:b/>
          <w:noProof/>
          <w:sz w:val="24"/>
          <w:szCs w:val="24"/>
        </w:rPr>
      </w:pPr>
      <w:r w:rsidRPr="00FA3320">
        <w:rPr>
          <w:rFonts w:ascii="Times New Roman" w:hAnsi="Times New Roman" w:cs="Times New Roman"/>
          <w:noProof/>
          <w:sz w:val="24"/>
          <w:szCs w:val="24"/>
        </w:rPr>
        <w:t>The slow implementation of some programmes on the ground results in higher outstanding commitments or “</w:t>
      </w:r>
      <w:r w:rsidRPr="00FA3320">
        <w:rPr>
          <w:rFonts w:ascii="Times New Roman" w:hAnsi="Times New Roman" w:cs="Times New Roman"/>
          <w:i/>
          <w:noProof/>
          <w:sz w:val="24"/>
          <w:szCs w:val="24"/>
        </w:rPr>
        <w:t>Reste à liquider</w:t>
      </w:r>
      <w:r w:rsidRPr="00FA3320">
        <w:rPr>
          <w:rFonts w:ascii="Times New Roman" w:hAnsi="Times New Roman" w:cs="Times New Roman"/>
          <w:noProof/>
          <w:sz w:val="24"/>
          <w:szCs w:val="24"/>
        </w:rPr>
        <w:t xml:space="preserve">” (Figure </w:t>
      </w:r>
      <w:r w:rsidR="0095549A">
        <w:rPr>
          <w:rFonts w:ascii="Times New Roman" w:hAnsi="Times New Roman" w:cs="Times New Roman"/>
          <w:noProof/>
          <w:sz w:val="24"/>
          <w:szCs w:val="24"/>
        </w:rPr>
        <w:t>1</w:t>
      </w:r>
      <w:r w:rsidRPr="00FA3320">
        <w:rPr>
          <w:rFonts w:ascii="Times New Roman" w:hAnsi="Times New Roman" w:cs="Times New Roman"/>
          <w:noProof/>
          <w:sz w:val="24"/>
          <w:szCs w:val="24"/>
        </w:rPr>
        <w:t>)</w:t>
      </w:r>
      <w:r w:rsidRPr="00FA3320">
        <w:rPr>
          <w:rStyle w:val="FootnoteReference"/>
          <w:rFonts w:ascii="Times New Roman" w:hAnsi="Times New Roman" w:cs="Times New Roman"/>
          <w:noProof/>
          <w:sz w:val="24"/>
          <w:szCs w:val="24"/>
        </w:rPr>
        <w:footnoteReference w:id="28"/>
      </w:r>
      <w:r w:rsidRPr="00FA3320">
        <w:rPr>
          <w:rFonts w:ascii="Times New Roman" w:hAnsi="Times New Roman" w:cs="Times New Roman"/>
          <w:noProof/>
          <w:sz w:val="24"/>
          <w:szCs w:val="24"/>
        </w:rPr>
        <w:t xml:space="preserve"> and higher risk of </w:t>
      </w:r>
      <w:r w:rsidR="00250A0E" w:rsidRPr="00FA3320">
        <w:rPr>
          <w:rFonts w:ascii="Times New Roman" w:hAnsi="Times New Roman" w:cs="Times New Roman"/>
          <w:noProof/>
          <w:sz w:val="24"/>
          <w:szCs w:val="24"/>
        </w:rPr>
        <w:t>decommitments</w:t>
      </w:r>
      <w:r w:rsidRPr="00FA3320">
        <w:rPr>
          <w:rFonts w:ascii="Times New Roman" w:hAnsi="Times New Roman" w:cs="Times New Roman"/>
          <w:noProof/>
          <w:sz w:val="24"/>
          <w:szCs w:val="24"/>
        </w:rPr>
        <w:t xml:space="preserve">, and may </w:t>
      </w:r>
      <w:r w:rsidR="006733AB" w:rsidRPr="00FA3320">
        <w:rPr>
          <w:rFonts w:ascii="Times New Roman" w:hAnsi="Times New Roman" w:cs="Times New Roman"/>
          <w:noProof/>
          <w:sz w:val="24"/>
          <w:szCs w:val="24"/>
        </w:rPr>
        <w:t xml:space="preserve">result </w:t>
      </w:r>
      <w:r w:rsidR="00E47501" w:rsidRPr="00FA3320">
        <w:rPr>
          <w:rFonts w:ascii="Times New Roman" w:hAnsi="Times New Roman" w:cs="Times New Roman"/>
          <w:noProof/>
          <w:sz w:val="24"/>
          <w:szCs w:val="24"/>
        </w:rPr>
        <w:t xml:space="preserve">in </w:t>
      </w:r>
      <w:r w:rsidR="00F62978" w:rsidRPr="00FA3320">
        <w:rPr>
          <w:rFonts w:ascii="Times New Roman" w:hAnsi="Times New Roman" w:cs="Times New Roman"/>
          <w:noProof/>
          <w:sz w:val="24"/>
          <w:szCs w:val="24"/>
        </w:rPr>
        <w:t xml:space="preserve">inefficiencies, as the policy priorities have </w:t>
      </w:r>
      <w:r w:rsidR="006E5B4C" w:rsidRPr="00FA3320">
        <w:rPr>
          <w:rFonts w:ascii="Times New Roman" w:hAnsi="Times New Roman" w:cs="Times New Roman"/>
          <w:noProof/>
          <w:sz w:val="24"/>
          <w:szCs w:val="24"/>
        </w:rPr>
        <w:t xml:space="preserve">shifted </w:t>
      </w:r>
      <w:r w:rsidR="000C4E05" w:rsidRPr="00FA3320">
        <w:rPr>
          <w:rFonts w:ascii="Times New Roman" w:hAnsi="Times New Roman" w:cs="Times New Roman"/>
          <w:noProof/>
          <w:sz w:val="24"/>
          <w:szCs w:val="24"/>
        </w:rPr>
        <w:t>when</w:t>
      </w:r>
      <w:r w:rsidR="006E5B4C" w:rsidRPr="00FA3320">
        <w:rPr>
          <w:rFonts w:ascii="Times New Roman" w:hAnsi="Times New Roman" w:cs="Times New Roman"/>
          <w:noProof/>
          <w:sz w:val="24"/>
          <w:szCs w:val="24"/>
        </w:rPr>
        <w:t xml:space="preserve"> there is a significant lag </w:t>
      </w:r>
      <w:r w:rsidR="000111EC" w:rsidRPr="00FA3320">
        <w:rPr>
          <w:rFonts w:ascii="Times New Roman" w:hAnsi="Times New Roman" w:cs="Times New Roman"/>
          <w:noProof/>
          <w:sz w:val="24"/>
          <w:szCs w:val="24"/>
        </w:rPr>
        <w:t xml:space="preserve">of several years </w:t>
      </w:r>
      <w:r w:rsidR="006E5B4C" w:rsidRPr="00FA3320">
        <w:rPr>
          <w:rFonts w:ascii="Times New Roman" w:hAnsi="Times New Roman" w:cs="Times New Roman"/>
          <w:noProof/>
          <w:sz w:val="24"/>
          <w:szCs w:val="24"/>
        </w:rPr>
        <w:t xml:space="preserve">between the </w:t>
      </w:r>
      <w:r w:rsidR="000F71AE" w:rsidRPr="00FA3320">
        <w:rPr>
          <w:rFonts w:ascii="Times New Roman" w:hAnsi="Times New Roman" w:cs="Times New Roman"/>
          <w:noProof/>
          <w:sz w:val="24"/>
          <w:szCs w:val="24"/>
        </w:rPr>
        <w:t xml:space="preserve">priority setting, the </w:t>
      </w:r>
      <w:r w:rsidR="006E5B4C" w:rsidRPr="00FA3320">
        <w:rPr>
          <w:rFonts w:ascii="Times New Roman" w:hAnsi="Times New Roman" w:cs="Times New Roman"/>
          <w:noProof/>
          <w:sz w:val="24"/>
          <w:szCs w:val="24"/>
        </w:rPr>
        <w:t xml:space="preserve">programming and the </w:t>
      </w:r>
      <w:r w:rsidR="000111EC" w:rsidRPr="00FA3320">
        <w:rPr>
          <w:rFonts w:ascii="Times New Roman" w:hAnsi="Times New Roman" w:cs="Times New Roman"/>
          <w:noProof/>
          <w:sz w:val="24"/>
          <w:szCs w:val="24"/>
        </w:rPr>
        <w:t xml:space="preserve">actual implementation of the investments. </w:t>
      </w:r>
    </w:p>
    <w:p w14:paraId="057AB78C" w14:textId="3403F5B5" w:rsidR="00FA3320" w:rsidRDefault="00FA3320" w:rsidP="007B2E77">
      <w:pPr>
        <w:spacing w:after="120" w:line="240" w:lineRule="auto"/>
        <w:jc w:val="center"/>
        <w:rPr>
          <w:rFonts w:ascii="Times New Roman" w:hAnsi="Times New Roman" w:cs="Times New Roman"/>
          <w:b/>
          <w:bCs/>
          <w:noProof/>
          <w:sz w:val="24"/>
          <w:szCs w:val="24"/>
        </w:rPr>
      </w:pPr>
    </w:p>
    <w:p w14:paraId="138CB353" w14:textId="7C5B4367" w:rsidR="000C5F1D" w:rsidRPr="00FA3320" w:rsidRDefault="000C5F1D" w:rsidP="00227512">
      <w:pPr>
        <w:keepNext/>
        <w:spacing w:after="120" w:line="240" w:lineRule="auto"/>
        <w:rPr>
          <w:rFonts w:ascii="Times New Roman" w:hAnsi="Times New Roman" w:cs="Times New Roman"/>
          <w:noProof/>
          <w:sz w:val="24"/>
          <w:szCs w:val="24"/>
        </w:rPr>
      </w:pPr>
      <w:r w:rsidRPr="00FA3320">
        <w:rPr>
          <w:rFonts w:ascii="Times New Roman" w:hAnsi="Times New Roman" w:cs="Times New Roman"/>
          <w:b/>
          <w:bCs/>
          <w:noProof/>
          <w:sz w:val="24"/>
          <w:szCs w:val="24"/>
        </w:rPr>
        <w:t xml:space="preserve">Figure </w:t>
      </w:r>
      <w:r w:rsidR="0095549A">
        <w:rPr>
          <w:rFonts w:ascii="Times New Roman" w:hAnsi="Times New Roman" w:cs="Times New Roman"/>
          <w:b/>
          <w:bCs/>
          <w:noProof/>
          <w:sz w:val="24"/>
          <w:szCs w:val="24"/>
        </w:rPr>
        <w:t>1</w:t>
      </w:r>
      <w:r w:rsidRPr="00FA3320">
        <w:rPr>
          <w:rFonts w:ascii="Times New Roman" w:hAnsi="Times New Roman" w:cs="Times New Roman"/>
          <w:b/>
          <w:bCs/>
          <w:noProof/>
          <w:sz w:val="24"/>
          <w:szCs w:val="24"/>
        </w:rPr>
        <w:t>.</w:t>
      </w:r>
      <w:r w:rsidRPr="00FA3320">
        <w:rPr>
          <w:rFonts w:ascii="Times New Roman" w:hAnsi="Times New Roman" w:cs="Times New Roman"/>
          <w:noProof/>
          <w:sz w:val="24"/>
          <w:szCs w:val="24"/>
        </w:rPr>
        <w:t xml:space="preserve"> </w:t>
      </w:r>
      <w:r w:rsidR="00A156B2" w:rsidRPr="00FA3320">
        <w:rPr>
          <w:rFonts w:ascii="Times New Roman" w:hAnsi="Times New Roman" w:cs="Times New Roman"/>
          <w:noProof/>
          <w:sz w:val="24"/>
          <w:szCs w:val="24"/>
        </w:rPr>
        <w:t>Outstanding commitments of the EU budget</w:t>
      </w:r>
      <w:r w:rsidR="0044147D" w:rsidRPr="00FA3320">
        <w:rPr>
          <w:rFonts w:ascii="Times New Roman" w:hAnsi="Times New Roman" w:cs="Times New Roman"/>
          <w:noProof/>
          <w:sz w:val="24"/>
          <w:szCs w:val="24"/>
        </w:rPr>
        <w:t xml:space="preserve"> </w:t>
      </w:r>
    </w:p>
    <w:p w14:paraId="5E9937EE" w14:textId="7E94796F" w:rsidR="000C5F1D" w:rsidRPr="00FA3320" w:rsidRDefault="00F73F27" w:rsidP="00780170">
      <w:pPr>
        <w:spacing w:after="120" w:line="240" w:lineRule="auto"/>
        <w:jc w:val="center"/>
        <w:rPr>
          <w:rFonts w:ascii="Times New Roman" w:hAnsi="Times New Roman" w:cs="Times New Roman"/>
          <w:noProof/>
          <w:sz w:val="24"/>
          <w:szCs w:val="24"/>
        </w:rPr>
      </w:pPr>
      <w:r w:rsidRPr="00FA3320">
        <w:rPr>
          <w:rFonts w:ascii="Times New Roman" w:hAnsi="Times New Roman" w:cs="Times New Roman"/>
          <w:noProof/>
          <w:sz w:val="24"/>
          <w:szCs w:val="24"/>
          <w:lang w:val="en-GB" w:eastAsia="en-GB"/>
        </w:rPr>
        <w:drawing>
          <wp:inline distT="0" distB="0" distL="0" distR="0" wp14:anchorId="6672284F" wp14:editId="066E689B">
            <wp:extent cx="5004000" cy="2085884"/>
            <wp:effectExtent l="0" t="0" r="6350" b="0"/>
            <wp:docPr id="2127466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4000" cy="2085884"/>
                    </a:xfrm>
                    <a:prstGeom prst="rect">
                      <a:avLst/>
                    </a:prstGeom>
                    <a:noFill/>
                  </pic:spPr>
                </pic:pic>
              </a:graphicData>
            </a:graphic>
          </wp:inline>
        </w:drawing>
      </w:r>
    </w:p>
    <w:p w14:paraId="3F34F3D4" w14:textId="5BA50794" w:rsidR="00A156B2" w:rsidRPr="00A720BD" w:rsidRDefault="00A156B2" w:rsidP="00780170">
      <w:pPr>
        <w:spacing w:after="120" w:line="240" w:lineRule="auto"/>
        <w:jc w:val="center"/>
        <w:rPr>
          <w:rFonts w:ascii="Times New Roman" w:hAnsi="Times New Roman" w:cs="Times New Roman"/>
          <w:i/>
          <w:iCs/>
          <w:noProof/>
          <w:sz w:val="16"/>
          <w:szCs w:val="16"/>
        </w:rPr>
      </w:pPr>
      <w:r w:rsidRPr="00A720BD">
        <w:rPr>
          <w:rFonts w:ascii="Times New Roman" w:hAnsi="Times New Roman" w:cs="Times New Roman"/>
          <w:i/>
          <w:iCs/>
          <w:noProof/>
          <w:sz w:val="16"/>
          <w:szCs w:val="16"/>
        </w:rPr>
        <w:t xml:space="preserve">Note: EUR, current prices, rounded to the nearest billion. </w:t>
      </w:r>
      <w:r w:rsidR="00866012" w:rsidRPr="00A720BD">
        <w:rPr>
          <w:rFonts w:ascii="Times New Roman" w:hAnsi="Times New Roman" w:cs="Times New Roman"/>
          <w:i/>
          <w:iCs/>
          <w:noProof/>
          <w:sz w:val="16"/>
          <w:szCs w:val="16"/>
        </w:rPr>
        <w:t xml:space="preserve">Years 2024-2027 correspond to the long-term payments forecast. </w:t>
      </w:r>
    </w:p>
    <w:p w14:paraId="405CC7BD" w14:textId="77777777" w:rsidR="00A720BD" w:rsidRDefault="00A720BD" w:rsidP="00780170">
      <w:pPr>
        <w:pStyle w:val="paragraph"/>
        <w:spacing w:before="0" w:beforeAutospacing="0" w:after="120" w:afterAutospacing="0"/>
        <w:ind w:left="720"/>
        <w:jc w:val="both"/>
        <w:textAlignment w:val="baseline"/>
        <w:rPr>
          <w:rFonts w:eastAsia="Calibri"/>
          <w:i/>
          <w:iCs/>
          <w:noProof/>
          <w:lang w:val="en-GB" w:eastAsia="en-US"/>
        </w:rPr>
      </w:pPr>
    </w:p>
    <w:p w14:paraId="5AE33F4F" w14:textId="1E33B2BD" w:rsidR="00CE60AE" w:rsidRPr="00780170" w:rsidRDefault="438FEDDB" w:rsidP="00227512">
      <w:pPr>
        <w:pStyle w:val="paragraph"/>
        <w:keepNext/>
        <w:spacing w:before="0" w:beforeAutospacing="0" w:after="120" w:afterAutospacing="0"/>
        <w:ind w:left="720"/>
        <w:jc w:val="both"/>
        <w:textAlignment w:val="baseline"/>
        <w:rPr>
          <w:rFonts w:eastAsia="Calibri"/>
          <w:i/>
          <w:iCs/>
          <w:noProof/>
          <w:lang w:val="en-GB"/>
        </w:rPr>
      </w:pPr>
      <w:r w:rsidRPr="00780170">
        <w:rPr>
          <w:rFonts w:eastAsia="Calibri"/>
          <w:i/>
          <w:iCs/>
          <w:noProof/>
          <w:lang w:val="en-GB" w:eastAsia="en-US"/>
        </w:rPr>
        <w:t xml:space="preserve">An </w:t>
      </w:r>
      <w:r w:rsidR="2800A399" w:rsidRPr="00780170">
        <w:rPr>
          <w:rFonts w:eastAsia="Calibri"/>
          <w:i/>
          <w:iCs/>
          <w:noProof/>
          <w:lang w:val="en-GB" w:eastAsia="en-US"/>
        </w:rPr>
        <w:t xml:space="preserve">EU budget </w:t>
      </w:r>
      <w:r w:rsidR="22463AA2" w:rsidRPr="00780170">
        <w:rPr>
          <w:rFonts w:eastAsia="Calibri"/>
          <w:i/>
          <w:iCs/>
          <w:noProof/>
          <w:lang w:val="en-GB" w:eastAsia="en-US"/>
        </w:rPr>
        <w:t>with greater impact</w:t>
      </w:r>
    </w:p>
    <w:p w14:paraId="15C303F7" w14:textId="19C7D95F" w:rsidR="00DB2272" w:rsidRPr="00FA3320" w:rsidRDefault="003D6AC4" w:rsidP="00780170">
      <w:pPr>
        <w:spacing w:after="120" w:line="240" w:lineRule="auto"/>
        <w:jc w:val="both"/>
        <w:rPr>
          <w:rFonts w:ascii="Times New Roman" w:eastAsia="Times New Roman" w:hAnsi="Times New Roman" w:cs="Times New Roman"/>
          <w:noProof/>
          <w:sz w:val="24"/>
          <w:szCs w:val="24"/>
          <w:lang w:val="en-GB"/>
        </w:rPr>
      </w:pPr>
      <w:r w:rsidRPr="00FA3320">
        <w:rPr>
          <w:rFonts w:ascii="Times New Roman" w:hAnsi="Times New Roman" w:cs="Times New Roman"/>
          <w:b/>
          <w:noProof/>
          <w:sz w:val="24"/>
          <w:szCs w:val="24"/>
        </w:rPr>
        <w:t>T</w:t>
      </w:r>
      <w:r w:rsidR="00F50B8A" w:rsidRPr="00FA3320">
        <w:rPr>
          <w:rFonts w:ascii="Times New Roman" w:eastAsia="Times New Roman" w:hAnsi="Times New Roman" w:cs="Times New Roman"/>
          <w:b/>
          <w:noProof/>
          <w:sz w:val="24"/>
          <w:szCs w:val="24"/>
          <w:lang w:val="en-GB"/>
        </w:rPr>
        <w:t>he EU budget</w:t>
      </w:r>
      <w:r w:rsidR="07A00C3B" w:rsidRPr="00FA3320">
        <w:rPr>
          <w:rFonts w:ascii="Times New Roman" w:eastAsia="Times New Roman" w:hAnsi="Times New Roman" w:cs="Times New Roman"/>
          <w:b/>
          <w:noProof/>
          <w:sz w:val="24"/>
          <w:szCs w:val="24"/>
          <w:lang w:val="en-GB"/>
        </w:rPr>
        <w:t xml:space="preserve"> </w:t>
      </w:r>
      <w:r w:rsidR="00F50B8A" w:rsidRPr="00FA3320">
        <w:rPr>
          <w:rFonts w:ascii="Times New Roman" w:eastAsia="Times New Roman" w:hAnsi="Times New Roman" w:cs="Times New Roman"/>
          <w:b/>
          <w:noProof/>
          <w:sz w:val="24"/>
          <w:szCs w:val="24"/>
          <w:lang w:val="en-GB"/>
        </w:rPr>
        <w:t>leverag</w:t>
      </w:r>
      <w:r w:rsidR="00DF4245" w:rsidRPr="00FA3320">
        <w:rPr>
          <w:rFonts w:ascii="Times New Roman" w:eastAsia="Times New Roman" w:hAnsi="Times New Roman" w:cs="Times New Roman"/>
          <w:b/>
          <w:noProof/>
          <w:sz w:val="24"/>
          <w:szCs w:val="24"/>
          <w:lang w:val="en-GB"/>
        </w:rPr>
        <w:t>es</w:t>
      </w:r>
      <w:r w:rsidR="00F50B8A" w:rsidRPr="00FA3320">
        <w:rPr>
          <w:rFonts w:ascii="Times New Roman" w:eastAsia="Times New Roman" w:hAnsi="Times New Roman" w:cs="Times New Roman"/>
          <w:b/>
          <w:noProof/>
          <w:sz w:val="24"/>
          <w:szCs w:val="24"/>
          <w:lang w:val="en-GB"/>
        </w:rPr>
        <w:t xml:space="preserve"> the overall financial capacity of the Union</w:t>
      </w:r>
      <w:r w:rsidR="1E8F25C6" w:rsidRPr="00FA3320">
        <w:rPr>
          <w:rFonts w:ascii="Times New Roman" w:eastAsia="Times New Roman" w:hAnsi="Times New Roman" w:cs="Times New Roman"/>
          <w:noProof/>
          <w:sz w:val="24"/>
          <w:szCs w:val="24"/>
          <w:lang w:val="en-GB"/>
        </w:rPr>
        <w:t xml:space="preserve">. </w:t>
      </w:r>
      <w:r w:rsidR="007A61E4">
        <w:rPr>
          <w:rFonts w:ascii="Times New Roman" w:eastAsia="Times New Roman" w:hAnsi="Times New Roman" w:cs="Times New Roman"/>
          <w:noProof/>
          <w:sz w:val="24"/>
          <w:szCs w:val="24"/>
          <w:lang w:val="en-GB"/>
        </w:rPr>
        <w:t xml:space="preserve">The broader financial architecture of </w:t>
      </w:r>
      <w:r w:rsidR="003A56DB" w:rsidRPr="00FA3320">
        <w:rPr>
          <w:rFonts w:ascii="Times New Roman" w:eastAsia="Times New Roman" w:hAnsi="Times New Roman" w:cs="Times New Roman"/>
          <w:noProof/>
          <w:sz w:val="24"/>
          <w:szCs w:val="24"/>
          <w:lang w:val="en-GB"/>
        </w:rPr>
        <w:t>E</w:t>
      </w:r>
      <w:r w:rsidR="0000525E" w:rsidRPr="00FA3320">
        <w:rPr>
          <w:rStyle w:val="normaltextrun"/>
          <w:rFonts w:ascii="Times New Roman" w:hAnsi="Times New Roman" w:cs="Times New Roman"/>
          <w:noProof/>
          <w:color w:val="000000" w:themeColor="text1"/>
          <w:sz w:val="24"/>
          <w:szCs w:val="24"/>
          <w:lang w:val="en-GB"/>
        </w:rPr>
        <w:t xml:space="preserve">U spending programmes includes loans, guarantees and financial instruments backed by the EU budget, </w:t>
      </w:r>
      <w:r w:rsidR="007A61E4">
        <w:rPr>
          <w:rStyle w:val="normaltextrun"/>
          <w:rFonts w:ascii="Times New Roman" w:hAnsi="Times New Roman" w:cs="Times New Roman"/>
          <w:noProof/>
          <w:color w:val="000000" w:themeColor="text1"/>
          <w:sz w:val="24"/>
          <w:szCs w:val="24"/>
          <w:lang w:val="en-GB"/>
        </w:rPr>
        <w:t>and mobilises</w:t>
      </w:r>
      <w:r w:rsidR="00A31A0C" w:rsidRPr="00FA3320">
        <w:rPr>
          <w:rStyle w:val="normaltextrun"/>
          <w:rFonts w:ascii="Times New Roman" w:hAnsi="Times New Roman" w:cs="Times New Roman"/>
          <w:noProof/>
          <w:color w:val="000000" w:themeColor="text1"/>
          <w:sz w:val="24"/>
          <w:szCs w:val="24"/>
          <w:lang w:val="en-GB"/>
        </w:rPr>
        <w:t xml:space="preserve"> </w:t>
      </w:r>
      <w:r w:rsidR="0000525E" w:rsidRPr="00FA3320">
        <w:rPr>
          <w:rStyle w:val="normaltextrun"/>
          <w:rFonts w:ascii="Times New Roman" w:hAnsi="Times New Roman" w:cs="Times New Roman"/>
          <w:noProof/>
          <w:color w:val="000000" w:themeColor="text1"/>
          <w:sz w:val="24"/>
          <w:szCs w:val="24"/>
          <w:lang w:val="en-GB"/>
        </w:rPr>
        <w:t>co-financing from Member States and beneficiaries</w:t>
      </w:r>
      <w:r w:rsidR="003A56DB" w:rsidRPr="00FA3320">
        <w:rPr>
          <w:rStyle w:val="normaltextrun"/>
          <w:rFonts w:ascii="Times New Roman" w:hAnsi="Times New Roman" w:cs="Times New Roman"/>
          <w:noProof/>
          <w:color w:val="000000" w:themeColor="text1"/>
          <w:sz w:val="24"/>
          <w:szCs w:val="24"/>
          <w:lang w:val="en-GB"/>
        </w:rPr>
        <w:t xml:space="preserve">. </w:t>
      </w:r>
      <w:r w:rsidR="001C16DA" w:rsidRPr="00FA3320">
        <w:rPr>
          <w:rFonts w:ascii="Times New Roman" w:eastAsia="Times New Roman" w:hAnsi="Times New Roman" w:cs="Times New Roman"/>
          <w:noProof/>
          <w:sz w:val="24"/>
          <w:szCs w:val="24"/>
          <w:lang w:val="en-GB"/>
        </w:rPr>
        <w:t>Through</w:t>
      </w:r>
      <w:r w:rsidR="0C80DA55" w:rsidRPr="00FA3320">
        <w:rPr>
          <w:rFonts w:ascii="Times New Roman" w:eastAsia="Times New Roman" w:hAnsi="Times New Roman" w:cs="Times New Roman"/>
          <w:noProof/>
          <w:sz w:val="24"/>
          <w:szCs w:val="24"/>
          <w:lang w:val="en-GB"/>
        </w:rPr>
        <w:t xml:space="preserve"> </w:t>
      </w:r>
      <w:r w:rsidR="00F50B8A" w:rsidRPr="00FA3320">
        <w:rPr>
          <w:rFonts w:ascii="Times New Roman" w:eastAsia="Times New Roman" w:hAnsi="Times New Roman" w:cs="Times New Roman"/>
          <w:noProof/>
          <w:sz w:val="24"/>
          <w:szCs w:val="24"/>
          <w:lang w:val="en-GB"/>
        </w:rPr>
        <w:t xml:space="preserve">InvestEU and the European </w:t>
      </w:r>
      <w:r w:rsidR="00030FA3" w:rsidRPr="00FA3320">
        <w:rPr>
          <w:rFonts w:ascii="Times New Roman" w:eastAsia="Times New Roman" w:hAnsi="Times New Roman" w:cs="Times New Roman"/>
          <w:noProof/>
          <w:sz w:val="24"/>
          <w:szCs w:val="24"/>
          <w:lang w:val="en-GB"/>
        </w:rPr>
        <w:t xml:space="preserve">Innovation </w:t>
      </w:r>
      <w:r w:rsidR="00F50B8A" w:rsidRPr="00FA3320">
        <w:rPr>
          <w:rFonts w:ascii="Times New Roman" w:eastAsia="Times New Roman" w:hAnsi="Times New Roman" w:cs="Times New Roman"/>
          <w:noProof/>
          <w:sz w:val="24"/>
          <w:szCs w:val="24"/>
          <w:lang w:val="en-GB"/>
        </w:rPr>
        <w:t>Council</w:t>
      </w:r>
      <w:r w:rsidR="001C16DA" w:rsidRPr="00FA3320">
        <w:rPr>
          <w:rFonts w:ascii="Times New Roman" w:eastAsia="Times New Roman" w:hAnsi="Times New Roman" w:cs="Times New Roman"/>
          <w:noProof/>
          <w:sz w:val="24"/>
          <w:szCs w:val="24"/>
          <w:lang w:val="en-GB"/>
        </w:rPr>
        <w:t>, the EU budget</w:t>
      </w:r>
      <w:r w:rsidR="056CDB0A" w:rsidRPr="00FA3320">
        <w:rPr>
          <w:rFonts w:ascii="Times New Roman" w:eastAsia="Times New Roman" w:hAnsi="Times New Roman" w:cs="Times New Roman"/>
          <w:noProof/>
          <w:sz w:val="24"/>
          <w:szCs w:val="24"/>
          <w:lang w:val="en-GB"/>
        </w:rPr>
        <w:t xml:space="preserve"> </w:t>
      </w:r>
      <w:r w:rsidR="00F50B8A" w:rsidRPr="00FA3320">
        <w:rPr>
          <w:rFonts w:ascii="Times New Roman" w:eastAsia="Times New Roman" w:hAnsi="Times New Roman" w:cs="Times New Roman"/>
          <w:noProof/>
          <w:sz w:val="24"/>
          <w:szCs w:val="24"/>
          <w:lang w:val="en-GB"/>
        </w:rPr>
        <w:t>de-risk</w:t>
      </w:r>
      <w:r w:rsidR="00A42BBB" w:rsidRPr="00FA3320">
        <w:rPr>
          <w:rFonts w:ascii="Times New Roman" w:eastAsia="Times New Roman" w:hAnsi="Times New Roman" w:cs="Times New Roman"/>
          <w:noProof/>
          <w:sz w:val="24"/>
          <w:szCs w:val="24"/>
          <w:lang w:val="en-GB"/>
        </w:rPr>
        <w:t>s</w:t>
      </w:r>
      <w:r w:rsidR="00F50B8A" w:rsidRPr="00FA3320">
        <w:rPr>
          <w:rFonts w:ascii="Times New Roman" w:eastAsia="Times New Roman" w:hAnsi="Times New Roman" w:cs="Times New Roman"/>
          <w:noProof/>
          <w:sz w:val="24"/>
          <w:szCs w:val="24"/>
          <w:lang w:val="en-GB"/>
        </w:rPr>
        <w:t xml:space="preserve"> </w:t>
      </w:r>
      <w:r w:rsidR="001C16DA" w:rsidRPr="00FA3320">
        <w:rPr>
          <w:rFonts w:ascii="Times New Roman" w:eastAsia="Times New Roman" w:hAnsi="Times New Roman" w:cs="Times New Roman"/>
          <w:noProof/>
          <w:sz w:val="24"/>
          <w:szCs w:val="24"/>
          <w:lang w:val="en-GB"/>
        </w:rPr>
        <w:t xml:space="preserve">innovative </w:t>
      </w:r>
      <w:r w:rsidR="00F50B8A" w:rsidRPr="00FA3320">
        <w:rPr>
          <w:rFonts w:ascii="Times New Roman" w:eastAsia="Times New Roman" w:hAnsi="Times New Roman" w:cs="Times New Roman"/>
          <w:noProof/>
          <w:sz w:val="24"/>
          <w:szCs w:val="24"/>
          <w:lang w:val="en-GB"/>
        </w:rPr>
        <w:t>projects and crowd</w:t>
      </w:r>
      <w:r w:rsidRPr="00FA3320">
        <w:rPr>
          <w:rFonts w:ascii="Times New Roman" w:eastAsia="Times New Roman" w:hAnsi="Times New Roman" w:cs="Times New Roman"/>
          <w:noProof/>
          <w:sz w:val="24"/>
          <w:szCs w:val="24"/>
          <w:lang w:val="en-GB"/>
        </w:rPr>
        <w:t>s</w:t>
      </w:r>
      <w:r w:rsidR="00F50B8A" w:rsidRPr="00FA3320">
        <w:rPr>
          <w:rFonts w:ascii="Times New Roman" w:eastAsia="Times New Roman" w:hAnsi="Times New Roman" w:cs="Times New Roman"/>
          <w:noProof/>
          <w:sz w:val="24"/>
          <w:szCs w:val="24"/>
          <w:lang w:val="en-GB"/>
        </w:rPr>
        <w:t xml:space="preserve"> in private sector investments.</w:t>
      </w:r>
      <w:r w:rsidR="1C027D60" w:rsidRPr="00FA3320">
        <w:rPr>
          <w:rStyle w:val="normaltextrun"/>
          <w:rFonts w:ascii="Times New Roman" w:hAnsi="Times New Roman" w:cs="Times New Roman"/>
          <w:noProof/>
          <w:color w:val="000000" w:themeColor="text1"/>
          <w:sz w:val="24"/>
          <w:szCs w:val="24"/>
          <w:lang w:val="en-GB"/>
        </w:rPr>
        <w:t xml:space="preserve"> 95% of project promoters re</w:t>
      </w:r>
      <w:r w:rsidR="1E610B43" w:rsidRPr="00FA3320">
        <w:rPr>
          <w:rFonts w:ascii="Times New Roman" w:eastAsia="Times New Roman" w:hAnsi="Times New Roman" w:cs="Times New Roman"/>
          <w:noProof/>
          <w:sz w:val="24"/>
          <w:szCs w:val="24"/>
          <w:lang w:val="en-GB"/>
        </w:rPr>
        <w:t>ported that their projects would have either not proceeded at all or not as planned without InvestEU financing</w:t>
      </w:r>
      <w:r w:rsidR="001C16DA" w:rsidRPr="00FA3320">
        <w:rPr>
          <w:rFonts w:ascii="Times New Roman" w:eastAsia="Times New Roman" w:hAnsi="Times New Roman" w:cs="Times New Roman"/>
          <w:noProof/>
          <w:sz w:val="24"/>
          <w:szCs w:val="24"/>
          <w:lang w:val="en-GB"/>
        </w:rPr>
        <w:t xml:space="preserve">. Moreover, </w:t>
      </w:r>
      <w:r w:rsidR="52090FA5" w:rsidRPr="00FA3320">
        <w:rPr>
          <w:rFonts w:ascii="Times New Roman" w:eastAsia="Times New Roman" w:hAnsi="Times New Roman" w:cs="Times New Roman"/>
          <w:noProof/>
          <w:sz w:val="24"/>
          <w:szCs w:val="24"/>
          <w:lang w:val="en-GB"/>
        </w:rPr>
        <w:t>58%</w:t>
      </w:r>
      <w:r w:rsidR="001C16DA" w:rsidRPr="00FA3320">
        <w:rPr>
          <w:rFonts w:ascii="Times New Roman" w:eastAsia="Times New Roman" w:hAnsi="Times New Roman" w:cs="Times New Roman"/>
          <w:noProof/>
          <w:sz w:val="24"/>
          <w:szCs w:val="24"/>
          <w:lang w:val="en-GB"/>
        </w:rPr>
        <w:t xml:space="preserve"> of project promoters felt that</w:t>
      </w:r>
      <w:r w:rsidR="52090FA5" w:rsidRPr="00FA3320">
        <w:rPr>
          <w:rFonts w:ascii="Times New Roman" w:eastAsia="Times New Roman" w:hAnsi="Times New Roman" w:cs="Times New Roman"/>
          <w:noProof/>
          <w:sz w:val="24"/>
          <w:szCs w:val="24"/>
          <w:lang w:val="en-GB"/>
        </w:rPr>
        <w:t xml:space="preserve"> the InvestEU guaranteed financing had </w:t>
      </w:r>
      <w:r w:rsidR="001C16DA" w:rsidRPr="00FA3320">
        <w:rPr>
          <w:rFonts w:ascii="Times New Roman" w:eastAsia="Times New Roman" w:hAnsi="Times New Roman" w:cs="Times New Roman"/>
          <w:noProof/>
          <w:sz w:val="24"/>
          <w:szCs w:val="24"/>
          <w:lang w:val="en-GB"/>
        </w:rPr>
        <w:t>impacted</w:t>
      </w:r>
      <w:r w:rsidR="52090FA5" w:rsidRPr="00FA3320">
        <w:rPr>
          <w:rFonts w:ascii="Times New Roman" w:eastAsia="Times New Roman" w:hAnsi="Times New Roman" w:cs="Times New Roman"/>
          <w:noProof/>
          <w:sz w:val="24"/>
          <w:szCs w:val="24"/>
          <w:lang w:val="en-GB"/>
        </w:rPr>
        <w:t xml:space="preserve"> other financiers or investors’ decisions to commit to the project</w:t>
      </w:r>
      <w:r w:rsidR="1E610B43" w:rsidRPr="00FA3320">
        <w:rPr>
          <w:rFonts w:ascii="Times New Roman" w:eastAsia="Times New Roman" w:hAnsi="Times New Roman" w:cs="Times New Roman"/>
          <w:noProof/>
          <w:sz w:val="24"/>
          <w:szCs w:val="24"/>
          <w:lang w:val="en-GB"/>
        </w:rPr>
        <w:t xml:space="preserve">. </w:t>
      </w:r>
    </w:p>
    <w:p w14:paraId="03362B7F" w14:textId="7EEAB841" w:rsidR="008A4A1F" w:rsidRPr="00FA3320" w:rsidRDefault="00E0203C" w:rsidP="00780170">
      <w:pPr>
        <w:spacing w:after="120" w:line="240" w:lineRule="auto"/>
        <w:jc w:val="both"/>
        <w:rPr>
          <w:rFonts w:ascii="Times New Roman" w:eastAsia="Times New Roman" w:hAnsi="Times New Roman" w:cs="Times New Roman"/>
          <w:noProof/>
          <w:sz w:val="24"/>
          <w:szCs w:val="24"/>
          <w:lang w:val="en-GB"/>
        </w:rPr>
      </w:pPr>
      <w:r w:rsidRPr="00FA3320">
        <w:rPr>
          <w:rFonts w:ascii="Times New Roman" w:eastAsia="Times New Roman" w:hAnsi="Times New Roman" w:cs="Times New Roman"/>
          <w:b/>
          <w:bCs/>
          <w:noProof/>
          <w:sz w:val="24"/>
          <w:szCs w:val="24"/>
          <w:lang w:val="en-GB"/>
        </w:rPr>
        <w:t>However, u</w:t>
      </w:r>
      <w:r w:rsidR="636E0A0A" w:rsidRPr="00FA3320">
        <w:rPr>
          <w:rFonts w:ascii="Times New Roman" w:eastAsia="Times New Roman" w:hAnsi="Times New Roman" w:cs="Times New Roman"/>
          <w:b/>
          <w:bCs/>
          <w:noProof/>
          <w:sz w:val="24"/>
          <w:szCs w:val="24"/>
          <w:lang w:val="en-GB"/>
        </w:rPr>
        <w:t>nlock</w:t>
      </w:r>
      <w:r w:rsidR="001C16DA" w:rsidRPr="00FA3320">
        <w:rPr>
          <w:rFonts w:ascii="Times New Roman" w:eastAsia="Times New Roman" w:hAnsi="Times New Roman" w:cs="Times New Roman"/>
          <w:b/>
          <w:bCs/>
          <w:noProof/>
          <w:sz w:val="24"/>
          <w:szCs w:val="24"/>
          <w:lang w:val="en-GB"/>
        </w:rPr>
        <w:t>ing</w:t>
      </w:r>
      <w:r w:rsidR="636E0A0A" w:rsidRPr="00FA3320">
        <w:rPr>
          <w:rFonts w:ascii="Times New Roman" w:eastAsia="Times New Roman" w:hAnsi="Times New Roman" w:cs="Times New Roman"/>
          <w:b/>
          <w:bCs/>
          <w:noProof/>
          <w:sz w:val="24"/>
          <w:szCs w:val="24"/>
          <w:lang w:val="en-GB"/>
        </w:rPr>
        <w:t xml:space="preserve"> private investments </w:t>
      </w:r>
      <w:r w:rsidR="00650785" w:rsidRPr="00FA3320">
        <w:rPr>
          <w:rFonts w:ascii="Times New Roman" w:eastAsia="Times New Roman" w:hAnsi="Times New Roman" w:cs="Times New Roman"/>
          <w:b/>
          <w:bCs/>
          <w:noProof/>
          <w:sz w:val="24"/>
          <w:szCs w:val="24"/>
          <w:lang w:val="en-GB"/>
        </w:rPr>
        <w:t xml:space="preserve">is still proving </w:t>
      </w:r>
      <w:r w:rsidR="002D5B05" w:rsidRPr="00FA3320">
        <w:rPr>
          <w:rFonts w:ascii="Times New Roman" w:eastAsia="Times New Roman" w:hAnsi="Times New Roman" w:cs="Times New Roman"/>
          <w:b/>
          <w:bCs/>
          <w:noProof/>
          <w:sz w:val="24"/>
          <w:szCs w:val="24"/>
          <w:lang w:val="en-GB"/>
        </w:rPr>
        <w:t xml:space="preserve">challenging </w:t>
      </w:r>
      <w:r w:rsidR="00650785" w:rsidRPr="00FA3320">
        <w:rPr>
          <w:rFonts w:ascii="Times New Roman" w:eastAsia="Times New Roman" w:hAnsi="Times New Roman" w:cs="Times New Roman"/>
          <w:b/>
          <w:bCs/>
          <w:noProof/>
          <w:sz w:val="24"/>
          <w:szCs w:val="24"/>
          <w:lang w:val="en-GB"/>
        </w:rPr>
        <w:t>in the current long-term budget</w:t>
      </w:r>
      <w:r w:rsidR="00493354" w:rsidRPr="00FA3320">
        <w:rPr>
          <w:rFonts w:ascii="Times New Roman" w:eastAsia="Times New Roman" w:hAnsi="Times New Roman" w:cs="Times New Roman"/>
          <w:b/>
          <w:bCs/>
          <w:noProof/>
          <w:sz w:val="24"/>
          <w:szCs w:val="24"/>
          <w:lang w:val="en-GB"/>
        </w:rPr>
        <w:t>.</w:t>
      </w:r>
      <w:r w:rsidR="00493354" w:rsidRPr="00FA3320">
        <w:rPr>
          <w:rFonts w:ascii="Times New Roman" w:eastAsia="Times New Roman" w:hAnsi="Times New Roman" w:cs="Times New Roman"/>
          <w:noProof/>
          <w:sz w:val="24"/>
          <w:szCs w:val="24"/>
          <w:lang w:val="en-GB"/>
        </w:rPr>
        <w:t xml:space="preserve"> </w:t>
      </w:r>
      <w:r w:rsidR="007908C2" w:rsidRPr="00FA3320">
        <w:rPr>
          <w:rFonts w:ascii="Times New Roman" w:eastAsia="Times New Roman" w:hAnsi="Times New Roman" w:cs="Times New Roman"/>
          <w:noProof/>
          <w:sz w:val="24"/>
          <w:szCs w:val="24"/>
          <w:lang w:val="en-GB"/>
        </w:rPr>
        <w:t xml:space="preserve">There is </w:t>
      </w:r>
      <w:r w:rsidR="004B58C0" w:rsidRPr="00FA3320">
        <w:rPr>
          <w:rFonts w:ascii="Times New Roman" w:eastAsia="Times New Roman" w:hAnsi="Times New Roman" w:cs="Times New Roman"/>
          <w:noProof/>
          <w:sz w:val="24"/>
          <w:szCs w:val="24"/>
          <w:lang w:val="en-GB"/>
        </w:rPr>
        <w:t>room</w:t>
      </w:r>
      <w:r w:rsidR="007908C2" w:rsidRPr="00FA3320">
        <w:rPr>
          <w:rFonts w:ascii="Times New Roman" w:eastAsia="Times New Roman" w:hAnsi="Times New Roman" w:cs="Times New Roman"/>
          <w:noProof/>
          <w:sz w:val="24"/>
          <w:szCs w:val="24"/>
          <w:lang w:val="en-GB"/>
        </w:rPr>
        <w:t xml:space="preserve"> to </w:t>
      </w:r>
      <w:r w:rsidR="001F4D98" w:rsidRPr="00FA3320">
        <w:rPr>
          <w:rFonts w:ascii="Times New Roman" w:eastAsia="Times New Roman" w:hAnsi="Times New Roman" w:cs="Times New Roman"/>
          <w:noProof/>
          <w:sz w:val="24"/>
          <w:szCs w:val="24"/>
          <w:lang w:val="en-GB"/>
        </w:rPr>
        <w:t>optimise</w:t>
      </w:r>
      <w:r w:rsidR="007908C2" w:rsidRPr="00FA3320">
        <w:rPr>
          <w:rFonts w:ascii="Times New Roman" w:eastAsia="Times New Roman" w:hAnsi="Times New Roman" w:cs="Times New Roman"/>
          <w:noProof/>
          <w:sz w:val="24"/>
          <w:szCs w:val="24"/>
          <w:lang w:val="en-GB"/>
        </w:rPr>
        <w:t xml:space="preserve"> the </w:t>
      </w:r>
      <w:r w:rsidR="00FC2E46" w:rsidRPr="00FA3320">
        <w:rPr>
          <w:rFonts w:ascii="Times New Roman" w:eastAsia="Times New Roman" w:hAnsi="Times New Roman" w:cs="Times New Roman"/>
          <w:noProof/>
          <w:sz w:val="24"/>
          <w:szCs w:val="24"/>
          <w:lang w:val="en-GB"/>
        </w:rPr>
        <w:t xml:space="preserve">risk-absorbing </w:t>
      </w:r>
      <w:r w:rsidR="007908C2" w:rsidRPr="00FA3320">
        <w:rPr>
          <w:rFonts w:ascii="Times New Roman" w:eastAsia="Times New Roman" w:hAnsi="Times New Roman" w:cs="Times New Roman"/>
          <w:noProof/>
          <w:sz w:val="24"/>
          <w:szCs w:val="24"/>
          <w:lang w:val="en-GB"/>
        </w:rPr>
        <w:t>capacity</w:t>
      </w:r>
      <w:r w:rsidR="001F4D98" w:rsidRPr="00FA3320">
        <w:rPr>
          <w:rFonts w:ascii="Times New Roman" w:eastAsia="Times New Roman" w:hAnsi="Times New Roman" w:cs="Times New Roman"/>
          <w:noProof/>
          <w:sz w:val="24"/>
          <w:szCs w:val="24"/>
          <w:lang w:val="en-GB"/>
        </w:rPr>
        <w:t xml:space="preserve"> of the EU budget </w:t>
      </w:r>
      <w:r w:rsidR="000C582A" w:rsidRPr="00FA3320">
        <w:rPr>
          <w:rFonts w:ascii="Times New Roman" w:eastAsia="Times New Roman" w:hAnsi="Times New Roman" w:cs="Times New Roman"/>
          <w:noProof/>
          <w:sz w:val="24"/>
          <w:szCs w:val="24"/>
          <w:lang w:val="en-GB"/>
        </w:rPr>
        <w:t>to</w:t>
      </w:r>
      <w:r w:rsidR="00FC2E46" w:rsidRPr="00FA3320">
        <w:rPr>
          <w:rFonts w:ascii="Times New Roman" w:eastAsia="Times New Roman" w:hAnsi="Times New Roman" w:cs="Times New Roman"/>
          <w:noProof/>
          <w:sz w:val="24"/>
          <w:szCs w:val="24"/>
          <w:lang w:val="en-GB"/>
        </w:rPr>
        <w:t xml:space="preserve"> maximise the impact of public resources</w:t>
      </w:r>
      <w:r w:rsidR="007259A3" w:rsidRPr="00FA3320">
        <w:rPr>
          <w:rFonts w:ascii="Times New Roman" w:eastAsia="Times New Roman" w:hAnsi="Times New Roman" w:cs="Times New Roman"/>
          <w:noProof/>
          <w:sz w:val="24"/>
          <w:szCs w:val="24"/>
          <w:lang w:val="en-GB"/>
        </w:rPr>
        <w:t>. For instance</w:t>
      </w:r>
      <w:r w:rsidR="00395D96" w:rsidRPr="00FA3320">
        <w:rPr>
          <w:rFonts w:ascii="Times New Roman" w:eastAsia="Times New Roman" w:hAnsi="Times New Roman" w:cs="Times New Roman"/>
          <w:noProof/>
          <w:sz w:val="24"/>
          <w:szCs w:val="24"/>
          <w:lang w:val="en-GB"/>
        </w:rPr>
        <w:t>, higher p</w:t>
      </w:r>
      <w:r w:rsidR="00375AB1" w:rsidRPr="00FA3320">
        <w:rPr>
          <w:rFonts w:ascii="Times New Roman" w:eastAsia="Times New Roman" w:hAnsi="Times New Roman" w:cs="Times New Roman"/>
          <w:noProof/>
          <w:sz w:val="24"/>
          <w:szCs w:val="24"/>
          <w:lang w:val="en-GB"/>
        </w:rPr>
        <w:t>rovi</w:t>
      </w:r>
      <w:r w:rsidR="00272D0C" w:rsidRPr="00FA3320">
        <w:rPr>
          <w:rFonts w:ascii="Times New Roman" w:eastAsia="Times New Roman" w:hAnsi="Times New Roman" w:cs="Times New Roman"/>
          <w:noProof/>
          <w:sz w:val="24"/>
          <w:szCs w:val="24"/>
          <w:lang w:val="en-GB"/>
        </w:rPr>
        <w:t>s</w:t>
      </w:r>
      <w:r w:rsidR="00375AB1" w:rsidRPr="00FA3320">
        <w:rPr>
          <w:rFonts w:ascii="Times New Roman" w:eastAsia="Times New Roman" w:hAnsi="Times New Roman" w:cs="Times New Roman"/>
          <w:noProof/>
          <w:sz w:val="24"/>
          <w:szCs w:val="24"/>
          <w:lang w:val="en-GB"/>
        </w:rPr>
        <w:t xml:space="preserve">ioning </w:t>
      </w:r>
      <w:r w:rsidR="00272D0C" w:rsidRPr="00FA3320">
        <w:rPr>
          <w:rFonts w:ascii="Times New Roman" w:eastAsia="Times New Roman" w:hAnsi="Times New Roman" w:cs="Times New Roman"/>
          <w:noProof/>
          <w:sz w:val="24"/>
          <w:szCs w:val="24"/>
          <w:lang w:val="en-GB"/>
        </w:rPr>
        <w:t>is necessa</w:t>
      </w:r>
      <w:r w:rsidR="00B0077C" w:rsidRPr="00FA3320">
        <w:rPr>
          <w:rFonts w:ascii="Times New Roman" w:eastAsia="Times New Roman" w:hAnsi="Times New Roman" w:cs="Times New Roman"/>
          <w:noProof/>
          <w:sz w:val="24"/>
          <w:szCs w:val="24"/>
          <w:lang w:val="en-GB"/>
        </w:rPr>
        <w:t xml:space="preserve">ry to </w:t>
      </w:r>
      <w:r w:rsidR="001508AB" w:rsidRPr="00FA3320">
        <w:rPr>
          <w:rFonts w:ascii="Times New Roman" w:eastAsia="Times New Roman" w:hAnsi="Times New Roman" w:cs="Times New Roman"/>
          <w:noProof/>
          <w:sz w:val="24"/>
          <w:szCs w:val="24"/>
          <w:lang w:val="en-GB"/>
        </w:rPr>
        <w:t xml:space="preserve">support </w:t>
      </w:r>
      <w:r w:rsidR="009C0C6B" w:rsidRPr="00FA3320">
        <w:rPr>
          <w:rFonts w:ascii="Times New Roman" w:eastAsia="Times New Roman" w:hAnsi="Times New Roman" w:cs="Times New Roman"/>
          <w:noProof/>
          <w:sz w:val="24"/>
          <w:szCs w:val="24"/>
          <w:lang w:val="en-GB"/>
        </w:rPr>
        <w:t xml:space="preserve">sectors that face more difficulties in accessing market financing, </w:t>
      </w:r>
      <w:r w:rsidR="00E57618" w:rsidRPr="00FA3320">
        <w:rPr>
          <w:rFonts w:ascii="Times New Roman" w:eastAsia="Times New Roman" w:hAnsi="Times New Roman" w:cs="Times New Roman"/>
          <w:noProof/>
          <w:sz w:val="24"/>
          <w:szCs w:val="24"/>
          <w:lang w:val="en-GB"/>
        </w:rPr>
        <w:t>e.g.</w:t>
      </w:r>
      <w:r w:rsidR="009C0C6B" w:rsidRPr="00FA3320">
        <w:rPr>
          <w:rFonts w:ascii="Times New Roman" w:eastAsia="Times New Roman" w:hAnsi="Times New Roman" w:cs="Times New Roman"/>
          <w:noProof/>
          <w:sz w:val="24"/>
          <w:szCs w:val="24"/>
          <w:lang w:val="en-GB"/>
        </w:rPr>
        <w:t xml:space="preserve"> </w:t>
      </w:r>
      <w:r w:rsidR="008E3BAD" w:rsidRPr="00FA3320">
        <w:rPr>
          <w:rFonts w:ascii="Times New Roman" w:eastAsia="Times New Roman" w:hAnsi="Times New Roman" w:cs="Times New Roman"/>
          <w:noProof/>
          <w:sz w:val="24"/>
          <w:szCs w:val="24"/>
          <w:lang w:val="en-GB"/>
        </w:rPr>
        <w:t>high-risk sectors</w:t>
      </w:r>
      <w:r w:rsidR="0009242A" w:rsidRPr="00FA3320">
        <w:rPr>
          <w:rFonts w:ascii="Times New Roman" w:eastAsia="Times New Roman" w:hAnsi="Times New Roman" w:cs="Times New Roman"/>
          <w:noProof/>
          <w:sz w:val="24"/>
          <w:szCs w:val="24"/>
          <w:lang w:val="en-GB"/>
        </w:rPr>
        <w:t>, or niche ones</w:t>
      </w:r>
      <w:r w:rsidR="009A01D1" w:rsidRPr="00FA3320">
        <w:rPr>
          <w:rFonts w:ascii="Times New Roman" w:eastAsia="Times New Roman" w:hAnsi="Times New Roman" w:cs="Times New Roman"/>
          <w:noProof/>
          <w:sz w:val="24"/>
          <w:szCs w:val="24"/>
          <w:lang w:val="en-GB"/>
        </w:rPr>
        <w:t xml:space="preserve"> like biodiversity</w:t>
      </w:r>
      <w:r w:rsidR="006B2963" w:rsidRPr="00FA3320">
        <w:rPr>
          <w:rFonts w:ascii="Times New Roman" w:eastAsia="Times New Roman" w:hAnsi="Times New Roman" w:cs="Times New Roman"/>
          <w:noProof/>
          <w:sz w:val="24"/>
          <w:szCs w:val="24"/>
          <w:lang w:val="en-GB"/>
        </w:rPr>
        <w:t xml:space="preserve"> or social products</w:t>
      </w:r>
      <w:r w:rsidR="00613864" w:rsidRPr="00FA3320">
        <w:rPr>
          <w:rFonts w:ascii="Times New Roman" w:eastAsia="Times New Roman" w:hAnsi="Times New Roman" w:cs="Times New Roman"/>
          <w:noProof/>
          <w:sz w:val="24"/>
          <w:szCs w:val="24"/>
          <w:lang w:val="en-GB"/>
        </w:rPr>
        <w:t>.</w:t>
      </w:r>
      <w:r w:rsidR="00F3252D" w:rsidRPr="00FA3320">
        <w:rPr>
          <w:rFonts w:ascii="Times New Roman" w:eastAsia="Times New Roman" w:hAnsi="Times New Roman" w:cs="Times New Roman"/>
          <w:noProof/>
          <w:sz w:val="24"/>
          <w:szCs w:val="24"/>
          <w:lang w:val="en-GB"/>
        </w:rPr>
        <w:t xml:space="preserve"> This c</w:t>
      </w:r>
      <w:r w:rsidR="00FD1661" w:rsidRPr="00FA3320">
        <w:rPr>
          <w:rFonts w:ascii="Times New Roman" w:eastAsia="Times New Roman" w:hAnsi="Times New Roman" w:cs="Times New Roman"/>
          <w:noProof/>
          <w:sz w:val="24"/>
          <w:szCs w:val="24"/>
          <w:lang w:val="en-GB"/>
        </w:rPr>
        <w:t>ould</w:t>
      </w:r>
      <w:r w:rsidR="00F3252D" w:rsidRPr="00FA3320">
        <w:rPr>
          <w:rFonts w:ascii="Times New Roman" w:eastAsia="Times New Roman" w:hAnsi="Times New Roman" w:cs="Times New Roman"/>
          <w:noProof/>
          <w:sz w:val="24"/>
          <w:szCs w:val="24"/>
          <w:lang w:val="en-GB"/>
        </w:rPr>
        <w:t xml:space="preserve"> be </w:t>
      </w:r>
      <w:r w:rsidR="008B2091" w:rsidRPr="00FA3320">
        <w:rPr>
          <w:rFonts w:ascii="Times New Roman" w:eastAsia="Times New Roman" w:hAnsi="Times New Roman" w:cs="Times New Roman"/>
          <w:noProof/>
          <w:sz w:val="24"/>
          <w:szCs w:val="24"/>
          <w:lang w:val="en-GB"/>
        </w:rPr>
        <w:t>counter</w:t>
      </w:r>
      <w:r w:rsidR="00A04F78" w:rsidRPr="00FA3320">
        <w:rPr>
          <w:rFonts w:ascii="Times New Roman" w:eastAsia="Times New Roman" w:hAnsi="Times New Roman" w:cs="Times New Roman"/>
          <w:noProof/>
          <w:sz w:val="24"/>
          <w:szCs w:val="24"/>
          <w:lang w:val="en-GB"/>
        </w:rPr>
        <w:t xml:space="preserve">balanced by </w:t>
      </w:r>
      <w:r w:rsidR="00FD436C" w:rsidRPr="00FA3320">
        <w:rPr>
          <w:rFonts w:ascii="Times New Roman" w:eastAsia="Times New Roman" w:hAnsi="Times New Roman" w:cs="Times New Roman"/>
          <w:noProof/>
          <w:sz w:val="24"/>
          <w:szCs w:val="24"/>
          <w:lang w:val="en-GB"/>
        </w:rPr>
        <w:t xml:space="preserve">other </w:t>
      </w:r>
      <w:r w:rsidR="00A04F78" w:rsidRPr="00FA3320">
        <w:rPr>
          <w:rFonts w:ascii="Times New Roman" w:eastAsia="Times New Roman" w:hAnsi="Times New Roman" w:cs="Times New Roman"/>
          <w:noProof/>
          <w:sz w:val="24"/>
          <w:szCs w:val="24"/>
          <w:lang w:val="en-GB"/>
        </w:rPr>
        <w:t>lower pro</w:t>
      </w:r>
      <w:r w:rsidR="00411716" w:rsidRPr="00FA3320">
        <w:rPr>
          <w:rFonts w:ascii="Times New Roman" w:eastAsia="Times New Roman" w:hAnsi="Times New Roman" w:cs="Times New Roman"/>
          <w:noProof/>
          <w:sz w:val="24"/>
          <w:szCs w:val="24"/>
          <w:lang w:val="en-GB"/>
        </w:rPr>
        <w:t xml:space="preserve">visioning </w:t>
      </w:r>
      <w:r w:rsidR="00C70D29" w:rsidRPr="00FA3320">
        <w:rPr>
          <w:rFonts w:ascii="Times New Roman" w:eastAsia="Times New Roman" w:hAnsi="Times New Roman" w:cs="Times New Roman"/>
          <w:noProof/>
          <w:sz w:val="24"/>
          <w:szCs w:val="24"/>
          <w:lang w:val="en-GB"/>
        </w:rPr>
        <w:t>products.</w:t>
      </w:r>
      <w:r w:rsidR="00F3252D" w:rsidRPr="00FA3320">
        <w:rPr>
          <w:rFonts w:ascii="Times New Roman" w:eastAsia="Times New Roman" w:hAnsi="Times New Roman" w:cs="Times New Roman"/>
          <w:noProof/>
          <w:sz w:val="24"/>
          <w:szCs w:val="24"/>
          <w:lang w:val="en-GB"/>
        </w:rPr>
        <w:t xml:space="preserve"> </w:t>
      </w:r>
      <w:r w:rsidR="0009242A" w:rsidRPr="00FA3320">
        <w:rPr>
          <w:rFonts w:ascii="Times New Roman" w:eastAsia="Times New Roman" w:hAnsi="Times New Roman" w:cs="Times New Roman"/>
          <w:noProof/>
          <w:sz w:val="24"/>
          <w:szCs w:val="24"/>
          <w:lang w:val="en-GB"/>
        </w:rPr>
        <w:t xml:space="preserve">The capacity of the EU budget to mobilise private investment through risk-sharing instruments is hampered by </w:t>
      </w:r>
      <w:r w:rsidR="001759FD" w:rsidRPr="00FA3320">
        <w:rPr>
          <w:rFonts w:ascii="Times New Roman" w:eastAsia="Times New Roman" w:hAnsi="Times New Roman" w:cs="Times New Roman"/>
          <w:noProof/>
          <w:sz w:val="24"/>
          <w:szCs w:val="24"/>
          <w:lang w:val="en-GB"/>
        </w:rPr>
        <w:t>limited</w:t>
      </w:r>
      <w:r w:rsidR="0009242A" w:rsidRPr="00FA3320">
        <w:rPr>
          <w:rFonts w:ascii="Times New Roman" w:eastAsia="Times New Roman" w:hAnsi="Times New Roman" w:cs="Times New Roman"/>
          <w:noProof/>
          <w:sz w:val="24"/>
          <w:szCs w:val="24"/>
          <w:lang w:val="en-GB"/>
        </w:rPr>
        <w:t xml:space="preserve"> appetite for risk</w:t>
      </w:r>
      <w:r w:rsidR="00710F40" w:rsidRPr="00FA3320">
        <w:rPr>
          <w:rFonts w:ascii="Times New Roman" w:eastAsia="Times New Roman" w:hAnsi="Times New Roman" w:cs="Times New Roman"/>
          <w:noProof/>
          <w:sz w:val="24"/>
          <w:szCs w:val="24"/>
          <w:lang w:val="en-GB"/>
        </w:rPr>
        <w:t xml:space="preserve"> as implementing partners remain mostly focused on </w:t>
      </w:r>
      <w:r w:rsidR="00797805" w:rsidRPr="00FA3320">
        <w:rPr>
          <w:rFonts w:ascii="Times New Roman" w:eastAsia="Times New Roman" w:hAnsi="Times New Roman" w:cs="Times New Roman"/>
          <w:noProof/>
          <w:sz w:val="24"/>
          <w:szCs w:val="24"/>
          <w:lang w:val="en-GB"/>
        </w:rPr>
        <w:t xml:space="preserve">relatively </w:t>
      </w:r>
      <w:r w:rsidR="00710F40" w:rsidRPr="00FA3320">
        <w:rPr>
          <w:rFonts w:ascii="Times New Roman" w:eastAsia="Times New Roman" w:hAnsi="Times New Roman" w:cs="Times New Roman"/>
          <w:noProof/>
          <w:sz w:val="24"/>
          <w:szCs w:val="24"/>
          <w:lang w:val="en-GB"/>
        </w:rPr>
        <w:t>low-risk investment</w:t>
      </w:r>
      <w:r w:rsidR="000F334E" w:rsidRPr="00FA3320">
        <w:rPr>
          <w:rStyle w:val="FootnoteReference"/>
          <w:rFonts w:ascii="Times New Roman" w:hAnsi="Times New Roman" w:cs="Times New Roman"/>
          <w:noProof/>
          <w:sz w:val="24"/>
          <w:szCs w:val="24"/>
        </w:rPr>
        <w:footnoteReference w:id="29"/>
      </w:r>
      <w:r w:rsidR="0009242A" w:rsidRPr="00FA3320">
        <w:rPr>
          <w:rFonts w:ascii="Times New Roman" w:eastAsia="Times New Roman" w:hAnsi="Times New Roman" w:cs="Times New Roman"/>
          <w:noProof/>
          <w:sz w:val="24"/>
          <w:szCs w:val="24"/>
          <w:lang w:val="en-GB"/>
        </w:rPr>
        <w:t>.</w:t>
      </w:r>
      <w:r w:rsidR="007259A3" w:rsidRPr="00FA3320">
        <w:rPr>
          <w:rFonts w:ascii="Times New Roman" w:eastAsia="Times New Roman" w:hAnsi="Times New Roman" w:cs="Times New Roman"/>
          <w:noProof/>
          <w:sz w:val="24"/>
          <w:szCs w:val="24"/>
          <w:lang w:val="en-GB"/>
        </w:rPr>
        <w:t xml:space="preserve"> </w:t>
      </w:r>
      <w:r w:rsidR="008F3D57" w:rsidRPr="00FA3320">
        <w:rPr>
          <w:rFonts w:ascii="Times New Roman" w:eastAsia="Times New Roman" w:hAnsi="Times New Roman" w:cs="Times New Roman"/>
          <w:noProof/>
          <w:sz w:val="24"/>
          <w:szCs w:val="24"/>
          <w:lang w:val="en-GB"/>
        </w:rPr>
        <w:t>It has proven challenging to support defence</w:t>
      </w:r>
      <w:r w:rsidR="007A61E4">
        <w:rPr>
          <w:rFonts w:ascii="Times New Roman" w:eastAsia="Times New Roman" w:hAnsi="Times New Roman" w:cs="Times New Roman"/>
          <w:noProof/>
          <w:sz w:val="24"/>
          <w:szCs w:val="24"/>
          <w:lang w:val="en-GB"/>
        </w:rPr>
        <w:t>-related projects</w:t>
      </w:r>
      <w:r w:rsidR="008F3D57" w:rsidRPr="00FA3320">
        <w:rPr>
          <w:rFonts w:ascii="Times New Roman" w:eastAsia="Times New Roman" w:hAnsi="Times New Roman" w:cs="Times New Roman"/>
          <w:noProof/>
          <w:sz w:val="24"/>
          <w:szCs w:val="24"/>
          <w:lang w:val="en-GB"/>
        </w:rPr>
        <w:t xml:space="preserve"> with InvestEU in the current </w:t>
      </w:r>
      <w:r w:rsidR="00984144" w:rsidRPr="00FA3320">
        <w:rPr>
          <w:rFonts w:ascii="Times New Roman" w:eastAsia="Times New Roman" w:hAnsi="Times New Roman" w:cs="Times New Roman"/>
          <w:noProof/>
          <w:sz w:val="24"/>
          <w:szCs w:val="24"/>
          <w:lang w:val="en-GB"/>
        </w:rPr>
        <w:t>multiannual budget</w:t>
      </w:r>
      <w:r w:rsidR="008F3D57" w:rsidRPr="00FA3320">
        <w:rPr>
          <w:rFonts w:ascii="Times New Roman" w:eastAsia="Times New Roman" w:hAnsi="Times New Roman" w:cs="Times New Roman"/>
          <w:noProof/>
          <w:sz w:val="24"/>
          <w:szCs w:val="24"/>
          <w:lang w:val="en-GB"/>
        </w:rPr>
        <w:t xml:space="preserve"> due to the internal rules of the </w:t>
      </w:r>
      <w:r w:rsidR="00BA753A" w:rsidRPr="00FA3320">
        <w:rPr>
          <w:rFonts w:ascii="Times New Roman" w:eastAsia="Times New Roman" w:hAnsi="Times New Roman" w:cs="Times New Roman"/>
          <w:noProof/>
          <w:sz w:val="24"/>
          <w:szCs w:val="24"/>
          <w:lang w:val="en-GB"/>
        </w:rPr>
        <w:t>i</w:t>
      </w:r>
      <w:r w:rsidR="008F3D57" w:rsidRPr="00FA3320">
        <w:rPr>
          <w:rFonts w:ascii="Times New Roman" w:eastAsia="Times New Roman" w:hAnsi="Times New Roman" w:cs="Times New Roman"/>
          <w:noProof/>
          <w:sz w:val="24"/>
          <w:szCs w:val="24"/>
          <w:lang w:val="en-GB"/>
        </w:rPr>
        <w:t xml:space="preserve">mplementing </w:t>
      </w:r>
      <w:r w:rsidR="00BA753A" w:rsidRPr="00FA3320">
        <w:rPr>
          <w:rFonts w:ascii="Times New Roman" w:eastAsia="Times New Roman" w:hAnsi="Times New Roman" w:cs="Times New Roman"/>
          <w:noProof/>
          <w:sz w:val="24"/>
          <w:szCs w:val="24"/>
          <w:lang w:val="en-GB"/>
        </w:rPr>
        <w:t>p</w:t>
      </w:r>
      <w:r w:rsidR="008F3D57" w:rsidRPr="00FA3320">
        <w:rPr>
          <w:rFonts w:ascii="Times New Roman" w:eastAsia="Times New Roman" w:hAnsi="Times New Roman" w:cs="Times New Roman"/>
          <w:noProof/>
          <w:sz w:val="24"/>
          <w:szCs w:val="24"/>
          <w:lang w:val="en-GB"/>
        </w:rPr>
        <w:t>artners</w:t>
      </w:r>
      <w:r w:rsidR="00546488" w:rsidRPr="00FA3320">
        <w:rPr>
          <w:rFonts w:ascii="Times New Roman" w:eastAsia="Times New Roman" w:hAnsi="Times New Roman" w:cs="Times New Roman"/>
          <w:noProof/>
          <w:sz w:val="24"/>
          <w:szCs w:val="24"/>
          <w:lang w:val="en-GB"/>
        </w:rPr>
        <w:t xml:space="preserve">. </w:t>
      </w:r>
      <w:r w:rsidR="00D84D7C" w:rsidRPr="00FA3320">
        <w:rPr>
          <w:rFonts w:ascii="Times New Roman" w:eastAsia="Times New Roman" w:hAnsi="Times New Roman" w:cs="Times New Roman"/>
          <w:noProof/>
          <w:sz w:val="24"/>
          <w:szCs w:val="24"/>
          <w:lang w:val="en-GB"/>
        </w:rPr>
        <w:t xml:space="preserve">Moreover, </w:t>
      </w:r>
      <w:r w:rsidR="00712B2C" w:rsidRPr="00FA3320">
        <w:rPr>
          <w:rFonts w:ascii="Times New Roman" w:eastAsia="Times New Roman" w:hAnsi="Times New Roman" w:cs="Times New Roman"/>
          <w:noProof/>
          <w:sz w:val="24"/>
          <w:szCs w:val="24"/>
          <w:lang w:val="en-GB"/>
        </w:rPr>
        <w:t>the InvestEU budget had a su</w:t>
      </w:r>
      <w:r w:rsidR="0041472F" w:rsidRPr="00FA3320">
        <w:rPr>
          <w:rFonts w:ascii="Times New Roman" w:eastAsia="Times New Roman" w:hAnsi="Times New Roman" w:cs="Times New Roman"/>
          <w:noProof/>
          <w:sz w:val="24"/>
          <w:szCs w:val="24"/>
          <w:lang w:val="en-GB"/>
        </w:rPr>
        <w:t>bstantial top-up from NextGenerationEU. D</w:t>
      </w:r>
      <w:r w:rsidR="00943055" w:rsidRPr="00FA3320">
        <w:rPr>
          <w:rFonts w:ascii="Times New Roman" w:eastAsia="Times New Roman" w:hAnsi="Times New Roman" w:cs="Times New Roman"/>
          <w:noProof/>
          <w:sz w:val="24"/>
          <w:szCs w:val="24"/>
          <w:lang w:val="en-GB"/>
        </w:rPr>
        <w:t xml:space="preserve">ue to the NextGenerationEU </w:t>
      </w:r>
      <w:r w:rsidR="0041472F" w:rsidRPr="00FA3320">
        <w:rPr>
          <w:rFonts w:ascii="Times New Roman" w:eastAsia="Times New Roman" w:hAnsi="Times New Roman" w:cs="Times New Roman"/>
          <w:noProof/>
          <w:sz w:val="24"/>
          <w:szCs w:val="24"/>
          <w:lang w:val="en-GB"/>
        </w:rPr>
        <w:t xml:space="preserve">tighter </w:t>
      </w:r>
      <w:r w:rsidR="00943055" w:rsidRPr="00FA3320">
        <w:rPr>
          <w:rFonts w:ascii="Times New Roman" w:eastAsia="Times New Roman" w:hAnsi="Times New Roman" w:cs="Times New Roman"/>
          <w:noProof/>
          <w:sz w:val="24"/>
          <w:szCs w:val="24"/>
          <w:lang w:val="en-GB"/>
        </w:rPr>
        <w:t xml:space="preserve">deadlines, </w:t>
      </w:r>
      <w:r w:rsidR="00142EA2" w:rsidRPr="00FA3320">
        <w:rPr>
          <w:rFonts w:ascii="Times New Roman" w:eastAsia="Times New Roman" w:hAnsi="Times New Roman" w:cs="Times New Roman"/>
          <w:noProof/>
          <w:sz w:val="24"/>
          <w:szCs w:val="24"/>
          <w:lang w:val="en-GB"/>
        </w:rPr>
        <w:t xml:space="preserve">approvals were heavily frontloaded, exhausting the </w:t>
      </w:r>
      <w:r w:rsidR="00296D91" w:rsidRPr="00FA3320">
        <w:rPr>
          <w:rFonts w:ascii="Times New Roman" w:eastAsia="Times New Roman" w:hAnsi="Times New Roman" w:cs="Times New Roman"/>
          <w:noProof/>
          <w:sz w:val="24"/>
          <w:szCs w:val="24"/>
          <w:lang w:val="en-GB"/>
        </w:rPr>
        <w:t>availabilitie</w:t>
      </w:r>
      <w:r w:rsidR="000C01C8" w:rsidRPr="00FA3320">
        <w:rPr>
          <w:rFonts w:ascii="Times New Roman" w:eastAsia="Times New Roman" w:hAnsi="Times New Roman" w:cs="Times New Roman"/>
          <w:noProof/>
          <w:sz w:val="24"/>
          <w:szCs w:val="24"/>
          <w:lang w:val="en-GB"/>
        </w:rPr>
        <w:t>s for many</w:t>
      </w:r>
      <w:r w:rsidR="002031F7" w:rsidRPr="00FA3320">
        <w:rPr>
          <w:rFonts w:ascii="Times New Roman" w:eastAsia="Times New Roman" w:hAnsi="Times New Roman" w:cs="Times New Roman"/>
          <w:noProof/>
          <w:sz w:val="24"/>
          <w:szCs w:val="24"/>
          <w:lang w:val="en-GB"/>
        </w:rPr>
        <w:t xml:space="preserve"> financial products. As a result,</w:t>
      </w:r>
      <w:r w:rsidR="00546488" w:rsidRPr="00FA3320">
        <w:rPr>
          <w:rFonts w:ascii="Times New Roman" w:eastAsia="Times New Roman" w:hAnsi="Times New Roman" w:cs="Times New Roman"/>
          <w:noProof/>
          <w:sz w:val="24"/>
          <w:szCs w:val="24"/>
          <w:lang w:val="en-GB"/>
        </w:rPr>
        <w:t xml:space="preserve"> </w:t>
      </w:r>
      <w:r w:rsidR="00BB7B0C" w:rsidRPr="00FA3320">
        <w:rPr>
          <w:rFonts w:ascii="Times New Roman" w:eastAsia="Times New Roman" w:hAnsi="Times New Roman" w:cs="Times New Roman"/>
          <w:noProof/>
          <w:sz w:val="24"/>
          <w:szCs w:val="24"/>
          <w:lang w:val="en-GB"/>
        </w:rPr>
        <w:t xml:space="preserve">new approvals for some financial products notably in high-risk areas will cease </w:t>
      </w:r>
      <w:r w:rsidR="00585AA3" w:rsidRPr="00FA3320">
        <w:rPr>
          <w:rFonts w:ascii="Times New Roman" w:eastAsia="Times New Roman" w:hAnsi="Times New Roman" w:cs="Times New Roman"/>
          <w:noProof/>
          <w:sz w:val="24"/>
          <w:szCs w:val="24"/>
          <w:lang w:val="en-GB"/>
        </w:rPr>
        <w:t xml:space="preserve">after </w:t>
      </w:r>
      <w:r w:rsidR="00BB7B0C" w:rsidRPr="00FA3320">
        <w:rPr>
          <w:rFonts w:ascii="Times New Roman" w:eastAsia="Times New Roman" w:hAnsi="Times New Roman" w:cs="Times New Roman"/>
          <w:noProof/>
          <w:sz w:val="24"/>
          <w:szCs w:val="24"/>
          <w:lang w:val="en-GB"/>
        </w:rPr>
        <w:t>2025</w:t>
      </w:r>
      <w:r w:rsidR="001A2F73" w:rsidRPr="00FA3320">
        <w:rPr>
          <w:rFonts w:ascii="Times New Roman" w:eastAsiaTheme="minorEastAsia" w:hAnsi="Times New Roman" w:cs="Times New Roman"/>
          <w:noProof/>
          <w:sz w:val="24"/>
          <w:szCs w:val="24"/>
          <w:vertAlign w:val="superscript"/>
        </w:rPr>
        <w:footnoteReference w:id="30"/>
      </w:r>
      <w:r w:rsidR="008F3D57" w:rsidRPr="00FA3320">
        <w:rPr>
          <w:rFonts w:ascii="Times New Roman" w:eastAsia="Times New Roman" w:hAnsi="Times New Roman" w:cs="Times New Roman"/>
          <w:noProof/>
          <w:sz w:val="24"/>
          <w:szCs w:val="24"/>
          <w:lang w:val="en-GB"/>
        </w:rPr>
        <w:t xml:space="preserve">. </w:t>
      </w:r>
      <w:r w:rsidR="00DA10DB" w:rsidRPr="00FA3320">
        <w:rPr>
          <w:rFonts w:ascii="Times New Roman" w:eastAsia="Times New Roman" w:hAnsi="Times New Roman" w:cs="Times New Roman"/>
          <w:noProof/>
          <w:sz w:val="24"/>
          <w:szCs w:val="24"/>
          <w:lang w:val="en-GB"/>
        </w:rPr>
        <w:t xml:space="preserve">The use of funding sources </w:t>
      </w:r>
      <w:r w:rsidR="008552F8" w:rsidRPr="00FA3320">
        <w:rPr>
          <w:rFonts w:ascii="Times New Roman" w:eastAsia="Times New Roman" w:hAnsi="Times New Roman" w:cs="Times New Roman"/>
          <w:noProof/>
          <w:sz w:val="24"/>
          <w:szCs w:val="24"/>
          <w:lang w:val="en-GB"/>
        </w:rPr>
        <w:t>different from bank financing is</w:t>
      </w:r>
      <w:r w:rsidR="00397713" w:rsidRPr="00FA3320">
        <w:rPr>
          <w:rFonts w:ascii="Times New Roman" w:eastAsia="Times New Roman" w:hAnsi="Times New Roman" w:cs="Times New Roman"/>
          <w:noProof/>
          <w:sz w:val="24"/>
          <w:szCs w:val="24"/>
          <w:lang w:val="en-GB"/>
        </w:rPr>
        <w:t xml:space="preserve"> </w:t>
      </w:r>
      <w:r w:rsidR="00D5328C" w:rsidRPr="00FA3320">
        <w:rPr>
          <w:rFonts w:ascii="Times New Roman" w:eastAsia="Times New Roman" w:hAnsi="Times New Roman" w:cs="Times New Roman"/>
          <w:noProof/>
          <w:sz w:val="24"/>
          <w:szCs w:val="24"/>
          <w:lang w:val="en-GB"/>
        </w:rPr>
        <w:t xml:space="preserve">still below potential: </w:t>
      </w:r>
      <w:r w:rsidR="004F4963" w:rsidRPr="00FA3320">
        <w:rPr>
          <w:rFonts w:ascii="Times New Roman" w:eastAsia="Times New Roman" w:hAnsi="Times New Roman" w:cs="Times New Roman"/>
          <w:noProof/>
          <w:sz w:val="24"/>
          <w:szCs w:val="24"/>
          <w:lang w:val="en-GB"/>
        </w:rPr>
        <w:t xml:space="preserve">for instance, </w:t>
      </w:r>
      <w:r w:rsidR="00D5328C" w:rsidRPr="00FA3320">
        <w:rPr>
          <w:rFonts w:ascii="Times New Roman" w:eastAsia="Times New Roman" w:hAnsi="Times New Roman" w:cs="Times New Roman"/>
          <w:noProof/>
          <w:sz w:val="24"/>
          <w:szCs w:val="24"/>
          <w:lang w:val="en-GB"/>
        </w:rPr>
        <w:t>EU venture capital is underdeveloped, with funds raising just 5% of global venture capital versus 52% in the US.</w:t>
      </w:r>
      <w:r w:rsidR="00421A74" w:rsidRPr="00FA3320">
        <w:rPr>
          <w:rFonts w:ascii="Times New Roman" w:eastAsia="Times New Roman" w:hAnsi="Times New Roman" w:cs="Times New Roman"/>
          <w:noProof/>
          <w:sz w:val="24"/>
          <w:szCs w:val="24"/>
          <w:lang w:val="en-GB"/>
        </w:rPr>
        <w:t xml:space="preserve"> </w:t>
      </w:r>
      <w:r w:rsidR="00782758" w:rsidRPr="00FA3320">
        <w:rPr>
          <w:rFonts w:ascii="Times New Roman" w:eastAsia="Times New Roman" w:hAnsi="Times New Roman" w:cs="Times New Roman"/>
          <w:noProof/>
          <w:sz w:val="24"/>
          <w:szCs w:val="24"/>
          <w:lang w:val="en-GB"/>
        </w:rPr>
        <w:t>Completing the Capital Markets Union will be crucial to attract private investments. At the same time, t</w:t>
      </w:r>
      <w:r w:rsidR="00185936" w:rsidRPr="00FA3320">
        <w:rPr>
          <w:rFonts w:ascii="Times New Roman" w:eastAsia="Times New Roman" w:hAnsi="Times New Roman" w:cs="Times New Roman"/>
          <w:noProof/>
          <w:sz w:val="24"/>
          <w:szCs w:val="24"/>
          <w:lang w:val="en-GB"/>
        </w:rPr>
        <w:t xml:space="preserve">he EU </w:t>
      </w:r>
      <w:r w:rsidR="00AA5FC5" w:rsidRPr="00FA3320">
        <w:rPr>
          <w:rFonts w:ascii="Times New Roman" w:eastAsia="Times New Roman" w:hAnsi="Times New Roman" w:cs="Times New Roman"/>
          <w:noProof/>
          <w:sz w:val="24"/>
          <w:szCs w:val="24"/>
          <w:lang w:val="en-GB"/>
        </w:rPr>
        <w:t>budge</w:t>
      </w:r>
      <w:r w:rsidR="008848F6" w:rsidRPr="00FA3320">
        <w:rPr>
          <w:rFonts w:ascii="Times New Roman" w:eastAsia="Times New Roman" w:hAnsi="Times New Roman" w:cs="Times New Roman"/>
          <w:noProof/>
          <w:sz w:val="24"/>
          <w:szCs w:val="24"/>
          <w:lang w:val="en-GB"/>
        </w:rPr>
        <w:t xml:space="preserve">t can </w:t>
      </w:r>
      <w:r w:rsidR="0004194F" w:rsidRPr="00FA3320">
        <w:rPr>
          <w:rFonts w:ascii="Times New Roman" w:eastAsia="Times New Roman" w:hAnsi="Times New Roman" w:cs="Times New Roman"/>
          <w:noProof/>
          <w:sz w:val="24"/>
          <w:szCs w:val="24"/>
          <w:lang w:val="en-GB"/>
        </w:rPr>
        <w:t xml:space="preserve">complement </w:t>
      </w:r>
      <w:r w:rsidR="00F03D28">
        <w:rPr>
          <w:rFonts w:ascii="Times New Roman" w:eastAsia="Times New Roman" w:hAnsi="Times New Roman" w:cs="Times New Roman"/>
          <w:noProof/>
          <w:sz w:val="24"/>
          <w:szCs w:val="24"/>
          <w:lang w:val="en-GB"/>
        </w:rPr>
        <w:t xml:space="preserve">and mobilise </w:t>
      </w:r>
      <w:r w:rsidR="0004194F" w:rsidRPr="00FA3320">
        <w:rPr>
          <w:rFonts w:ascii="Times New Roman" w:eastAsia="Times New Roman" w:hAnsi="Times New Roman" w:cs="Times New Roman"/>
          <w:noProof/>
          <w:sz w:val="24"/>
          <w:szCs w:val="24"/>
          <w:lang w:val="en-GB"/>
        </w:rPr>
        <w:t>private investments</w:t>
      </w:r>
      <w:r w:rsidR="00E52F02" w:rsidRPr="00FA3320">
        <w:rPr>
          <w:rFonts w:ascii="Times New Roman" w:eastAsia="Times New Roman" w:hAnsi="Times New Roman" w:cs="Times New Roman"/>
          <w:noProof/>
          <w:sz w:val="24"/>
          <w:szCs w:val="24"/>
          <w:lang w:val="en-GB"/>
        </w:rPr>
        <w:t xml:space="preserve"> thus making</w:t>
      </w:r>
      <w:r w:rsidR="004D062D" w:rsidRPr="00FA3320">
        <w:rPr>
          <w:rFonts w:ascii="Times New Roman" w:eastAsia="Times New Roman" w:hAnsi="Times New Roman" w:cs="Times New Roman"/>
          <w:noProof/>
          <w:sz w:val="24"/>
          <w:szCs w:val="24"/>
          <w:lang w:val="en-GB"/>
        </w:rPr>
        <w:t xml:space="preserve"> it easier for commercial banks, investors and venture capital to finance fast-growing companies</w:t>
      </w:r>
      <w:r w:rsidR="00AC3F11" w:rsidRPr="00FA3320">
        <w:rPr>
          <w:rFonts w:ascii="Times New Roman" w:eastAsia="Times New Roman" w:hAnsi="Times New Roman" w:cs="Times New Roman"/>
          <w:noProof/>
          <w:sz w:val="24"/>
          <w:szCs w:val="24"/>
          <w:lang w:val="en-GB"/>
        </w:rPr>
        <w:t xml:space="preserve"> </w:t>
      </w:r>
      <w:r w:rsidR="00424284" w:rsidRPr="00FA3320">
        <w:rPr>
          <w:rFonts w:ascii="Times New Roman" w:eastAsia="Times New Roman" w:hAnsi="Times New Roman" w:cs="Times New Roman"/>
          <w:noProof/>
          <w:sz w:val="24"/>
          <w:szCs w:val="24"/>
          <w:lang w:val="en-GB"/>
        </w:rPr>
        <w:t>and a</w:t>
      </w:r>
      <w:r w:rsidR="008E2BDA" w:rsidRPr="00FA3320">
        <w:rPr>
          <w:rFonts w:ascii="Times New Roman" w:eastAsia="Times New Roman" w:hAnsi="Times New Roman" w:cs="Times New Roman"/>
          <w:noProof/>
          <w:sz w:val="24"/>
          <w:szCs w:val="24"/>
          <w:lang w:val="en-GB"/>
        </w:rPr>
        <w:t>ddress b</w:t>
      </w:r>
      <w:r w:rsidR="00017198" w:rsidRPr="00FA3320">
        <w:rPr>
          <w:rFonts w:ascii="Times New Roman" w:eastAsia="Times New Roman" w:hAnsi="Times New Roman" w:cs="Times New Roman"/>
          <w:noProof/>
          <w:sz w:val="24"/>
          <w:szCs w:val="24"/>
          <w:lang w:val="en-GB"/>
        </w:rPr>
        <w:t>arriers that restrict the amount of European capital available to finance innovation</w:t>
      </w:r>
      <w:r w:rsidR="00185936" w:rsidRPr="00FA3320">
        <w:rPr>
          <w:rFonts w:ascii="Times New Roman" w:eastAsia="Times New Roman" w:hAnsi="Times New Roman" w:cs="Times New Roman"/>
          <w:noProof/>
          <w:sz w:val="24"/>
          <w:szCs w:val="24"/>
          <w:lang w:val="en-GB"/>
        </w:rPr>
        <w:t>.</w:t>
      </w:r>
      <w:r w:rsidR="0059218B" w:rsidRPr="00FA3320">
        <w:rPr>
          <w:rFonts w:ascii="Times New Roman" w:eastAsia="Times New Roman" w:hAnsi="Times New Roman" w:cs="Times New Roman"/>
          <w:noProof/>
          <w:sz w:val="24"/>
          <w:szCs w:val="24"/>
          <w:lang w:val="en-GB"/>
        </w:rPr>
        <w:t xml:space="preserve"> </w:t>
      </w:r>
      <w:r w:rsidR="00E63D10">
        <w:rPr>
          <w:rFonts w:ascii="Times New Roman" w:eastAsia="Times New Roman" w:hAnsi="Times New Roman" w:cs="Times New Roman"/>
          <w:noProof/>
          <w:sz w:val="24"/>
          <w:szCs w:val="24"/>
          <w:lang w:val="en-GB"/>
        </w:rPr>
        <w:t>The EU needs to make better use of its budget to de-risk and leverage further national, private and institutional financing.</w:t>
      </w:r>
    </w:p>
    <w:p w14:paraId="2F04D356" w14:textId="732CBF6D" w:rsidR="00576485" w:rsidRPr="00FA3320" w:rsidRDefault="008D4DED" w:rsidP="00780170">
      <w:pPr>
        <w:spacing w:after="120" w:line="240" w:lineRule="auto"/>
        <w:jc w:val="both"/>
        <w:rPr>
          <w:rFonts w:ascii="Times New Roman" w:hAnsi="Times New Roman" w:cs="Times New Roman"/>
          <w:noProof/>
          <w:sz w:val="24"/>
          <w:szCs w:val="24"/>
        </w:rPr>
      </w:pPr>
      <w:r w:rsidRPr="00FA3320">
        <w:rPr>
          <w:rFonts w:ascii="Times New Roman" w:eastAsia="Times New Roman" w:hAnsi="Times New Roman" w:cs="Times New Roman"/>
          <w:b/>
          <w:bCs/>
          <w:noProof/>
          <w:sz w:val="24"/>
          <w:szCs w:val="24"/>
          <w:lang w:val="en-GB"/>
        </w:rPr>
        <w:t xml:space="preserve">Financing the green, digital and social transition will </w:t>
      </w:r>
      <w:r w:rsidR="007C08DC" w:rsidRPr="00FA3320">
        <w:rPr>
          <w:rFonts w:ascii="Times New Roman" w:eastAsia="Times New Roman" w:hAnsi="Times New Roman" w:cs="Times New Roman"/>
          <w:b/>
          <w:bCs/>
          <w:noProof/>
          <w:sz w:val="24"/>
          <w:szCs w:val="24"/>
          <w:lang w:val="en-GB"/>
        </w:rPr>
        <w:t xml:space="preserve">require maximising public investment and </w:t>
      </w:r>
      <w:r w:rsidR="000C582A" w:rsidRPr="00FA3320">
        <w:rPr>
          <w:rFonts w:ascii="Times New Roman" w:eastAsia="Times New Roman" w:hAnsi="Times New Roman" w:cs="Times New Roman"/>
          <w:b/>
          <w:bCs/>
          <w:noProof/>
          <w:sz w:val="24"/>
          <w:szCs w:val="24"/>
          <w:lang w:val="en-GB"/>
        </w:rPr>
        <w:t>leverag</w:t>
      </w:r>
      <w:r w:rsidR="009E7B95" w:rsidRPr="00FA3320">
        <w:rPr>
          <w:rFonts w:ascii="Times New Roman" w:eastAsia="Times New Roman" w:hAnsi="Times New Roman" w:cs="Times New Roman"/>
          <w:b/>
          <w:bCs/>
          <w:noProof/>
          <w:sz w:val="24"/>
          <w:szCs w:val="24"/>
          <w:lang w:val="en-GB"/>
        </w:rPr>
        <w:t>ing</w:t>
      </w:r>
      <w:r w:rsidR="000C582A" w:rsidRPr="00FA3320">
        <w:rPr>
          <w:rFonts w:ascii="Times New Roman" w:eastAsia="Times New Roman" w:hAnsi="Times New Roman" w:cs="Times New Roman"/>
          <w:b/>
          <w:bCs/>
          <w:noProof/>
          <w:sz w:val="24"/>
          <w:szCs w:val="24"/>
          <w:lang w:val="en-GB"/>
        </w:rPr>
        <w:t xml:space="preserve"> private capital.</w:t>
      </w:r>
      <w:r w:rsidR="00606A09" w:rsidRPr="00FA3320">
        <w:rPr>
          <w:rFonts w:ascii="Times New Roman" w:eastAsia="Times New Roman" w:hAnsi="Times New Roman" w:cs="Times New Roman"/>
          <w:b/>
          <w:bCs/>
          <w:noProof/>
          <w:sz w:val="24"/>
          <w:szCs w:val="24"/>
          <w:lang w:val="en-GB"/>
        </w:rPr>
        <w:t xml:space="preserve"> </w:t>
      </w:r>
      <w:r w:rsidR="00606A09" w:rsidRPr="00FA3320">
        <w:rPr>
          <w:rFonts w:ascii="Times New Roman" w:hAnsi="Times New Roman" w:cs="Times New Roman"/>
          <w:noProof/>
          <w:sz w:val="24"/>
          <w:szCs w:val="24"/>
        </w:rPr>
        <w:t xml:space="preserve">Investing to achieve the EU’s decarbonisation goals </w:t>
      </w:r>
      <w:r w:rsidR="227B409C" w:rsidRPr="00FA3320">
        <w:rPr>
          <w:rFonts w:ascii="Times New Roman" w:hAnsi="Times New Roman" w:cs="Times New Roman"/>
          <w:noProof/>
          <w:sz w:val="24"/>
          <w:szCs w:val="24"/>
        </w:rPr>
        <w:t xml:space="preserve">and removing barriers to our Energy Union </w:t>
      </w:r>
      <w:r w:rsidR="00ED1D35" w:rsidRPr="00FA3320">
        <w:rPr>
          <w:rFonts w:ascii="Times New Roman" w:hAnsi="Times New Roman" w:cs="Times New Roman"/>
          <w:noProof/>
          <w:sz w:val="24"/>
          <w:szCs w:val="24"/>
        </w:rPr>
        <w:t xml:space="preserve">offers </w:t>
      </w:r>
      <w:r w:rsidR="00E5041A" w:rsidRPr="00FA3320">
        <w:rPr>
          <w:rFonts w:ascii="Times New Roman" w:hAnsi="Times New Roman" w:cs="Times New Roman"/>
          <w:noProof/>
          <w:sz w:val="24"/>
          <w:szCs w:val="24"/>
        </w:rPr>
        <w:t>the</w:t>
      </w:r>
      <w:r w:rsidR="00ED1D35" w:rsidRPr="00FA3320">
        <w:rPr>
          <w:rFonts w:ascii="Times New Roman" w:hAnsi="Times New Roman" w:cs="Times New Roman"/>
          <w:noProof/>
          <w:sz w:val="24"/>
          <w:szCs w:val="24"/>
        </w:rPr>
        <w:t xml:space="preserve"> opportunity for Europe to lower energy prices</w:t>
      </w:r>
      <w:r w:rsidR="00E5041A" w:rsidRPr="00FA3320">
        <w:rPr>
          <w:rFonts w:ascii="Times New Roman" w:hAnsi="Times New Roman" w:cs="Times New Roman"/>
          <w:noProof/>
          <w:sz w:val="24"/>
          <w:szCs w:val="24"/>
        </w:rPr>
        <w:t xml:space="preserve">, increase its energy security and </w:t>
      </w:r>
      <w:r w:rsidR="00ED1D35" w:rsidRPr="00FA3320">
        <w:rPr>
          <w:rFonts w:ascii="Times New Roman" w:hAnsi="Times New Roman" w:cs="Times New Roman"/>
          <w:noProof/>
          <w:sz w:val="24"/>
          <w:szCs w:val="24"/>
        </w:rPr>
        <w:t>take the lead in clean technologies.</w:t>
      </w:r>
      <w:r w:rsidR="00F63A56" w:rsidRPr="00FA3320">
        <w:rPr>
          <w:rFonts w:ascii="Times New Roman" w:hAnsi="Times New Roman" w:cs="Times New Roman"/>
          <w:noProof/>
          <w:sz w:val="24"/>
          <w:szCs w:val="24"/>
        </w:rPr>
        <w:t xml:space="preserve"> </w:t>
      </w:r>
      <w:r w:rsidR="00D37C29" w:rsidRPr="00FA3320">
        <w:rPr>
          <w:rFonts w:ascii="Times New Roman" w:hAnsi="Times New Roman" w:cs="Times New Roman"/>
          <w:noProof/>
          <w:sz w:val="24"/>
          <w:szCs w:val="24"/>
        </w:rPr>
        <w:t>Reaching this goal will require</w:t>
      </w:r>
      <w:r w:rsidR="003D5BC8" w:rsidRPr="00FA3320">
        <w:rPr>
          <w:rFonts w:ascii="Times New Roman" w:hAnsi="Times New Roman" w:cs="Times New Roman"/>
          <w:noProof/>
          <w:sz w:val="24"/>
          <w:szCs w:val="24"/>
        </w:rPr>
        <w:t xml:space="preserve"> streamlining </w:t>
      </w:r>
      <w:r w:rsidR="009E2574" w:rsidRPr="00FA3320">
        <w:rPr>
          <w:rFonts w:ascii="Times New Roman" w:hAnsi="Times New Roman" w:cs="Times New Roman"/>
          <w:noProof/>
          <w:sz w:val="24"/>
          <w:szCs w:val="24"/>
        </w:rPr>
        <w:t xml:space="preserve">EU </w:t>
      </w:r>
      <w:r w:rsidR="003D5BC8" w:rsidRPr="00FA3320">
        <w:rPr>
          <w:rFonts w:ascii="Times New Roman" w:hAnsi="Times New Roman" w:cs="Times New Roman"/>
          <w:noProof/>
          <w:sz w:val="24"/>
          <w:szCs w:val="24"/>
        </w:rPr>
        <w:t>financing for clean technologies</w:t>
      </w:r>
      <w:r w:rsidR="006B4B2B" w:rsidRPr="00FA3320">
        <w:rPr>
          <w:rFonts w:ascii="Times New Roman" w:hAnsi="Times New Roman" w:cs="Times New Roman"/>
          <w:noProof/>
          <w:sz w:val="24"/>
          <w:szCs w:val="24"/>
        </w:rPr>
        <w:t>,</w:t>
      </w:r>
      <w:r w:rsidR="008F71D2" w:rsidRPr="00FA3320">
        <w:rPr>
          <w:rFonts w:ascii="Times New Roman" w:hAnsi="Times New Roman" w:cs="Times New Roman"/>
          <w:noProof/>
          <w:sz w:val="24"/>
          <w:szCs w:val="24"/>
        </w:rPr>
        <w:t xml:space="preserve"> concentrating on </w:t>
      </w:r>
      <w:r w:rsidR="003B4CD0" w:rsidRPr="00FA3320">
        <w:rPr>
          <w:rFonts w:ascii="Times New Roman" w:hAnsi="Times New Roman" w:cs="Times New Roman"/>
          <w:noProof/>
          <w:sz w:val="24"/>
          <w:szCs w:val="24"/>
        </w:rPr>
        <w:t>th</w:t>
      </w:r>
      <w:r w:rsidR="00B83C5D" w:rsidRPr="00FA3320">
        <w:rPr>
          <w:rFonts w:ascii="Times New Roman" w:hAnsi="Times New Roman" w:cs="Times New Roman"/>
          <w:noProof/>
          <w:sz w:val="24"/>
          <w:szCs w:val="24"/>
        </w:rPr>
        <w:t>e</w:t>
      </w:r>
      <w:r w:rsidR="003B4CD0" w:rsidRPr="00FA3320">
        <w:rPr>
          <w:rFonts w:ascii="Times New Roman" w:hAnsi="Times New Roman" w:cs="Times New Roman"/>
          <w:noProof/>
          <w:sz w:val="24"/>
          <w:szCs w:val="24"/>
        </w:rPr>
        <w:t xml:space="preserve"> </w:t>
      </w:r>
      <w:r w:rsidR="008F71D2" w:rsidRPr="00FA3320">
        <w:rPr>
          <w:rFonts w:ascii="Times New Roman" w:hAnsi="Times New Roman" w:cs="Times New Roman"/>
          <w:noProof/>
          <w:sz w:val="24"/>
          <w:szCs w:val="24"/>
        </w:rPr>
        <w:t>technologies where the EU has an advantage and strong potential for growth.</w:t>
      </w:r>
      <w:r w:rsidR="007B42E2" w:rsidRPr="00FA3320">
        <w:rPr>
          <w:rFonts w:ascii="Times New Roman" w:hAnsi="Times New Roman" w:cs="Times New Roman"/>
          <w:noProof/>
          <w:sz w:val="24"/>
          <w:szCs w:val="24"/>
        </w:rPr>
        <w:t xml:space="preserve"> </w:t>
      </w:r>
      <w:r w:rsidR="003315B6" w:rsidRPr="00FA3320">
        <w:rPr>
          <w:rFonts w:ascii="Times New Roman" w:hAnsi="Times New Roman" w:cs="Times New Roman"/>
          <w:noProof/>
          <w:sz w:val="24"/>
          <w:szCs w:val="24"/>
        </w:rPr>
        <w:t>In addition</w:t>
      </w:r>
      <w:r w:rsidR="00194A5A" w:rsidRPr="00FA3320">
        <w:rPr>
          <w:rFonts w:ascii="Times New Roman" w:hAnsi="Times New Roman" w:cs="Times New Roman"/>
          <w:noProof/>
          <w:sz w:val="24"/>
          <w:szCs w:val="24"/>
        </w:rPr>
        <w:t>, EU financial support currently excludes operating costs</w:t>
      </w:r>
      <w:r w:rsidR="0048487D" w:rsidRPr="00FA3320">
        <w:rPr>
          <w:rFonts w:ascii="Times New Roman" w:hAnsi="Times New Roman" w:cs="Times New Roman"/>
          <w:noProof/>
          <w:sz w:val="24"/>
          <w:szCs w:val="24"/>
        </w:rPr>
        <w:t>,</w:t>
      </w:r>
      <w:r w:rsidR="00194A5A" w:rsidRPr="00FA3320">
        <w:rPr>
          <w:rFonts w:ascii="Times New Roman" w:hAnsi="Times New Roman" w:cs="Times New Roman"/>
          <w:noProof/>
          <w:sz w:val="24"/>
          <w:szCs w:val="24"/>
        </w:rPr>
        <w:t xml:space="preserve"> where cost gaps are greatest</w:t>
      </w:r>
      <w:r w:rsidR="0048487D" w:rsidRPr="00FA3320">
        <w:rPr>
          <w:rStyle w:val="FootnoteReference"/>
          <w:rFonts w:ascii="Times New Roman" w:hAnsi="Times New Roman" w:cs="Times New Roman"/>
          <w:noProof/>
          <w:sz w:val="24"/>
          <w:szCs w:val="24"/>
        </w:rPr>
        <w:footnoteReference w:id="31"/>
      </w:r>
      <w:r w:rsidR="00194A5A" w:rsidRPr="00FA3320">
        <w:rPr>
          <w:rFonts w:ascii="Times New Roman" w:hAnsi="Times New Roman" w:cs="Times New Roman"/>
          <w:noProof/>
          <w:sz w:val="24"/>
          <w:szCs w:val="24"/>
        </w:rPr>
        <w:t xml:space="preserve">. </w:t>
      </w:r>
      <w:r w:rsidR="008103B4" w:rsidRPr="00FA3320">
        <w:rPr>
          <w:rFonts w:ascii="Times New Roman" w:hAnsi="Times New Roman" w:cs="Times New Roman"/>
          <w:noProof/>
          <w:sz w:val="24"/>
          <w:szCs w:val="24"/>
        </w:rPr>
        <w:t xml:space="preserve">Fragmentation of the Single Market and of financing opportunities </w:t>
      </w:r>
      <w:r w:rsidR="001068BA" w:rsidRPr="00FA3320">
        <w:rPr>
          <w:rFonts w:ascii="Times New Roman" w:hAnsi="Times New Roman" w:cs="Times New Roman"/>
          <w:noProof/>
          <w:sz w:val="24"/>
          <w:szCs w:val="24"/>
        </w:rPr>
        <w:t xml:space="preserve">hinders </w:t>
      </w:r>
      <w:r w:rsidR="00CA794B" w:rsidRPr="00FA3320">
        <w:rPr>
          <w:rFonts w:ascii="Times New Roman" w:hAnsi="Times New Roman" w:cs="Times New Roman"/>
          <w:noProof/>
          <w:sz w:val="24"/>
          <w:szCs w:val="24"/>
        </w:rPr>
        <w:t>the possibility for innovative companies to scale up</w:t>
      </w:r>
      <w:r w:rsidR="00961379" w:rsidRPr="00FA3320">
        <w:rPr>
          <w:rFonts w:ascii="Times New Roman" w:hAnsi="Times New Roman" w:cs="Times New Roman"/>
          <w:noProof/>
          <w:sz w:val="24"/>
          <w:szCs w:val="24"/>
        </w:rPr>
        <w:t>, and</w:t>
      </w:r>
      <w:r w:rsidR="00B23B74" w:rsidRPr="00FA3320">
        <w:rPr>
          <w:rFonts w:ascii="Times New Roman" w:hAnsi="Times New Roman" w:cs="Times New Roman"/>
          <w:noProof/>
          <w:sz w:val="24"/>
          <w:szCs w:val="24"/>
        </w:rPr>
        <w:t xml:space="preserve"> this is especially the case for young, innovative tech companies.</w:t>
      </w:r>
      <w:r w:rsidR="00435895" w:rsidRPr="00FA3320">
        <w:rPr>
          <w:rFonts w:ascii="Times New Roman" w:hAnsi="Times New Roman" w:cs="Times New Roman"/>
          <w:noProof/>
          <w:sz w:val="24"/>
          <w:szCs w:val="24"/>
        </w:rPr>
        <w:t xml:space="preserve"> </w:t>
      </w:r>
      <w:r w:rsidR="008B251B" w:rsidRPr="00FA3320">
        <w:rPr>
          <w:rFonts w:ascii="Times New Roman" w:hAnsi="Times New Roman" w:cs="Times New Roman"/>
          <w:noProof/>
          <w:sz w:val="24"/>
          <w:szCs w:val="24"/>
        </w:rPr>
        <w:t>T</w:t>
      </w:r>
      <w:r w:rsidR="00E925C3" w:rsidRPr="00FA3320">
        <w:rPr>
          <w:rFonts w:ascii="Times New Roman" w:hAnsi="Times New Roman" w:cs="Times New Roman"/>
          <w:noProof/>
          <w:sz w:val="24"/>
          <w:szCs w:val="24"/>
        </w:rPr>
        <w:t xml:space="preserve">he </w:t>
      </w:r>
      <w:r w:rsidR="007C1F29" w:rsidRPr="00FA3320">
        <w:rPr>
          <w:rFonts w:ascii="Times New Roman" w:hAnsi="Times New Roman" w:cs="Times New Roman"/>
          <w:noProof/>
          <w:sz w:val="24"/>
          <w:szCs w:val="24"/>
        </w:rPr>
        <w:t xml:space="preserve">failure to capitalise on the </w:t>
      </w:r>
      <w:r w:rsidR="00183AAB" w:rsidRPr="00FA3320">
        <w:rPr>
          <w:rFonts w:ascii="Times New Roman" w:hAnsi="Times New Roman" w:cs="Times New Roman"/>
          <w:noProof/>
          <w:sz w:val="24"/>
          <w:szCs w:val="24"/>
        </w:rPr>
        <w:t xml:space="preserve">digital revolution </w:t>
      </w:r>
      <w:r w:rsidR="00E925C3" w:rsidRPr="00FA3320">
        <w:rPr>
          <w:rFonts w:ascii="Times New Roman" w:hAnsi="Times New Roman" w:cs="Times New Roman"/>
          <w:noProof/>
          <w:sz w:val="24"/>
          <w:szCs w:val="24"/>
        </w:rPr>
        <w:t xml:space="preserve">is one of the </w:t>
      </w:r>
      <w:r w:rsidR="007459F5" w:rsidRPr="00FA3320">
        <w:rPr>
          <w:rFonts w:ascii="Times New Roman" w:hAnsi="Times New Roman" w:cs="Times New Roman"/>
          <w:noProof/>
          <w:sz w:val="24"/>
          <w:szCs w:val="24"/>
        </w:rPr>
        <w:t>factors</w:t>
      </w:r>
      <w:r w:rsidR="0056182C" w:rsidRPr="00FA3320">
        <w:rPr>
          <w:rFonts w:ascii="Times New Roman" w:hAnsi="Times New Roman" w:cs="Times New Roman"/>
          <w:noProof/>
          <w:sz w:val="24"/>
          <w:szCs w:val="24"/>
        </w:rPr>
        <w:t xml:space="preserve"> hampering </w:t>
      </w:r>
      <w:r w:rsidR="00F06F2D" w:rsidRPr="00FA3320">
        <w:rPr>
          <w:rFonts w:ascii="Times New Roman" w:hAnsi="Times New Roman" w:cs="Times New Roman"/>
          <w:noProof/>
          <w:sz w:val="24"/>
          <w:szCs w:val="24"/>
        </w:rPr>
        <w:t>our</w:t>
      </w:r>
      <w:r w:rsidR="0056182C" w:rsidRPr="00FA3320">
        <w:rPr>
          <w:rFonts w:ascii="Times New Roman" w:hAnsi="Times New Roman" w:cs="Times New Roman"/>
          <w:noProof/>
          <w:sz w:val="24"/>
          <w:szCs w:val="24"/>
        </w:rPr>
        <w:t xml:space="preserve"> competitiveness</w:t>
      </w:r>
      <w:r w:rsidR="00E047BF" w:rsidRPr="00FA3320">
        <w:rPr>
          <w:rFonts w:ascii="Times New Roman" w:hAnsi="Times New Roman" w:cs="Times New Roman"/>
          <w:noProof/>
          <w:sz w:val="24"/>
          <w:szCs w:val="24"/>
        </w:rPr>
        <w:t xml:space="preserve"> and will require substantial investments</w:t>
      </w:r>
      <w:r w:rsidR="00B57AE0" w:rsidRPr="00FA3320">
        <w:rPr>
          <w:rFonts w:ascii="Times New Roman" w:hAnsi="Times New Roman" w:cs="Times New Roman"/>
          <w:noProof/>
          <w:sz w:val="24"/>
          <w:szCs w:val="24"/>
        </w:rPr>
        <w:t xml:space="preserve"> to keep pace with Europe’s main competitors</w:t>
      </w:r>
      <w:r w:rsidR="00EC7091" w:rsidRPr="00FA3320">
        <w:rPr>
          <w:rFonts w:ascii="Times New Roman" w:hAnsi="Times New Roman" w:cs="Times New Roman"/>
          <w:noProof/>
          <w:sz w:val="24"/>
          <w:szCs w:val="24"/>
        </w:rPr>
        <w:t>:</w:t>
      </w:r>
      <w:r w:rsidR="0056182C" w:rsidRPr="00FA3320">
        <w:rPr>
          <w:rFonts w:ascii="Times New Roman" w:hAnsi="Times New Roman" w:cs="Times New Roman"/>
          <w:noProof/>
          <w:sz w:val="24"/>
          <w:szCs w:val="24"/>
        </w:rPr>
        <w:t xml:space="preserve"> </w:t>
      </w:r>
      <w:r w:rsidR="007701F1" w:rsidRPr="00FA3320">
        <w:rPr>
          <w:rFonts w:ascii="Times New Roman" w:hAnsi="Times New Roman" w:cs="Times New Roman"/>
          <w:noProof/>
          <w:sz w:val="24"/>
          <w:szCs w:val="24"/>
        </w:rPr>
        <w:t>achiev</w:t>
      </w:r>
      <w:r w:rsidR="00FE4F2F" w:rsidRPr="00FA3320">
        <w:rPr>
          <w:rFonts w:ascii="Times New Roman" w:hAnsi="Times New Roman" w:cs="Times New Roman"/>
          <w:noProof/>
          <w:sz w:val="24"/>
          <w:szCs w:val="24"/>
        </w:rPr>
        <w:t>ing</w:t>
      </w:r>
      <w:r w:rsidR="007701F1" w:rsidRPr="00FA3320">
        <w:rPr>
          <w:rFonts w:ascii="Times New Roman" w:hAnsi="Times New Roman" w:cs="Times New Roman"/>
          <w:noProof/>
          <w:sz w:val="24"/>
          <w:szCs w:val="24"/>
        </w:rPr>
        <w:t xml:space="preserve"> sufficient scale </w:t>
      </w:r>
      <w:r w:rsidR="003B6918" w:rsidRPr="00FA3320">
        <w:rPr>
          <w:rFonts w:ascii="Times New Roman" w:hAnsi="Times New Roman" w:cs="Times New Roman"/>
          <w:noProof/>
          <w:sz w:val="24"/>
          <w:szCs w:val="24"/>
        </w:rPr>
        <w:t>in the</w:t>
      </w:r>
      <w:r w:rsidR="007701F1" w:rsidRPr="00FA3320">
        <w:rPr>
          <w:rFonts w:ascii="Times New Roman" w:hAnsi="Times New Roman" w:cs="Times New Roman"/>
          <w:noProof/>
          <w:sz w:val="24"/>
          <w:szCs w:val="24"/>
        </w:rPr>
        <w:t xml:space="preserve"> support strategic projects</w:t>
      </w:r>
      <w:r w:rsidR="00254E02" w:rsidRPr="00FA3320">
        <w:rPr>
          <w:rFonts w:ascii="Times New Roman" w:hAnsi="Times New Roman" w:cs="Times New Roman"/>
          <w:noProof/>
          <w:sz w:val="24"/>
          <w:szCs w:val="24"/>
        </w:rPr>
        <w:t xml:space="preserve"> will </w:t>
      </w:r>
      <w:r w:rsidR="003B6918" w:rsidRPr="00FA3320">
        <w:rPr>
          <w:rFonts w:ascii="Times New Roman" w:hAnsi="Times New Roman" w:cs="Times New Roman"/>
          <w:noProof/>
          <w:sz w:val="24"/>
          <w:szCs w:val="24"/>
        </w:rPr>
        <w:t xml:space="preserve">thus be </w:t>
      </w:r>
      <w:r w:rsidR="00254E02" w:rsidRPr="00FA3320">
        <w:rPr>
          <w:rFonts w:ascii="Times New Roman" w:hAnsi="Times New Roman" w:cs="Times New Roman"/>
          <w:noProof/>
          <w:sz w:val="24"/>
          <w:szCs w:val="24"/>
        </w:rPr>
        <w:t>crucial</w:t>
      </w:r>
      <w:r w:rsidR="003B6918" w:rsidRPr="00FA3320">
        <w:rPr>
          <w:rFonts w:ascii="Times New Roman" w:hAnsi="Times New Roman" w:cs="Times New Roman"/>
          <w:noProof/>
          <w:sz w:val="24"/>
          <w:szCs w:val="24"/>
        </w:rPr>
        <w:t xml:space="preserve"> to fill Europe’s innovation gap</w:t>
      </w:r>
      <w:r w:rsidR="00D10F7A" w:rsidRPr="00FA3320">
        <w:rPr>
          <w:rFonts w:ascii="Times New Roman" w:hAnsi="Times New Roman" w:cs="Times New Roman"/>
          <w:noProof/>
          <w:sz w:val="24"/>
          <w:szCs w:val="24"/>
        </w:rPr>
        <w:t>.</w:t>
      </w:r>
      <w:r w:rsidR="009B5630" w:rsidRPr="00FA3320">
        <w:rPr>
          <w:rFonts w:ascii="Times New Roman" w:hAnsi="Times New Roman" w:cs="Times New Roman"/>
          <w:noProof/>
          <w:sz w:val="24"/>
          <w:szCs w:val="24"/>
        </w:rPr>
        <w:t xml:space="preserve"> </w:t>
      </w:r>
      <w:r w:rsidR="005C2125" w:rsidRPr="00FA3320">
        <w:rPr>
          <w:rFonts w:ascii="Times New Roman" w:hAnsi="Times New Roman" w:cs="Times New Roman"/>
          <w:noProof/>
          <w:sz w:val="24"/>
          <w:szCs w:val="24"/>
        </w:rPr>
        <w:t>In this respect,</w:t>
      </w:r>
      <w:r w:rsidR="009B5630" w:rsidRPr="00FA3320">
        <w:rPr>
          <w:rFonts w:ascii="Times New Roman" w:hAnsi="Times New Roman" w:cs="Times New Roman"/>
          <w:noProof/>
          <w:sz w:val="24"/>
          <w:szCs w:val="24"/>
        </w:rPr>
        <w:t xml:space="preserve"> the European Investment Fund </w:t>
      </w:r>
      <w:r w:rsidR="006E029D" w:rsidRPr="00FA3320">
        <w:rPr>
          <w:rFonts w:ascii="Times New Roman" w:hAnsi="Times New Roman" w:cs="Times New Roman"/>
          <w:noProof/>
          <w:sz w:val="24"/>
          <w:szCs w:val="24"/>
        </w:rPr>
        <w:t>can</w:t>
      </w:r>
      <w:r w:rsidR="009B5630" w:rsidRPr="00FA3320">
        <w:rPr>
          <w:rFonts w:ascii="Times New Roman" w:hAnsi="Times New Roman" w:cs="Times New Roman"/>
          <w:noProof/>
          <w:sz w:val="24"/>
          <w:szCs w:val="24"/>
        </w:rPr>
        <w:t xml:space="preserve"> step </w:t>
      </w:r>
      <w:r w:rsidR="006E029D" w:rsidRPr="00FA3320">
        <w:rPr>
          <w:rFonts w:ascii="Times New Roman" w:hAnsi="Times New Roman" w:cs="Times New Roman"/>
          <w:noProof/>
          <w:sz w:val="24"/>
          <w:szCs w:val="24"/>
        </w:rPr>
        <w:t>in</w:t>
      </w:r>
      <w:r w:rsidR="009B5630" w:rsidRPr="00FA3320">
        <w:rPr>
          <w:rFonts w:ascii="Times New Roman" w:hAnsi="Times New Roman" w:cs="Times New Roman"/>
          <w:noProof/>
          <w:sz w:val="24"/>
          <w:szCs w:val="24"/>
        </w:rPr>
        <w:t xml:space="preserve"> </w:t>
      </w:r>
      <w:r w:rsidR="008F6BCC" w:rsidRPr="00FA3320">
        <w:rPr>
          <w:rFonts w:ascii="Times New Roman" w:hAnsi="Times New Roman" w:cs="Times New Roman"/>
          <w:noProof/>
          <w:sz w:val="24"/>
          <w:szCs w:val="24"/>
        </w:rPr>
        <w:t xml:space="preserve">to further </w:t>
      </w:r>
      <w:r w:rsidR="009B5630" w:rsidRPr="00FA3320">
        <w:rPr>
          <w:rFonts w:ascii="Times New Roman" w:hAnsi="Times New Roman" w:cs="Times New Roman"/>
          <w:noProof/>
          <w:sz w:val="24"/>
          <w:szCs w:val="24"/>
        </w:rPr>
        <w:t>financ</w:t>
      </w:r>
      <w:r w:rsidR="008F6BCC" w:rsidRPr="00FA3320">
        <w:rPr>
          <w:rFonts w:ascii="Times New Roman" w:hAnsi="Times New Roman" w:cs="Times New Roman"/>
          <w:noProof/>
          <w:sz w:val="24"/>
          <w:szCs w:val="24"/>
        </w:rPr>
        <w:t>e</w:t>
      </w:r>
      <w:r w:rsidR="009B5630" w:rsidRPr="00FA3320">
        <w:rPr>
          <w:rFonts w:ascii="Times New Roman" w:hAnsi="Times New Roman" w:cs="Times New Roman"/>
          <w:noProof/>
          <w:sz w:val="24"/>
          <w:szCs w:val="24"/>
        </w:rPr>
        <w:t xml:space="preserve"> high-potential and fast-growing European companies. </w:t>
      </w:r>
      <w:r w:rsidR="00502DA1" w:rsidRPr="00FA3320">
        <w:rPr>
          <w:rFonts w:ascii="Times New Roman" w:eastAsia="Times New Roman" w:hAnsi="Times New Roman" w:cs="Times New Roman"/>
          <w:noProof/>
          <w:sz w:val="24"/>
          <w:szCs w:val="24"/>
          <w:lang w:val="en-GB"/>
        </w:rPr>
        <w:t xml:space="preserve">Overall, </w:t>
      </w:r>
      <w:r w:rsidR="00502DA1" w:rsidRPr="00FA3320">
        <w:rPr>
          <w:rFonts w:ascii="Times New Roman" w:eastAsiaTheme="minorEastAsia" w:hAnsi="Times New Roman" w:cs="Times New Roman"/>
          <w:noProof/>
          <w:sz w:val="24"/>
          <w:szCs w:val="24"/>
        </w:rPr>
        <w:t>there is further scope for increasing the additionality of EU spending to ensure that the EU budget focuses on investments which would not have materialised otherwise.</w:t>
      </w:r>
    </w:p>
    <w:p w14:paraId="7A378C19" w14:textId="22EADBFE" w:rsidR="009E30EB" w:rsidRPr="00FA3320" w:rsidRDefault="00215F5D" w:rsidP="00780170">
      <w:pPr>
        <w:spacing w:after="120" w:line="240" w:lineRule="auto"/>
        <w:jc w:val="both"/>
        <w:rPr>
          <w:rStyle w:val="normaltextrun"/>
          <w:rFonts w:ascii="Times New Roman" w:hAnsi="Times New Roman" w:cs="Times New Roman"/>
          <w:b/>
          <w:noProof/>
          <w:sz w:val="24"/>
          <w:szCs w:val="24"/>
        </w:rPr>
      </w:pPr>
      <w:r w:rsidRPr="00FA3320">
        <w:rPr>
          <w:rStyle w:val="normaltextrun"/>
          <w:rFonts w:ascii="Times New Roman" w:hAnsi="Times New Roman" w:cs="Times New Roman"/>
          <w:b/>
          <w:bCs/>
          <w:noProof/>
          <w:sz w:val="24"/>
          <w:szCs w:val="24"/>
        </w:rPr>
        <w:t xml:space="preserve">A stronger focus on performance </w:t>
      </w:r>
      <w:r w:rsidR="00F259B9" w:rsidRPr="00FA3320">
        <w:rPr>
          <w:rStyle w:val="normaltextrun"/>
          <w:rFonts w:ascii="Times New Roman" w:hAnsi="Times New Roman" w:cs="Times New Roman"/>
          <w:b/>
          <w:bCs/>
          <w:noProof/>
          <w:sz w:val="24"/>
          <w:szCs w:val="24"/>
        </w:rPr>
        <w:t>has</w:t>
      </w:r>
      <w:r w:rsidRPr="00FA3320">
        <w:rPr>
          <w:rStyle w:val="normaltextrun"/>
          <w:rFonts w:ascii="Times New Roman" w:hAnsi="Times New Roman" w:cs="Times New Roman"/>
          <w:b/>
          <w:bCs/>
          <w:noProof/>
          <w:sz w:val="24"/>
          <w:szCs w:val="24"/>
        </w:rPr>
        <w:t xml:space="preserve"> help</w:t>
      </w:r>
      <w:r w:rsidR="00F259B9" w:rsidRPr="00FA3320">
        <w:rPr>
          <w:rStyle w:val="normaltextrun"/>
          <w:rFonts w:ascii="Times New Roman" w:hAnsi="Times New Roman" w:cs="Times New Roman"/>
          <w:b/>
          <w:bCs/>
          <w:noProof/>
          <w:sz w:val="24"/>
          <w:szCs w:val="24"/>
        </w:rPr>
        <w:t>ed</w:t>
      </w:r>
      <w:r w:rsidRPr="00FA3320">
        <w:rPr>
          <w:rStyle w:val="normaltextrun"/>
          <w:rFonts w:ascii="Times New Roman" w:hAnsi="Times New Roman" w:cs="Times New Roman"/>
          <w:b/>
          <w:bCs/>
          <w:noProof/>
          <w:sz w:val="24"/>
          <w:szCs w:val="24"/>
        </w:rPr>
        <w:t xml:space="preserve"> align</w:t>
      </w:r>
      <w:r w:rsidR="00F259B9" w:rsidRPr="00FA3320">
        <w:rPr>
          <w:rStyle w:val="normaltextrun"/>
          <w:rFonts w:ascii="Times New Roman" w:hAnsi="Times New Roman" w:cs="Times New Roman"/>
          <w:b/>
          <w:bCs/>
          <w:noProof/>
          <w:sz w:val="24"/>
          <w:szCs w:val="24"/>
        </w:rPr>
        <w:t>ing</w:t>
      </w:r>
      <w:r w:rsidRPr="00FA3320">
        <w:rPr>
          <w:rStyle w:val="normaltextrun"/>
          <w:rFonts w:ascii="Times New Roman" w:hAnsi="Times New Roman" w:cs="Times New Roman"/>
          <w:b/>
          <w:bCs/>
          <w:noProof/>
          <w:sz w:val="24"/>
          <w:szCs w:val="24"/>
        </w:rPr>
        <w:t xml:space="preserve"> EU policy objectives and EU spending</w:t>
      </w:r>
      <w:r w:rsidR="27D18501" w:rsidRPr="00FA3320">
        <w:rPr>
          <w:rStyle w:val="normaltextrun"/>
          <w:rFonts w:ascii="Times New Roman" w:hAnsi="Times New Roman" w:cs="Times New Roman"/>
          <w:b/>
          <w:bCs/>
          <w:noProof/>
          <w:sz w:val="24"/>
          <w:szCs w:val="24"/>
        </w:rPr>
        <w:t>.</w:t>
      </w:r>
      <w:r w:rsidR="6CAB2D32" w:rsidRPr="00FA3320">
        <w:rPr>
          <w:rStyle w:val="normaltextrun"/>
          <w:rFonts w:ascii="Times New Roman" w:hAnsi="Times New Roman" w:cs="Times New Roman"/>
          <w:noProof/>
          <w:sz w:val="24"/>
          <w:szCs w:val="24"/>
        </w:rPr>
        <w:t xml:space="preserve"> </w:t>
      </w:r>
      <w:r w:rsidR="000A4C77" w:rsidRPr="00FA3320">
        <w:rPr>
          <w:rStyle w:val="normaltextrun"/>
          <w:rFonts w:ascii="Times New Roman" w:hAnsi="Times New Roman" w:cs="Times New Roman"/>
          <w:noProof/>
          <w:sz w:val="24"/>
          <w:szCs w:val="24"/>
        </w:rPr>
        <w:t xml:space="preserve">Some programmes have moved from payments based on the reimbursement of costs to </w:t>
      </w:r>
      <w:r w:rsidR="009C5D36" w:rsidRPr="00FA3320">
        <w:rPr>
          <w:rFonts w:ascii="Times New Roman" w:hAnsi="Times New Roman" w:cs="Times New Roman"/>
          <w:noProof/>
          <w:sz w:val="24"/>
          <w:szCs w:val="24"/>
        </w:rPr>
        <w:t xml:space="preserve">delivery models </w:t>
      </w:r>
      <w:r w:rsidR="00894B70" w:rsidRPr="00FA3320">
        <w:rPr>
          <w:rFonts w:ascii="Times New Roman" w:hAnsi="Times New Roman" w:cs="Times New Roman"/>
          <w:noProof/>
          <w:sz w:val="24"/>
          <w:szCs w:val="24"/>
        </w:rPr>
        <w:t xml:space="preserve">that are </w:t>
      </w:r>
      <w:r w:rsidR="009C5D36" w:rsidRPr="00FA3320">
        <w:rPr>
          <w:rFonts w:ascii="Times New Roman" w:hAnsi="Times New Roman" w:cs="Times New Roman"/>
          <w:noProof/>
          <w:sz w:val="24"/>
          <w:szCs w:val="24"/>
        </w:rPr>
        <w:t>more focused on objectives and results</w:t>
      </w:r>
      <w:r w:rsidR="009C5D36" w:rsidRPr="00FA3320" w:rsidDel="00B25708">
        <w:rPr>
          <w:rFonts w:ascii="Times New Roman" w:hAnsi="Times New Roman" w:cs="Times New Roman"/>
          <w:noProof/>
          <w:sz w:val="24"/>
          <w:szCs w:val="24"/>
        </w:rPr>
        <w:t xml:space="preserve"> </w:t>
      </w:r>
      <w:r w:rsidR="009C5D36" w:rsidRPr="00FA3320">
        <w:rPr>
          <w:rFonts w:ascii="Times New Roman" w:hAnsi="Times New Roman" w:cs="Times New Roman"/>
          <w:noProof/>
          <w:sz w:val="24"/>
          <w:szCs w:val="24"/>
        </w:rPr>
        <w:t>to be achieved.</w:t>
      </w:r>
      <w:r w:rsidR="00041AD5" w:rsidRPr="00FA3320">
        <w:rPr>
          <w:rFonts w:ascii="Times New Roman" w:hAnsi="Times New Roman" w:cs="Times New Roman"/>
          <w:noProof/>
          <w:sz w:val="24"/>
          <w:szCs w:val="24"/>
        </w:rPr>
        <w:t xml:space="preserve"> This is not only the case for</w:t>
      </w:r>
      <w:r w:rsidR="009C5D36" w:rsidRPr="00FA3320">
        <w:rPr>
          <w:rFonts w:ascii="Times New Roman" w:hAnsi="Times New Roman" w:cs="Times New Roman"/>
          <w:noProof/>
          <w:sz w:val="24"/>
          <w:szCs w:val="24"/>
        </w:rPr>
        <w:t xml:space="preserve"> </w:t>
      </w:r>
      <w:r w:rsidR="00B36258" w:rsidRPr="00FA3320">
        <w:rPr>
          <w:rFonts w:ascii="Times New Roman" w:hAnsi="Times New Roman" w:cs="Times New Roman"/>
          <w:noProof/>
          <w:sz w:val="24"/>
          <w:szCs w:val="24"/>
        </w:rPr>
        <w:t xml:space="preserve">the </w:t>
      </w:r>
      <w:bookmarkStart w:id="4" w:name="_Hlk184206656"/>
      <w:r w:rsidR="00B36258" w:rsidRPr="00FA3320">
        <w:rPr>
          <w:rFonts w:ascii="Times New Roman" w:hAnsi="Times New Roman" w:cs="Times New Roman"/>
          <w:noProof/>
          <w:sz w:val="24"/>
          <w:szCs w:val="24"/>
        </w:rPr>
        <w:t xml:space="preserve">Recovery and Resilience Facility </w:t>
      </w:r>
      <w:bookmarkEnd w:id="4"/>
      <w:r w:rsidR="00647A2E" w:rsidRPr="00FA3320">
        <w:rPr>
          <w:rFonts w:ascii="Times New Roman" w:hAnsi="Times New Roman" w:cs="Times New Roman"/>
          <w:noProof/>
          <w:sz w:val="24"/>
          <w:szCs w:val="24"/>
        </w:rPr>
        <w:t>– a</w:t>
      </w:r>
      <w:r w:rsidR="00B36258" w:rsidRPr="00FA3320">
        <w:rPr>
          <w:rFonts w:ascii="Times New Roman" w:hAnsi="Times New Roman" w:cs="Times New Roman"/>
          <w:noProof/>
          <w:sz w:val="24"/>
          <w:szCs w:val="24"/>
        </w:rPr>
        <w:t xml:space="preserve"> large-scale programme</w:t>
      </w:r>
      <w:r w:rsidR="00BC2FE6" w:rsidRPr="00FA3320">
        <w:rPr>
          <w:rFonts w:ascii="Times New Roman" w:hAnsi="Times New Roman" w:cs="Times New Roman"/>
          <w:noProof/>
          <w:sz w:val="24"/>
          <w:szCs w:val="24"/>
        </w:rPr>
        <w:t xml:space="preserve"> </w:t>
      </w:r>
      <w:r w:rsidR="00AC447E" w:rsidRPr="00FA3320">
        <w:rPr>
          <w:rFonts w:ascii="Times New Roman" w:hAnsi="Times New Roman" w:cs="Times New Roman"/>
          <w:noProof/>
          <w:sz w:val="24"/>
          <w:szCs w:val="24"/>
        </w:rPr>
        <w:t xml:space="preserve">where payments depend on the satisfactory fulfilment of pre-defined </w:t>
      </w:r>
      <w:r w:rsidR="006060F2" w:rsidRPr="00FA3320">
        <w:rPr>
          <w:rFonts w:ascii="Times New Roman" w:hAnsi="Times New Roman" w:cs="Times New Roman"/>
          <w:noProof/>
          <w:sz w:val="24"/>
          <w:szCs w:val="24"/>
        </w:rPr>
        <w:t>objectives</w:t>
      </w:r>
      <w:r w:rsidR="00647A2E" w:rsidRPr="00FA3320">
        <w:rPr>
          <w:rFonts w:ascii="Times New Roman" w:hAnsi="Times New Roman" w:cs="Times New Roman"/>
          <w:noProof/>
          <w:sz w:val="24"/>
          <w:szCs w:val="24"/>
        </w:rPr>
        <w:t xml:space="preserve"> – but also for</w:t>
      </w:r>
      <w:r w:rsidR="007E00BA" w:rsidRPr="00FA3320">
        <w:rPr>
          <w:rFonts w:ascii="Times New Roman" w:hAnsi="Times New Roman" w:cs="Times New Roman"/>
          <w:noProof/>
          <w:sz w:val="24"/>
          <w:szCs w:val="24"/>
        </w:rPr>
        <w:t xml:space="preserve"> </w:t>
      </w:r>
      <w:r w:rsidR="000A4435" w:rsidRPr="00FA3320">
        <w:rPr>
          <w:rFonts w:ascii="Times New Roman" w:hAnsi="Times New Roman" w:cs="Times New Roman"/>
          <w:noProof/>
          <w:sz w:val="24"/>
          <w:szCs w:val="24"/>
        </w:rPr>
        <w:t xml:space="preserve">other </w:t>
      </w:r>
      <w:r w:rsidR="007E00BA" w:rsidRPr="00FA3320">
        <w:rPr>
          <w:rFonts w:ascii="Times New Roman" w:hAnsi="Times New Roman" w:cs="Times New Roman"/>
          <w:noProof/>
          <w:sz w:val="24"/>
          <w:szCs w:val="24"/>
        </w:rPr>
        <w:t xml:space="preserve">programmes such as the Ukraine Facility and the Western Balkans </w:t>
      </w:r>
      <w:r w:rsidR="00874399" w:rsidRPr="00FA3320">
        <w:rPr>
          <w:rFonts w:ascii="Times New Roman" w:hAnsi="Times New Roman" w:cs="Times New Roman"/>
          <w:noProof/>
          <w:sz w:val="24"/>
          <w:szCs w:val="24"/>
        </w:rPr>
        <w:t xml:space="preserve">Growth </w:t>
      </w:r>
      <w:r w:rsidR="007E00BA" w:rsidRPr="00FA3320">
        <w:rPr>
          <w:rFonts w:ascii="Times New Roman" w:hAnsi="Times New Roman" w:cs="Times New Roman"/>
          <w:noProof/>
          <w:sz w:val="24"/>
          <w:szCs w:val="24"/>
        </w:rPr>
        <w:t>Facility.</w:t>
      </w:r>
      <w:r w:rsidR="6CAB2D32" w:rsidRPr="00FA3320">
        <w:rPr>
          <w:rFonts w:ascii="Times New Roman" w:hAnsi="Times New Roman" w:cs="Times New Roman"/>
          <w:noProof/>
          <w:sz w:val="24"/>
          <w:szCs w:val="24"/>
        </w:rPr>
        <w:t xml:space="preserve"> </w:t>
      </w:r>
      <w:r w:rsidR="27F1CEB3" w:rsidRPr="00FA3320">
        <w:rPr>
          <w:rStyle w:val="normaltextrun"/>
          <w:rFonts w:ascii="Times New Roman" w:hAnsi="Times New Roman" w:cs="Times New Roman"/>
          <w:noProof/>
          <w:sz w:val="24"/>
          <w:szCs w:val="24"/>
        </w:rPr>
        <w:t xml:space="preserve">Other mechanisms </w:t>
      </w:r>
      <w:r w:rsidR="005609A1" w:rsidRPr="00FA3320">
        <w:rPr>
          <w:rStyle w:val="normaltextrun"/>
          <w:rFonts w:ascii="Times New Roman" w:hAnsi="Times New Roman" w:cs="Times New Roman"/>
          <w:noProof/>
          <w:sz w:val="24"/>
          <w:szCs w:val="24"/>
        </w:rPr>
        <w:t>ha</w:t>
      </w:r>
      <w:r w:rsidR="00DC7485" w:rsidRPr="00FA3320">
        <w:rPr>
          <w:rStyle w:val="normaltextrun"/>
          <w:rFonts w:ascii="Times New Roman" w:hAnsi="Times New Roman" w:cs="Times New Roman"/>
          <w:noProof/>
          <w:sz w:val="24"/>
          <w:szCs w:val="24"/>
        </w:rPr>
        <w:t>ve</w:t>
      </w:r>
      <w:r w:rsidR="005609A1" w:rsidRPr="00FA3320">
        <w:rPr>
          <w:rStyle w:val="normaltextrun"/>
          <w:rFonts w:ascii="Times New Roman" w:hAnsi="Times New Roman" w:cs="Times New Roman"/>
          <w:noProof/>
          <w:sz w:val="24"/>
          <w:szCs w:val="24"/>
        </w:rPr>
        <w:t xml:space="preserve"> been used to improve the performance of EU spending, such as </w:t>
      </w:r>
      <w:r w:rsidR="009E30EB" w:rsidRPr="00FA3320">
        <w:rPr>
          <w:rStyle w:val="normaltextrun"/>
          <w:rFonts w:ascii="Times New Roman" w:hAnsi="Times New Roman" w:cs="Times New Roman"/>
          <w:noProof/>
          <w:sz w:val="24"/>
          <w:szCs w:val="24"/>
        </w:rPr>
        <w:t>financing not linked to costs</w:t>
      </w:r>
      <w:r w:rsidR="00722618" w:rsidRPr="00FA3320">
        <w:rPr>
          <w:rStyle w:val="FootnoteReference"/>
          <w:rFonts w:ascii="Times New Roman" w:hAnsi="Times New Roman" w:cs="Times New Roman"/>
          <w:noProof/>
          <w:sz w:val="24"/>
          <w:szCs w:val="24"/>
        </w:rPr>
        <w:footnoteReference w:id="32"/>
      </w:r>
      <w:r w:rsidR="00A50DAB" w:rsidRPr="00FA3320">
        <w:rPr>
          <w:rStyle w:val="normaltextrun"/>
          <w:rFonts w:ascii="Times New Roman" w:hAnsi="Times New Roman" w:cs="Times New Roman"/>
          <w:noProof/>
          <w:sz w:val="24"/>
          <w:szCs w:val="24"/>
        </w:rPr>
        <w:t>,</w:t>
      </w:r>
      <w:r w:rsidR="6330D746" w:rsidRPr="00FA3320">
        <w:rPr>
          <w:rStyle w:val="FootnoteReference"/>
          <w:rFonts w:ascii="Times New Roman" w:hAnsi="Times New Roman" w:cs="Times New Roman"/>
          <w:noProof/>
          <w:sz w:val="24"/>
          <w:szCs w:val="24"/>
        </w:rPr>
        <w:t xml:space="preserve">  </w:t>
      </w:r>
      <w:r w:rsidR="00C86094" w:rsidRPr="00FA3320">
        <w:rPr>
          <w:rFonts w:ascii="Times New Roman" w:hAnsi="Times New Roman" w:cs="Times New Roman"/>
          <w:noProof/>
          <w:sz w:val="24"/>
          <w:szCs w:val="24"/>
        </w:rPr>
        <w:t>and strategic planning</w:t>
      </w:r>
      <w:r w:rsidR="753C9951" w:rsidRPr="00FA3320">
        <w:rPr>
          <w:rStyle w:val="normaltextrun"/>
          <w:rFonts w:ascii="Times New Roman" w:hAnsi="Times New Roman" w:cs="Times New Roman"/>
          <w:noProof/>
          <w:sz w:val="24"/>
          <w:szCs w:val="24"/>
        </w:rPr>
        <w:t>.</w:t>
      </w:r>
      <w:r w:rsidR="0084605C" w:rsidRPr="00FA3320">
        <w:rPr>
          <w:rStyle w:val="normaltextrun"/>
          <w:rFonts w:ascii="Times New Roman" w:hAnsi="Times New Roman" w:cs="Times New Roman"/>
          <w:noProof/>
          <w:sz w:val="24"/>
          <w:szCs w:val="24"/>
        </w:rPr>
        <w:t xml:space="preserve"> </w:t>
      </w:r>
      <w:r w:rsidR="0068682F" w:rsidRPr="00FA3320">
        <w:rPr>
          <w:rStyle w:val="normaltextrun"/>
          <w:rFonts w:ascii="Times New Roman" w:hAnsi="Times New Roman" w:cs="Times New Roman"/>
          <w:noProof/>
          <w:sz w:val="24"/>
          <w:szCs w:val="24"/>
        </w:rPr>
        <w:t xml:space="preserve">For example, a stronger performance orientation in the Common Agricultural Policy was </w:t>
      </w:r>
      <w:r w:rsidR="00894B70" w:rsidRPr="00FA3320">
        <w:rPr>
          <w:rStyle w:val="normaltextrun"/>
          <w:rFonts w:ascii="Times New Roman" w:hAnsi="Times New Roman" w:cs="Times New Roman"/>
          <w:noProof/>
          <w:sz w:val="24"/>
          <w:szCs w:val="24"/>
        </w:rPr>
        <w:t xml:space="preserve">achieved </w:t>
      </w:r>
      <w:r w:rsidR="0068682F" w:rsidRPr="00FA3320">
        <w:rPr>
          <w:rStyle w:val="normaltextrun"/>
          <w:rFonts w:ascii="Times New Roman" w:hAnsi="Times New Roman" w:cs="Times New Roman"/>
          <w:noProof/>
          <w:sz w:val="24"/>
          <w:szCs w:val="24"/>
        </w:rPr>
        <w:t xml:space="preserve">through </w:t>
      </w:r>
      <w:r w:rsidR="00FD6419" w:rsidRPr="00FA3320">
        <w:rPr>
          <w:rStyle w:val="normaltextrun"/>
          <w:rFonts w:ascii="Times New Roman" w:hAnsi="Times New Roman" w:cs="Times New Roman"/>
          <w:noProof/>
          <w:sz w:val="24"/>
          <w:szCs w:val="24"/>
        </w:rPr>
        <w:t xml:space="preserve">national Strategic </w:t>
      </w:r>
      <w:r w:rsidR="0068682F" w:rsidRPr="00FA3320">
        <w:rPr>
          <w:rStyle w:val="normaltextrun"/>
          <w:rFonts w:ascii="Times New Roman" w:hAnsi="Times New Roman" w:cs="Times New Roman"/>
          <w:noProof/>
          <w:sz w:val="24"/>
          <w:szCs w:val="24"/>
        </w:rPr>
        <w:t xml:space="preserve">Plans </w:t>
      </w:r>
      <w:r w:rsidR="00F35B40" w:rsidRPr="00FA3320">
        <w:rPr>
          <w:rStyle w:val="normaltextrun"/>
          <w:rFonts w:ascii="Times New Roman" w:hAnsi="Times New Roman" w:cs="Times New Roman"/>
          <w:noProof/>
          <w:sz w:val="24"/>
          <w:szCs w:val="24"/>
        </w:rPr>
        <w:t>shaped around national needs</w:t>
      </w:r>
      <w:r w:rsidR="0068682F" w:rsidRPr="00FA3320">
        <w:rPr>
          <w:rStyle w:val="normaltextrun"/>
          <w:rFonts w:ascii="Times New Roman" w:hAnsi="Times New Roman" w:cs="Times New Roman"/>
          <w:noProof/>
          <w:sz w:val="24"/>
          <w:szCs w:val="24"/>
        </w:rPr>
        <w:t xml:space="preserve"> and </w:t>
      </w:r>
      <w:r w:rsidR="00F35B40" w:rsidRPr="00FA3320">
        <w:rPr>
          <w:rStyle w:val="normaltextrun"/>
          <w:rFonts w:ascii="Times New Roman" w:hAnsi="Times New Roman" w:cs="Times New Roman"/>
          <w:noProof/>
          <w:sz w:val="24"/>
          <w:szCs w:val="24"/>
        </w:rPr>
        <w:t>capabilities</w:t>
      </w:r>
      <w:r w:rsidR="00B2030B" w:rsidRPr="00FA3320">
        <w:rPr>
          <w:rStyle w:val="normaltextrun"/>
          <w:rFonts w:ascii="Times New Roman" w:hAnsi="Times New Roman" w:cs="Times New Roman"/>
          <w:noProof/>
          <w:sz w:val="24"/>
          <w:szCs w:val="24"/>
        </w:rPr>
        <w:t xml:space="preserve">, which also </w:t>
      </w:r>
      <w:r w:rsidR="0068682F" w:rsidRPr="00FA3320">
        <w:rPr>
          <w:rStyle w:val="normaltextrun"/>
          <w:rFonts w:ascii="Times New Roman" w:hAnsi="Times New Roman" w:cs="Times New Roman"/>
          <w:noProof/>
          <w:sz w:val="24"/>
          <w:szCs w:val="24"/>
        </w:rPr>
        <w:t>link all interventions with indicators</w:t>
      </w:r>
      <w:r w:rsidR="0060648D" w:rsidRPr="00FA3320">
        <w:rPr>
          <w:rStyle w:val="normaltextrun"/>
          <w:rFonts w:ascii="Times New Roman" w:hAnsi="Times New Roman" w:cs="Times New Roman"/>
          <w:noProof/>
          <w:sz w:val="24"/>
          <w:szCs w:val="24"/>
        </w:rPr>
        <w:t xml:space="preserve"> </w:t>
      </w:r>
      <w:r w:rsidR="00284560" w:rsidRPr="00FA3320">
        <w:rPr>
          <w:rStyle w:val="normaltextrun"/>
          <w:rFonts w:ascii="Times New Roman" w:hAnsi="Times New Roman" w:cs="Times New Roman"/>
          <w:noProof/>
          <w:sz w:val="24"/>
          <w:szCs w:val="24"/>
        </w:rPr>
        <w:t xml:space="preserve">allowing to </w:t>
      </w:r>
      <w:r w:rsidR="000A708A" w:rsidRPr="00FA3320">
        <w:rPr>
          <w:rStyle w:val="normaltextrun"/>
          <w:rFonts w:ascii="Times New Roman" w:hAnsi="Times New Roman" w:cs="Times New Roman"/>
          <w:noProof/>
          <w:sz w:val="24"/>
          <w:szCs w:val="24"/>
        </w:rPr>
        <w:t xml:space="preserve">assess the progress of </w:t>
      </w:r>
      <w:r w:rsidR="007A61E4">
        <w:rPr>
          <w:rStyle w:val="normaltextrun"/>
          <w:rFonts w:ascii="Times New Roman" w:hAnsi="Times New Roman" w:cs="Times New Roman"/>
          <w:noProof/>
          <w:sz w:val="24"/>
          <w:szCs w:val="24"/>
        </w:rPr>
        <w:t>Member States</w:t>
      </w:r>
      <w:r w:rsidR="000A708A" w:rsidRPr="00FA3320">
        <w:rPr>
          <w:rStyle w:val="normaltextrun"/>
          <w:rFonts w:ascii="Times New Roman" w:hAnsi="Times New Roman" w:cs="Times New Roman"/>
          <w:noProof/>
          <w:sz w:val="24"/>
          <w:szCs w:val="24"/>
        </w:rPr>
        <w:t xml:space="preserve"> in reaching their objectives</w:t>
      </w:r>
      <w:r w:rsidR="0068682F" w:rsidRPr="00FA3320">
        <w:rPr>
          <w:rStyle w:val="normaltextrun"/>
          <w:rFonts w:ascii="Times New Roman" w:hAnsi="Times New Roman" w:cs="Times New Roman"/>
          <w:noProof/>
          <w:sz w:val="24"/>
          <w:szCs w:val="24"/>
        </w:rPr>
        <w:t>.</w:t>
      </w:r>
      <w:r w:rsidR="0084605C" w:rsidRPr="00FA3320">
        <w:rPr>
          <w:rStyle w:val="normaltextrun"/>
          <w:rFonts w:ascii="Times New Roman" w:hAnsi="Times New Roman" w:cs="Times New Roman"/>
          <w:noProof/>
          <w:sz w:val="24"/>
          <w:szCs w:val="24"/>
        </w:rPr>
        <w:t xml:space="preserve"> </w:t>
      </w:r>
      <w:r w:rsidR="00ED227B" w:rsidRPr="00FA3320">
        <w:rPr>
          <w:rStyle w:val="normaltextrun"/>
          <w:rFonts w:ascii="Times New Roman" w:hAnsi="Times New Roman" w:cs="Times New Roman"/>
          <w:noProof/>
          <w:sz w:val="24"/>
          <w:szCs w:val="24"/>
        </w:rPr>
        <w:t xml:space="preserve">However, this has not yet removed excessive complexity at the level of individual farmers. </w:t>
      </w:r>
      <w:r w:rsidR="007F233E" w:rsidRPr="00FA3320">
        <w:rPr>
          <w:rStyle w:val="normaltextrun"/>
          <w:rFonts w:ascii="Times New Roman" w:hAnsi="Times New Roman" w:cs="Times New Roman"/>
          <w:noProof/>
          <w:sz w:val="24"/>
          <w:szCs w:val="24"/>
        </w:rPr>
        <w:t>Concerning cohesion, t</w:t>
      </w:r>
      <w:r w:rsidR="0084605C" w:rsidRPr="00FA3320">
        <w:rPr>
          <w:rStyle w:val="normaltextrun"/>
          <w:rFonts w:ascii="Times New Roman" w:hAnsi="Times New Roman" w:cs="Times New Roman"/>
          <w:noProof/>
          <w:sz w:val="24"/>
          <w:szCs w:val="24"/>
        </w:rPr>
        <w:t xml:space="preserve">he Council underlined the </w:t>
      </w:r>
      <w:r w:rsidR="00334446" w:rsidRPr="00FA3320">
        <w:rPr>
          <w:rStyle w:val="normaltextrun"/>
          <w:rFonts w:ascii="Times New Roman" w:hAnsi="Times New Roman" w:cs="Times New Roman"/>
          <w:noProof/>
          <w:sz w:val="24"/>
          <w:szCs w:val="24"/>
        </w:rPr>
        <w:t xml:space="preserve">need </w:t>
      </w:r>
      <w:r w:rsidR="0084605C" w:rsidRPr="00FA3320">
        <w:rPr>
          <w:rStyle w:val="normaltextrun"/>
          <w:rFonts w:ascii="Times New Roman" w:hAnsi="Times New Roman" w:cs="Times New Roman"/>
          <w:noProof/>
          <w:sz w:val="24"/>
          <w:szCs w:val="24"/>
        </w:rPr>
        <w:t xml:space="preserve">to reflect on how to make cohesion policy more performance-based with a view to enhancing </w:t>
      </w:r>
      <w:r w:rsidR="008C4E0C" w:rsidRPr="00FA3320">
        <w:rPr>
          <w:rStyle w:val="normaltextrun"/>
          <w:rFonts w:ascii="Times New Roman" w:hAnsi="Times New Roman" w:cs="Times New Roman"/>
          <w:noProof/>
          <w:sz w:val="24"/>
          <w:szCs w:val="24"/>
        </w:rPr>
        <w:t xml:space="preserve">its </w:t>
      </w:r>
      <w:r w:rsidR="0084605C" w:rsidRPr="00FA3320">
        <w:rPr>
          <w:rStyle w:val="normaltextrun"/>
          <w:rFonts w:ascii="Times New Roman" w:hAnsi="Times New Roman" w:cs="Times New Roman"/>
          <w:noProof/>
          <w:sz w:val="24"/>
          <w:szCs w:val="24"/>
        </w:rPr>
        <w:t>efficiency</w:t>
      </w:r>
      <w:r w:rsidR="00A93812" w:rsidRPr="00FA3320">
        <w:rPr>
          <w:rStyle w:val="normaltextrun"/>
          <w:rFonts w:ascii="Times New Roman" w:hAnsi="Times New Roman" w:cs="Times New Roman"/>
          <w:noProof/>
          <w:sz w:val="24"/>
          <w:szCs w:val="24"/>
        </w:rPr>
        <w:t>,</w:t>
      </w:r>
      <w:r w:rsidR="0084605C" w:rsidRPr="00FA3320">
        <w:rPr>
          <w:rStyle w:val="normaltextrun"/>
          <w:rFonts w:ascii="Times New Roman" w:hAnsi="Times New Roman" w:cs="Times New Roman"/>
          <w:noProof/>
          <w:sz w:val="24"/>
          <w:szCs w:val="24"/>
        </w:rPr>
        <w:t xml:space="preserve"> building on its own experiences as well as lessons learned from other EU instruments</w:t>
      </w:r>
      <w:r w:rsidR="00965BB6" w:rsidRPr="00FA3320">
        <w:rPr>
          <w:rStyle w:val="normaltextrun"/>
          <w:rFonts w:ascii="Times New Roman" w:hAnsi="Times New Roman" w:cs="Times New Roman"/>
          <w:noProof/>
          <w:sz w:val="24"/>
          <w:szCs w:val="24"/>
        </w:rPr>
        <w:t xml:space="preserve">, </w:t>
      </w:r>
      <w:r w:rsidR="00F34429" w:rsidRPr="00FA3320">
        <w:rPr>
          <w:rStyle w:val="normaltextrun"/>
          <w:rFonts w:ascii="Times New Roman" w:hAnsi="Times New Roman" w:cs="Times New Roman"/>
          <w:noProof/>
          <w:sz w:val="24"/>
          <w:szCs w:val="24"/>
        </w:rPr>
        <w:t>and</w:t>
      </w:r>
      <w:r w:rsidR="006629B1" w:rsidRPr="00FA3320">
        <w:rPr>
          <w:rStyle w:val="normaltextrun"/>
          <w:rFonts w:ascii="Times New Roman" w:hAnsi="Times New Roman" w:cs="Times New Roman"/>
          <w:noProof/>
          <w:sz w:val="24"/>
          <w:szCs w:val="24"/>
        </w:rPr>
        <w:t xml:space="preserve"> on its strengths</w:t>
      </w:r>
      <w:r w:rsidR="00105933" w:rsidRPr="00FA3320">
        <w:rPr>
          <w:rStyle w:val="normaltextrun"/>
          <w:rFonts w:ascii="Times New Roman" w:hAnsi="Times New Roman" w:cs="Times New Roman"/>
          <w:noProof/>
          <w:sz w:val="24"/>
          <w:szCs w:val="24"/>
        </w:rPr>
        <w:t xml:space="preserve"> </w:t>
      </w:r>
      <w:r w:rsidR="00965BB6" w:rsidRPr="00FA3320">
        <w:rPr>
          <w:rStyle w:val="normaltextrun"/>
          <w:rFonts w:ascii="Times New Roman" w:hAnsi="Times New Roman" w:cs="Times New Roman"/>
          <w:noProof/>
          <w:sz w:val="24"/>
          <w:szCs w:val="24"/>
        </w:rPr>
        <w:t>– shared management, multi-level governance, place-based approach and partnership principle</w:t>
      </w:r>
      <w:r w:rsidR="008C4E0C" w:rsidRPr="00FA3320">
        <w:rPr>
          <w:rStyle w:val="FootnoteReference"/>
          <w:rFonts w:ascii="Times New Roman" w:hAnsi="Times New Roman" w:cs="Times New Roman"/>
          <w:noProof/>
          <w:sz w:val="24"/>
          <w:szCs w:val="24"/>
        </w:rPr>
        <w:footnoteReference w:id="33"/>
      </w:r>
      <w:r w:rsidR="0084605C" w:rsidRPr="00FA3320">
        <w:rPr>
          <w:rStyle w:val="normaltextrun"/>
          <w:rFonts w:ascii="Times New Roman" w:hAnsi="Times New Roman" w:cs="Times New Roman"/>
          <w:noProof/>
          <w:sz w:val="24"/>
          <w:szCs w:val="24"/>
        </w:rPr>
        <w:t>.</w:t>
      </w:r>
      <w:r w:rsidR="753C9951" w:rsidRPr="00FA3320">
        <w:rPr>
          <w:rStyle w:val="normaltextrun"/>
          <w:rFonts w:ascii="Times New Roman" w:hAnsi="Times New Roman" w:cs="Times New Roman"/>
          <w:noProof/>
          <w:sz w:val="24"/>
          <w:szCs w:val="24"/>
        </w:rPr>
        <w:t xml:space="preserve"> </w:t>
      </w:r>
      <w:r w:rsidR="00647A2E" w:rsidRPr="00FA3320">
        <w:rPr>
          <w:rStyle w:val="normaltextrun"/>
          <w:rFonts w:ascii="Times New Roman" w:hAnsi="Times New Roman" w:cs="Times New Roman"/>
          <w:noProof/>
          <w:sz w:val="24"/>
          <w:szCs w:val="24"/>
        </w:rPr>
        <w:t>The Fit-for-Future Platform opinions on the evaluation of the cohesion funds resulting from a consultation of the Committee of the Regions network of regional hubs have also called for more focus on performance</w:t>
      </w:r>
      <w:r w:rsidR="00647A2E" w:rsidRPr="00FA3320">
        <w:rPr>
          <w:rStyle w:val="FootnoteReference"/>
          <w:rFonts w:ascii="Times New Roman" w:hAnsi="Times New Roman" w:cs="Times New Roman"/>
          <w:noProof/>
          <w:sz w:val="24"/>
          <w:szCs w:val="24"/>
        </w:rPr>
        <w:footnoteReference w:id="34"/>
      </w:r>
      <w:r w:rsidR="00647A2E" w:rsidRPr="00FA3320">
        <w:rPr>
          <w:rStyle w:val="normaltextrun"/>
          <w:rFonts w:ascii="Times New Roman" w:hAnsi="Times New Roman" w:cs="Times New Roman"/>
          <w:noProof/>
          <w:sz w:val="24"/>
          <w:szCs w:val="24"/>
        </w:rPr>
        <w:t>.</w:t>
      </w:r>
      <w:r w:rsidR="009E30EB" w:rsidRPr="00FA3320">
        <w:rPr>
          <w:rStyle w:val="normaltextrun"/>
          <w:rFonts w:ascii="Times New Roman" w:hAnsi="Times New Roman" w:cs="Times New Roman"/>
          <w:noProof/>
          <w:sz w:val="24"/>
          <w:szCs w:val="24"/>
        </w:rPr>
        <w:t xml:space="preserve"> </w:t>
      </w:r>
    </w:p>
    <w:p w14:paraId="2D9CE01B" w14:textId="16B35F9A" w:rsidR="00BD167E" w:rsidRPr="00FA3320" w:rsidRDefault="00B922CB" w:rsidP="00780170">
      <w:pPr>
        <w:spacing w:after="120" w:line="240" w:lineRule="auto"/>
        <w:jc w:val="both"/>
        <w:rPr>
          <w:rStyle w:val="normaltextrun"/>
          <w:rFonts w:ascii="Times New Roman" w:hAnsi="Times New Roman" w:cs="Times New Roman"/>
          <w:noProof/>
          <w:sz w:val="24"/>
          <w:szCs w:val="24"/>
        </w:rPr>
      </w:pPr>
      <w:r w:rsidRPr="00FA3320">
        <w:rPr>
          <w:rStyle w:val="normaltextrun"/>
          <w:rFonts w:ascii="Times New Roman" w:hAnsi="Times New Roman" w:cs="Times New Roman"/>
          <w:b/>
          <w:bCs/>
          <w:noProof/>
          <w:sz w:val="24"/>
          <w:szCs w:val="24"/>
        </w:rPr>
        <w:t xml:space="preserve">A stronger focus on performance </w:t>
      </w:r>
      <w:r w:rsidR="00DB3993" w:rsidRPr="00FA3320">
        <w:rPr>
          <w:rStyle w:val="normaltextrun"/>
          <w:rFonts w:ascii="Times New Roman" w:hAnsi="Times New Roman" w:cs="Times New Roman"/>
          <w:b/>
          <w:bCs/>
          <w:noProof/>
          <w:sz w:val="24"/>
          <w:szCs w:val="24"/>
        </w:rPr>
        <w:t xml:space="preserve">needs to </w:t>
      </w:r>
      <w:r w:rsidR="00E647EF" w:rsidRPr="00FA3320">
        <w:rPr>
          <w:rStyle w:val="normaltextrun"/>
          <w:rFonts w:ascii="Times New Roman" w:hAnsi="Times New Roman" w:cs="Times New Roman"/>
          <w:b/>
          <w:bCs/>
          <w:noProof/>
          <w:sz w:val="24"/>
          <w:szCs w:val="24"/>
        </w:rPr>
        <w:t xml:space="preserve">come together with simplification and </w:t>
      </w:r>
      <w:r w:rsidR="003224BF" w:rsidRPr="00FA3320">
        <w:rPr>
          <w:rStyle w:val="normaltextrun"/>
          <w:rFonts w:ascii="Times New Roman" w:hAnsi="Times New Roman" w:cs="Times New Roman"/>
          <w:b/>
          <w:bCs/>
          <w:noProof/>
          <w:sz w:val="24"/>
          <w:szCs w:val="24"/>
        </w:rPr>
        <w:t xml:space="preserve">accountability. </w:t>
      </w:r>
      <w:r w:rsidR="006066EF" w:rsidRPr="00FA3320">
        <w:rPr>
          <w:rStyle w:val="normaltextrun"/>
          <w:rFonts w:ascii="Times New Roman" w:hAnsi="Times New Roman" w:cs="Times New Roman"/>
          <w:noProof/>
          <w:sz w:val="24"/>
          <w:szCs w:val="24"/>
        </w:rPr>
        <w:t>P</w:t>
      </w:r>
      <w:r w:rsidR="006B04B2" w:rsidRPr="00FA3320">
        <w:rPr>
          <w:rStyle w:val="normaltextrun"/>
          <w:rFonts w:ascii="Times New Roman" w:hAnsi="Times New Roman" w:cs="Times New Roman"/>
          <w:noProof/>
          <w:sz w:val="24"/>
          <w:szCs w:val="24"/>
        </w:rPr>
        <w:t>erformance-based approach</w:t>
      </w:r>
      <w:r w:rsidR="006066EF" w:rsidRPr="00FA3320">
        <w:rPr>
          <w:rStyle w:val="normaltextrun"/>
          <w:rFonts w:ascii="Times New Roman" w:hAnsi="Times New Roman" w:cs="Times New Roman"/>
          <w:noProof/>
          <w:sz w:val="24"/>
          <w:szCs w:val="24"/>
        </w:rPr>
        <w:t xml:space="preserve">es have </w:t>
      </w:r>
      <w:r w:rsidR="00961B32" w:rsidRPr="00FA3320">
        <w:rPr>
          <w:rStyle w:val="normaltextrun"/>
          <w:rFonts w:ascii="Times New Roman" w:hAnsi="Times New Roman" w:cs="Times New Roman"/>
          <w:noProof/>
          <w:sz w:val="24"/>
          <w:szCs w:val="24"/>
        </w:rPr>
        <w:t xml:space="preserve">important positive features </w:t>
      </w:r>
      <w:r w:rsidR="00530333" w:rsidRPr="00FA3320">
        <w:rPr>
          <w:rStyle w:val="normaltextrun"/>
          <w:rFonts w:ascii="Times New Roman" w:hAnsi="Times New Roman" w:cs="Times New Roman"/>
          <w:noProof/>
          <w:sz w:val="24"/>
          <w:szCs w:val="24"/>
        </w:rPr>
        <w:t xml:space="preserve">related to </w:t>
      </w:r>
      <w:r w:rsidR="00655CEB" w:rsidRPr="00FA3320">
        <w:rPr>
          <w:rStyle w:val="normaltextrun"/>
          <w:rFonts w:ascii="Times New Roman" w:hAnsi="Times New Roman" w:cs="Times New Roman"/>
          <w:noProof/>
          <w:sz w:val="24"/>
          <w:szCs w:val="24"/>
        </w:rPr>
        <w:t xml:space="preserve">efficiency </w:t>
      </w:r>
      <w:r w:rsidR="002632E7" w:rsidRPr="00FA3320">
        <w:rPr>
          <w:rStyle w:val="normaltextrun"/>
          <w:rFonts w:ascii="Times New Roman" w:hAnsi="Times New Roman" w:cs="Times New Roman"/>
          <w:noProof/>
          <w:sz w:val="24"/>
          <w:szCs w:val="24"/>
        </w:rPr>
        <w:t xml:space="preserve">and speed </w:t>
      </w:r>
      <w:r w:rsidR="00655CEB" w:rsidRPr="00FA3320">
        <w:rPr>
          <w:rStyle w:val="normaltextrun"/>
          <w:rFonts w:ascii="Times New Roman" w:hAnsi="Times New Roman" w:cs="Times New Roman"/>
          <w:noProof/>
          <w:sz w:val="24"/>
          <w:szCs w:val="24"/>
        </w:rPr>
        <w:t>of implementation</w:t>
      </w:r>
      <w:r w:rsidR="00183CF4" w:rsidRPr="00FA3320">
        <w:rPr>
          <w:rStyle w:val="normaltextrun"/>
          <w:rFonts w:ascii="Times New Roman" w:hAnsi="Times New Roman" w:cs="Times New Roman"/>
          <w:noProof/>
          <w:sz w:val="24"/>
          <w:szCs w:val="24"/>
        </w:rPr>
        <w:t>. At the same time</w:t>
      </w:r>
      <w:r w:rsidR="006B04B2" w:rsidRPr="00FA3320">
        <w:rPr>
          <w:rStyle w:val="normaltextrun"/>
          <w:rFonts w:ascii="Times New Roman" w:hAnsi="Times New Roman" w:cs="Times New Roman"/>
          <w:noProof/>
          <w:sz w:val="24"/>
          <w:szCs w:val="24"/>
        </w:rPr>
        <w:t xml:space="preserve">, </w:t>
      </w:r>
      <w:r w:rsidR="006C3D18" w:rsidRPr="00FA3320">
        <w:rPr>
          <w:rStyle w:val="normaltextrun"/>
          <w:rFonts w:ascii="Times New Roman" w:hAnsi="Times New Roman" w:cs="Times New Roman"/>
          <w:noProof/>
          <w:sz w:val="24"/>
          <w:szCs w:val="24"/>
        </w:rPr>
        <w:t>they</w:t>
      </w:r>
      <w:r w:rsidR="00716C19" w:rsidRPr="00FA3320">
        <w:rPr>
          <w:rStyle w:val="normaltextrun"/>
          <w:rFonts w:ascii="Times New Roman" w:hAnsi="Times New Roman" w:cs="Times New Roman"/>
          <w:noProof/>
          <w:sz w:val="24"/>
          <w:szCs w:val="24"/>
        </w:rPr>
        <w:t xml:space="preserve"> have</w:t>
      </w:r>
      <w:r w:rsidR="006B04B2" w:rsidRPr="00FA3320">
        <w:rPr>
          <w:rStyle w:val="normaltextrun"/>
          <w:rFonts w:ascii="Times New Roman" w:hAnsi="Times New Roman" w:cs="Times New Roman"/>
          <w:noProof/>
          <w:sz w:val="24"/>
          <w:szCs w:val="24"/>
        </w:rPr>
        <w:t xml:space="preserve"> created entry costs for Member State administrations, with room for further administrative simplification</w:t>
      </w:r>
      <w:r w:rsidR="006E21E4" w:rsidRPr="00FA3320">
        <w:rPr>
          <w:rStyle w:val="FootnoteReference"/>
          <w:rFonts w:ascii="Times New Roman" w:hAnsi="Times New Roman" w:cs="Times New Roman"/>
          <w:noProof/>
          <w:sz w:val="24"/>
          <w:szCs w:val="24"/>
        </w:rPr>
        <w:footnoteReference w:id="35"/>
      </w:r>
      <w:r w:rsidR="006B04B2" w:rsidRPr="00FA3320">
        <w:rPr>
          <w:rStyle w:val="normaltextrun"/>
          <w:rFonts w:ascii="Times New Roman" w:hAnsi="Times New Roman" w:cs="Times New Roman"/>
          <w:noProof/>
          <w:sz w:val="24"/>
          <w:szCs w:val="24"/>
        </w:rPr>
        <w:t>.</w:t>
      </w:r>
      <w:r w:rsidR="00E647EF" w:rsidRPr="00FA3320">
        <w:rPr>
          <w:rStyle w:val="normaltextrun"/>
          <w:rFonts w:ascii="Times New Roman" w:hAnsi="Times New Roman" w:cs="Times New Roman"/>
          <w:b/>
          <w:bCs/>
          <w:noProof/>
          <w:sz w:val="24"/>
          <w:szCs w:val="24"/>
        </w:rPr>
        <w:t xml:space="preserve"> </w:t>
      </w:r>
      <w:r w:rsidR="00731303" w:rsidRPr="00FA3320">
        <w:rPr>
          <w:rStyle w:val="normaltextrun"/>
          <w:rFonts w:ascii="Times New Roman" w:hAnsi="Times New Roman" w:cs="Times New Roman"/>
          <w:noProof/>
          <w:sz w:val="24"/>
          <w:szCs w:val="24"/>
        </w:rPr>
        <w:t xml:space="preserve">Moreover, </w:t>
      </w:r>
      <w:r w:rsidR="00D8010E" w:rsidRPr="00FA3320">
        <w:rPr>
          <w:rStyle w:val="normaltextrun"/>
          <w:rFonts w:ascii="Times New Roman" w:hAnsi="Times New Roman" w:cs="Times New Roman"/>
          <w:noProof/>
          <w:sz w:val="24"/>
          <w:szCs w:val="24"/>
        </w:rPr>
        <w:t>important factors of accountability and traceability of the EU funds must be</w:t>
      </w:r>
      <w:r w:rsidR="00B71A13" w:rsidRPr="00FA3320">
        <w:rPr>
          <w:rStyle w:val="normaltextrun"/>
          <w:rFonts w:ascii="Times New Roman" w:hAnsi="Times New Roman" w:cs="Times New Roman"/>
          <w:noProof/>
          <w:sz w:val="24"/>
          <w:szCs w:val="24"/>
        </w:rPr>
        <w:t xml:space="preserve"> equally taken into consideration</w:t>
      </w:r>
      <w:r w:rsidR="00D8010E" w:rsidRPr="00FA3320">
        <w:rPr>
          <w:rStyle w:val="normaltextrun"/>
          <w:rFonts w:ascii="Times New Roman" w:hAnsi="Times New Roman" w:cs="Times New Roman"/>
          <w:noProof/>
          <w:sz w:val="24"/>
          <w:szCs w:val="24"/>
        </w:rPr>
        <w:t xml:space="preserve">. </w:t>
      </w:r>
      <w:r w:rsidR="000E09CB" w:rsidRPr="00FA3320">
        <w:rPr>
          <w:rStyle w:val="normaltextrun"/>
          <w:rFonts w:ascii="Times New Roman" w:hAnsi="Times New Roman" w:cs="Times New Roman"/>
          <w:noProof/>
          <w:sz w:val="24"/>
          <w:szCs w:val="24"/>
        </w:rPr>
        <w:t>In this regard, the European Court of Auditors has identified areas with scope for improvement</w:t>
      </w:r>
      <w:r w:rsidR="006B42B9" w:rsidRPr="00FA3320">
        <w:rPr>
          <w:rStyle w:val="FootnoteReference"/>
          <w:rFonts w:ascii="Times New Roman" w:hAnsi="Times New Roman" w:cs="Times New Roman"/>
          <w:noProof/>
          <w:sz w:val="24"/>
          <w:szCs w:val="24"/>
        </w:rPr>
        <w:footnoteReference w:id="36"/>
      </w:r>
      <w:r w:rsidR="000F71AE" w:rsidRPr="00FA3320">
        <w:rPr>
          <w:rStyle w:val="normaltextrun"/>
          <w:rFonts w:ascii="Times New Roman" w:hAnsi="Times New Roman" w:cs="Times New Roman"/>
          <w:noProof/>
          <w:sz w:val="24"/>
          <w:szCs w:val="24"/>
          <w:vertAlign w:val="superscript"/>
        </w:rPr>
        <w:t>,</w:t>
      </w:r>
      <w:r w:rsidR="006B42B9" w:rsidRPr="00FA3320">
        <w:rPr>
          <w:rStyle w:val="FootnoteReference"/>
          <w:rFonts w:ascii="Times New Roman" w:hAnsi="Times New Roman" w:cs="Times New Roman"/>
          <w:noProof/>
          <w:sz w:val="24"/>
          <w:szCs w:val="24"/>
        </w:rPr>
        <w:footnoteReference w:id="37"/>
      </w:r>
      <w:r w:rsidR="00864CC0" w:rsidRPr="00FA3320">
        <w:rPr>
          <w:rStyle w:val="normaltextrun"/>
          <w:rFonts w:ascii="Times New Roman" w:hAnsi="Times New Roman" w:cs="Times New Roman"/>
          <w:noProof/>
          <w:sz w:val="24"/>
          <w:szCs w:val="24"/>
        </w:rPr>
        <w:t>.</w:t>
      </w:r>
      <w:r w:rsidR="00D8010E" w:rsidRPr="00FA3320">
        <w:rPr>
          <w:rStyle w:val="normaltextrun"/>
          <w:rFonts w:ascii="Times New Roman" w:hAnsi="Times New Roman" w:cs="Times New Roman"/>
          <w:noProof/>
          <w:sz w:val="24"/>
          <w:szCs w:val="24"/>
        </w:rPr>
        <w:t xml:space="preserve"> </w:t>
      </w:r>
    </w:p>
    <w:p w14:paraId="628E74AD" w14:textId="45534BE7" w:rsidR="00CD6EA7" w:rsidRPr="00FA3320" w:rsidRDefault="0009008D"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While t</w:t>
      </w:r>
      <w:r w:rsidR="0078474C" w:rsidRPr="00FA3320">
        <w:rPr>
          <w:rFonts w:ascii="Times New Roman" w:hAnsi="Times New Roman" w:cs="Times New Roman"/>
          <w:b/>
          <w:bCs/>
          <w:noProof/>
          <w:sz w:val="24"/>
          <w:szCs w:val="24"/>
        </w:rPr>
        <w:t>he</w:t>
      </w:r>
      <w:r w:rsidR="00C96DF7" w:rsidRPr="00FA3320">
        <w:rPr>
          <w:rFonts w:ascii="Times New Roman" w:hAnsi="Times New Roman" w:cs="Times New Roman"/>
          <w:b/>
          <w:bCs/>
          <w:noProof/>
          <w:sz w:val="24"/>
          <w:szCs w:val="24"/>
        </w:rPr>
        <w:t xml:space="preserve"> EU budget has </w:t>
      </w:r>
      <w:r w:rsidR="003F2DE4" w:rsidRPr="00FA3320">
        <w:rPr>
          <w:rFonts w:ascii="Times New Roman" w:hAnsi="Times New Roman" w:cs="Times New Roman"/>
          <w:b/>
          <w:bCs/>
          <w:noProof/>
          <w:sz w:val="24"/>
          <w:szCs w:val="24"/>
        </w:rPr>
        <w:t>contributed</w:t>
      </w:r>
      <w:r w:rsidR="00C96DF7" w:rsidRPr="00FA3320">
        <w:rPr>
          <w:rFonts w:ascii="Times New Roman" w:hAnsi="Times New Roman" w:cs="Times New Roman"/>
          <w:b/>
          <w:bCs/>
          <w:noProof/>
          <w:sz w:val="24"/>
          <w:szCs w:val="24"/>
        </w:rPr>
        <w:t xml:space="preserve"> to </w:t>
      </w:r>
      <w:r w:rsidR="009F4C9D" w:rsidRPr="00FA3320">
        <w:rPr>
          <w:rFonts w:ascii="Times New Roman" w:hAnsi="Times New Roman" w:cs="Times New Roman"/>
          <w:b/>
          <w:bCs/>
          <w:noProof/>
          <w:sz w:val="24"/>
          <w:szCs w:val="24"/>
        </w:rPr>
        <w:t xml:space="preserve">promoting </w:t>
      </w:r>
      <w:r w:rsidR="00126D8A" w:rsidRPr="00FA3320">
        <w:rPr>
          <w:rFonts w:ascii="Times New Roman" w:hAnsi="Times New Roman" w:cs="Times New Roman"/>
          <w:b/>
          <w:bCs/>
          <w:noProof/>
          <w:sz w:val="24"/>
          <w:szCs w:val="24"/>
        </w:rPr>
        <w:t>horizontal priorities</w:t>
      </w:r>
      <w:r w:rsidR="0043593A" w:rsidRPr="00FA3320">
        <w:rPr>
          <w:rFonts w:ascii="Times New Roman" w:hAnsi="Times New Roman" w:cs="Times New Roman"/>
          <w:b/>
          <w:bCs/>
          <w:noProof/>
          <w:sz w:val="24"/>
          <w:szCs w:val="24"/>
        </w:rPr>
        <w:t xml:space="preserve"> such as </w:t>
      </w:r>
      <w:r w:rsidR="00E054A4" w:rsidRPr="00FA3320">
        <w:rPr>
          <w:rFonts w:ascii="Times New Roman" w:hAnsi="Times New Roman" w:cs="Times New Roman"/>
          <w:b/>
          <w:bCs/>
          <w:noProof/>
          <w:sz w:val="24"/>
          <w:szCs w:val="24"/>
        </w:rPr>
        <w:t>climate</w:t>
      </w:r>
      <w:r w:rsidR="00816CDE" w:rsidRPr="00FA3320">
        <w:rPr>
          <w:rFonts w:ascii="Times New Roman" w:hAnsi="Times New Roman" w:cs="Times New Roman"/>
          <w:b/>
          <w:bCs/>
          <w:noProof/>
          <w:sz w:val="24"/>
          <w:szCs w:val="24"/>
        </w:rPr>
        <w:t xml:space="preserve"> action</w:t>
      </w:r>
      <w:r w:rsidR="00E054A4" w:rsidRPr="00FA3320">
        <w:rPr>
          <w:rFonts w:ascii="Times New Roman" w:hAnsi="Times New Roman" w:cs="Times New Roman"/>
          <w:b/>
          <w:bCs/>
          <w:noProof/>
          <w:sz w:val="24"/>
          <w:szCs w:val="24"/>
        </w:rPr>
        <w:t>, biodiversity</w:t>
      </w:r>
      <w:r w:rsidR="00816CDE" w:rsidRPr="00FA3320">
        <w:rPr>
          <w:rFonts w:ascii="Times New Roman" w:hAnsi="Times New Roman" w:cs="Times New Roman"/>
          <w:b/>
          <w:bCs/>
          <w:noProof/>
          <w:sz w:val="24"/>
          <w:szCs w:val="24"/>
        </w:rPr>
        <w:t>,</w:t>
      </w:r>
      <w:r w:rsidR="00E054A4" w:rsidRPr="00FA3320">
        <w:rPr>
          <w:rFonts w:ascii="Times New Roman" w:hAnsi="Times New Roman" w:cs="Times New Roman"/>
          <w:b/>
          <w:bCs/>
          <w:noProof/>
          <w:sz w:val="24"/>
          <w:szCs w:val="24"/>
        </w:rPr>
        <w:t xml:space="preserve"> and gender equality</w:t>
      </w:r>
      <w:r w:rsidR="00816CDE" w:rsidRPr="00FA3320">
        <w:rPr>
          <w:rFonts w:ascii="Times New Roman" w:hAnsi="Times New Roman" w:cs="Times New Roman"/>
          <w:b/>
          <w:bCs/>
          <w:noProof/>
          <w:sz w:val="24"/>
          <w:szCs w:val="24"/>
        </w:rPr>
        <w:t>,</w:t>
      </w:r>
      <w:r w:rsidR="00183B0F" w:rsidRPr="00FA3320">
        <w:rPr>
          <w:rFonts w:ascii="Times New Roman" w:hAnsi="Times New Roman" w:cs="Times New Roman"/>
          <w:b/>
          <w:bCs/>
          <w:noProof/>
          <w:sz w:val="24"/>
          <w:szCs w:val="24"/>
        </w:rPr>
        <w:t xml:space="preserve"> </w:t>
      </w:r>
      <w:r w:rsidR="00AC3A72" w:rsidRPr="00FA3320">
        <w:rPr>
          <w:rFonts w:ascii="Times New Roman" w:hAnsi="Times New Roman" w:cs="Times New Roman"/>
          <w:b/>
          <w:bCs/>
          <w:noProof/>
          <w:sz w:val="24"/>
          <w:szCs w:val="24"/>
        </w:rPr>
        <w:t xml:space="preserve">and </w:t>
      </w:r>
      <w:r w:rsidR="009F4C9D" w:rsidRPr="00FA3320">
        <w:rPr>
          <w:rFonts w:ascii="Times New Roman" w:hAnsi="Times New Roman" w:cs="Times New Roman"/>
          <w:b/>
          <w:bCs/>
          <w:noProof/>
          <w:sz w:val="24"/>
          <w:szCs w:val="24"/>
        </w:rPr>
        <w:t>to</w:t>
      </w:r>
      <w:r w:rsidR="00816CDE" w:rsidRPr="00FA3320">
        <w:rPr>
          <w:rFonts w:ascii="Times New Roman" w:hAnsi="Times New Roman" w:cs="Times New Roman"/>
          <w:b/>
          <w:bCs/>
          <w:noProof/>
          <w:sz w:val="24"/>
          <w:szCs w:val="24"/>
        </w:rPr>
        <w:t xml:space="preserve"> </w:t>
      </w:r>
      <w:r w:rsidR="009F4C9D" w:rsidRPr="00FA3320">
        <w:rPr>
          <w:rFonts w:ascii="Times New Roman" w:hAnsi="Times New Roman" w:cs="Times New Roman"/>
          <w:b/>
          <w:bCs/>
          <w:noProof/>
          <w:sz w:val="24"/>
          <w:szCs w:val="24"/>
        </w:rPr>
        <w:t xml:space="preserve">developing </w:t>
      </w:r>
      <w:r w:rsidR="00B03DDB" w:rsidRPr="00FA3320">
        <w:rPr>
          <w:rFonts w:ascii="Times New Roman" w:hAnsi="Times New Roman" w:cs="Times New Roman"/>
          <w:b/>
          <w:bCs/>
          <w:noProof/>
          <w:sz w:val="24"/>
          <w:szCs w:val="24"/>
        </w:rPr>
        <w:t>a</w:t>
      </w:r>
      <w:r w:rsidR="005F1929" w:rsidRPr="00FA3320">
        <w:rPr>
          <w:rFonts w:ascii="Times New Roman" w:hAnsi="Times New Roman" w:cs="Times New Roman"/>
          <w:b/>
          <w:bCs/>
          <w:noProof/>
          <w:sz w:val="24"/>
          <w:szCs w:val="24"/>
        </w:rPr>
        <w:t xml:space="preserve"> </w:t>
      </w:r>
      <w:r w:rsidR="00183B0F" w:rsidRPr="00FA3320">
        <w:rPr>
          <w:rFonts w:ascii="Times New Roman" w:hAnsi="Times New Roman" w:cs="Times New Roman"/>
          <w:b/>
          <w:bCs/>
          <w:noProof/>
          <w:sz w:val="24"/>
          <w:szCs w:val="24"/>
        </w:rPr>
        <w:t>stronger performance framework</w:t>
      </w:r>
      <w:r w:rsidRPr="00FA3320">
        <w:rPr>
          <w:rFonts w:ascii="Times New Roman" w:hAnsi="Times New Roman" w:cs="Times New Roman"/>
          <w:b/>
          <w:bCs/>
          <w:noProof/>
          <w:sz w:val="24"/>
          <w:szCs w:val="24"/>
        </w:rPr>
        <w:t>, there is room for improvement</w:t>
      </w:r>
      <w:r w:rsidR="00FC3DD1" w:rsidRPr="00FA3320">
        <w:rPr>
          <w:rFonts w:ascii="Times New Roman" w:hAnsi="Times New Roman" w:cs="Times New Roman"/>
          <w:b/>
          <w:bCs/>
          <w:noProof/>
          <w:sz w:val="24"/>
          <w:szCs w:val="24"/>
        </w:rPr>
        <w:t>.</w:t>
      </w:r>
      <w:r w:rsidR="00FC3DD1" w:rsidRPr="00FA3320">
        <w:rPr>
          <w:rFonts w:ascii="Times New Roman" w:hAnsi="Times New Roman" w:cs="Times New Roman"/>
          <w:noProof/>
          <w:sz w:val="24"/>
          <w:szCs w:val="24"/>
        </w:rPr>
        <w:t xml:space="preserve"> </w:t>
      </w:r>
      <w:r w:rsidR="008B0AA4" w:rsidRPr="00FA3320">
        <w:rPr>
          <w:rFonts w:ascii="Times New Roman" w:hAnsi="Times New Roman" w:cs="Times New Roman"/>
          <w:noProof/>
          <w:sz w:val="24"/>
          <w:szCs w:val="24"/>
        </w:rPr>
        <w:t xml:space="preserve">Despite the progress made to </w:t>
      </w:r>
      <w:r w:rsidR="005856F9" w:rsidRPr="00FA3320">
        <w:rPr>
          <w:rFonts w:ascii="Times New Roman" w:hAnsi="Times New Roman" w:cs="Times New Roman"/>
          <w:noProof/>
          <w:sz w:val="24"/>
          <w:szCs w:val="24"/>
        </w:rPr>
        <w:t xml:space="preserve">support horizontal priorities, </w:t>
      </w:r>
      <w:r w:rsidR="00235CAA" w:rsidRPr="00FA3320">
        <w:rPr>
          <w:rFonts w:ascii="Times New Roman" w:hAnsi="Times New Roman" w:cs="Times New Roman"/>
          <w:noProof/>
          <w:sz w:val="24"/>
          <w:szCs w:val="24"/>
        </w:rPr>
        <w:t>there is scope to improve the consistency</w:t>
      </w:r>
      <w:r w:rsidR="00D4160A" w:rsidRPr="00FA3320">
        <w:rPr>
          <w:rFonts w:ascii="Times New Roman" w:hAnsi="Times New Roman" w:cs="Times New Roman"/>
          <w:noProof/>
          <w:sz w:val="24"/>
          <w:szCs w:val="24"/>
        </w:rPr>
        <w:t xml:space="preserve"> of how programmes </w:t>
      </w:r>
      <w:r w:rsidR="00A06E12" w:rsidRPr="00FA3320">
        <w:rPr>
          <w:rFonts w:ascii="Times New Roman" w:hAnsi="Times New Roman" w:cs="Times New Roman"/>
          <w:noProof/>
          <w:sz w:val="24"/>
          <w:szCs w:val="24"/>
        </w:rPr>
        <w:t>integrate those priorities</w:t>
      </w:r>
      <w:r w:rsidR="007E15C2" w:rsidRPr="00FA3320">
        <w:rPr>
          <w:rFonts w:ascii="Times New Roman" w:hAnsi="Times New Roman" w:cs="Times New Roman"/>
          <w:noProof/>
          <w:sz w:val="24"/>
          <w:szCs w:val="24"/>
        </w:rPr>
        <w:t xml:space="preserve"> in their design</w:t>
      </w:r>
      <w:r w:rsidR="008B27FB" w:rsidRPr="00FA3320">
        <w:rPr>
          <w:rFonts w:ascii="Times New Roman" w:hAnsi="Times New Roman" w:cs="Times New Roman"/>
          <w:noProof/>
          <w:sz w:val="24"/>
          <w:szCs w:val="24"/>
        </w:rPr>
        <w:t xml:space="preserve">. </w:t>
      </w:r>
      <w:r w:rsidR="00A06E12" w:rsidRPr="00FA3320">
        <w:rPr>
          <w:rFonts w:ascii="Times New Roman" w:hAnsi="Times New Roman" w:cs="Times New Roman"/>
          <w:noProof/>
          <w:sz w:val="24"/>
          <w:szCs w:val="24"/>
        </w:rPr>
        <w:t>Moreover, t</w:t>
      </w:r>
      <w:r w:rsidR="00884715" w:rsidRPr="00FA3320">
        <w:rPr>
          <w:rFonts w:ascii="Times New Roman" w:hAnsi="Times New Roman" w:cs="Times New Roman"/>
          <w:noProof/>
          <w:sz w:val="24"/>
          <w:szCs w:val="24"/>
        </w:rPr>
        <w:t xml:space="preserve">he </w:t>
      </w:r>
      <w:r w:rsidR="00676A81" w:rsidRPr="00FA3320">
        <w:rPr>
          <w:rFonts w:ascii="Times New Roman" w:hAnsi="Times New Roman" w:cs="Times New Roman"/>
          <w:noProof/>
          <w:sz w:val="24"/>
          <w:szCs w:val="24"/>
        </w:rPr>
        <w:t xml:space="preserve">revised </w:t>
      </w:r>
      <w:r w:rsidR="007C08E7" w:rsidRPr="00FA3320">
        <w:rPr>
          <w:rFonts w:ascii="Times New Roman" w:hAnsi="Times New Roman" w:cs="Times New Roman"/>
          <w:noProof/>
          <w:sz w:val="24"/>
          <w:szCs w:val="24"/>
        </w:rPr>
        <w:t xml:space="preserve">Financial Regulation </w:t>
      </w:r>
      <w:r w:rsidR="003D4000" w:rsidRPr="00FA3320">
        <w:rPr>
          <w:rFonts w:ascii="Times New Roman" w:hAnsi="Times New Roman" w:cs="Times New Roman"/>
          <w:noProof/>
          <w:sz w:val="24"/>
          <w:szCs w:val="24"/>
        </w:rPr>
        <w:t>requir</w:t>
      </w:r>
      <w:r w:rsidR="00C161AC" w:rsidRPr="00FA3320">
        <w:rPr>
          <w:rFonts w:ascii="Times New Roman" w:hAnsi="Times New Roman" w:cs="Times New Roman"/>
          <w:noProof/>
          <w:sz w:val="24"/>
          <w:szCs w:val="24"/>
        </w:rPr>
        <w:t>es</w:t>
      </w:r>
      <w:r w:rsidR="003D4000" w:rsidRPr="00FA3320">
        <w:rPr>
          <w:rFonts w:ascii="Times New Roman" w:hAnsi="Times New Roman" w:cs="Times New Roman"/>
          <w:noProof/>
          <w:sz w:val="24"/>
          <w:szCs w:val="24"/>
        </w:rPr>
        <w:t xml:space="preserve"> that EU programmes take into account, wherever relevant and possible, </w:t>
      </w:r>
      <w:r w:rsidR="00F1415C" w:rsidRPr="00FA3320">
        <w:rPr>
          <w:rFonts w:ascii="Times New Roman" w:hAnsi="Times New Roman" w:cs="Times New Roman"/>
          <w:noProof/>
          <w:sz w:val="24"/>
          <w:szCs w:val="24"/>
        </w:rPr>
        <w:t xml:space="preserve">the </w:t>
      </w:r>
      <w:r w:rsidR="00A04BD1" w:rsidRPr="00FA3320">
        <w:rPr>
          <w:rFonts w:ascii="Times New Roman" w:hAnsi="Times New Roman" w:cs="Times New Roman"/>
          <w:noProof/>
          <w:sz w:val="24"/>
          <w:szCs w:val="24"/>
        </w:rPr>
        <w:t xml:space="preserve">Do No Significant Harm Principle, </w:t>
      </w:r>
      <w:r w:rsidR="00D35CB6" w:rsidRPr="00FA3320">
        <w:rPr>
          <w:rFonts w:ascii="Times New Roman" w:hAnsi="Times New Roman" w:cs="Times New Roman"/>
          <w:noProof/>
          <w:sz w:val="24"/>
          <w:szCs w:val="24"/>
        </w:rPr>
        <w:t xml:space="preserve">working and employment conditions, and the principle </w:t>
      </w:r>
      <w:r w:rsidR="00CE1021" w:rsidRPr="00FA3320">
        <w:rPr>
          <w:rFonts w:ascii="Times New Roman" w:hAnsi="Times New Roman" w:cs="Times New Roman"/>
          <w:noProof/>
          <w:sz w:val="24"/>
          <w:szCs w:val="24"/>
        </w:rPr>
        <w:t xml:space="preserve">of </w:t>
      </w:r>
      <w:r w:rsidR="00D35CB6" w:rsidRPr="00FA3320">
        <w:rPr>
          <w:rFonts w:ascii="Times New Roman" w:hAnsi="Times New Roman" w:cs="Times New Roman"/>
          <w:noProof/>
          <w:sz w:val="24"/>
          <w:szCs w:val="24"/>
        </w:rPr>
        <w:t xml:space="preserve">gender equality. </w:t>
      </w:r>
      <w:r w:rsidR="00D55153" w:rsidRPr="00FA3320">
        <w:rPr>
          <w:rFonts w:ascii="Times New Roman" w:hAnsi="Times New Roman" w:cs="Times New Roman"/>
          <w:noProof/>
          <w:sz w:val="24"/>
          <w:szCs w:val="24"/>
        </w:rPr>
        <w:t>O</w:t>
      </w:r>
      <w:r w:rsidR="009A25F4" w:rsidRPr="00FA3320">
        <w:rPr>
          <w:rFonts w:ascii="Times New Roman" w:hAnsi="Times New Roman" w:cs="Times New Roman"/>
          <w:noProof/>
          <w:sz w:val="24"/>
          <w:szCs w:val="24"/>
        </w:rPr>
        <w:t xml:space="preserve">ur performance framework </w:t>
      </w:r>
      <w:r w:rsidR="003E1679" w:rsidRPr="00FA3320">
        <w:rPr>
          <w:rFonts w:ascii="Times New Roman" w:hAnsi="Times New Roman" w:cs="Times New Roman"/>
          <w:noProof/>
          <w:sz w:val="24"/>
          <w:szCs w:val="24"/>
        </w:rPr>
        <w:t>is robust</w:t>
      </w:r>
      <w:r w:rsidR="00C0124E" w:rsidRPr="00FA3320">
        <w:rPr>
          <w:rFonts w:ascii="Times New Roman" w:hAnsi="Times New Roman" w:cs="Times New Roman"/>
          <w:noProof/>
          <w:sz w:val="24"/>
          <w:szCs w:val="24"/>
        </w:rPr>
        <w:t xml:space="preserve"> and ensures that programmes </w:t>
      </w:r>
      <w:r w:rsidR="001A2F3F" w:rsidRPr="00FA3320">
        <w:rPr>
          <w:rFonts w:ascii="Times New Roman" w:hAnsi="Times New Roman" w:cs="Times New Roman"/>
          <w:noProof/>
          <w:sz w:val="24"/>
          <w:szCs w:val="24"/>
        </w:rPr>
        <w:t>have meaningful indicators</w:t>
      </w:r>
      <w:r w:rsidR="0043371A" w:rsidRPr="00FA3320">
        <w:rPr>
          <w:rFonts w:ascii="Times New Roman" w:hAnsi="Times New Roman" w:cs="Times New Roman"/>
          <w:noProof/>
          <w:sz w:val="24"/>
          <w:szCs w:val="24"/>
        </w:rPr>
        <w:t xml:space="preserve"> allowing to monitor </w:t>
      </w:r>
      <w:r w:rsidR="005F1583" w:rsidRPr="00FA3320">
        <w:rPr>
          <w:rFonts w:ascii="Times New Roman" w:hAnsi="Times New Roman" w:cs="Times New Roman"/>
          <w:noProof/>
          <w:sz w:val="24"/>
          <w:szCs w:val="24"/>
        </w:rPr>
        <w:t>EU spending and its results</w:t>
      </w:r>
      <w:r w:rsidR="00D55153" w:rsidRPr="00FA3320">
        <w:rPr>
          <w:rFonts w:ascii="Times New Roman" w:hAnsi="Times New Roman" w:cs="Times New Roman"/>
          <w:noProof/>
          <w:sz w:val="24"/>
          <w:szCs w:val="24"/>
        </w:rPr>
        <w:t>. However</w:t>
      </w:r>
      <w:r w:rsidR="001A2F3F" w:rsidRPr="00FA3320">
        <w:rPr>
          <w:rFonts w:ascii="Times New Roman" w:hAnsi="Times New Roman" w:cs="Times New Roman"/>
          <w:noProof/>
          <w:sz w:val="24"/>
          <w:szCs w:val="24"/>
        </w:rPr>
        <w:t>, t</w:t>
      </w:r>
      <w:r w:rsidR="00C25037" w:rsidRPr="00FA3320">
        <w:rPr>
          <w:rFonts w:ascii="Times New Roman" w:hAnsi="Times New Roman" w:cs="Times New Roman"/>
          <w:noProof/>
          <w:sz w:val="24"/>
          <w:szCs w:val="24"/>
        </w:rPr>
        <w:t xml:space="preserve">he </w:t>
      </w:r>
      <w:r w:rsidR="0012722F" w:rsidRPr="00FA3320">
        <w:rPr>
          <w:rFonts w:ascii="Times New Roman" w:hAnsi="Times New Roman" w:cs="Times New Roman"/>
          <w:noProof/>
          <w:sz w:val="24"/>
          <w:szCs w:val="24"/>
        </w:rPr>
        <w:t xml:space="preserve">monitoring and </w:t>
      </w:r>
      <w:r w:rsidR="009B4BC0" w:rsidRPr="00FA3320">
        <w:rPr>
          <w:rFonts w:ascii="Times New Roman" w:hAnsi="Times New Roman" w:cs="Times New Roman"/>
          <w:noProof/>
          <w:sz w:val="24"/>
          <w:szCs w:val="24"/>
        </w:rPr>
        <w:t xml:space="preserve">reporting </w:t>
      </w:r>
      <w:r w:rsidR="00BB6AB4" w:rsidRPr="00FA3320">
        <w:rPr>
          <w:rFonts w:ascii="Times New Roman" w:hAnsi="Times New Roman" w:cs="Times New Roman"/>
          <w:noProof/>
          <w:sz w:val="24"/>
          <w:szCs w:val="24"/>
        </w:rPr>
        <w:t>rules</w:t>
      </w:r>
      <w:r w:rsidR="00E47B40" w:rsidRPr="00FA3320">
        <w:rPr>
          <w:rFonts w:ascii="Times New Roman" w:hAnsi="Times New Roman" w:cs="Times New Roman"/>
          <w:noProof/>
          <w:sz w:val="24"/>
          <w:szCs w:val="24"/>
        </w:rPr>
        <w:t xml:space="preserve"> </w:t>
      </w:r>
      <w:r w:rsidR="00C70BA3" w:rsidRPr="00FA3320">
        <w:rPr>
          <w:rFonts w:ascii="Times New Roman" w:hAnsi="Times New Roman" w:cs="Times New Roman"/>
          <w:noProof/>
          <w:sz w:val="24"/>
          <w:szCs w:val="24"/>
        </w:rPr>
        <w:t>remain</w:t>
      </w:r>
      <w:r w:rsidR="007D2800" w:rsidRPr="00FA3320">
        <w:rPr>
          <w:rFonts w:ascii="Times New Roman" w:hAnsi="Times New Roman" w:cs="Times New Roman"/>
          <w:noProof/>
          <w:sz w:val="24"/>
          <w:szCs w:val="24"/>
        </w:rPr>
        <w:t xml:space="preserve"> complex</w:t>
      </w:r>
      <w:r w:rsidR="00F35259" w:rsidRPr="00FA3320">
        <w:rPr>
          <w:rFonts w:ascii="Times New Roman" w:hAnsi="Times New Roman" w:cs="Times New Roman"/>
          <w:noProof/>
          <w:sz w:val="24"/>
          <w:szCs w:val="24"/>
        </w:rPr>
        <w:t xml:space="preserve">, with </w:t>
      </w:r>
      <w:r w:rsidR="000D6312" w:rsidRPr="00FA3320">
        <w:rPr>
          <w:rFonts w:ascii="Times New Roman" w:hAnsi="Times New Roman" w:cs="Times New Roman"/>
          <w:noProof/>
          <w:sz w:val="24"/>
          <w:szCs w:val="24"/>
        </w:rPr>
        <w:t xml:space="preserve">different methodologies and sets of indicators depending on the programmes. </w:t>
      </w:r>
    </w:p>
    <w:p w14:paraId="408D8247" w14:textId="0DF94570" w:rsidR="00CE60AE" w:rsidRPr="00780170" w:rsidRDefault="79CA02CA" w:rsidP="00780170">
      <w:pPr>
        <w:pStyle w:val="paragraph"/>
        <w:spacing w:before="0" w:beforeAutospacing="0" w:after="120" w:afterAutospacing="0"/>
        <w:ind w:left="720"/>
        <w:jc w:val="both"/>
        <w:textAlignment w:val="baseline"/>
        <w:rPr>
          <w:rFonts w:eastAsia="Calibri"/>
          <w:i/>
          <w:iCs/>
          <w:noProof/>
          <w:lang w:val="en-GB" w:eastAsia="en-US"/>
        </w:rPr>
      </w:pPr>
      <w:r w:rsidRPr="00780170">
        <w:rPr>
          <w:rFonts w:eastAsia="Calibri"/>
          <w:i/>
          <w:iCs/>
          <w:noProof/>
          <w:lang w:eastAsia="en-US"/>
        </w:rPr>
        <w:t xml:space="preserve">A more flexible </w:t>
      </w:r>
      <w:r w:rsidR="2800A399" w:rsidRPr="00780170">
        <w:rPr>
          <w:rFonts w:eastAsia="Calibri"/>
          <w:i/>
          <w:iCs/>
          <w:noProof/>
          <w:lang w:eastAsia="en-US"/>
        </w:rPr>
        <w:t>EU budget  </w:t>
      </w:r>
    </w:p>
    <w:p w14:paraId="2CB1E0B0" w14:textId="3718E32D" w:rsidR="009D13D5" w:rsidRPr="00FA3320" w:rsidRDefault="009965EA" w:rsidP="00780170">
      <w:pPr>
        <w:pStyle w:val="paragraph"/>
        <w:spacing w:before="0" w:beforeAutospacing="0" w:after="120" w:afterAutospacing="0"/>
        <w:jc w:val="both"/>
        <w:textAlignment w:val="baseline"/>
        <w:rPr>
          <w:noProof/>
        </w:rPr>
      </w:pPr>
      <w:r w:rsidRPr="00FA3320">
        <w:rPr>
          <w:rFonts w:eastAsiaTheme="minorHAnsi"/>
          <w:b/>
          <w:bCs/>
          <w:noProof/>
          <w:kern w:val="2"/>
          <w:lang w:eastAsia="en-US"/>
          <w14:ligatures w14:val="standardContextual"/>
        </w:rPr>
        <w:t xml:space="preserve">The </w:t>
      </w:r>
      <w:r w:rsidR="00200917" w:rsidRPr="00FA3320">
        <w:rPr>
          <w:rFonts w:eastAsiaTheme="minorHAnsi"/>
          <w:b/>
          <w:bCs/>
          <w:noProof/>
          <w:kern w:val="2"/>
          <w:lang w:eastAsia="en-US"/>
          <w14:ligatures w14:val="standardContextual"/>
        </w:rPr>
        <w:t>EU budget</w:t>
      </w:r>
      <w:r w:rsidRPr="00FA3320">
        <w:rPr>
          <w:rFonts w:eastAsiaTheme="minorHAnsi"/>
          <w:b/>
          <w:bCs/>
          <w:noProof/>
          <w:kern w:val="2"/>
          <w:lang w:eastAsia="en-US"/>
          <w14:ligatures w14:val="standardContextual"/>
        </w:rPr>
        <w:t xml:space="preserve"> </w:t>
      </w:r>
      <w:r w:rsidR="003020EE" w:rsidRPr="00FA3320">
        <w:rPr>
          <w:rFonts w:eastAsiaTheme="minorHAnsi"/>
          <w:b/>
          <w:bCs/>
          <w:noProof/>
          <w:kern w:val="2"/>
          <w:lang w:eastAsia="en-US"/>
          <w14:ligatures w14:val="standardContextual"/>
        </w:rPr>
        <w:t>needs to</w:t>
      </w:r>
      <w:r w:rsidRPr="00FA3320">
        <w:rPr>
          <w:rFonts w:eastAsiaTheme="minorHAnsi"/>
          <w:b/>
          <w:bCs/>
          <w:noProof/>
          <w:kern w:val="2"/>
          <w:lang w:eastAsia="en-US"/>
          <w14:ligatures w14:val="standardContextual"/>
        </w:rPr>
        <w:t xml:space="preserve"> balance predictability</w:t>
      </w:r>
      <w:r w:rsidR="00CA4FB3" w:rsidRPr="00FA3320">
        <w:rPr>
          <w:rFonts w:eastAsiaTheme="minorHAnsi"/>
          <w:b/>
          <w:bCs/>
          <w:noProof/>
          <w:kern w:val="2"/>
          <w:lang w:eastAsia="en-US"/>
          <w14:ligatures w14:val="standardContextual"/>
        </w:rPr>
        <w:t xml:space="preserve"> for long-term investments</w:t>
      </w:r>
      <w:r w:rsidRPr="00FA3320">
        <w:rPr>
          <w:rFonts w:eastAsiaTheme="minorHAnsi"/>
          <w:b/>
          <w:bCs/>
          <w:noProof/>
          <w:kern w:val="2"/>
          <w:lang w:eastAsia="en-US"/>
          <w14:ligatures w14:val="standardContextual"/>
        </w:rPr>
        <w:t xml:space="preserve"> and flexibility</w:t>
      </w:r>
      <w:r w:rsidR="00CA4FB3" w:rsidRPr="00FA3320">
        <w:rPr>
          <w:rFonts w:eastAsiaTheme="minorHAnsi"/>
          <w:b/>
          <w:bCs/>
          <w:noProof/>
          <w:kern w:val="2"/>
          <w:lang w:eastAsia="en-US"/>
          <w14:ligatures w14:val="standardContextual"/>
        </w:rPr>
        <w:t xml:space="preserve"> to respond to cris</w:t>
      </w:r>
      <w:r w:rsidR="00AD370F" w:rsidRPr="00FA3320">
        <w:rPr>
          <w:rFonts w:eastAsiaTheme="minorHAnsi"/>
          <w:b/>
          <w:bCs/>
          <w:noProof/>
          <w:kern w:val="2"/>
          <w:lang w:eastAsia="en-US"/>
          <w14:ligatures w14:val="standardContextual"/>
        </w:rPr>
        <w:t>es</w:t>
      </w:r>
      <w:r w:rsidR="00200917" w:rsidRPr="00FA3320">
        <w:rPr>
          <w:rStyle w:val="normaltextrun"/>
          <w:b/>
          <w:bCs/>
          <w:noProof/>
          <w:color w:val="000000"/>
          <w:shd w:val="clear" w:color="auto" w:fill="FFFFFF"/>
        </w:rPr>
        <w:t xml:space="preserve">. </w:t>
      </w:r>
      <w:r w:rsidRPr="00FA3320">
        <w:rPr>
          <w:noProof/>
        </w:rPr>
        <w:t>The EU budget is different from national budgets</w:t>
      </w:r>
      <w:r w:rsidR="007E1943" w:rsidRPr="00FA3320">
        <w:rPr>
          <w:noProof/>
        </w:rPr>
        <w:t xml:space="preserve"> insofar as </w:t>
      </w:r>
      <w:r w:rsidR="00635B5F" w:rsidRPr="00FA3320">
        <w:rPr>
          <w:noProof/>
        </w:rPr>
        <w:t>i</w:t>
      </w:r>
      <w:r w:rsidRPr="00FA3320">
        <w:rPr>
          <w:noProof/>
        </w:rPr>
        <w:t>t is predominantly an investment budget</w:t>
      </w:r>
      <w:r w:rsidR="00B07A47" w:rsidRPr="00FA3320">
        <w:rPr>
          <w:noProof/>
        </w:rPr>
        <w:t xml:space="preserve"> </w:t>
      </w:r>
      <w:r w:rsidR="007A61E4">
        <w:rPr>
          <w:noProof/>
        </w:rPr>
        <w:t>subject to</w:t>
      </w:r>
      <w:r w:rsidR="00CA4FB3" w:rsidRPr="00FA3320">
        <w:rPr>
          <w:noProof/>
        </w:rPr>
        <w:t xml:space="preserve"> multiannual planning. </w:t>
      </w:r>
      <w:r w:rsidR="00AD370F" w:rsidRPr="00FA3320">
        <w:rPr>
          <w:noProof/>
        </w:rPr>
        <w:t xml:space="preserve">At the same time, </w:t>
      </w:r>
      <w:r w:rsidR="00635B5F" w:rsidRPr="00FA3320">
        <w:rPr>
          <w:noProof/>
        </w:rPr>
        <w:t>it</w:t>
      </w:r>
      <w:r w:rsidR="00AD370F" w:rsidRPr="00FA3320">
        <w:rPr>
          <w:noProof/>
        </w:rPr>
        <w:t xml:space="preserve"> requires </w:t>
      </w:r>
      <w:r w:rsidR="00C36409" w:rsidRPr="00FA3320">
        <w:rPr>
          <w:noProof/>
        </w:rPr>
        <w:t xml:space="preserve">flexibility </w:t>
      </w:r>
      <w:r w:rsidR="00635B5F" w:rsidRPr="00FA3320">
        <w:rPr>
          <w:noProof/>
        </w:rPr>
        <w:t>to</w:t>
      </w:r>
      <w:r w:rsidR="00ED7885" w:rsidRPr="00FA3320">
        <w:rPr>
          <w:noProof/>
        </w:rPr>
        <w:t xml:space="preserve"> respond to unforeseen needs</w:t>
      </w:r>
      <w:r w:rsidR="00F6354F" w:rsidRPr="00FA3320">
        <w:rPr>
          <w:noProof/>
        </w:rPr>
        <w:t xml:space="preserve"> (e.g. </w:t>
      </w:r>
      <w:r w:rsidR="006D4351" w:rsidRPr="00FA3320">
        <w:rPr>
          <w:noProof/>
        </w:rPr>
        <w:t>large economic cris</w:t>
      </w:r>
      <w:r w:rsidR="007A5761" w:rsidRPr="00FA3320">
        <w:rPr>
          <w:noProof/>
        </w:rPr>
        <w:t>e</w:t>
      </w:r>
      <w:r w:rsidR="006D4351" w:rsidRPr="00FA3320">
        <w:rPr>
          <w:noProof/>
        </w:rPr>
        <w:t>s or natural disasters</w:t>
      </w:r>
      <w:r w:rsidR="002D4105" w:rsidRPr="00FA3320">
        <w:rPr>
          <w:noProof/>
        </w:rPr>
        <w:t>)</w:t>
      </w:r>
      <w:r w:rsidR="003C2480" w:rsidRPr="00FA3320">
        <w:rPr>
          <w:noProof/>
        </w:rPr>
        <w:t xml:space="preserve"> or to </w:t>
      </w:r>
      <w:r w:rsidR="00E657CD" w:rsidRPr="00FA3320">
        <w:rPr>
          <w:noProof/>
        </w:rPr>
        <w:t xml:space="preserve">finance new priorities </w:t>
      </w:r>
      <w:r w:rsidR="00D17EB3" w:rsidRPr="00FA3320">
        <w:rPr>
          <w:noProof/>
        </w:rPr>
        <w:t>in line with the rapidly</w:t>
      </w:r>
      <w:r w:rsidR="0022458D" w:rsidRPr="00FA3320">
        <w:rPr>
          <w:noProof/>
        </w:rPr>
        <w:t xml:space="preserve"> </w:t>
      </w:r>
      <w:r w:rsidR="00D17EB3" w:rsidRPr="00FA3320">
        <w:rPr>
          <w:noProof/>
        </w:rPr>
        <w:t xml:space="preserve">evolving </w:t>
      </w:r>
      <w:r w:rsidR="00E657CD" w:rsidRPr="00FA3320">
        <w:rPr>
          <w:noProof/>
        </w:rPr>
        <w:t xml:space="preserve">global </w:t>
      </w:r>
      <w:r w:rsidR="00D17EB3" w:rsidRPr="00FA3320">
        <w:rPr>
          <w:noProof/>
        </w:rPr>
        <w:t xml:space="preserve">landscape. </w:t>
      </w:r>
    </w:p>
    <w:p w14:paraId="3B9F9C7A" w14:textId="16F5F68D" w:rsidR="009E7CF0" w:rsidRPr="00FA3320" w:rsidRDefault="00437201" w:rsidP="00780170">
      <w:pPr>
        <w:spacing w:after="120" w:line="240" w:lineRule="auto"/>
        <w:jc w:val="both"/>
        <w:rPr>
          <w:rStyle w:val="Strong"/>
          <w:rFonts w:ascii="Times New Roman" w:hAnsi="Times New Roman" w:cs="Times New Roman"/>
          <w:b w:val="0"/>
          <w:noProof/>
          <w:sz w:val="24"/>
          <w:szCs w:val="24"/>
        </w:rPr>
      </w:pPr>
      <w:r w:rsidRPr="00FA3320">
        <w:rPr>
          <w:rFonts w:ascii="Times New Roman" w:hAnsi="Times New Roman" w:cs="Times New Roman"/>
          <w:b/>
          <w:bCs/>
          <w:noProof/>
          <w:sz w:val="24"/>
          <w:szCs w:val="24"/>
        </w:rPr>
        <w:t xml:space="preserve">The </w:t>
      </w:r>
      <w:r w:rsidR="007A61E4">
        <w:rPr>
          <w:rFonts w:ascii="Times New Roman" w:hAnsi="Times New Roman" w:cs="Times New Roman"/>
          <w:b/>
          <w:bCs/>
          <w:noProof/>
          <w:sz w:val="24"/>
          <w:szCs w:val="24"/>
        </w:rPr>
        <w:t xml:space="preserve">inherent rigidities of the </w:t>
      </w:r>
      <w:r w:rsidRPr="00FA3320">
        <w:rPr>
          <w:rFonts w:ascii="Times New Roman" w:hAnsi="Times New Roman" w:cs="Times New Roman"/>
          <w:b/>
          <w:bCs/>
          <w:noProof/>
          <w:sz w:val="24"/>
          <w:szCs w:val="24"/>
        </w:rPr>
        <w:t xml:space="preserve">multiannual financial framework </w:t>
      </w:r>
      <w:r w:rsidR="007A61E4">
        <w:rPr>
          <w:rFonts w:ascii="Times New Roman" w:hAnsi="Times New Roman" w:cs="Times New Roman"/>
          <w:b/>
          <w:bCs/>
          <w:noProof/>
          <w:sz w:val="24"/>
          <w:szCs w:val="24"/>
        </w:rPr>
        <w:t>need to be smoothened</w:t>
      </w:r>
      <w:r w:rsidRPr="00FA3320">
        <w:rPr>
          <w:rFonts w:ascii="Times New Roman" w:hAnsi="Times New Roman" w:cs="Times New Roman"/>
          <w:b/>
          <w:bCs/>
          <w:noProof/>
          <w:sz w:val="24"/>
          <w:szCs w:val="24"/>
        </w:rPr>
        <w:t>.</w:t>
      </w:r>
      <w:r w:rsidRPr="00FA3320">
        <w:rPr>
          <w:rFonts w:ascii="Times New Roman" w:hAnsi="Times New Roman" w:cs="Times New Roman"/>
          <w:noProof/>
          <w:sz w:val="24"/>
          <w:szCs w:val="24"/>
        </w:rPr>
        <w:t xml:space="preserve"> </w:t>
      </w:r>
      <w:r w:rsidR="005A7662" w:rsidRPr="00FA3320">
        <w:rPr>
          <w:rFonts w:ascii="Times New Roman" w:hAnsi="Times New Roman" w:cs="Times New Roman"/>
          <w:noProof/>
          <w:sz w:val="24"/>
          <w:szCs w:val="24"/>
        </w:rPr>
        <w:t>It</w:t>
      </w:r>
      <w:r w:rsidR="009E7CF0" w:rsidRPr="00FA3320">
        <w:rPr>
          <w:rFonts w:ascii="Times New Roman" w:hAnsi="Times New Roman" w:cs="Times New Roman"/>
          <w:noProof/>
          <w:sz w:val="24"/>
          <w:szCs w:val="24"/>
        </w:rPr>
        <w:t xml:space="preserve"> </w:t>
      </w:r>
      <w:r w:rsidR="00EF08C5" w:rsidRPr="00FA3320">
        <w:rPr>
          <w:rFonts w:ascii="Times New Roman" w:hAnsi="Times New Roman" w:cs="Times New Roman"/>
          <w:noProof/>
          <w:sz w:val="24"/>
          <w:szCs w:val="24"/>
        </w:rPr>
        <w:t>has historically</w:t>
      </w:r>
      <w:r w:rsidR="009E7CF0" w:rsidRPr="00FA3320">
        <w:rPr>
          <w:rFonts w:ascii="Times New Roman" w:hAnsi="Times New Roman" w:cs="Times New Roman"/>
          <w:noProof/>
          <w:sz w:val="24"/>
          <w:szCs w:val="24"/>
        </w:rPr>
        <w:t xml:space="preserve"> </w:t>
      </w:r>
      <w:r w:rsidR="005A7662" w:rsidRPr="00FA3320">
        <w:rPr>
          <w:rFonts w:ascii="Times New Roman" w:hAnsi="Times New Roman" w:cs="Times New Roman"/>
          <w:noProof/>
          <w:sz w:val="24"/>
          <w:szCs w:val="24"/>
        </w:rPr>
        <w:t xml:space="preserve">revolved above </w:t>
      </w:r>
      <w:r w:rsidR="009E7CF0" w:rsidRPr="00FA3320">
        <w:rPr>
          <w:rFonts w:ascii="Times New Roman" w:hAnsi="Times New Roman" w:cs="Times New Roman"/>
          <w:noProof/>
          <w:sz w:val="24"/>
          <w:szCs w:val="24"/>
        </w:rPr>
        <w:t>1% of EU GNI</w:t>
      </w:r>
      <w:r w:rsidR="00EF6CE8" w:rsidRPr="00FA3320">
        <w:rPr>
          <w:rFonts w:ascii="Times New Roman" w:hAnsi="Times New Roman" w:cs="Times New Roman"/>
          <w:noProof/>
          <w:sz w:val="24"/>
          <w:szCs w:val="24"/>
        </w:rPr>
        <w:t xml:space="preserve">, and </w:t>
      </w:r>
      <w:r w:rsidR="00EF08C5" w:rsidRPr="00FA3320">
        <w:rPr>
          <w:rFonts w:ascii="Times New Roman" w:hAnsi="Times New Roman" w:cs="Times New Roman"/>
          <w:noProof/>
          <w:sz w:val="24"/>
          <w:szCs w:val="24"/>
        </w:rPr>
        <w:t xml:space="preserve">currently, </w:t>
      </w:r>
      <w:r w:rsidR="00EF6CE8" w:rsidRPr="00FA3320">
        <w:rPr>
          <w:rFonts w:ascii="Times New Roman" w:hAnsi="Times New Roman" w:cs="Times New Roman"/>
          <w:noProof/>
          <w:sz w:val="24"/>
          <w:szCs w:val="24"/>
        </w:rPr>
        <w:t>together with NextGenerationEU – 1.7% of EU GNI</w:t>
      </w:r>
      <w:r w:rsidR="009E7CF0" w:rsidRPr="00FA3320">
        <w:rPr>
          <w:rFonts w:ascii="Times New Roman" w:hAnsi="Times New Roman" w:cs="Times New Roman"/>
          <w:noProof/>
          <w:sz w:val="24"/>
          <w:szCs w:val="24"/>
        </w:rPr>
        <w:t xml:space="preserve"> (Figure </w:t>
      </w:r>
      <w:r w:rsidR="003E3358">
        <w:rPr>
          <w:rFonts w:ascii="Times New Roman" w:hAnsi="Times New Roman" w:cs="Times New Roman"/>
          <w:noProof/>
          <w:sz w:val="24"/>
          <w:szCs w:val="24"/>
        </w:rPr>
        <w:t>2</w:t>
      </w:r>
      <w:r w:rsidR="009E7CF0" w:rsidRPr="00FA3320">
        <w:rPr>
          <w:rFonts w:ascii="Times New Roman" w:hAnsi="Times New Roman" w:cs="Times New Roman"/>
          <w:noProof/>
          <w:sz w:val="24"/>
          <w:szCs w:val="24"/>
        </w:rPr>
        <w:t xml:space="preserve">). </w:t>
      </w:r>
      <w:r w:rsidRPr="00FA3320">
        <w:rPr>
          <w:rFonts w:ascii="Times New Roman" w:hAnsi="Times New Roman" w:cs="Times New Roman"/>
          <w:noProof/>
          <w:sz w:val="24"/>
          <w:szCs w:val="24"/>
        </w:rPr>
        <w:t xml:space="preserve">Expenditure is locked for a period of 7 years in the current financial framework, which means a longtime lag between the moment of policy design and its implementation. Furthermore, expenditures are bound within annual overall limits as well as limits per main area of activity (headings and sub-headings) </w:t>
      </w:r>
      <w:r w:rsidRPr="00FA3320">
        <w:rPr>
          <w:rStyle w:val="Strong"/>
          <w:rFonts w:ascii="Times New Roman" w:hAnsi="Times New Roman" w:cs="Times New Roman"/>
          <w:b w:val="0"/>
          <w:noProof/>
          <w:sz w:val="24"/>
          <w:szCs w:val="24"/>
        </w:rPr>
        <w:t>which are set at the beginning of the period and constrain the transfer of resources</w:t>
      </w:r>
      <w:r w:rsidRPr="00FA3320">
        <w:rPr>
          <w:rStyle w:val="FootnoteReference"/>
          <w:rFonts w:ascii="Times New Roman" w:hAnsi="Times New Roman" w:cs="Times New Roman"/>
          <w:bCs/>
          <w:noProof/>
          <w:sz w:val="24"/>
          <w:szCs w:val="24"/>
        </w:rPr>
        <w:footnoteReference w:id="38"/>
      </w:r>
      <w:r w:rsidRPr="00FA3320">
        <w:rPr>
          <w:rStyle w:val="Strong"/>
          <w:rFonts w:ascii="Times New Roman" w:hAnsi="Times New Roman" w:cs="Times New Roman"/>
          <w:b w:val="0"/>
          <w:noProof/>
          <w:sz w:val="24"/>
          <w:szCs w:val="24"/>
        </w:rPr>
        <w:t>. With seven headings and two sub-headings, the current multiannual financial framework has the highest number of headings compared to the past.</w:t>
      </w:r>
    </w:p>
    <w:p w14:paraId="72772E87" w14:textId="750031DF" w:rsidR="009E7CF0" w:rsidRPr="00FA3320" w:rsidRDefault="009E7CF0" w:rsidP="00227512">
      <w:pPr>
        <w:keepNext/>
        <w:spacing w:after="120" w:line="240" w:lineRule="auto"/>
        <w:jc w:val="both"/>
        <w:rPr>
          <w:rStyle w:val="Strong"/>
          <w:rFonts w:ascii="Times New Roman" w:hAnsi="Times New Roman" w:cs="Times New Roman"/>
          <w:b w:val="0"/>
          <w:bCs w:val="0"/>
          <w:noProof/>
          <w:sz w:val="24"/>
          <w:szCs w:val="24"/>
        </w:rPr>
      </w:pPr>
      <w:r w:rsidRPr="00FA3320">
        <w:rPr>
          <w:rStyle w:val="Strong"/>
          <w:rFonts w:ascii="Times New Roman" w:hAnsi="Times New Roman" w:cs="Times New Roman"/>
          <w:noProof/>
          <w:sz w:val="24"/>
          <w:szCs w:val="24"/>
        </w:rPr>
        <w:t xml:space="preserve">Figure </w:t>
      </w:r>
      <w:r w:rsidR="003E3358">
        <w:rPr>
          <w:rStyle w:val="Strong"/>
          <w:rFonts w:ascii="Times New Roman" w:hAnsi="Times New Roman" w:cs="Times New Roman"/>
          <w:noProof/>
          <w:sz w:val="24"/>
          <w:szCs w:val="24"/>
        </w:rPr>
        <w:t>2</w:t>
      </w:r>
      <w:r w:rsidRPr="00FA3320">
        <w:rPr>
          <w:rStyle w:val="Strong"/>
          <w:rFonts w:ascii="Times New Roman" w:hAnsi="Times New Roman" w:cs="Times New Roman"/>
          <w:noProof/>
          <w:sz w:val="24"/>
          <w:szCs w:val="24"/>
        </w:rPr>
        <w:t>.</w:t>
      </w:r>
      <w:r w:rsidRPr="00FA3320">
        <w:rPr>
          <w:rStyle w:val="Strong"/>
          <w:rFonts w:ascii="Times New Roman" w:hAnsi="Times New Roman" w:cs="Times New Roman"/>
          <w:b w:val="0"/>
          <w:bCs w:val="0"/>
          <w:noProof/>
          <w:sz w:val="24"/>
          <w:szCs w:val="24"/>
        </w:rPr>
        <w:t xml:space="preserve"> The EU budget as a percentage of GNI</w:t>
      </w:r>
      <w:r w:rsidRPr="00FA3320">
        <w:rPr>
          <w:rStyle w:val="FootnoteReference"/>
          <w:rFonts w:ascii="Times New Roman" w:hAnsi="Times New Roman" w:cs="Times New Roman"/>
          <w:bCs/>
          <w:noProof/>
          <w:sz w:val="24"/>
          <w:szCs w:val="24"/>
        </w:rPr>
        <w:footnoteReference w:id="39"/>
      </w:r>
    </w:p>
    <w:p w14:paraId="6140F271" w14:textId="6A68078C" w:rsidR="009E7CF0" w:rsidRPr="00FA3320" w:rsidRDefault="000F71AE" w:rsidP="00780170">
      <w:pPr>
        <w:spacing w:after="120" w:line="240" w:lineRule="auto"/>
        <w:jc w:val="center"/>
        <w:rPr>
          <w:rStyle w:val="Strong"/>
          <w:rFonts w:ascii="Times New Roman" w:hAnsi="Times New Roman" w:cs="Times New Roman"/>
          <w:b w:val="0"/>
          <w:noProof/>
          <w:sz w:val="24"/>
          <w:szCs w:val="24"/>
        </w:rPr>
      </w:pPr>
      <w:r w:rsidRPr="00FA3320">
        <w:rPr>
          <w:rStyle w:val="Strong"/>
          <w:rFonts w:ascii="Times New Roman" w:hAnsi="Times New Roman" w:cs="Times New Roman"/>
          <w:b w:val="0"/>
          <w:noProof/>
          <w:sz w:val="24"/>
          <w:szCs w:val="24"/>
          <w:lang w:val="en-GB" w:eastAsia="en-GB"/>
        </w:rPr>
        <w:drawing>
          <wp:inline distT="0" distB="0" distL="0" distR="0" wp14:anchorId="0D0D98C1" wp14:editId="1907DA67">
            <wp:extent cx="3238281" cy="1873885"/>
            <wp:effectExtent l="0" t="0" r="635" b="0"/>
            <wp:docPr id="327559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8666"/>
                    <a:stretch/>
                  </pic:blipFill>
                  <pic:spPr bwMode="auto">
                    <a:xfrm>
                      <a:off x="0" y="0"/>
                      <a:ext cx="3238778" cy="1874173"/>
                    </a:xfrm>
                    <a:prstGeom prst="rect">
                      <a:avLst/>
                    </a:prstGeom>
                    <a:noFill/>
                    <a:ln>
                      <a:noFill/>
                    </a:ln>
                    <a:extLst>
                      <a:ext uri="{53640926-AAD7-44D8-BBD7-CCE9431645EC}">
                        <a14:shadowObscured xmlns:a14="http://schemas.microsoft.com/office/drawing/2010/main"/>
                      </a:ext>
                    </a:extLst>
                  </pic:spPr>
                </pic:pic>
              </a:graphicData>
            </a:graphic>
          </wp:inline>
        </w:drawing>
      </w:r>
    </w:p>
    <w:p w14:paraId="47A9C549" w14:textId="426777A6" w:rsidR="00437201" w:rsidRPr="00FA3320" w:rsidRDefault="00437201" w:rsidP="00780170">
      <w:pPr>
        <w:spacing w:after="120" w:line="240" w:lineRule="auto"/>
        <w:jc w:val="both"/>
        <w:rPr>
          <w:rStyle w:val="Strong"/>
          <w:rFonts w:ascii="Times New Roman" w:hAnsi="Times New Roman" w:cs="Times New Roman"/>
          <w:b w:val="0"/>
          <w:noProof/>
          <w:sz w:val="24"/>
          <w:szCs w:val="24"/>
        </w:rPr>
      </w:pPr>
    </w:p>
    <w:p w14:paraId="4A851D09" w14:textId="74900E47" w:rsidR="00A03A6D" w:rsidRPr="00FA3320" w:rsidRDefault="00D631AD" w:rsidP="00780170">
      <w:pPr>
        <w:spacing w:after="120" w:line="240" w:lineRule="auto"/>
        <w:jc w:val="both"/>
        <w:rPr>
          <w:rStyle w:val="Strong"/>
          <w:rFonts w:ascii="Times New Roman" w:hAnsi="Times New Roman" w:cs="Times New Roman"/>
          <w:b w:val="0"/>
          <w:noProof/>
          <w:sz w:val="24"/>
          <w:szCs w:val="24"/>
        </w:rPr>
      </w:pPr>
      <w:r w:rsidRPr="00FA3320">
        <w:rPr>
          <w:rFonts w:ascii="Times New Roman" w:hAnsi="Times New Roman" w:cs="Times New Roman"/>
          <w:b/>
          <w:bCs/>
          <w:noProof/>
          <w:sz w:val="24"/>
          <w:szCs w:val="24"/>
        </w:rPr>
        <w:t xml:space="preserve">The current </w:t>
      </w:r>
      <w:r w:rsidR="00984144" w:rsidRPr="00FA3320">
        <w:rPr>
          <w:rFonts w:ascii="Times New Roman" w:hAnsi="Times New Roman" w:cs="Times New Roman"/>
          <w:b/>
          <w:bCs/>
          <w:noProof/>
          <w:sz w:val="24"/>
          <w:szCs w:val="24"/>
        </w:rPr>
        <w:t>budget</w:t>
      </w:r>
      <w:r w:rsidRPr="00FA3320">
        <w:rPr>
          <w:rFonts w:ascii="Times New Roman" w:hAnsi="Times New Roman" w:cs="Times New Roman"/>
          <w:b/>
          <w:bCs/>
          <w:noProof/>
          <w:sz w:val="24"/>
          <w:szCs w:val="24"/>
        </w:rPr>
        <w:t xml:space="preserve"> </w:t>
      </w:r>
      <w:r w:rsidR="00437201" w:rsidRPr="00FA3320">
        <w:rPr>
          <w:rFonts w:ascii="Times New Roman" w:hAnsi="Times New Roman" w:cs="Times New Roman"/>
          <w:b/>
          <w:bCs/>
          <w:noProof/>
          <w:sz w:val="24"/>
          <w:szCs w:val="24"/>
        </w:rPr>
        <w:t xml:space="preserve">also </w:t>
      </w:r>
      <w:r w:rsidRPr="00FA3320">
        <w:rPr>
          <w:rFonts w:ascii="Times New Roman" w:hAnsi="Times New Roman" w:cs="Times New Roman"/>
          <w:b/>
          <w:bCs/>
          <w:noProof/>
          <w:sz w:val="24"/>
          <w:szCs w:val="24"/>
        </w:rPr>
        <w:t xml:space="preserve">has some in-built financial </w:t>
      </w:r>
      <w:r w:rsidR="00972F46" w:rsidRPr="00FA3320">
        <w:rPr>
          <w:rFonts w:ascii="Times New Roman" w:hAnsi="Times New Roman" w:cs="Times New Roman"/>
          <w:b/>
          <w:bCs/>
          <w:noProof/>
          <w:sz w:val="24"/>
          <w:szCs w:val="24"/>
        </w:rPr>
        <w:t>flexibilities,</w:t>
      </w:r>
      <w:r w:rsidRPr="00FA3320">
        <w:rPr>
          <w:rFonts w:ascii="Times New Roman" w:hAnsi="Times New Roman" w:cs="Times New Roman"/>
          <w:b/>
          <w:bCs/>
          <w:noProof/>
          <w:sz w:val="24"/>
          <w:szCs w:val="24"/>
        </w:rPr>
        <w:t xml:space="preserve"> but these are limited in size and </w:t>
      </w:r>
      <w:r w:rsidR="00701BAE" w:rsidRPr="00FA3320">
        <w:rPr>
          <w:rFonts w:ascii="Times New Roman" w:hAnsi="Times New Roman" w:cs="Times New Roman"/>
          <w:b/>
          <w:bCs/>
          <w:noProof/>
          <w:sz w:val="24"/>
          <w:szCs w:val="24"/>
        </w:rPr>
        <w:t xml:space="preserve">are </w:t>
      </w:r>
      <w:r w:rsidRPr="00FA3320">
        <w:rPr>
          <w:rFonts w:ascii="Times New Roman" w:hAnsi="Times New Roman" w:cs="Times New Roman"/>
          <w:b/>
          <w:bCs/>
          <w:noProof/>
          <w:sz w:val="24"/>
          <w:szCs w:val="24"/>
        </w:rPr>
        <w:t>often rigid in their use</w:t>
      </w:r>
      <w:r w:rsidRPr="00FA3320">
        <w:rPr>
          <w:rFonts w:ascii="Times New Roman" w:hAnsi="Times New Roman" w:cs="Times New Roman"/>
          <w:noProof/>
          <w:sz w:val="24"/>
          <w:szCs w:val="24"/>
        </w:rPr>
        <w:t xml:space="preserve">. Special instruments over and above the expenditure ceilings can help cater </w:t>
      </w:r>
      <w:r w:rsidR="00701BAE" w:rsidRPr="00FA3320">
        <w:rPr>
          <w:rFonts w:ascii="Times New Roman" w:hAnsi="Times New Roman" w:cs="Times New Roman"/>
          <w:noProof/>
          <w:sz w:val="24"/>
          <w:szCs w:val="24"/>
        </w:rPr>
        <w:t>for</w:t>
      </w:r>
      <w:r w:rsidRPr="00FA3320">
        <w:rPr>
          <w:rFonts w:ascii="Times New Roman" w:hAnsi="Times New Roman" w:cs="Times New Roman"/>
          <w:noProof/>
          <w:sz w:val="24"/>
          <w:szCs w:val="24"/>
        </w:rPr>
        <w:t xml:space="preserve"> unexpected needs.</w:t>
      </w:r>
      <w:r w:rsidR="005A0E3E" w:rsidRPr="00FA3320">
        <w:rPr>
          <w:rFonts w:ascii="Times New Roman" w:hAnsi="Times New Roman" w:cs="Times New Roman"/>
          <w:noProof/>
          <w:sz w:val="24"/>
          <w:szCs w:val="24"/>
        </w:rPr>
        <w:t xml:space="preserve"> </w:t>
      </w:r>
      <w:r w:rsidRPr="00FA3320">
        <w:rPr>
          <w:rFonts w:ascii="Times New Roman" w:hAnsi="Times New Roman" w:cs="Times New Roman"/>
          <w:noProof/>
          <w:sz w:val="24"/>
          <w:szCs w:val="24"/>
        </w:rPr>
        <w:t xml:space="preserve"> </w:t>
      </w:r>
      <w:r w:rsidR="00AB1ED9" w:rsidRPr="00FA3320">
        <w:rPr>
          <w:rFonts w:ascii="Times New Roman" w:hAnsi="Times New Roman" w:cs="Times New Roman"/>
          <w:noProof/>
          <w:sz w:val="24"/>
          <w:szCs w:val="24"/>
        </w:rPr>
        <w:t xml:space="preserve">A few programmes have in-built flexibilities </w:t>
      </w:r>
      <w:r w:rsidR="003D5F52" w:rsidRPr="00FA3320">
        <w:rPr>
          <w:rFonts w:ascii="Times New Roman" w:hAnsi="Times New Roman" w:cs="Times New Roman"/>
          <w:noProof/>
          <w:sz w:val="24"/>
          <w:szCs w:val="24"/>
        </w:rPr>
        <w:t>or cushions</w:t>
      </w:r>
      <w:r w:rsidR="00F772DC" w:rsidRPr="00FA3320">
        <w:rPr>
          <w:rStyle w:val="FootnoteReference"/>
          <w:rFonts w:ascii="Times New Roman" w:hAnsi="Times New Roman" w:cs="Times New Roman"/>
          <w:noProof/>
          <w:sz w:val="24"/>
          <w:szCs w:val="24"/>
        </w:rPr>
        <w:footnoteReference w:id="40"/>
      </w:r>
      <w:r w:rsidR="003D5F52" w:rsidRPr="00FA3320">
        <w:rPr>
          <w:rFonts w:ascii="Times New Roman" w:hAnsi="Times New Roman" w:cs="Times New Roman"/>
          <w:noProof/>
          <w:sz w:val="24"/>
          <w:szCs w:val="24"/>
        </w:rPr>
        <w:t xml:space="preserve">. </w:t>
      </w:r>
      <w:r w:rsidR="001D29F2" w:rsidRPr="00FA3320">
        <w:rPr>
          <w:rFonts w:ascii="Times New Roman" w:hAnsi="Times New Roman" w:cs="Times New Roman"/>
          <w:noProof/>
          <w:sz w:val="24"/>
          <w:szCs w:val="24"/>
        </w:rPr>
        <w:t>Altogether,</w:t>
      </w:r>
      <w:r w:rsidR="00D61771" w:rsidRPr="00FA3320">
        <w:rPr>
          <w:rFonts w:ascii="Times New Roman" w:hAnsi="Times New Roman" w:cs="Times New Roman"/>
          <w:noProof/>
          <w:sz w:val="24"/>
          <w:szCs w:val="24"/>
        </w:rPr>
        <w:t xml:space="preserve"> </w:t>
      </w:r>
      <w:r w:rsidR="00A90386" w:rsidRPr="00FA3320">
        <w:rPr>
          <w:rFonts w:ascii="Times New Roman" w:hAnsi="Times New Roman" w:cs="Times New Roman"/>
          <w:noProof/>
          <w:sz w:val="24"/>
          <w:szCs w:val="24"/>
        </w:rPr>
        <w:t xml:space="preserve">available flexibilities </w:t>
      </w:r>
      <w:r w:rsidR="00D61771" w:rsidRPr="00FA3320">
        <w:rPr>
          <w:rFonts w:ascii="Times New Roman" w:hAnsi="Times New Roman" w:cs="Times New Roman"/>
          <w:noProof/>
          <w:sz w:val="24"/>
          <w:szCs w:val="24"/>
        </w:rPr>
        <w:t xml:space="preserve">amounted to 3.65% of the overall ceilings at time of adoption of the </w:t>
      </w:r>
      <w:r w:rsidR="00984144" w:rsidRPr="00FA3320">
        <w:rPr>
          <w:rFonts w:ascii="Times New Roman" w:hAnsi="Times New Roman" w:cs="Times New Roman"/>
          <w:noProof/>
          <w:sz w:val="24"/>
          <w:szCs w:val="24"/>
        </w:rPr>
        <w:t>multiannual financial framework</w:t>
      </w:r>
      <w:r w:rsidR="00D61771" w:rsidRPr="00FA3320">
        <w:rPr>
          <w:rStyle w:val="FootnoteReference"/>
          <w:rFonts w:ascii="Times New Roman" w:hAnsi="Times New Roman" w:cs="Times New Roman"/>
          <w:noProof/>
          <w:sz w:val="24"/>
          <w:szCs w:val="24"/>
        </w:rPr>
        <w:footnoteReference w:id="41"/>
      </w:r>
      <w:r w:rsidR="00D61771" w:rsidRPr="00FA3320">
        <w:rPr>
          <w:rFonts w:ascii="Times New Roman" w:hAnsi="Times New Roman" w:cs="Times New Roman"/>
          <w:noProof/>
          <w:sz w:val="24"/>
          <w:szCs w:val="24"/>
        </w:rPr>
        <w:t>.</w:t>
      </w:r>
      <w:r w:rsidR="005A0E3E" w:rsidRPr="00FA3320">
        <w:rPr>
          <w:rFonts w:ascii="Times New Roman" w:hAnsi="Times New Roman" w:cs="Times New Roman"/>
          <w:noProof/>
          <w:sz w:val="24"/>
          <w:szCs w:val="24"/>
        </w:rPr>
        <w:t xml:space="preserve"> </w:t>
      </w:r>
      <w:r w:rsidR="00F06C90" w:rsidRPr="00FA3320">
        <w:rPr>
          <w:rFonts w:ascii="Times New Roman" w:hAnsi="Times New Roman" w:cs="Times New Roman"/>
          <w:noProof/>
          <w:sz w:val="24"/>
          <w:szCs w:val="24"/>
        </w:rPr>
        <w:t xml:space="preserve">By the time of the mid-term revision of the financial framework, </w:t>
      </w:r>
      <w:r w:rsidR="002B08AA" w:rsidRPr="00FA3320">
        <w:rPr>
          <w:rFonts w:ascii="Times New Roman" w:hAnsi="Times New Roman" w:cs="Times New Roman"/>
          <w:noProof/>
          <w:sz w:val="24"/>
          <w:szCs w:val="24"/>
        </w:rPr>
        <w:t xml:space="preserve">flexibilities in the EU budget were already </w:t>
      </w:r>
      <w:r w:rsidR="00AA3453" w:rsidRPr="00FA3320">
        <w:rPr>
          <w:rFonts w:ascii="Times New Roman" w:hAnsi="Times New Roman" w:cs="Times New Roman"/>
          <w:noProof/>
          <w:sz w:val="24"/>
          <w:szCs w:val="24"/>
        </w:rPr>
        <w:t xml:space="preserve">depleted due to the </w:t>
      </w:r>
      <w:r w:rsidR="00D32201" w:rsidRPr="00FA3320">
        <w:rPr>
          <w:rFonts w:ascii="Times New Roman" w:hAnsi="Times New Roman" w:cs="Times New Roman"/>
          <w:noProof/>
          <w:sz w:val="24"/>
          <w:szCs w:val="24"/>
        </w:rPr>
        <w:t>size of the shock</w:t>
      </w:r>
      <w:r w:rsidR="0019528F" w:rsidRPr="00FA3320">
        <w:rPr>
          <w:rFonts w:ascii="Times New Roman" w:hAnsi="Times New Roman" w:cs="Times New Roman"/>
          <w:noProof/>
          <w:sz w:val="24"/>
          <w:szCs w:val="24"/>
        </w:rPr>
        <w:t>s they had to address</w:t>
      </w:r>
      <w:r w:rsidR="00DC1369" w:rsidRPr="00FA3320">
        <w:rPr>
          <w:rFonts w:ascii="Times New Roman" w:hAnsi="Times New Roman" w:cs="Times New Roman"/>
          <w:noProof/>
          <w:sz w:val="24"/>
          <w:szCs w:val="24"/>
        </w:rPr>
        <w:t>, first and foremost the fallout of Russia’s war against Ukraine, but also natural disasters in the EU and beyond</w:t>
      </w:r>
      <w:r w:rsidR="009E7CF0" w:rsidRPr="00FA3320">
        <w:rPr>
          <w:rFonts w:ascii="Times New Roman" w:hAnsi="Times New Roman" w:cs="Times New Roman"/>
          <w:noProof/>
          <w:sz w:val="24"/>
          <w:szCs w:val="24"/>
        </w:rPr>
        <w:t>: the annual allocation of the Flexibility Instrument and the S</w:t>
      </w:r>
      <w:r w:rsidR="000F71AE" w:rsidRPr="00FA3320">
        <w:rPr>
          <w:rFonts w:ascii="Times New Roman" w:hAnsi="Times New Roman" w:cs="Times New Roman"/>
          <w:noProof/>
          <w:sz w:val="24"/>
          <w:szCs w:val="24"/>
        </w:rPr>
        <w:t xml:space="preserve">olidarity and </w:t>
      </w:r>
      <w:r w:rsidR="009E7CF0" w:rsidRPr="00FA3320">
        <w:rPr>
          <w:rFonts w:ascii="Times New Roman" w:hAnsi="Times New Roman" w:cs="Times New Roman"/>
          <w:noProof/>
          <w:sz w:val="24"/>
          <w:szCs w:val="24"/>
        </w:rPr>
        <w:t>E</w:t>
      </w:r>
      <w:r w:rsidR="000F71AE" w:rsidRPr="00FA3320">
        <w:rPr>
          <w:rFonts w:ascii="Times New Roman" w:hAnsi="Times New Roman" w:cs="Times New Roman"/>
          <w:noProof/>
          <w:sz w:val="24"/>
          <w:szCs w:val="24"/>
        </w:rPr>
        <w:t xml:space="preserve">mergency </w:t>
      </w:r>
      <w:r w:rsidR="009E7CF0" w:rsidRPr="00FA3320">
        <w:rPr>
          <w:rFonts w:ascii="Times New Roman" w:hAnsi="Times New Roman" w:cs="Times New Roman"/>
          <w:noProof/>
          <w:sz w:val="24"/>
          <w:szCs w:val="24"/>
        </w:rPr>
        <w:t>A</w:t>
      </w:r>
      <w:r w:rsidR="000F71AE" w:rsidRPr="00FA3320">
        <w:rPr>
          <w:rFonts w:ascii="Times New Roman" w:hAnsi="Times New Roman" w:cs="Times New Roman"/>
          <w:noProof/>
          <w:sz w:val="24"/>
          <w:szCs w:val="24"/>
        </w:rPr>
        <w:t xml:space="preserve">id </w:t>
      </w:r>
      <w:r w:rsidR="009E7CF0" w:rsidRPr="00FA3320">
        <w:rPr>
          <w:rFonts w:ascii="Times New Roman" w:hAnsi="Times New Roman" w:cs="Times New Roman"/>
          <w:noProof/>
          <w:sz w:val="24"/>
          <w:szCs w:val="24"/>
        </w:rPr>
        <w:t>R</w:t>
      </w:r>
      <w:r w:rsidR="000F71AE" w:rsidRPr="00FA3320">
        <w:rPr>
          <w:rFonts w:ascii="Times New Roman" w:hAnsi="Times New Roman" w:cs="Times New Roman"/>
          <w:noProof/>
          <w:sz w:val="24"/>
          <w:szCs w:val="24"/>
        </w:rPr>
        <w:t>eserve</w:t>
      </w:r>
      <w:r w:rsidR="009E7CF0" w:rsidRPr="00FA3320">
        <w:rPr>
          <w:rFonts w:ascii="Times New Roman" w:hAnsi="Times New Roman" w:cs="Times New Roman"/>
          <w:noProof/>
          <w:sz w:val="24"/>
          <w:szCs w:val="24"/>
        </w:rPr>
        <w:t xml:space="preserve"> had been fully mobilised in 2021-2022; 79% of the emerging challenges and priorities cushion and 75% of the unallocated margins for the whole period had been allocated</w:t>
      </w:r>
      <w:r w:rsidR="002B08AA" w:rsidRPr="00FA3320">
        <w:rPr>
          <w:rFonts w:ascii="Times New Roman" w:hAnsi="Times New Roman" w:cs="Times New Roman"/>
          <w:noProof/>
          <w:sz w:val="24"/>
          <w:szCs w:val="24"/>
        </w:rPr>
        <w:t xml:space="preserve">. </w:t>
      </w:r>
      <w:r w:rsidR="00933DE9" w:rsidRPr="00FA3320">
        <w:rPr>
          <w:rFonts w:ascii="Times New Roman" w:hAnsi="Times New Roman" w:cs="Times New Roman"/>
          <w:noProof/>
          <w:sz w:val="24"/>
          <w:szCs w:val="24"/>
        </w:rPr>
        <w:t xml:space="preserve">As a result, </w:t>
      </w:r>
      <w:r w:rsidR="002B08AA" w:rsidRPr="00FA3320">
        <w:rPr>
          <w:rFonts w:ascii="Times New Roman" w:hAnsi="Times New Roman" w:cs="Times New Roman"/>
          <w:noProof/>
          <w:sz w:val="24"/>
          <w:szCs w:val="24"/>
        </w:rPr>
        <w:t xml:space="preserve">the Flexibility Instrument and the Solidarity and Emergency Aid Reserve </w:t>
      </w:r>
      <w:r w:rsidR="003A7BA3" w:rsidRPr="00FA3320">
        <w:rPr>
          <w:rFonts w:ascii="Times New Roman" w:hAnsi="Times New Roman" w:cs="Times New Roman"/>
          <w:noProof/>
          <w:sz w:val="24"/>
          <w:szCs w:val="24"/>
        </w:rPr>
        <w:t>had to be</w:t>
      </w:r>
      <w:r w:rsidR="002B08AA" w:rsidRPr="00FA3320">
        <w:rPr>
          <w:rFonts w:ascii="Times New Roman" w:hAnsi="Times New Roman" w:cs="Times New Roman"/>
          <w:noProof/>
          <w:sz w:val="24"/>
          <w:szCs w:val="24"/>
        </w:rPr>
        <w:t xml:space="preserve"> reinforced, and </w:t>
      </w:r>
      <w:r w:rsidR="002D07C9" w:rsidRPr="00FA3320">
        <w:rPr>
          <w:rFonts w:ascii="Times New Roman" w:hAnsi="Times New Roman" w:cs="Times New Roman"/>
          <w:noProof/>
          <w:sz w:val="24"/>
          <w:szCs w:val="24"/>
        </w:rPr>
        <w:t>two</w:t>
      </w:r>
      <w:r w:rsidR="002B08AA" w:rsidRPr="00FA3320">
        <w:rPr>
          <w:rFonts w:ascii="Times New Roman" w:hAnsi="Times New Roman" w:cs="Times New Roman"/>
          <w:noProof/>
          <w:sz w:val="24"/>
          <w:szCs w:val="24"/>
        </w:rPr>
        <w:t xml:space="preserve"> new instrument</w:t>
      </w:r>
      <w:r w:rsidR="002D07C9" w:rsidRPr="00FA3320">
        <w:rPr>
          <w:rFonts w:ascii="Times New Roman" w:hAnsi="Times New Roman" w:cs="Times New Roman"/>
          <w:noProof/>
          <w:sz w:val="24"/>
          <w:szCs w:val="24"/>
        </w:rPr>
        <w:t>s</w:t>
      </w:r>
      <w:r w:rsidR="002B08AA" w:rsidRPr="00FA3320">
        <w:rPr>
          <w:rFonts w:ascii="Times New Roman" w:hAnsi="Times New Roman" w:cs="Times New Roman"/>
          <w:noProof/>
          <w:sz w:val="24"/>
          <w:szCs w:val="24"/>
        </w:rPr>
        <w:t>, the EURI Instrument</w:t>
      </w:r>
      <w:r w:rsidR="002D07C9" w:rsidRPr="00FA3320">
        <w:rPr>
          <w:rFonts w:ascii="Times New Roman" w:hAnsi="Times New Roman" w:cs="Times New Roman"/>
          <w:noProof/>
          <w:sz w:val="24"/>
          <w:szCs w:val="24"/>
        </w:rPr>
        <w:t xml:space="preserve"> and the Ukraine </w:t>
      </w:r>
      <w:r w:rsidR="008B22EC" w:rsidRPr="00FA3320">
        <w:rPr>
          <w:rFonts w:ascii="Times New Roman" w:hAnsi="Times New Roman" w:cs="Times New Roman"/>
          <w:noProof/>
          <w:sz w:val="24"/>
          <w:szCs w:val="24"/>
        </w:rPr>
        <w:t>R</w:t>
      </w:r>
      <w:r w:rsidR="002D07C9" w:rsidRPr="00FA3320">
        <w:rPr>
          <w:rFonts w:ascii="Times New Roman" w:hAnsi="Times New Roman" w:cs="Times New Roman"/>
          <w:noProof/>
          <w:sz w:val="24"/>
          <w:szCs w:val="24"/>
        </w:rPr>
        <w:t>eserve</w:t>
      </w:r>
      <w:r w:rsidR="002B08AA" w:rsidRPr="00FA3320">
        <w:rPr>
          <w:rFonts w:ascii="Times New Roman" w:hAnsi="Times New Roman" w:cs="Times New Roman"/>
          <w:noProof/>
          <w:sz w:val="24"/>
          <w:szCs w:val="24"/>
        </w:rPr>
        <w:t>, ha</w:t>
      </w:r>
      <w:r w:rsidR="002D07C9" w:rsidRPr="00FA3320">
        <w:rPr>
          <w:rFonts w:ascii="Times New Roman" w:hAnsi="Times New Roman" w:cs="Times New Roman"/>
          <w:noProof/>
          <w:sz w:val="24"/>
          <w:szCs w:val="24"/>
        </w:rPr>
        <w:t>ve</w:t>
      </w:r>
      <w:r w:rsidR="002B08AA" w:rsidRPr="00FA3320">
        <w:rPr>
          <w:rFonts w:ascii="Times New Roman" w:hAnsi="Times New Roman" w:cs="Times New Roman"/>
          <w:noProof/>
          <w:sz w:val="24"/>
          <w:szCs w:val="24"/>
        </w:rPr>
        <w:t xml:space="preserve"> been created to </w:t>
      </w:r>
      <w:r w:rsidR="008B22EC" w:rsidRPr="00FA3320">
        <w:rPr>
          <w:rFonts w:ascii="Times New Roman" w:hAnsi="Times New Roman" w:cs="Times New Roman"/>
          <w:noProof/>
          <w:sz w:val="24"/>
          <w:szCs w:val="24"/>
        </w:rPr>
        <w:t>respond to unforeseen needs</w:t>
      </w:r>
      <w:r w:rsidR="002B08AA" w:rsidRPr="00FA3320">
        <w:rPr>
          <w:rFonts w:ascii="Times New Roman" w:hAnsi="Times New Roman" w:cs="Times New Roman"/>
          <w:noProof/>
          <w:sz w:val="24"/>
          <w:szCs w:val="24"/>
        </w:rPr>
        <w:t>.</w:t>
      </w:r>
    </w:p>
    <w:p w14:paraId="2F84AED2" w14:textId="5AF82C92" w:rsidR="00261E49" w:rsidRPr="00FA3320" w:rsidRDefault="00EE4A10" w:rsidP="00780170">
      <w:pPr>
        <w:pStyle w:val="paragraph"/>
        <w:spacing w:before="0" w:beforeAutospacing="0" w:after="120" w:afterAutospacing="0"/>
        <w:jc w:val="both"/>
        <w:textAlignment w:val="baseline"/>
        <w:rPr>
          <w:noProof/>
        </w:rPr>
      </w:pPr>
      <w:r w:rsidRPr="00FA3320">
        <w:rPr>
          <w:b/>
          <w:bCs/>
          <w:noProof/>
        </w:rPr>
        <w:t xml:space="preserve">At the same time, </w:t>
      </w:r>
      <w:r w:rsidR="00BE17DD" w:rsidRPr="00FA3320">
        <w:rPr>
          <w:b/>
          <w:bCs/>
          <w:noProof/>
        </w:rPr>
        <w:t>the EU budget has been increasingly called to respond to unexpected needs,</w:t>
      </w:r>
      <w:r w:rsidR="003803ED" w:rsidRPr="00FA3320">
        <w:rPr>
          <w:b/>
          <w:bCs/>
          <w:noProof/>
        </w:rPr>
        <w:t xml:space="preserve"> as the crises </w:t>
      </w:r>
      <w:r w:rsidR="00BE17DD" w:rsidRPr="00FA3320">
        <w:rPr>
          <w:b/>
          <w:bCs/>
          <w:noProof/>
        </w:rPr>
        <w:t xml:space="preserve">Europe </w:t>
      </w:r>
      <w:r w:rsidR="003803ED" w:rsidRPr="00FA3320">
        <w:rPr>
          <w:b/>
          <w:bCs/>
          <w:noProof/>
        </w:rPr>
        <w:t>faced have become larger, more complex and more frequent</w:t>
      </w:r>
      <w:r w:rsidR="00FC19A8" w:rsidRPr="00FA3320">
        <w:rPr>
          <w:b/>
          <w:bCs/>
          <w:noProof/>
        </w:rPr>
        <w:t>.</w:t>
      </w:r>
      <w:r w:rsidR="00FC19A8" w:rsidRPr="00FA3320">
        <w:rPr>
          <w:noProof/>
        </w:rPr>
        <w:t xml:space="preserve"> </w:t>
      </w:r>
      <w:r w:rsidR="004B2595" w:rsidRPr="00FA3320">
        <w:rPr>
          <w:noProof/>
        </w:rPr>
        <w:t xml:space="preserve">Through </w:t>
      </w:r>
      <w:r w:rsidR="00342CB7" w:rsidRPr="00FA3320">
        <w:rPr>
          <w:noProof/>
        </w:rPr>
        <w:t>it</w:t>
      </w:r>
      <w:r w:rsidR="000266FB" w:rsidRPr="00FA3320">
        <w:rPr>
          <w:noProof/>
        </w:rPr>
        <w:t>s</w:t>
      </w:r>
      <w:r w:rsidR="00342CB7" w:rsidRPr="00FA3320">
        <w:rPr>
          <w:noProof/>
        </w:rPr>
        <w:t xml:space="preserve"> built</w:t>
      </w:r>
      <w:r w:rsidR="000266FB" w:rsidRPr="00FA3320">
        <w:rPr>
          <w:noProof/>
        </w:rPr>
        <w:t>-</w:t>
      </w:r>
      <w:r w:rsidR="00342CB7" w:rsidRPr="00FA3320">
        <w:rPr>
          <w:noProof/>
        </w:rPr>
        <w:t xml:space="preserve">in flexibilities and </w:t>
      </w:r>
      <w:r w:rsidR="004B2595" w:rsidRPr="00FA3320">
        <w:rPr>
          <w:noProof/>
        </w:rPr>
        <w:t>re-programming, the EU has been able to provide liquidity to Member States in major recent crises</w:t>
      </w:r>
      <w:r w:rsidR="00743801" w:rsidRPr="00FA3320">
        <w:rPr>
          <w:noProof/>
        </w:rPr>
        <w:t>,</w:t>
      </w:r>
      <w:r w:rsidR="004B2595" w:rsidRPr="00FA3320">
        <w:rPr>
          <w:noProof/>
        </w:rPr>
        <w:t xml:space="preserve"> but it required </w:t>
      </w:r>
      <w:r w:rsidR="000B6678" w:rsidRPr="00FA3320">
        <w:rPr>
          <w:i/>
          <w:iCs/>
          <w:noProof/>
        </w:rPr>
        <w:t>ad hoc</w:t>
      </w:r>
      <w:r w:rsidR="004B2595" w:rsidRPr="00FA3320">
        <w:rPr>
          <w:noProof/>
        </w:rPr>
        <w:t xml:space="preserve"> </w:t>
      </w:r>
      <w:r w:rsidR="0002730B" w:rsidRPr="00FA3320">
        <w:rPr>
          <w:noProof/>
        </w:rPr>
        <w:t>solutions</w:t>
      </w:r>
      <w:r w:rsidR="004B2595" w:rsidRPr="00FA3320">
        <w:rPr>
          <w:noProof/>
        </w:rPr>
        <w:t xml:space="preserve">. </w:t>
      </w:r>
      <w:r w:rsidR="00294A4C" w:rsidRPr="00FA3320">
        <w:rPr>
          <w:noProof/>
        </w:rPr>
        <w:t>C</w:t>
      </w:r>
      <w:r w:rsidR="004B2595" w:rsidRPr="00FA3320">
        <w:rPr>
          <w:noProof/>
        </w:rPr>
        <w:t xml:space="preserve">ohesion policy, given its ability to deploy substantial means at regional and local level, was </w:t>
      </w:r>
      <w:r w:rsidR="009A759A" w:rsidRPr="00FA3320">
        <w:rPr>
          <w:noProof/>
        </w:rPr>
        <w:t>an important</w:t>
      </w:r>
      <w:r w:rsidR="004B2595" w:rsidRPr="00FA3320">
        <w:rPr>
          <w:noProof/>
        </w:rPr>
        <w:t xml:space="preserve"> vehicle of EU’s response to the COVID-19 pandemic</w:t>
      </w:r>
      <w:r w:rsidR="00F07E2C" w:rsidRPr="00FA3320">
        <w:rPr>
          <w:rStyle w:val="FootnoteReference"/>
          <w:noProof/>
          <w:sz w:val="24"/>
        </w:rPr>
        <w:footnoteReference w:id="42"/>
      </w:r>
      <w:r w:rsidR="006866DD" w:rsidRPr="00FA3320">
        <w:rPr>
          <w:noProof/>
        </w:rPr>
        <w:t>. It was then called again to respond to</w:t>
      </w:r>
      <w:r w:rsidR="004B2595" w:rsidRPr="00FA3320">
        <w:rPr>
          <w:noProof/>
        </w:rPr>
        <w:t xml:space="preserve"> the fallout from Russia’s war of aggression in Ukraine (</w:t>
      </w:r>
      <w:r w:rsidR="002066AC" w:rsidRPr="00FA3320">
        <w:rPr>
          <w:noProof/>
        </w:rPr>
        <w:t xml:space="preserve">with the </w:t>
      </w:r>
      <w:r w:rsidR="004B2595" w:rsidRPr="00FA3320">
        <w:rPr>
          <w:noProof/>
        </w:rPr>
        <w:t xml:space="preserve">Cohesion’s Action for Refugees in Europe </w:t>
      </w:r>
      <w:r w:rsidR="000975D3" w:rsidRPr="00FA3320">
        <w:rPr>
          <w:noProof/>
        </w:rPr>
        <w:t>–</w:t>
      </w:r>
      <w:r w:rsidR="004B2595" w:rsidRPr="00FA3320">
        <w:rPr>
          <w:noProof/>
        </w:rPr>
        <w:t xml:space="preserve"> CARE</w:t>
      </w:r>
      <w:r w:rsidR="00692C73" w:rsidRPr="00FA3320">
        <w:rPr>
          <w:rStyle w:val="FootnoteReference"/>
          <w:noProof/>
          <w:sz w:val="24"/>
        </w:rPr>
        <w:footnoteReference w:id="43"/>
      </w:r>
      <w:r w:rsidR="004B2595" w:rsidRPr="00FA3320">
        <w:rPr>
          <w:noProof/>
        </w:rPr>
        <w:t xml:space="preserve"> and </w:t>
      </w:r>
      <w:r w:rsidR="009C7F38" w:rsidRPr="00FA3320">
        <w:rPr>
          <w:noProof/>
        </w:rPr>
        <w:t>FAST-</w:t>
      </w:r>
      <w:r w:rsidR="004B2595" w:rsidRPr="00FA3320">
        <w:rPr>
          <w:noProof/>
        </w:rPr>
        <w:t>CARE</w:t>
      </w:r>
      <w:r w:rsidR="000F71AE" w:rsidRPr="00FA3320">
        <w:rPr>
          <w:rStyle w:val="FootnoteReference"/>
          <w:noProof/>
          <w:sz w:val="24"/>
        </w:rPr>
        <w:footnoteReference w:id="44"/>
      </w:r>
      <w:r w:rsidR="00E84B23" w:rsidRPr="00FA3320">
        <w:rPr>
          <w:noProof/>
        </w:rPr>
        <w:t>, as well as</w:t>
      </w:r>
      <w:r w:rsidR="004B2595" w:rsidRPr="00FA3320">
        <w:rPr>
          <w:noProof/>
        </w:rPr>
        <w:t xml:space="preserve"> SAFE</w:t>
      </w:r>
      <w:r w:rsidR="00635CDA" w:rsidRPr="00FA3320">
        <w:rPr>
          <w:rStyle w:val="FootnoteReference"/>
          <w:noProof/>
          <w:sz w:val="24"/>
        </w:rPr>
        <w:footnoteReference w:id="45"/>
      </w:r>
      <w:r w:rsidR="004B2595" w:rsidRPr="00FA3320">
        <w:rPr>
          <w:noProof/>
        </w:rPr>
        <w:t xml:space="preserve"> to support SMEs and vulnerable households facing high energy costs).</w:t>
      </w:r>
      <w:r w:rsidR="002D1901" w:rsidRPr="00FA3320">
        <w:rPr>
          <w:noProof/>
        </w:rPr>
        <w:t xml:space="preserve"> When floods </w:t>
      </w:r>
      <w:r w:rsidR="00E84B23" w:rsidRPr="00FA3320">
        <w:rPr>
          <w:noProof/>
        </w:rPr>
        <w:t>swept</w:t>
      </w:r>
      <w:r w:rsidR="002D1901" w:rsidRPr="00FA3320">
        <w:rPr>
          <w:noProof/>
        </w:rPr>
        <w:t xml:space="preserve"> across Europe, increasing in intensity and size, </w:t>
      </w:r>
      <w:r w:rsidR="004625F5" w:rsidRPr="00FA3320">
        <w:rPr>
          <w:noProof/>
        </w:rPr>
        <w:t xml:space="preserve">current instruments </w:t>
      </w:r>
      <w:r w:rsidR="0081461C" w:rsidRPr="00FA3320">
        <w:rPr>
          <w:noProof/>
        </w:rPr>
        <w:t xml:space="preserve">and the current cohesion set-up was insufficient to address </w:t>
      </w:r>
      <w:r w:rsidR="002E4CD5" w:rsidRPr="00FA3320">
        <w:rPr>
          <w:noProof/>
        </w:rPr>
        <w:t>these urgent needs. The Com</w:t>
      </w:r>
      <w:r w:rsidR="00321849" w:rsidRPr="00FA3320">
        <w:rPr>
          <w:noProof/>
        </w:rPr>
        <w:t xml:space="preserve">mission therefore proposed to </w:t>
      </w:r>
      <w:r w:rsidR="006866DD" w:rsidRPr="00FA3320">
        <w:rPr>
          <w:noProof/>
        </w:rPr>
        <w:t xml:space="preserve">further </w:t>
      </w:r>
      <w:r w:rsidR="00321849" w:rsidRPr="00FA3320">
        <w:rPr>
          <w:noProof/>
        </w:rPr>
        <w:t xml:space="preserve">amend existing </w:t>
      </w:r>
      <w:r w:rsidR="00FA7DAD" w:rsidRPr="00FA3320">
        <w:rPr>
          <w:noProof/>
        </w:rPr>
        <w:t xml:space="preserve">cohesion policy </w:t>
      </w:r>
      <w:r w:rsidR="00321849" w:rsidRPr="00FA3320">
        <w:rPr>
          <w:noProof/>
        </w:rPr>
        <w:t xml:space="preserve">rules with RESTORE, to allow for </w:t>
      </w:r>
      <w:r w:rsidR="00FA7DAD" w:rsidRPr="00FA3320">
        <w:rPr>
          <w:noProof/>
        </w:rPr>
        <w:t>a more wide-ranging support for reconstruction efforts following natural disasters.</w:t>
      </w:r>
      <w:r w:rsidR="00135464" w:rsidRPr="00FA3320">
        <w:rPr>
          <w:noProof/>
        </w:rPr>
        <w:t xml:space="preserve"> </w:t>
      </w:r>
      <w:r w:rsidR="003259BB" w:rsidRPr="00FA3320">
        <w:rPr>
          <w:noProof/>
        </w:rPr>
        <w:t xml:space="preserve">While these </w:t>
      </w:r>
      <w:r w:rsidR="009945C3" w:rsidRPr="00FA3320">
        <w:rPr>
          <w:i/>
          <w:iCs/>
          <w:noProof/>
        </w:rPr>
        <w:t xml:space="preserve">ad hoc </w:t>
      </w:r>
      <w:r w:rsidR="009945C3" w:rsidRPr="00FA3320">
        <w:rPr>
          <w:noProof/>
        </w:rPr>
        <w:t xml:space="preserve">solutions have </w:t>
      </w:r>
      <w:r w:rsidR="00A32AE0" w:rsidRPr="00FA3320">
        <w:rPr>
          <w:noProof/>
        </w:rPr>
        <w:t xml:space="preserve">contributed to a strong European response, </w:t>
      </w:r>
      <w:r w:rsidR="007524E5" w:rsidRPr="00FA3320">
        <w:rPr>
          <w:noProof/>
        </w:rPr>
        <w:t>they were time-demanding</w:t>
      </w:r>
      <w:r w:rsidR="00702D3C" w:rsidRPr="00FA3320">
        <w:rPr>
          <w:noProof/>
        </w:rPr>
        <w:t>,</w:t>
      </w:r>
      <w:r w:rsidR="007524E5" w:rsidRPr="00FA3320">
        <w:rPr>
          <w:noProof/>
        </w:rPr>
        <w:t xml:space="preserve"> </w:t>
      </w:r>
      <w:r w:rsidR="002473AA" w:rsidRPr="00FA3320">
        <w:rPr>
          <w:noProof/>
        </w:rPr>
        <w:t xml:space="preserve">and provided a piecemeal response to </w:t>
      </w:r>
      <w:r w:rsidR="00FC536C" w:rsidRPr="00FA3320">
        <w:rPr>
          <w:noProof/>
        </w:rPr>
        <w:t xml:space="preserve">repeated, large and symmetric shocks, </w:t>
      </w:r>
      <w:r w:rsidR="00247196" w:rsidRPr="00FA3320">
        <w:rPr>
          <w:noProof/>
        </w:rPr>
        <w:t xml:space="preserve">while </w:t>
      </w:r>
      <w:r w:rsidR="00B043BB" w:rsidRPr="00FA3320">
        <w:rPr>
          <w:noProof/>
        </w:rPr>
        <w:t>weighing on other objectives under cohesion policy.</w:t>
      </w:r>
    </w:p>
    <w:p w14:paraId="7CA73181" w14:textId="71C7937C" w:rsidR="00A720BD" w:rsidRPr="00227512" w:rsidRDefault="00A720BD" w:rsidP="00780170">
      <w:pPr>
        <w:pStyle w:val="paragraph"/>
        <w:spacing w:before="0" w:beforeAutospacing="0" w:after="120" w:afterAutospacing="0"/>
        <w:ind w:left="720"/>
        <w:jc w:val="both"/>
        <w:textAlignment w:val="baseline"/>
        <w:rPr>
          <w:rFonts w:eastAsia="Calibri"/>
          <w:noProof/>
          <w:lang w:eastAsia="en-US"/>
        </w:rPr>
      </w:pPr>
    </w:p>
    <w:p w14:paraId="69A7E964" w14:textId="6157B427" w:rsidR="6A8A6FA4" w:rsidRPr="00780170" w:rsidRDefault="6A8A6FA4" w:rsidP="00227512">
      <w:pPr>
        <w:pStyle w:val="paragraph"/>
        <w:keepNext/>
        <w:spacing w:before="0" w:beforeAutospacing="0" w:after="120" w:afterAutospacing="0"/>
        <w:ind w:left="720"/>
        <w:jc w:val="both"/>
        <w:textAlignment w:val="baseline"/>
        <w:rPr>
          <w:rFonts w:eastAsia="Calibri"/>
          <w:i/>
          <w:iCs/>
          <w:noProof/>
          <w:lang w:eastAsia="en-US"/>
        </w:rPr>
      </w:pPr>
      <w:r w:rsidRPr="00780170">
        <w:rPr>
          <w:rFonts w:eastAsia="Calibri"/>
          <w:i/>
          <w:iCs/>
          <w:noProof/>
          <w:lang w:eastAsia="en-US"/>
        </w:rPr>
        <w:t xml:space="preserve">A budget that </w:t>
      </w:r>
      <w:r w:rsidR="0032103B" w:rsidRPr="00780170">
        <w:rPr>
          <w:rFonts w:eastAsia="Calibri"/>
          <w:i/>
          <w:iCs/>
          <w:noProof/>
          <w:lang w:eastAsia="en-US"/>
        </w:rPr>
        <w:t>delivers on EU priorities</w:t>
      </w:r>
    </w:p>
    <w:p w14:paraId="685AAB7C" w14:textId="582A2724" w:rsidR="00E106DD" w:rsidRPr="00FA3320" w:rsidRDefault="00857E4F"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S</w:t>
      </w:r>
      <w:r w:rsidR="0031283A" w:rsidRPr="00FA3320">
        <w:rPr>
          <w:rFonts w:ascii="Times New Roman" w:eastAsia="Times New Roman" w:hAnsi="Times New Roman" w:cs="Times New Roman"/>
          <w:b/>
          <w:bCs/>
          <w:noProof/>
          <w:sz w:val="24"/>
          <w:szCs w:val="24"/>
        </w:rPr>
        <w:t xml:space="preserve">trong mechanisms </w:t>
      </w:r>
      <w:r w:rsidR="00813B14" w:rsidRPr="00FA3320">
        <w:rPr>
          <w:rFonts w:ascii="Times New Roman" w:eastAsia="Times New Roman" w:hAnsi="Times New Roman" w:cs="Times New Roman"/>
          <w:b/>
          <w:bCs/>
          <w:noProof/>
          <w:sz w:val="24"/>
          <w:szCs w:val="24"/>
        </w:rPr>
        <w:t xml:space="preserve">are </w:t>
      </w:r>
      <w:r w:rsidR="00782E52" w:rsidRPr="00FA3320">
        <w:rPr>
          <w:rFonts w:ascii="Times New Roman" w:eastAsia="Times New Roman" w:hAnsi="Times New Roman" w:cs="Times New Roman"/>
          <w:b/>
          <w:bCs/>
          <w:noProof/>
          <w:sz w:val="24"/>
          <w:szCs w:val="24"/>
        </w:rPr>
        <w:t xml:space="preserve">needed to </w:t>
      </w:r>
      <w:r w:rsidR="0031283A" w:rsidRPr="00FA3320">
        <w:rPr>
          <w:rFonts w:ascii="Times New Roman" w:eastAsia="Times New Roman" w:hAnsi="Times New Roman" w:cs="Times New Roman"/>
          <w:b/>
          <w:bCs/>
          <w:noProof/>
          <w:sz w:val="24"/>
          <w:szCs w:val="24"/>
        </w:rPr>
        <w:t>guarantee that the funds</w:t>
      </w:r>
      <w:r w:rsidRPr="00FA3320">
        <w:rPr>
          <w:rFonts w:ascii="Times New Roman" w:eastAsia="Times New Roman" w:hAnsi="Times New Roman" w:cs="Times New Roman"/>
          <w:b/>
          <w:bCs/>
          <w:noProof/>
          <w:sz w:val="24"/>
          <w:szCs w:val="24"/>
        </w:rPr>
        <w:t xml:space="preserve"> </w:t>
      </w:r>
      <w:r w:rsidR="00830B74" w:rsidRPr="00FA3320">
        <w:rPr>
          <w:rFonts w:ascii="Times New Roman" w:eastAsia="Times New Roman" w:hAnsi="Times New Roman" w:cs="Times New Roman"/>
          <w:b/>
          <w:bCs/>
          <w:noProof/>
          <w:sz w:val="24"/>
          <w:szCs w:val="24"/>
        </w:rPr>
        <w:t>deliver on EU</w:t>
      </w:r>
      <w:r w:rsidR="007A195C">
        <w:rPr>
          <w:rFonts w:ascii="Times New Roman" w:eastAsia="Times New Roman" w:hAnsi="Times New Roman" w:cs="Times New Roman"/>
          <w:b/>
          <w:bCs/>
          <w:noProof/>
          <w:sz w:val="24"/>
          <w:szCs w:val="24"/>
        </w:rPr>
        <w:t xml:space="preserve"> policy</w:t>
      </w:r>
      <w:r w:rsidR="00830B74" w:rsidRPr="00FA3320">
        <w:rPr>
          <w:rFonts w:ascii="Times New Roman" w:eastAsia="Times New Roman" w:hAnsi="Times New Roman" w:cs="Times New Roman"/>
          <w:b/>
          <w:bCs/>
          <w:noProof/>
          <w:sz w:val="24"/>
          <w:szCs w:val="24"/>
        </w:rPr>
        <w:t xml:space="preserve"> </w:t>
      </w:r>
      <w:r w:rsidR="00782E52" w:rsidRPr="00FA3320">
        <w:rPr>
          <w:rFonts w:ascii="Times New Roman" w:eastAsia="Times New Roman" w:hAnsi="Times New Roman" w:cs="Times New Roman"/>
          <w:b/>
          <w:bCs/>
          <w:noProof/>
          <w:sz w:val="24"/>
          <w:szCs w:val="24"/>
        </w:rPr>
        <w:t>priorities</w:t>
      </w:r>
      <w:r w:rsidR="00830B74" w:rsidRPr="00FA3320">
        <w:rPr>
          <w:rFonts w:ascii="Times New Roman" w:eastAsia="Times New Roman" w:hAnsi="Times New Roman" w:cs="Times New Roman"/>
          <w:b/>
          <w:bCs/>
          <w:noProof/>
          <w:sz w:val="24"/>
          <w:szCs w:val="24"/>
        </w:rPr>
        <w:t>.</w:t>
      </w:r>
      <w:r w:rsidR="0031283A" w:rsidRPr="00FA3320">
        <w:rPr>
          <w:rFonts w:ascii="Times New Roman" w:eastAsia="Times New Roman" w:hAnsi="Times New Roman" w:cs="Times New Roman"/>
          <w:b/>
          <w:bCs/>
          <w:noProof/>
          <w:sz w:val="24"/>
          <w:szCs w:val="24"/>
        </w:rPr>
        <w:t xml:space="preserve"> </w:t>
      </w:r>
      <w:r w:rsidR="006466DE" w:rsidRPr="00FA3320">
        <w:rPr>
          <w:rFonts w:ascii="Times New Roman" w:eastAsia="Times New Roman" w:hAnsi="Times New Roman" w:cs="Times New Roman"/>
          <w:noProof/>
          <w:sz w:val="24"/>
          <w:szCs w:val="24"/>
        </w:rPr>
        <w:t xml:space="preserve">All investments supported by the EU budget, whether implemented </w:t>
      </w:r>
      <w:r w:rsidR="00D977CB" w:rsidRPr="00FA3320">
        <w:rPr>
          <w:rFonts w:ascii="Times New Roman" w:eastAsia="Times New Roman" w:hAnsi="Times New Roman" w:cs="Times New Roman"/>
          <w:noProof/>
          <w:sz w:val="24"/>
          <w:szCs w:val="24"/>
        </w:rPr>
        <w:t>by the Commission or together with Member States and the</w:t>
      </w:r>
      <w:r w:rsidR="00E60273" w:rsidRPr="00FA3320">
        <w:rPr>
          <w:rFonts w:ascii="Times New Roman" w:eastAsia="Times New Roman" w:hAnsi="Times New Roman" w:cs="Times New Roman"/>
          <w:noProof/>
          <w:sz w:val="24"/>
          <w:szCs w:val="24"/>
        </w:rPr>
        <w:t>ir regions, should contribute to these commonly agreed priorities.</w:t>
      </w:r>
      <w:r w:rsidR="00FC058F" w:rsidRPr="00FA3320">
        <w:rPr>
          <w:rFonts w:ascii="Times New Roman" w:eastAsia="Times New Roman" w:hAnsi="Times New Roman" w:cs="Times New Roman"/>
          <w:noProof/>
          <w:sz w:val="24"/>
          <w:szCs w:val="24"/>
        </w:rPr>
        <w:t xml:space="preserve"> </w:t>
      </w:r>
    </w:p>
    <w:p w14:paraId="03263EF4" w14:textId="4F5031DE" w:rsidR="00500BD6" w:rsidRPr="00FA3320" w:rsidRDefault="0062733A"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Delivering on</w:t>
      </w:r>
      <w:r w:rsidR="00235692" w:rsidRPr="00FA3320">
        <w:rPr>
          <w:rFonts w:ascii="Times New Roman" w:eastAsia="Times New Roman" w:hAnsi="Times New Roman" w:cs="Times New Roman"/>
          <w:b/>
          <w:bCs/>
          <w:noProof/>
          <w:sz w:val="24"/>
          <w:szCs w:val="24"/>
        </w:rPr>
        <w:t xml:space="preserve"> EU </w:t>
      </w:r>
      <w:r w:rsidRPr="00FA3320">
        <w:rPr>
          <w:rFonts w:ascii="Times New Roman" w:eastAsia="Times New Roman" w:hAnsi="Times New Roman" w:cs="Times New Roman"/>
          <w:b/>
          <w:bCs/>
          <w:noProof/>
          <w:sz w:val="24"/>
          <w:szCs w:val="24"/>
        </w:rPr>
        <w:t xml:space="preserve">priorities must be done together </w:t>
      </w:r>
      <w:r w:rsidR="00855C5B" w:rsidRPr="00FA3320">
        <w:rPr>
          <w:rFonts w:ascii="Times New Roman" w:eastAsia="Times New Roman" w:hAnsi="Times New Roman" w:cs="Times New Roman"/>
          <w:b/>
          <w:bCs/>
          <w:noProof/>
          <w:sz w:val="24"/>
          <w:szCs w:val="24"/>
        </w:rPr>
        <w:t xml:space="preserve">– with </w:t>
      </w:r>
      <w:r w:rsidR="001C0C15" w:rsidRPr="00FA3320">
        <w:rPr>
          <w:rFonts w:ascii="Times New Roman" w:eastAsia="Times New Roman" w:hAnsi="Times New Roman" w:cs="Times New Roman"/>
          <w:b/>
          <w:bCs/>
          <w:noProof/>
          <w:sz w:val="24"/>
          <w:szCs w:val="24"/>
        </w:rPr>
        <w:t xml:space="preserve">Member States and </w:t>
      </w:r>
      <w:r w:rsidR="002F0C62" w:rsidRPr="00FA3320">
        <w:rPr>
          <w:rFonts w:ascii="Times New Roman" w:eastAsia="Times New Roman" w:hAnsi="Times New Roman" w:cs="Times New Roman"/>
          <w:b/>
          <w:bCs/>
          <w:noProof/>
          <w:sz w:val="24"/>
          <w:szCs w:val="24"/>
        </w:rPr>
        <w:t>their</w:t>
      </w:r>
      <w:r w:rsidR="001C0C15" w:rsidRPr="00FA3320">
        <w:rPr>
          <w:rFonts w:ascii="Times New Roman" w:eastAsia="Times New Roman" w:hAnsi="Times New Roman" w:cs="Times New Roman"/>
          <w:b/>
          <w:bCs/>
          <w:noProof/>
          <w:sz w:val="24"/>
          <w:szCs w:val="24"/>
        </w:rPr>
        <w:t xml:space="preserve"> regions </w:t>
      </w:r>
      <w:r w:rsidR="0027265C" w:rsidRPr="00FA3320">
        <w:rPr>
          <w:rFonts w:ascii="Times New Roman" w:eastAsia="Times New Roman" w:hAnsi="Times New Roman" w:cs="Times New Roman"/>
          <w:b/>
          <w:bCs/>
          <w:noProof/>
          <w:sz w:val="24"/>
          <w:szCs w:val="24"/>
        </w:rPr>
        <w:t>shap</w:t>
      </w:r>
      <w:r w:rsidR="00855C5B" w:rsidRPr="00FA3320">
        <w:rPr>
          <w:rFonts w:ascii="Times New Roman" w:eastAsia="Times New Roman" w:hAnsi="Times New Roman" w:cs="Times New Roman"/>
          <w:b/>
          <w:bCs/>
          <w:noProof/>
          <w:sz w:val="24"/>
          <w:szCs w:val="24"/>
        </w:rPr>
        <w:t>ing many of the</w:t>
      </w:r>
      <w:r w:rsidR="00E02E59" w:rsidRPr="00FA3320">
        <w:rPr>
          <w:rFonts w:ascii="Times New Roman" w:eastAsia="Times New Roman" w:hAnsi="Times New Roman" w:cs="Times New Roman"/>
          <w:b/>
          <w:bCs/>
          <w:noProof/>
          <w:sz w:val="24"/>
          <w:szCs w:val="24"/>
        </w:rPr>
        <w:t xml:space="preserve"> EU investments</w:t>
      </w:r>
      <w:r w:rsidR="001C0C15" w:rsidRPr="00FA3320">
        <w:rPr>
          <w:rFonts w:ascii="Times New Roman" w:eastAsia="Times New Roman" w:hAnsi="Times New Roman" w:cs="Times New Roman"/>
          <w:b/>
          <w:bCs/>
          <w:noProof/>
          <w:sz w:val="24"/>
          <w:szCs w:val="24"/>
        </w:rPr>
        <w:t xml:space="preserve"> </w:t>
      </w:r>
      <w:r w:rsidR="00BB7D71" w:rsidRPr="00FA3320">
        <w:rPr>
          <w:rFonts w:ascii="Times New Roman" w:eastAsia="Times New Roman" w:hAnsi="Times New Roman" w:cs="Times New Roman"/>
          <w:b/>
          <w:bCs/>
          <w:noProof/>
          <w:sz w:val="24"/>
          <w:szCs w:val="24"/>
        </w:rPr>
        <w:t>on the ground</w:t>
      </w:r>
      <w:r w:rsidR="00730DA9" w:rsidRPr="00FA3320">
        <w:rPr>
          <w:rFonts w:ascii="Times New Roman" w:eastAsia="Times New Roman" w:hAnsi="Times New Roman" w:cs="Times New Roman"/>
          <w:b/>
          <w:bCs/>
          <w:noProof/>
          <w:sz w:val="24"/>
          <w:szCs w:val="24"/>
        </w:rPr>
        <w:t xml:space="preserve">, </w:t>
      </w:r>
      <w:r w:rsidR="00855C5B" w:rsidRPr="00FA3320">
        <w:rPr>
          <w:rFonts w:ascii="Times New Roman" w:eastAsia="Times New Roman" w:hAnsi="Times New Roman" w:cs="Times New Roman"/>
          <w:b/>
          <w:bCs/>
          <w:noProof/>
          <w:sz w:val="24"/>
          <w:szCs w:val="24"/>
        </w:rPr>
        <w:t>and</w:t>
      </w:r>
      <w:r w:rsidR="00730DA9" w:rsidRPr="00FA3320">
        <w:rPr>
          <w:rFonts w:ascii="Times New Roman" w:eastAsia="Times New Roman" w:hAnsi="Times New Roman" w:cs="Times New Roman"/>
          <w:b/>
          <w:bCs/>
          <w:noProof/>
          <w:sz w:val="24"/>
          <w:szCs w:val="24"/>
        </w:rPr>
        <w:t xml:space="preserve"> the EU budget support</w:t>
      </w:r>
      <w:r w:rsidR="003605F3" w:rsidRPr="00FA3320">
        <w:rPr>
          <w:rFonts w:ascii="Times New Roman" w:eastAsia="Times New Roman" w:hAnsi="Times New Roman" w:cs="Times New Roman"/>
          <w:b/>
          <w:bCs/>
          <w:noProof/>
          <w:sz w:val="24"/>
          <w:szCs w:val="24"/>
        </w:rPr>
        <w:t>ing</w:t>
      </w:r>
      <w:r w:rsidR="00730DA9" w:rsidRPr="00FA3320">
        <w:rPr>
          <w:rFonts w:ascii="Times New Roman" w:eastAsia="Times New Roman" w:hAnsi="Times New Roman" w:cs="Times New Roman"/>
          <w:b/>
          <w:bCs/>
          <w:noProof/>
          <w:sz w:val="24"/>
          <w:szCs w:val="24"/>
        </w:rPr>
        <w:t xml:space="preserve"> and incentivis</w:t>
      </w:r>
      <w:r w:rsidR="003605F3" w:rsidRPr="00FA3320">
        <w:rPr>
          <w:rFonts w:ascii="Times New Roman" w:eastAsia="Times New Roman" w:hAnsi="Times New Roman" w:cs="Times New Roman"/>
          <w:b/>
          <w:bCs/>
          <w:noProof/>
          <w:sz w:val="24"/>
          <w:szCs w:val="24"/>
        </w:rPr>
        <w:t>ing</w:t>
      </w:r>
      <w:r w:rsidR="00730DA9" w:rsidRPr="00FA3320">
        <w:rPr>
          <w:rFonts w:ascii="Times New Roman" w:eastAsia="Times New Roman" w:hAnsi="Times New Roman" w:cs="Times New Roman"/>
          <w:b/>
          <w:bCs/>
          <w:noProof/>
          <w:sz w:val="24"/>
          <w:szCs w:val="24"/>
        </w:rPr>
        <w:t xml:space="preserve"> the</w:t>
      </w:r>
      <w:r w:rsidR="00695CC9" w:rsidRPr="00FA3320">
        <w:rPr>
          <w:rFonts w:ascii="Times New Roman" w:eastAsia="Times New Roman" w:hAnsi="Times New Roman" w:cs="Times New Roman"/>
          <w:b/>
          <w:bCs/>
          <w:noProof/>
          <w:sz w:val="24"/>
          <w:szCs w:val="24"/>
        </w:rPr>
        <w:t>ir action.</w:t>
      </w:r>
      <w:r w:rsidR="00730DA9" w:rsidRPr="00FA3320">
        <w:rPr>
          <w:rFonts w:ascii="Times New Roman" w:eastAsia="Times New Roman" w:hAnsi="Times New Roman" w:cs="Times New Roman"/>
          <w:noProof/>
          <w:sz w:val="24"/>
          <w:szCs w:val="24"/>
        </w:rPr>
        <w:t xml:space="preserve"> </w:t>
      </w:r>
      <w:r w:rsidR="007F2130" w:rsidRPr="00FA3320">
        <w:rPr>
          <w:rFonts w:ascii="Times New Roman" w:eastAsia="Times New Roman" w:hAnsi="Times New Roman" w:cs="Times New Roman"/>
          <w:noProof/>
          <w:sz w:val="24"/>
          <w:szCs w:val="24"/>
        </w:rPr>
        <w:t>A greater focus on performance</w:t>
      </w:r>
      <w:r w:rsidR="00730DA9" w:rsidRPr="00FA3320">
        <w:rPr>
          <w:rFonts w:ascii="Times New Roman" w:eastAsia="Times New Roman" w:hAnsi="Times New Roman" w:cs="Times New Roman"/>
          <w:noProof/>
          <w:sz w:val="24"/>
          <w:szCs w:val="24"/>
        </w:rPr>
        <w:t xml:space="preserve"> </w:t>
      </w:r>
      <w:r w:rsidR="007C212D" w:rsidRPr="00FA3320">
        <w:rPr>
          <w:rFonts w:ascii="Times New Roman" w:eastAsia="Times New Roman" w:hAnsi="Times New Roman" w:cs="Times New Roman"/>
          <w:noProof/>
          <w:sz w:val="24"/>
          <w:szCs w:val="24"/>
        </w:rPr>
        <w:t>supports</w:t>
      </w:r>
      <w:r w:rsidR="0031605D" w:rsidRPr="00FA3320">
        <w:rPr>
          <w:rFonts w:ascii="Times New Roman" w:eastAsia="Times New Roman" w:hAnsi="Times New Roman" w:cs="Times New Roman"/>
          <w:noProof/>
          <w:sz w:val="24"/>
          <w:szCs w:val="24"/>
        </w:rPr>
        <w:t xml:space="preserve"> tangible results, by disbursing funds when the agreed objectives are </w:t>
      </w:r>
      <w:r w:rsidR="00771114" w:rsidRPr="00FA3320">
        <w:rPr>
          <w:rFonts w:ascii="Times New Roman" w:eastAsia="Times New Roman" w:hAnsi="Times New Roman" w:cs="Times New Roman"/>
          <w:noProof/>
          <w:sz w:val="24"/>
          <w:szCs w:val="24"/>
        </w:rPr>
        <w:t>demonstrably</w:t>
      </w:r>
      <w:r w:rsidR="0031605D" w:rsidRPr="00FA3320">
        <w:rPr>
          <w:rFonts w:ascii="Times New Roman" w:eastAsia="Times New Roman" w:hAnsi="Times New Roman" w:cs="Times New Roman"/>
          <w:noProof/>
          <w:sz w:val="24"/>
          <w:szCs w:val="24"/>
        </w:rPr>
        <w:t xml:space="preserve"> achieved. </w:t>
      </w:r>
      <w:r w:rsidR="00777405" w:rsidRPr="00FA3320">
        <w:rPr>
          <w:rFonts w:ascii="Times New Roman" w:eastAsia="Times New Roman" w:hAnsi="Times New Roman" w:cs="Times New Roman"/>
          <w:noProof/>
          <w:sz w:val="24"/>
          <w:szCs w:val="24"/>
        </w:rPr>
        <w:t xml:space="preserve">This, together with a common framework (e.g. do no significant harm principle, conditionality) </w:t>
      </w:r>
      <w:r w:rsidR="00634FC4" w:rsidRPr="00FA3320">
        <w:rPr>
          <w:rFonts w:ascii="Times New Roman" w:eastAsia="Times New Roman" w:hAnsi="Times New Roman" w:cs="Times New Roman"/>
          <w:noProof/>
          <w:sz w:val="24"/>
          <w:szCs w:val="24"/>
        </w:rPr>
        <w:t>help</w:t>
      </w:r>
      <w:r w:rsidR="00777405" w:rsidRPr="00FA3320">
        <w:rPr>
          <w:rFonts w:ascii="Times New Roman" w:eastAsia="Times New Roman" w:hAnsi="Times New Roman" w:cs="Times New Roman"/>
          <w:noProof/>
          <w:sz w:val="24"/>
          <w:szCs w:val="24"/>
        </w:rPr>
        <w:t>s</w:t>
      </w:r>
      <w:r w:rsidR="00634FC4" w:rsidRPr="00FA3320">
        <w:rPr>
          <w:rFonts w:ascii="Times New Roman" w:eastAsia="Times New Roman" w:hAnsi="Times New Roman" w:cs="Times New Roman"/>
          <w:noProof/>
          <w:sz w:val="24"/>
          <w:szCs w:val="24"/>
        </w:rPr>
        <w:t xml:space="preserve"> strengthen </w:t>
      </w:r>
      <w:r w:rsidR="00C0253B" w:rsidRPr="00FA3320">
        <w:rPr>
          <w:rFonts w:ascii="Times New Roman" w:eastAsia="Times New Roman" w:hAnsi="Times New Roman" w:cs="Times New Roman"/>
          <w:noProof/>
          <w:sz w:val="24"/>
          <w:szCs w:val="24"/>
        </w:rPr>
        <w:t>our joint delivery on EU priorities.</w:t>
      </w:r>
    </w:p>
    <w:p w14:paraId="0ED70FC0" w14:textId="216F720C" w:rsidR="00CC5B6C" w:rsidRPr="00FA3320" w:rsidRDefault="00B37171" w:rsidP="00780170">
      <w:pPr>
        <w:spacing w:after="120" w:line="240" w:lineRule="auto"/>
        <w:jc w:val="both"/>
        <w:rPr>
          <w:rStyle w:val="normaltextrun"/>
          <w:rFonts w:ascii="Times New Roman" w:hAnsi="Times New Roman" w:cs="Times New Roman"/>
          <w:b/>
          <w:noProof/>
          <w:color w:val="000000" w:themeColor="text1"/>
          <w:sz w:val="24"/>
          <w:szCs w:val="24"/>
        </w:rPr>
      </w:pPr>
      <w:r w:rsidRPr="00FA3320">
        <w:rPr>
          <w:rFonts w:ascii="Times New Roman" w:eastAsia="Times New Roman" w:hAnsi="Times New Roman" w:cs="Times New Roman"/>
          <w:b/>
          <w:bCs/>
          <w:noProof/>
          <w:sz w:val="24"/>
          <w:szCs w:val="24"/>
        </w:rPr>
        <w:t>Moreover, not a single euro should be spent</w:t>
      </w:r>
      <w:r w:rsidR="0055721F" w:rsidRPr="00FA3320">
        <w:rPr>
          <w:rFonts w:ascii="Times New Roman" w:eastAsia="Times New Roman" w:hAnsi="Times New Roman" w:cs="Times New Roman"/>
          <w:b/>
          <w:bCs/>
          <w:noProof/>
          <w:sz w:val="24"/>
          <w:szCs w:val="24"/>
        </w:rPr>
        <w:t xml:space="preserve"> </w:t>
      </w:r>
      <w:r w:rsidR="007A195C">
        <w:rPr>
          <w:rFonts w:ascii="Times New Roman" w:eastAsia="Times New Roman" w:hAnsi="Times New Roman" w:cs="Times New Roman"/>
          <w:b/>
          <w:bCs/>
          <w:noProof/>
          <w:sz w:val="24"/>
          <w:szCs w:val="24"/>
        </w:rPr>
        <w:t xml:space="preserve">for activities </w:t>
      </w:r>
      <w:r w:rsidR="0055721F" w:rsidRPr="00FA3320">
        <w:rPr>
          <w:rFonts w:ascii="Times New Roman" w:eastAsia="Times New Roman" w:hAnsi="Times New Roman" w:cs="Times New Roman"/>
          <w:b/>
          <w:bCs/>
          <w:noProof/>
          <w:sz w:val="24"/>
          <w:szCs w:val="24"/>
        </w:rPr>
        <w:t>where</w:t>
      </w:r>
      <w:r w:rsidR="006F5B0B" w:rsidRPr="00FA3320">
        <w:rPr>
          <w:rFonts w:ascii="Times New Roman" w:eastAsia="Times New Roman" w:hAnsi="Times New Roman" w:cs="Times New Roman"/>
          <w:b/>
          <w:bCs/>
          <w:noProof/>
          <w:sz w:val="24"/>
          <w:szCs w:val="24"/>
        </w:rPr>
        <w:t xml:space="preserve"> </w:t>
      </w:r>
      <w:r w:rsidR="00DC56B0" w:rsidRPr="00FA3320">
        <w:rPr>
          <w:rFonts w:ascii="Times New Roman" w:eastAsia="Times New Roman" w:hAnsi="Times New Roman" w:cs="Times New Roman"/>
          <w:b/>
          <w:bCs/>
          <w:noProof/>
          <w:sz w:val="24"/>
          <w:szCs w:val="24"/>
        </w:rPr>
        <w:t xml:space="preserve">the </w:t>
      </w:r>
      <w:r w:rsidR="009A1C20" w:rsidRPr="00FA3320">
        <w:rPr>
          <w:rFonts w:ascii="Times New Roman" w:eastAsia="Times New Roman" w:hAnsi="Times New Roman" w:cs="Times New Roman"/>
          <w:b/>
          <w:bCs/>
          <w:noProof/>
          <w:sz w:val="24"/>
          <w:szCs w:val="24"/>
        </w:rPr>
        <w:t xml:space="preserve">principles of the </w:t>
      </w:r>
      <w:r w:rsidR="006F5B0B" w:rsidRPr="00FA3320">
        <w:rPr>
          <w:rFonts w:ascii="Times New Roman" w:eastAsia="Times New Roman" w:hAnsi="Times New Roman" w:cs="Times New Roman"/>
          <w:b/>
          <w:bCs/>
          <w:noProof/>
          <w:sz w:val="24"/>
          <w:szCs w:val="24"/>
        </w:rPr>
        <w:t xml:space="preserve">rule of law </w:t>
      </w:r>
      <w:r w:rsidR="009A1C20" w:rsidRPr="00FA3320">
        <w:rPr>
          <w:rFonts w:ascii="Times New Roman" w:eastAsia="Times New Roman" w:hAnsi="Times New Roman" w:cs="Times New Roman"/>
          <w:b/>
          <w:bCs/>
          <w:noProof/>
          <w:sz w:val="24"/>
          <w:szCs w:val="24"/>
        </w:rPr>
        <w:t xml:space="preserve">are </w:t>
      </w:r>
      <w:r w:rsidR="00FA58DC" w:rsidRPr="00FA3320">
        <w:rPr>
          <w:rFonts w:ascii="Times New Roman" w:eastAsia="Times New Roman" w:hAnsi="Times New Roman" w:cs="Times New Roman"/>
          <w:b/>
          <w:bCs/>
          <w:noProof/>
          <w:sz w:val="24"/>
          <w:szCs w:val="24"/>
        </w:rPr>
        <w:t>not safeguarded</w:t>
      </w:r>
      <w:r w:rsidR="00626590" w:rsidRPr="00FA3320">
        <w:rPr>
          <w:rFonts w:ascii="Times New Roman" w:eastAsia="Times New Roman" w:hAnsi="Times New Roman" w:cs="Times New Roman"/>
          <w:b/>
          <w:bCs/>
          <w:noProof/>
          <w:sz w:val="24"/>
          <w:szCs w:val="24"/>
        </w:rPr>
        <w:t xml:space="preserve"> or</w:t>
      </w:r>
      <w:r w:rsidR="0055721F" w:rsidRPr="00FA3320">
        <w:rPr>
          <w:rFonts w:ascii="Times New Roman" w:eastAsia="Times New Roman" w:hAnsi="Times New Roman" w:cs="Times New Roman"/>
          <w:b/>
          <w:bCs/>
          <w:noProof/>
          <w:sz w:val="24"/>
          <w:szCs w:val="24"/>
        </w:rPr>
        <w:t xml:space="preserve"> the protection of the financial interests of the EU </w:t>
      </w:r>
      <w:r w:rsidR="008373B9" w:rsidRPr="00FA3320">
        <w:rPr>
          <w:rFonts w:ascii="Times New Roman" w:eastAsia="Times New Roman" w:hAnsi="Times New Roman" w:cs="Times New Roman"/>
          <w:b/>
          <w:bCs/>
          <w:noProof/>
          <w:sz w:val="24"/>
          <w:szCs w:val="24"/>
        </w:rPr>
        <w:t>not</w:t>
      </w:r>
      <w:r w:rsidR="0055721F" w:rsidRPr="00FA3320">
        <w:rPr>
          <w:rFonts w:ascii="Times New Roman" w:eastAsia="Times New Roman" w:hAnsi="Times New Roman" w:cs="Times New Roman"/>
          <w:b/>
          <w:bCs/>
          <w:noProof/>
          <w:sz w:val="24"/>
          <w:szCs w:val="24"/>
        </w:rPr>
        <w:t xml:space="preserve"> guaranteed.</w:t>
      </w:r>
      <w:r w:rsidR="0055721F" w:rsidRPr="00FA3320">
        <w:rPr>
          <w:rFonts w:ascii="Times New Roman" w:eastAsia="Times New Roman" w:hAnsi="Times New Roman" w:cs="Times New Roman"/>
          <w:noProof/>
          <w:sz w:val="24"/>
          <w:szCs w:val="24"/>
        </w:rPr>
        <w:t xml:space="preserve"> </w:t>
      </w:r>
      <w:r w:rsidR="006C6D12" w:rsidRPr="00FA3320">
        <w:rPr>
          <w:rFonts w:ascii="Times New Roman" w:eastAsia="Times New Roman" w:hAnsi="Times New Roman" w:cs="Times New Roman"/>
          <w:noProof/>
          <w:sz w:val="24"/>
          <w:szCs w:val="24"/>
        </w:rPr>
        <w:t xml:space="preserve">Rule of law and good governance </w:t>
      </w:r>
      <w:r w:rsidR="009A6895" w:rsidRPr="00FA3320">
        <w:rPr>
          <w:rFonts w:ascii="Times New Roman" w:eastAsia="Times New Roman" w:hAnsi="Times New Roman" w:cs="Times New Roman"/>
          <w:noProof/>
          <w:sz w:val="24"/>
          <w:szCs w:val="24"/>
        </w:rPr>
        <w:t>are prerequisites to</w:t>
      </w:r>
      <w:r w:rsidR="006C6D12" w:rsidRPr="00FA3320">
        <w:rPr>
          <w:rFonts w:ascii="Times New Roman" w:eastAsia="Times New Roman" w:hAnsi="Times New Roman" w:cs="Times New Roman"/>
          <w:noProof/>
          <w:sz w:val="24"/>
          <w:szCs w:val="24"/>
        </w:rPr>
        <w:t xml:space="preserve"> ensur</w:t>
      </w:r>
      <w:r w:rsidR="006A1960" w:rsidRPr="00FA3320">
        <w:rPr>
          <w:rFonts w:ascii="Times New Roman" w:eastAsia="Times New Roman" w:hAnsi="Times New Roman" w:cs="Times New Roman"/>
          <w:noProof/>
          <w:sz w:val="24"/>
          <w:szCs w:val="24"/>
        </w:rPr>
        <w:t>ing</w:t>
      </w:r>
      <w:r w:rsidR="006C6D12" w:rsidRPr="00FA3320">
        <w:rPr>
          <w:rFonts w:ascii="Times New Roman" w:eastAsia="Times New Roman" w:hAnsi="Times New Roman" w:cs="Times New Roman"/>
          <w:noProof/>
          <w:sz w:val="24"/>
          <w:szCs w:val="24"/>
        </w:rPr>
        <w:t xml:space="preserve"> that funds are only used for their intended purpose</w:t>
      </w:r>
      <w:r w:rsidR="007B1B80" w:rsidRPr="00FA3320">
        <w:rPr>
          <w:rFonts w:ascii="Times New Roman" w:eastAsia="Times New Roman" w:hAnsi="Times New Roman" w:cs="Times New Roman"/>
          <w:noProof/>
          <w:sz w:val="24"/>
          <w:szCs w:val="24"/>
        </w:rPr>
        <w:t>.</w:t>
      </w:r>
      <w:r w:rsidR="006C6D12" w:rsidRPr="00FA3320">
        <w:rPr>
          <w:rFonts w:ascii="Times New Roman" w:eastAsia="Times New Roman" w:hAnsi="Times New Roman" w:cs="Times New Roman"/>
          <w:noProof/>
          <w:sz w:val="24"/>
          <w:szCs w:val="24"/>
        </w:rPr>
        <w:t xml:space="preserve"> </w:t>
      </w:r>
      <w:r w:rsidR="00011F3C" w:rsidRPr="00FA3320">
        <w:rPr>
          <w:rStyle w:val="normaltextrun"/>
          <w:rFonts w:ascii="Times New Roman" w:hAnsi="Times New Roman" w:cs="Times New Roman"/>
          <w:noProof/>
          <w:color w:val="000000" w:themeColor="text1"/>
          <w:sz w:val="24"/>
          <w:szCs w:val="24"/>
        </w:rPr>
        <w:t>With the Conditionality Regulation, the Union has equipped itself with an effective instrument to protect the EU budget against breaches of the principles of the rule of law. The R</w:t>
      </w:r>
      <w:r w:rsidR="00CC152A" w:rsidRPr="00FA3320">
        <w:rPr>
          <w:rStyle w:val="normaltextrun"/>
          <w:rFonts w:ascii="Times New Roman" w:hAnsi="Times New Roman" w:cs="Times New Roman"/>
          <w:noProof/>
          <w:color w:val="000000" w:themeColor="text1"/>
          <w:sz w:val="24"/>
          <w:szCs w:val="24"/>
        </w:rPr>
        <w:t xml:space="preserve">ecovery and </w:t>
      </w:r>
      <w:r w:rsidR="00011F3C" w:rsidRPr="00FA3320">
        <w:rPr>
          <w:rStyle w:val="normaltextrun"/>
          <w:rFonts w:ascii="Times New Roman" w:hAnsi="Times New Roman" w:cs="Times New Roman"/>
          <w:noProof/>
          <w:color w:val="000000" w:themeColor="text1"/>
          <w:sz w:val="24"/>
          <w:szCs w:val="24"/>
        </w:rPr>
        <w:t>R</w:t>
      </w:r>
      <w:r w:rsidR="00CC152A" w:rsidRPr="00FA3320">
        <w:rPr>
          <w:rStyle w:val="normaltextrun"/>
          <w:rFonts w:ascii="Times New Roman" w:hAnsi="Times New Roman" w:cs="Times New Roman"/>
          <w:noProof/>
          <w:color w:val="000000" w:themeColor="text1"/>
          <w:sz w:val="24"/>
          <w:szCs w:val="24"/>
        </w:rPr>
        <w:t xml:space="preserve">esilience </w:t>
      </w:r>
      <w:r w:rsidR="00011F3C" w:rsidRPr="00FA3320">
        <w:rPr>
          <w:rStyle w:val="normaltextrun"/>
          <w:rFonts w:ascii="Times New Roman" w:hAnsi="Times New Roman" w:cs="Times New Roman"/>
          <w:noProof/>
          <w:color w:val="000000" w:themeColor="text1"/>
          <w:sz w:val="24"/>
          <w:szCs w:val="24"/>
        </w:rPr>
        <w:t>F</w:t>
      </w:r>
      <w:r w:rsidR="00CC152A" w:rsidRPr="00FA3320">
        <w:rPr>
          <w:rStyle w:val="normaltextrun"/>
          <w:rFonts w:ascii="Times New Roman" w:hAnsi="Times New Roman" w:cs="Times New Roman"/>
          <w:noProof/>
          <w:color w:val="000000" w:themeColor="text1"/>
          <w:sz w:val="24"/>
          <w:szCs w:val="24"/>
        </w:rPr>
        <w:t>acility</w:t>
      </w:r>
      <w:r w:rsidR="00011F3C" w:rsidRPr="00FA3320">
        <w:rPr>
          <w:rStyle w:val="normaltextrun"/>
          <w:rFonts w:ascii="Times New Roman" w:hAnsi="Times New Roman" w:cs="Times New Roman"/>
          <w:noProof/>
          <w:color w:val="000000" w:themeColor="text1"/>
          <w:sz w:val="24"/>
          <w:szCs w:val="24"/>
        </w:rPr>
        <w:t xml:space="preserve">, together with the horizontal enabling condition under Cohesion Policy, has also demonstrated how the EU budget can promote reforms that strengthen the rule of law in the Member States. </w:t>
      </w:r>
      <w:r w:rsidR="003B4970" w:rsidRPr="00FA3320">
        <w:rPr>
          <w:rFonts w:ascii="Times New Roman" w:eastAsia="Times New Roman" w:hAnsi="Times New Roman" w:cs="Times New Roman"/>
          <w:noProof/>
          <w:sz w:val="24"/>
          <w:szCs w:val="24"/>
        </w:rPr>
        <w:t>T</w:t>
      </w:r>
      <w:r w:rsidR="0085750A" w:rsidRPr="00FA3320">
        <w:rPr>
          <w:rFonts w:ascii="Times New Roman" w:eastAsia="Times New Roman" w:hAnsi="Times New Roman" w:cs="Times New Roman"/>
          <w:noProof/>
          <w:sz w:val="24"/>
          <w:szCs w:val="24"/>
        </w:rPr>
        <w:t>he Commission reporting on the rule of law</w:t>
      </w:r>
      <w:r w:rsidR="0085750A" w:rsidRPr="00FA3320">
        <w:rPr>
          <w:rStyle w:val="FootnoteReference"/>
          <w:rFonts w:ascii="Times New Roman" w:eastAsia="Times New Roman" w:hAnsi="Times New Roman" w:cs="Times New Roman"/>
          <w:noProof/>
          <w:sz w:val="24"/>
          <w:szCs w:val="24"/>
        </w:rPr>
        <w:footnoteReference w:id="46"/>
      </w:r>
      <w:r w:rsidR="0085750A" w:rsidRPr="00FA3320">
        <w:rPr>
          <w:rFonts w:ascii="Times New Roman" w:eastAsia="Times New Roman" w:hAnsi="Times New Roman" w:cs="Times New Roman"/>
          <w:noProof/>
          <w:sz w:val="24"/>
          <w:szCs w:val="24"/>
        </w:rPr>
        <w:t xml:space="preserve"> has shown how Member States have made progress</w:t>
      </w:r>
      <w:r w:rsidR="00CF5B14" w:rsidRPr="00FA3320">
        <w:rPr>
          <w:rFonts w:ascii="Times New Roman" w:eastAsia="Times New Roman" w:hAnsi="Times New Roman" w:cs="Times New Roman"/>
          <w:noProof/>
          <w:sz w:val="24"/>
          <w:szCs w:val="24"/>
        </w:rPr>
        <w:t xml:space="preserve"> in recent years</w:t>
      </w:r>
      <w:r w:rsidR="0085750A" w:rsidRPr="00FA3320">
        <w:rPr>
          <w:rFonts w:ascii="Times New Roman" w:eastAsia="Times New Roman" w:hAnsi="Times New Roman" w:cs="Times New Roman"/>
          <w:noProof/>
          <w:sz w:val="24"/>
          <w:szCs w:val="24"/>
        </w:rPr>
        <w:t>,</w:t>
      </w:r>
      <w:r w:rsidR="003B4970" w:rsidRPr="00FA3320">
        <w:rPr>
          <w:rFonts w:ascii="Times New Roman" w:eastAsia="Times New Roman" w:hAnsi="Times New Roman" w:cs="Times New Roman"/>
          <w:noProof/>
          <w:sz w:val="24"/>
          <w:szCs w:val="24"/>
        </w:rPr>
        <w:t xml:space="preserve"> but</w:t>
      </w:r>
      <w:r w:rsidR="0085750A" w:rsidRPr="00FA3320">
        <w:rPr>
          <w:rFonts w:ascii="Times New Roman" w:eastAsia="Times New Roman" w:hAnsi="Times New Roman" w:cs="Times New Roman"/>
          <w:noProof/>
          <w:sz w:val="24"/>
          <w:szCs w:val="24"/>
        </w:rPr>
        <w:t xml:space="preserve"> the nature and degree of challenges still vary across Member States. </w:t>
      </w:r>
      <w:r w:rsidR="00DC7CE2" w:rsidRPr="00FA3320">
        <w:rPr>
          <w:rStyle w:val="normaltextrun"/>
          <w:rFonts w:ascii="Times New Roman" w:hAnsi="Times New Roman" w:cs="Times New Roman"/>
          <w:noProof/>
          <w:color w:val="000000" w:themeColor="text1"/>
          <w:sz w:val="24"/>
          <w:szCs w:val="24"/>
        </w:rPr>
        <w:t xml:space="preserve">Remaining </w:t>
      </w:r>
      <w:r w:rsidR="003961B7" w:rsidRPr="00FA3320">
        <w:rPr>
          <w:rStyle w:val="normaltextrun"/>
          <w:rFonts w:ascii="Times New Roman" w:hAnsi="Times New Roman" w:cs="Times New Roman"/>
          <w:noProof/>
          <w:color w:val="000000" w:themeColor="text1"/>
          <w:sz w:val="24"/>
          <w:szCs w:val="24"/>
        </w:rPr>
        <w:t>challenges include the perception of judicial independence, the efficiency of justice systems, access to justice</w:t>
      </w:r>
      <w:r w:rsidR="00FC5CE7" w:rsidRPr="00FA3320">
        <w:rPr>
          <w:rStyle w:val="normaltextrun"/>
          <w:rFonts w:ascii="Times New Roman" w:hAnsi="Times New Roman" w:cs="Times New Roman"/>
          <w:noProof/>
          <w:color w:val="000000" w:themeColor="text1"/>
          <w:sz w:val="24"/>
          <w:szCs w:val="24"/>
        </w:rPr>
        <w:t>, and the fight against conflicts of interest and corruption</w:t>
      </w:r>
      <w:r w:rsidR="003961B7" w:rsidRPr="00FA3320">
        <w:rPr>
          <w:rStyle w:val="normaltextrun"/>
          <w:rFonts w:ascii="Times New Roman" w:hAnsi="Times New Roman" w:cs="Times New Roman"/>
          <w:noProof/>
          <w:color w:val="000000" w:themeColor="text1"/>
          <w:sz w:val="24"/>
          <w:szCs w:val="24"/>
        </w:rPr>
        <w:t>.</w:t>
      </w:r>
    </w:p>
    <w:p w14:paraId="666AAED4" w14:textId="607F80A1" w:rsidR="0085750A" w:rsidRPr="00FA3320" w:rsidRDefault="0085750A" w:rsidP="00780170">
      <w:pPr>
        <w:spacing w:after="120" w:line="240" w:lineRule="auto"/>
        <w:jc w:val="both"/>
        <w:rPr>
          <w:rStyle w:val="normaltextrun"/>
          <w:rFonts w:ascii="Times New Roman" w:hAnsi="Times New Roman" w:cs="Times New Roman"/>
          <w:noProof/>
          <w:color w:val="000000" w:themeColor="text1"/>
          <w:sz w:val="24"/>
          <w:szCs w:val="24"/>
        </w:rPr>
      </w:pPr>
      <w:r w:rsidRPr="00FA3320">
        <w:rPr>
          <w:rFonts w:ascii="Times New Roman" w:eastAsia="Times New Roman" w:hAnsi="Times New Roman" w:cs="Times New Roman"/>
          <w:b/>
          <w:bCs/>
          <w:noProof/>
          <w:sz w:val="24"/>
          <w:szCs w:val="24"/>
        </w:rPr>
        <w:t xml:space="preserve">Respect for </w:t>
      </w:r>
      <w:r w:rsidRPr="00FA3320">
        <w:rPr>
          <w:rFonts w:ascii="Times New Roman" w:hAnsi="Times New Roman" w:cs="Times New Roman"/>
          <w:b/>
          <w:bCs/>
          <w:noProof/>
          <w:sz w:val="24"/>
          <w:szCs w:val="24"/>
        </w:rPr>
        <w:t>the</w:t>
      </w:r>
      <w:r w:rsidRPr="00FA3320">
        <w:rPr>
          <w:rFonts w:ascii="Times New Roman" w:eastAsia="Times New Roman" w:hAnsi="Times New Roman" w:cs="Times New Roman"/>
          <w:b/>
          <w:bCs/>
          <w:noProof/>
          <w:sz w:val="24"/>
          <w:szCs w:val="24"/>
        </w:rPr>
        <w:t xml:space="preserve"> rule of law cannot be taken for granted</w:t>
      </w:r>
      <w:r w:rsidR="003961B7" w:rsidRPr="00FA3320">
        <w:rPr>
          <w:rFonts w:ascii="Times New Roman" w:eastAsia="Times New Roman" w:hAnsi="Times New Roman" w:cs="Times New Roman"/>
          <w:b/>
          <w:bCs/>
          <w:noProof/>
          <w:sz w:val="24"/>
          <w:szCs w:val="24"/>
        </w:rPr>
        <w:t xml:space="preserve"> and should </w:t>
      </w:r>
      <w:r w:rsidR="008254A5" w:rsidRPr="00FA3320">
        <w:rPr>
          <w:rFonts w:ascii="Times New Roman" w:eastAsia="Times New Roman" w:hAnsi="Times New Roman" w:cs="Times New Roman"/>
          <w:b/>
          <w:bCs/>
          <w:noProof/>
          <w:sz w:val="24"/>
          <w:szCs w:val="24"/>
        </w:rPr>
        <w:t>remain a must for</w:t>
      </w:r>
      <w:r w:rsidR="003961B7" w:rsidRPr="00FA3320">
        <w:rPr>
          <w:rFonts w:ascii="Times New Roman" w:eastAsia="Times New Roman" w:hAnsi="Times New Roman" w:cs="Times New Roman"/>
          <w:b/>
          <w:bCs/>
          <w:noProof/>
          <w:sz w:val="24"/>
          <w:szCs w:val="24"/>
        </w:rPr>
        <w:t xml:space="preserve"> EU funds</w:t>
      </w:r>
      <w:r w:rsidRPr="00FA3320">
        <w:rPr>
          <w:rFonts w:ascii="Times New Roman" w:eastAsia="Times New Roman" w:hAnsi="Times New Roman" w:cs="Times New Roman"/>
          <w:b/>
          <w:bCs/>
          <w:noProof/>
          <w:sz w:val="24"/>
          <w:szCs w:val="24"/>
        </w:rPr>
        <w:t>.</w:t>
      </w:r>
      <w:r w:rsidRPr="00FA3320">
        <w:rPr>
          <w:rFonts w:ascii="Times New Roman" w:eastAsia="Times New Roman" w:hAnsi="Times New Roman" w:cs="Times New Roman"/>
          <w:noProof/>
          <w:sz w:val="24"/>
          <w:szCs w:val="24"/>
        </w:rPr>
        <w:t xml:space="preserve"> </w:t>
      </w:r>
      <w:r w:rsidR="00FB0784" w:rsidRPr="00FA3320">
        <w:rPr>
          <w:rStyle w:val="normaltextrun"/>
          <w:rFonts w:ascii="Times New Roman" w:hAnsi="Times New Roman" w:cs="Times New Roman"/>
          <w:noProof/>
          <w:color w:val="000000" w:themeColor="text1"/>
          <w:sz w:val="24"/>
          <w:szCs w:val="24"/>
        </w:rPr>
        <w:t xml:space="preserve">The next multiannual financial framework </w:t>
      </w:r>
      <w:r w:rsidR="00933BBE" w:rsidRPr="00FA3320">
        <w:rPr>
          <w:rStyle w:val="normaltextrun"/>
          <w:rFonts w:ascii="Times New Roman" w:hAnsi="Times New Roman" w:cs="Times New Roman"/>
          <w:noProof/>
          <w:color w:val="000000" w:themeColor="text1"/>
          <w:sz w:val="24"/>
          <w:szCs w:val="24"/>
        </w:rPr>
        <w:t>should</w:t>
      </w:r>
      <w:r w:rsidR="00FB0784" w:rsidRPr="00FA3320">
        <w:rPr>
          <w:rStyle w:val="normaltextrun"/>
          <w:rFonts w:ascii="Times New Roman" w:hAnsi="Times New Roman" w:cs="Times New Roman"/>
          <w:noProof/>
          <w:color w:val="000000" w:themeColor="text1"/>
          <w:sz w:val="24"/>
          <w:szCs w:val="24"/>
        </w:rPr>
        <w:t xml:space="preserve"> include strong safeguards</w:t>
      </w:r>
      <w:r w:rsidR="00CC152A" w:rsidRPr="00FA3320">
        <w:rPr>
          <w:rStyle w:val="normaltextrun"/>
          <w:rFonts w:ascii="Times New Roman" w:hAnsi="Times New Roman" w:cs="Times New Roman"/>
          <w:noProof/>
          <w:color w:val="000000" w:themeColor="text1"/>
          <w:sz w:val="24"/>
          <w:szCs w:val="24"/>
        </w:rPr>
        <w:t xml:space="preserve"> in that respect</w:t>
      </w:r>
      <w:r w:rsidR="00933BBE" w:rsidRPr="00FA3320">
        <w:rPr>
          <w:rStyle w:val="normaltextrun"/>
          <w:rFonts w:ascii="Times New Roman" w:hAnsi="Times New Roman" w:cs="Times New Roman"/>
          <w:noProof/>
          <w:color w:val="000000" w:themeColor="text1"/>
          <w:sz w:val="24"/>
          <w:szCs w:val="24"/>
        </w:rPr>
        <w:t>.</w:t>
      </w:r>
      <w:r w:rsidR="00477D7E" w:rsidRPr="00FA3320">
        <w:rPr>
          <w:rFonts w:ascii="Times New Roman" w:hAnsi="Times New Roman" w:cs="Times New Roman"/>
          <w:noProof/>
          <w:sz w:val="24"/>
          <w:szCs w:val="24"/>
        </w:rPr>
        <w:t xml:space="preserve"> </w:t>
      </w:r>
      <w:r w:rsidR="00933BBE" w:rsidRPr="00FA3320">
        <w:rPr>
          <w:rStyle w:val="normaltextrun"/>
          <w:rFonts w:ascii="Times New Roman" w:hAnsi="Times New Roman" w:cs="Times New Roman"/>
          <w:noProof/>
          <w:color w:val="000000" w:themeColor="text1"/>
          <w:sz w:val="24"/>
          <w:szCs w:val="24"/>
        </w:rPr>
        <w:t>While t</w:t>
      </w:r>
      <w:r w:rsidR="00FB0784" w:rsidRPr="00FA3320">
        <w:rPr>
          <w:rStyle w:val="normaltextrun"/>
          <w:rFonts w:ascii="Times New Roman" w:hAnsi="Times New Roman" w:cs="Times New Roman"/>
          <w:noProof/>
          <w:color w:val="000000" w:themeColor="text1"/>
          <w:sz w:val="24"/>
          <w:szCs w:val="24"/>
        </w:rPr>
        <w:t>he general regime of conditionality</w:t>
      </w:r>
      <w:r w:rsidR="00933BBE" w:rsidRPr="00FA3320">
        <w:rPr>
          <w:rStyle w:val="normaltextrun"/>
          <w:rFonts w:ascii="Times New Roman" w:hAnsi="Times New Roman" w:cs="Times New Roman"/>
          <w:noProof/>
          <w:color w:val="000000" w:themeColor="text1"/>
          <w:sz w:val="24"/>
          <w:szCs w:val="24"/>
        </w:rPr>
        <w:t xml:space="preserve"> applies to all of EU funding</w:t>
      </w:r>
      <w:r w:rsidR="00FB0784" w:rsidRPr="00FA3320">
        <w:rPr>
          <w:rStyle w:val="normaltextrun"/>
          <w:rFonts w:ascii="Times New Roman" w:hAnsi="Times New Roman" w:cs="Times New Roman"/>
          <w:noProof/>
          <w:color w:val="000000" w:themeColor="text1"/>
          <w:sz w:val="24"/>
          <w:szCs w:val="24"/>
        </w:rPr>
        <w:t xml:space="preserve">, </w:t>
      </w:r>
      <w:r w:rsidR="0011342B" w:rsidRPr="00FA3320">
        <w:rPr>
          <w:rStyle w:val="normaltextrun"/>
          <w:rFonts w:ascii="Times New Roman" w:hAnsi="Times New Roman" w:cs="Times New Roman"/>
          <w:noProof/>
          <w:color w:val="000000" w:themeColor="text1"/>
          <w:sz w:val="24"/>
          <w:szCs w:val="24"/>
        </w:rPr>
        <w:t>the</w:t>
      </w:r>
      <w:r w:rsidR="006D74DD" w:rsidRPr="00FA3320">
        <w:rPr>
          <w:rStyle w:val="normaltextrun"/>
          <w:rFonts w:ascii="Times New Roman" w:hAnsi="Times New Roman" w:cs="Times New Roman"/>
          <w:noProof/>
          <w:color w:val="000000" w:themeColor="text1"/>
          <w:sz w:val="24"/>
          <w:szCs w:val="24"/>
        </w:rPr>
        <w:t>re is still margin to strengthen</w:t>
      </w:r>
      <w:r w:rsidR="006363A7" w:rsidRPr="00FA3320">
        <w:rPr>
          <w:rStyle w:val="normaltextrun"/>
          <w:rFonts w:ascii="Times New Roman" w:hAnsi="Times New Roman" w:cs="Times New Roman"/>
          <w:noProof/>
          <w:color w:val="000000" w:themeColor="text1"/>
          <w:sz w:val="24"/>
          <w:szCs w:val="24"/>
        </w:rPr>
        <w:t xml:space="preserve"> the</w:t>
      </w:r>
      <w:r w:rsidR="00FB0784" w:rsidRPr="00FA3320">
        <w:rPr>
          <w:rStyle w:val="normaltextrun"/>
          <w:rFonts w:ascii="Times New Roman" w:hAnsi="Times New Roman" w:cs="Times New Roman"/>
          <w:noProof/>
          <w:color w:val="000000" w:themeColor="text1"/>
          <w:sz w:val="24"/>
          <w:szCs w:val="24"/>
        </w:rPr>
        <w:t xml:space="preserve"> link between the recommendations in the Rule of Law Report and financial support under the EU budget, including for enlargement countries.</w:t>
      </w:r>
      <w:r w:rsidRPr="00FA3320">
        <w:rPr>
          <w:rStyle w:val="normaltextrun"/>
          <w:rFonts w:ascii="Times New Roman" w:hAnsi="Times New Roman" w:cs="Times New Roman"/>
          <w:noProof/>
          <w:color w:val="000000" w:themeColor="text1"/>
          <w:sz w:val="24"/>
          <w:szCs w:val="24"/>
        </w:rPr>
        <w:t xml:space="preserve"> </w:t>
      </w:r>
      <w:r w:rsidR="003B070A" w:rsidRPr="00FA3320">
        <w:rPr>
          <w:rStyle w:val="normaltextrun"/>
          <w:rFonts w:ascii="Times New Roman" w:hAnsi="Times New Roman" w:cs="Times New Roman"/>
          <w:noProof/>
          <w:color w:val="000000" w:themeColor="text1"/>
          <w:sz w:val="24"/>
          <w:szCs w:val="24"/>
        </w:rPr>
        <w:t xml:space="preserve"> </w:t>
      </w:r>
    </w:p>
    <w:p w14:paraId="41B983B9" w14:textId="77777777" w:rsidR="007E5850" w:rsidRPr="00FA3320" w:rsidRDefault="007E5850" w:rsidP="00780170">
      <w:pPr>
        <w:spacing w:after="120" w:line="240" w:lineRule="auto"/>
        <w:jc w:val="both"/>
        <w:rPr>
          <w:rFonts w:ascii="Times New Roman" w:eastAsia="Times New Roman" w:hAnsi="Times New Roman" w:cs="Times New Roman"/>
          <w:noProof/>
          <w:sz w:val="24"/>
          <w:szCs w:val="24"/>
        </w:rPr>
      </w:pPr>
    </w:p>
    <w:p w14:paraId="16A0E465" w14:textId="2712845B" w:rsidR="00CE60AE" w:rsidRPr="00FA3320" w:rsidRDefault="00780170" w:rsidP="00227512">
      <w:pPr>
        <w:pStyle w:val="paragraph"/>
        <w:keepNext/>
        <w:numPr>
          <w:ilvl w:val="0"/>
          <w:numId w:val="2"/>
        </w:numPr>
        <w:spacing w:before="0" w:beforeAutospacing="0" w:after="120" w:afterAutospacing="0"/>
        <w:ind w:left="714" w:hanging="357"/>
        <w:jc w:val="both"/>
        <w:textAlignment w:val="baseline"/>
        <w:rPr>
          <w:noProof/>
        </w:rPr>
      </w:pPr>
      <w:r w:rsidRPr="00FA3320">
        <w:rPr>
          <w:rStyle w:val="normaltextrun"/>
          <w:b/>
          <w:bCs/>
          <w:noProof/>
          <w:lang w:val="en-US"/>
        </w:rPr>
        <w:t>THE FINANCING OF THE EU BUDGET </w:t>
      </w:r>
    </w:p>
    <w:p w14:paraId="474C1362" w14:textId="128B881D" w:rsidR="00D36C60" w:rsidRPr="00FA3320" w:rsidRDefault="006255B4" w:rsidP="00780170">
      <w:pPr>
        <w:spacing w:after="120" w:line="240" w:lineRule="auto"/>
        <w:jc w:val="both"/>
        <w:rPr>
          <w:rFonts w:ascii="Times New Roman" w:hAnsi="Times New Roman" w:cs="Times New Roman"/>
          <w:b/>
          <w:bCs/>
          <w:noProof/>
          <w:sz w:val="24"/>
          <w:szCs w:val="24"/>
        </w:rPr>
      </w:pPr>
      <w:r w:rsidRPr="00FA3320">
        <w:rPr>
          <w:rFonts w:ascii="Times New Roman" w:hAnsi="Times New Roman" w:cs="Times New Roman"/>
          <w:b/>
          <w:bCs/>
          <w:noProof/>
          <w:sz w:val="24"/>
          <w:szCs w:val="24"/>
        </w:rPr>
        <w:t>M</w:t>
      </w:r>
      <w:r w:rsidR="7EC7046F" w:rsidRPr="00FA3320">
        <w:rPr>
          <w:rFonts w:ascii="Times New Roman" w:hAnsi="Times New Roman" w:cs="Times New Roman"/>
          <w:b/>
          <w:bCs/>
          <w:noProof/>
          <w:sz w:val="24"/>
          <w:szCs w:val="24"/>
        </w:rPr>
        <w:t xml:space="preserve">odernising the revenue side of the </w:t>
      </w:r>
      <w:r w:rsidR="5A40872D" w:rsidRPr="00FA3320">
        <w:rPr>
          <w:rFonts w:ascii="Times New Roman" w:hAnsi="Times New Roman" w:cs="Times New Roman"/>
          <w:b/>
          <w:bCs/>
          <w:noProof/>
          <w:sz w:val="24"/>
          <w:szCs w:val="24"/>
        </w:rPr>
        <w:t xml:space="preserve">EU </w:t>
      </w:r>
      <w:r w:rsidR="5DB436FB" w:rsidRPr="00FA3320">
        <w:rPr>
          <w:rFonts w:ascii="Times New Roman" w:hAnsi="Times New Roman" w:cs="Times New Roman"/>
          <w:b/>
          <w:bCs/>
          <w:noProof/>
          <w:sz w:val="24"/>
          <w:szCs w:val="24"/>
        </w:rPr>
        <w:t>Budget</w:t>
      </w:r>
      <w:r w:rsidR="0041590A" w:rsidRPr="00FA3320">
        <w:rPr>
          <w:rFonts w:ascii="Times New Roman" w:hAnsi="Times New Roman" w:cs="Times New Roman"/>
          <w:b/>
          <w:bCs/>
          <w:noProof/>
          <w:sz w:val="24"/>
          <w:szCs w:val="24"/>
        </w:rPr>
        <w:t xml:space="preserve"> </w:t>
      </w:r>
      <w:r w:rsidRPr="00FA3320">
        <w:rPr>
          <w:rFonts w:ascii="Times New Roman" w:hAnsi="Times New Roman" w:cs="Times New Roman"/>
          <w:b/>
          <w:bCs/>
          <w:noProof/>
          <w:sz w:val="24"/>
          <w:szCs w:val="24"/>
        </w:rPr>
        <w:t xml:space="preserve">is necessary to address the following </w:t>
      </w:r>
      <w:r w:rsidR="00643833" w:rsidRPr="00FA3320">
        <w:rPr>
          <w:rFonts w:ascii="Times New Roman" w:hAnsi="Times New Roman" w:cs="Times New Roman"/>
          <w:b/>
          <w:bCs/>
          <w:noProof/>
          <w:sz w:val="24"/>
          <w:szCs w:val="24"/>
        </w:rPr>
        <w:t>d</w:t>
      </w:r>
      <w:r w:rsidR="0041590A" w:rsidRPr="00FA3320">
        <w:rPr>
          <w:rFonts w:ascii="Times New Roman" w:hAnsi="Times New Roman" w:cs="Times New Roman"/>
          <w:b/>
          <w:bCs/>
          <w:noProof/>
          <w:sz w:val="24"/>
          <w:szCs w:val="24"/>
        </w:rPr>
        <w:t>ilemma</w:t>
      </w:r>
      <w:r w:rsidR="00A93A70" w:rsidRPr="00FA3320">
        <w:rPr>
          <w:rFonts w:ascii="Times New Roman" w:hAnsi="Times New Roman" w:cs="Times New Roman"/>
          <w:b/>
          <w:bCs/>
          <w:noProof/>
          <w:sz w:val="24"/>
          <w:szCs w:val="24"/>
        </w:rPr>
        <w:t>:</w:t>
      </w:r>
      <w:r w:rsidR="00F77837" w:rsidRPr="00FA3320">
        <w:rPr>
          <w:rFonts w:ascii="Times New Roman" w:hAnsi="Times New Roman" w:cs="Times New Roman"/>
          <w:b/>
          <w:bCs/>
          <w:noProof/>
          <w:sz w:val="24"/>
          <w:szCs w:val="24"/>
        </w:rPr>
        <w:t xml:space="preserve"> </w:t>
      </w:r>
      <w:r w:rsidR="00A93A70" w:rsidRPr="00FA3320">
        <w:rPr>
          <w:rFonts w:ascii="Times New Roman" w:hAnsi="Times New Roman" w:cs="Times New Roman"/>
          <w:b/>
          <w:bCs/>
          <w:noProof/>
          <w:sz w:val="24"/>
          <w:szCs w:val="24"/>
        </w:rPr>
        <w:t xml:space="preserve">repayment of NextGenerationEU – which the EU will always honour </w:t>
      </w:r>
      <w:r w:rsidR="00F77837" w:rsidRPr="00FA3320">
        <w:rPr>
          <w:rFonts w:ascii="Times New Roman" w:hAnsi="Times New Roman" w:cs="Times New Roman"/>
          <w:b/>
          <w:bCs/>
          <w:noProof/>
          <w:sz w:val="24"/>
          <w:szCs w:val="24"/>
        </w:rPr>
        <w:t>–</w:t>
      </w:r>
      <w:r w:rsidRPr="00FA3320">
        <w:rPr>
          <w:rFonts w:ascii="Times New Roman" w:hAnsi="Times New Roman" w:cs="Times New Roman"/>
          <w:b/>
          <w:bCs/>
          <w:noProof/>
          <w:sz w:val="24"/>
          <w:szCs w:val="24"/>
        </w:rPr>
        <w:t xml:space="preserve"> alongside an EU budget fit for our ambitions cannot be squared with</w:t>
      </w:r>
      <w:r w:rsidR="00F77837" w:rsidRPr="00FA3320">
        <w:rPr>
          <w:rFonts w:ascii="Times New Roman" w:hAnsi="Times New Roman" w:cs="Times New Roman"/>
          <w:b/>
          <w:bCs/>
          <w:noProof/>
          <w:sz w:val="24"/>
          <w:szCs w:val="24"/>
        </w:rPr>
        <w:t xml:space="preserve"> stable national </w:t>
      </w:r>
      <w:r w:rsidR="007A195C">
        <w:rPr>
          <w:rFonts w:ascii="Times New Roman" w:hAnsi="Times New Roman" w:cs="Times New Roman"/>
          <w:b/>
          <w:bCs/>
          <w:noProof/>
          <w:sz w:val="24"/>
          <w:szCs w:val="24"/>
        </w:rPr>
        <w:t xml:space="preserve">financial </w:t>
      </w:r>
      <w:r w:rsidR="00F77837" w:rsidRPr="00FA3320">
        <w:rPr>
          <w:rFonts w:ascii="Times New Roman" w:hAnsi="Times New Roman" w:cs="Times New Roman"/>
          <w:b/>
          <w:bCs/>
          <w:noProof/>
          <w:sz w:val="24"/>
          <w:szCs w:val="24"/>
        </w:rPr>
        <w:t>contribution</w:t>
      </w:r>
      <w:r w:rsidR="00AB38D7" w:rsidRPr="00FA3320">
        <w:rPr>
          <w:rFonts w:ascii="Times New Roman" w:hAnsi="Times New Roman" w:cs="Times New Roman"/>
          <w:b/>
          <w:bCs/>
          <w:noProof/>
          <w:sz w:val="24"/>
          <w:szCs w:val="24"/>
        </w:rPr>
        <w:t>s</w:t>
      </w:r>
      <w:r w:rsidRPr="00FA3320">
        <w:rPr>
          <w:rFonts w:ascii="Times New Roman" w:hAnsi="Times New Roman" w:cs="Times New Roman"/>
          <w:b/>
          <w:bCs/>
          <w:noProof/>
          <w:sz w:val="24"/>
          <w:szCs w:val="24"/>
        </w:rPr>
        <w:t xml:space="preserve"> and</w:t>
      </w:r>
      <w:r w:rsidR="00CE2EEE" w:rsidRPr="00FA3320">
        <w:rPr>
          <w:rFonts w:ascii="Times New Roman" w:hAnsi="Times New Roman" w:cs="Times New Roman"/>
          <w:b/>
          <w:bCs/>
          <w:noProof/>
          <w:sz w:val="24"/>
          <w:szCs w:val="24"/>
        </w:rPr>
        <w:t xml:space="preserve"> </w:t>
      </w:r>
      <w:r w:rsidRPr="00FA3320">
        <w:rPr>
          <w:rFonts w:ascii="Times New Roman" w:hAnsi="Times New Roman" w:cs="Times New Roman"/>
          <w:b/>
          <w:bCs/>
          <w:noProof/>
          <w:sz w:val="24"/>
          <w:szCs w:val="24"/>
        </w:rPr>
        <w:t>the absence of</w:t>
      </w:r>
      <w:r w:rsidR="00E354E6" w:rsidRPr="00FA3320">
        <w:rPr>
          <w:rFonts w:ascii="Times New Roman" w:hAnsi="Times New Roman" w:cs="Times New Roman"/>
          <w:b/>
          <w:bCs/>
          <w:noProof/>
          <w:sz w:val="24"/>
          <w:szCs w:val="24"/>
        </w:rPr>
        <w:t xml:space="preserve"> new own resources.</w:t>
      </w:r>
      <w:r w:rsidR="00984F6D" w:rsidRPr="00FA3320">
        <w:rPr>
          <w:rFonts w:ascii="Times New Roman" w:hAnsi="Times New Roman" w:cs="Times New Roman"/>
          <w:b/>
          <w:bCs/>
          <w:noProof/>
          <w:sz w:val="24"/>
          <w:szCs w:val="24"/>
        </w:rPr>
        <w:t xml:space="preserve"> </w:t>
      </w:r>
    </w:p>
    <w:p w14:paraId="278E2431" w14:textId="17417F81" w:rsidR="00D36C60" w:rsidRPr="00FA3320" w:rsidRDefault="5AA4257B"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With NextGenerationEU</w:t>
      </w:r>
      <w:r w:rsidR="65FA80E9" w:rsidRPr="00FA3320">
        <w:rPr>
          <w:rFonts w:ascii="Times New Roman" w:hAnsi="Times New Roman" w:cs="Times New Roman"/>
          <w:b/>
          <w:bCs/>
          <w:noProof/>
          <w:sz w:val="24"/>
          <w:szCs w:val="24"/>
        </w:rPr>
        <w:t>,</w:t>
      </w:r>
      <w:r w:rsidRPr="00FA3320">
        <w:rPr>
          <w:rFonts w:ascii="Times New Roman" w:hAnsi="Times New Roman" w:cs="Times New Roman"/>
          <w:b/>
          <w:bCs/>
          <w:noProof/>
          <w:sz w:val="24"/>
          <w:szCs w:val="24"/>
        </w:rPr>
        <w:t xml:space="preserve"> the EU is now the fifth largest issuer in the European capital market, with high credit rating.</w:t>
      </w:r>
      <w:r w:rsidRPr="00FA3320">
        <w:rPr>
          <w:rFonts w:ascii="Times New Roman" w:hAnsi="Times New Roman" w:cs="Times New Roman"/>
          <w:noProof/>
          <w:sz w:val="24"/>
          <w:szCs w:val="24"/>
        </w:rPr>
        <w:t xml:space="preserve"> During the 2021-2027 period</w:t>
      </w:r>
      <w:r w:rsidR="00CC152A" w:rsidRPr="00FA3320">
        <w:rPr>
          <w:rFonts w:ascii="Times New Roman" w:hAnsi="Times New Roman" w:cs="Times New Roman"/>
          <w:noProof/>
          <w:sz w:val="24"/>
          <w:szCs w:val="24"/>
        </w:rPr>
        <w:t>,</w:t>
      </w:r>
      <w:r w:rsidRPr="00FA3320">
        <w:rPr>
          <w:rFonts w:ascii="Times New Roman" w:hAnsi="Times New Roman" w:cs="Times New Roman"/>
          <w:noProof/>
          <w:sz w:val="24"/>
          <w:szCs w:val="24"/>
        </w:rPr>
        <w:t xml:space="preserve"> the Union budget is paying the associated interest costs. From the next</w:t>
      </w:r>
      <w:r w:rsidR="35421B57" w:rsidRPr="00FA3320">
        <w:rPr>
          <w:rFonts w:ascii="Times New Roman" w:hAnsi="Times New Roman" w:cs="Times New Roman"/>
          <w:noProof/>
          <w:sz w:val="24"/>
          <w:szCs w:val="24"/>
        </w:rPr>
        <w:t xml:space="preserve"> </w:t>
      </w:r>
      <w:r w:rsidR="002066AC" w:rsidRPr="00FA3320">
        <w:rPr>
          <w:rFonts w:ascii="Times New Roman" w:hAnsi="Times New Roman" w:cs="Times New Roman"/>
          <w:noProof/>
          <w:sz w:val="24"/>
          <w:szCs w:val="24"/>
        </w:rPr>
        <w:t>financial framework</w:t>
      </w:r>
      <w:r w:rsidRPr="00FA3320">
        <w:rPr>
          <w:rFonts w:ascii="Times New Roman" w:hAnsi="Times New Roman" w:cs="Times New Roman"/>
          <w:noProof/>
          <w:sz w:val="24"/>
          <w:szCs w:val="24"/>
        </w:rPr>
        <w:t xml:space="preserve">, the budget will </w:t>
      </w:r>
      <w:r w:rsidR="0FF5C793" w:rsidRPr="00FA3320">
        <w:rPr>
          <w:rFonts w:ascii="Times New Roman" w:hAnsi="Times New Roman" w:cs="Times New Roman"/>
          <w:noProof/>
          <w:sz w:val="24"/>
          <w:szCs w:val="24"/>
        </w:rPr>
        <w:t>start to</w:t>
      </w:r>
      <w:r w:rsidRPr="00FA3320">
        <w:rPr>
          <w:rFonts w:ascii="Times New Roman" w:hAnsi="Times New Roman" w:cs="Times New Roman"/>
          <w:noProof/>
          <w:sz w:val="24"/>
          <w:szCs w:val="24"/>
        </w:rPr>
        <w:t xml:space="preserve"> </w:t>
      </w:r>
      <w:r w:rsidR="00812AF6" w:rsidRPr="00FA3320">
        <w:rPr>
          <w:rFonts w:ascii="Times New Roman" w:hAnsi="Times New Roman" w:cs="Times New Roman"/>
          <w:noProof/>
          <w:sz w:val="24"/>
          <w:szCs w:val="24"/>
        </w:rPr>
        <w:t>repay</w:t>
      </w:r>
      <w:r w:rsidRPr="00FA3320">
        <w:rPr>
          <w:rFonts w:ascii="Times New Roman" w:hAnsi="Times New Roman" w:cs="Times New Roman"/>
          <w:noProof/>
          <w:sz w:val="24"/>
          <w:szCs w:val="24"/>
        </w:rPr>
        <w:t xml:space="preserve"> the principal </w:t>
      </w:r>
      <w:r w:rsidR="00812AF6" w:rsidRPr="00FA3320">
        <w:rPr>
          <w:rFonts w:ascii="Times New Roman" w:hAnsi="Times New Roman" w:cs="Times New Roman"/>
          <w:noProof/>
          <w:sz w:val="24"/>
          <w:szCs w:val="24"/>
        </w:rPr>
        <w:t>(</w:t>
      </w:r>
      <w:r w:rsidRPr="00FA3320">
        <w:rPr>
          <w:rFonts w:ascii="Times New Roman" w:hAnsi="Times New Roman" w:cs="Times New Roman"/>
          <w:noProof/>
          <w:sz w:val="24"/>
          <w:szCs w:val="24"/>
        </w:rPr>
        <w:t>used for non-</w:t>
      </w:r>
      <w:r w:rsidR="5C20CA07" w:rsidRPr="00FA3320">
        <w:rPr>
          <w:rFonts w:ascii="Times New Roman" w:hAnsi="Times New Roman" w:cs="Times New Roman"/>
          <w:noProof/>
          <w:sz w:val="24"/>
          <w:szCs w:val="24"/>
        </w:rPr>
        <w:t>repaya</w:t>
      </w:r>
      <w:r w:rsidR="14E3BEA6" w:rsidRPr="00FA3320">
        <w:rPr>
          <w:rFonts w:ascii="Times New Roman" w:hAnsi="Times New Roman" w:cs="Times New Roman"/>
          <w:noProof/>
          <w:sz w:val="24"/>
          <w:szCs w:val="24"/>
        </w:rPr>
        <w:t>ble</w:t>
      </w:r>
      <w:r w:rsidRPr="00FA3320">
        <w:rPr>
          <w:rFonts w:ascii="Times New Roman" w:hAnsi="Times New Roman" w:cs="Times New Roman"/>
          <w:noProof/>
          <w:sz w:val="24"/>
          <w:szCs w:val="24"/>
        </w:rPr>
        <w:t xml:space="preserve"> support</w:t>
      </w:r>
      <w:r w:rsidR="00812AF6" w:rsidRPr="00FA3320">
        <w:rPr>
          <w:rFonts w:ascii="Times New Roman" w:hAnsi="Times New Roman" w:cs="Times New Roman"/>
          <w:noProof/>
          <w:sz w:val="24"/>
          <w:szCs w:val="24"/>
        </w:rPr>
        <w:t xml:space="preserve">, </w:t>
      </w:r>
      <w:r w:rsidRPr="00FA3320">
        <w:rPr>
          <w:rFonts w:ascii="Times New Roman" w:hAnsi="Times New Roman" w:cs="Times New Roman"/>
          <w:noProof/>
          <w:sz w:val="24"/>
          <w:szCs w:val="24"/>
        </w:rPr>
        <w:t>up to EUR 357 billion</w:t>
      </w:r>
      <w:r w:rsidR="00812AF6" w:rsidRPr="00FA3320">
        <w:rPr>
          <w:rFonts w:ascii="Times New Roman" w:hAnsi="Times New Roman" w:cs="Times New Roman"/>
          <w:noProof/>
          <w:sz w:val="24"/>
          <w:szCs w:val="24"/>
        </w:rPr>
        <w:t xml:space="preserve">). The principal will be fully repaid by </w:t>
      </w:r>
      <w:r w:rsidRPr="00FA3320">
        <w:rPr>
          <w:rFonts w:ascii="Times New Roman" w:hAnsi="Times New Roman" w:cs="Times New Roman"/>
          <w:noProof/>
          <w:sz w:val="24"/>
          <w:szCs w:val="24"/>
        </w:rPr>
        <w:t>2058 in line with the Own Resource</w:t>
      </w:r>
      <w:r w:rsidR="0CB1D516" w:rsidRPr="00FA3320">
        <w:rPr>
          <w:rFonts w:ascii="Times New Roman" w:hAnsi="Times New Roman" w:cs="Times New Roman"/>
          <w:noProof/>
          <w:sz w:val="24"/>
          <w:szCs w:val="24"/>
        </w:rPr>
        <w:t>s</w:t>
      </w:r>
      <w:r w:rsidRPr="00FA3320">
        <w:rPr>
          <w:rFonts w:ascii="Times New Roman" w:hAnsi="Times New Roman" w:cs="Times New Roman"/>
          <w:noProof/>
          <w:sz w:val="24"/>
          <w:szCs w:val="24"/>
        </w:rPr>
        <w:t xml:space="preserve"> Decision.</w:t>
      </w:r>
      <w:r w:rsidR="006C2E6C" w:rsidRPr="00FA3320">
        <w:rPr>
          <w:rFonts w:ascii="Times New Roman" w:hAnsi="Times New Roman" w:cs="Times New Roman"/>
          <w:noProof/>
          <w:sz w:val="24"/>
          <w:szCs w:val="24"/>
        </w:rPr>
        <w:t xml:space="preserve"> A</w:t>
      </w:r>
      <w:r w:rsidR="00FB1BBC" w:rsidRPr="00FA3320">
        <w:rPr>
          <w:rFonts w:ascii="Times New Roman" w:hAnsi="Times New Roman" w:cs="Times New Roman"/>
          <w:noProof/>
          <w:sz w:val="24"/>
          <w:szCs w:val="24"/>
        </w:rPr>
        <w:t>ssuming</w:t>
      </w:r>
      <w:r w:rsidR="00B36B47" w:rsidRPr="00FA3320">
        <w:rPr>
          <w:rFonts w:ascii="Times New Roman" w:hAnsi="Times New Roman" w:cs="Times New Roman"/>
          <w:noProof/>
          <w:sz w:val="24"/>
          <w:szCs w:val="24"/>
        </w:rPr>
        <w:t xml:space="preserve"> full disbursement of NextGenerationEU non-repayable support, </w:t>
      </w:r>
      <w:r w:rsidR="00D159B3" w:rsidRPr="00FA3320">
        <w:rPr>
          <w:rFonts w:ascii="Times New Roman" w:hAnsi="Times New Roman" w:cs="Times New Roman"/>
          <w:noProof/>
          <w:sz w:val="24"/>
          <w:szCs w:val="24"/>
        </w:rPr>
        <w:t xml:space="preserve">linear repayments </w:t>
      </w:r>
      <w:r w:rsidR="009F5040" w:rsidRPr="00FA3320">
        <w:rPr>
          <w:rFonts w:ascii="Times New Roman" w:hAnsi="Times New Roman" w:cs="Times New Roman"/>
          <w:noProof/>
          <w:sz w:val="24"/>
          <w:szCs w:val="24"/>
        </w:rPr>
        <w:t>and based on</w:t>
      </w:r>
      <w:r w:rsidR="00B36B47" w:rsidRPr="00FA3320">
        <w:rPr>
          <w:rFonts w:ascii="Times New Roman" w:hAnsi="Times New Roman" w:cs="Times New Roman"/>
          <w:noProof/>
          <w:sz w:val="24"/>
          <w:szCs w:val="24"/>
        </w:rPr>
        <w:t xml:space="preserve"> current interest rates forecasts, to reimburse the principal and interest of NextGenerationEU debt, </w:t>
      </w:r>
      <w:r w:rsidR="00B36B47" w:rsidRPr="00FA3320">
        <w:rPr>
          <w:rFonts w:ascii="Times New Roman" w:hAnsi="Times New Roman" w:cs="Times New Roman"/>
          <w:b/>
          <w:bCs/>
          <w:noProof/>
          <w:sz w:val="24"/>
          <w:szCs w:val="24"/>
        </w:rPr>
        <w:t xml:space="preserve">about </w:t>
      </w:r>
      <w:r w:rsidR="00987871" w:rsidRPr="00FA3320">
        <w:rPr>
          <w:rFonts w:ascii="Times New Roman" w:hAnsi="Times New Roman" w:cs="Times New Roman"/>
          <w:b/>
          <w:bCs/>
          <w:noProof/>
          <w:sz w:val="24"/>
          <w:szCs w:val="24"/>
        </w:rPr>
        <w:t>EUR</w:t>
      </w:r>
      <w:r w:rsidR="00BD23D8" w:rsidRPr="00FA3320">
        <w:rPr>
          <w:rFonts w:ascii="Times New Roman" w:hAnsi="Times New Roman" w:cs="Times New Roman"/>
          <w:b/>
          <w:bCs/>
          <w:noProof/>
          <w:sz w:val="24"/>
          <w:szCs w:val="24"/>
        </w:rPr>
        <w:t xml:space="preserve"> </w:t>
      </w:r>
      <w:r w:rsidR="00B36B47" w:rsidRPr="00FA3320">
        <w:rPr>
          <w:rFonts w:ascii="Times New Roman" w:hAnsi="Times New Roman" w:cs="Times New Roman"/>
          <w:b/>
          <w:bCs/>
          <w:noProof/>
          <w:sz w:val="24"/>
          <w:szCs w:val="24"/>
        </w:rPr>
        <w:t>25-30 b</w:t>
      </w:r>
      <w:r w:rsidR="00987871" w:rsidRPr="00FA3320">
        <w:rPr>
          <w:rFonts w:ascii="Times New Roman" w:hAnsi="Times New Roman" w:cs="Times New Roman"/>
          <w:b/>
          <w:bCs/>
          <w:noProof/>
          <w:sz w:val="24"/>
          <w:szCs w:val="24"/>
        </w:rPr>
        <w:t>illion</w:t>
      </w:r>
      <w:r w:rsidR="00B36B47" w:rsidRPr="00FA3320">
        <w:rPr>
          <w:rFonts w:ascii="Times New Roman" w:hAnsi="Times New Roman" w:cs="Times New Roman"/>
          <w:b/>
          <w:bCs/>
          <w:noProof/>
          <w:sz w:val="24"/>
          <w:szCs w:val="24"/>
        </w:rPr>
        <w:t xml:space="preserve"> per year </w:t>
      </w:r>
      <w:r w:rsidR="00987871" w:rsidRPr="00FA3320">
        <w:rPr>
          <w:rFonts w:ascii="Times New Roman" w:hAnsi="Times New Roman" w:cs="Times New Roman"/>
          <w:b/>
          <w:bCs/>
          <w:noProof/>
          <w:sz w:val="24"/>
          <w:szCs w:val="24"/>
        </w:rPr>
        <w:t xml:space="preserve">may be needed </w:t>
      </w:r>
      <w:r w:rsidR="00B36B47" w:rsidRPr="00FA3320">
        <w:rPr>
          <w:rFonts w:ascii="Times New Roman" w:hAnsi="Times New Roman" w:cs="Times New Roman"/>
          <w:b/>
          <w:bCs/>
          <w:noProof/>
          <w:sz w:val="24"/>
          <w:szCs w:val="24"/>
        </w:rPr>
        <w:t xml:space="preserve">over the next </w:t>
      </w:r>
      <w:r w:rsidR="002066AC" w:rsidRPr="00FA3320">
        <w:rPr>
          <w:rFonts w:ascii="Times New Roman" w:hAnsi="Times New Roman" w:cs="Times New Roman"/>
          <w:b/>
          <w:bCs/>
          <w:noProof/>
          <w:sz w:val="24"/>
          <w:szCs w:val="24"/>
        </w:rPr>
        <w:t>multiannual financial framework</w:t>
      </w:r>
      <w:r w:rsidR="00B36B47" w:rsidRPr="00FA3320">
        <w:rPr>
          <w:rFonts w:ascii="Times New Roman" w:hAnsi="Times New Roman" w:cs="Times New Roman"/>
          <w:b/>
          <w:bCs/>
          <w:noProof/>
          <w:sz w:val="24"/>
          <w:szCs w:val="24"/>
        </w:rPr>
        <w:t xml:space="preserve">. </w:t>
      </w:r>
      <w:r w:rsidR="00987871" w:rsidRPr="00FA3320">
        <w:rPr>
          <w:rFonts w:ascii="Times New Roman" w:hAnsi="Times New Roman" w:cs="Times New Roman"/>
          <w:b/>
          <w:bCs/>
          <w:noProof/>
          <w:sz w:val="24"/>
          <w:szCs w:val="24"/>
        </w:rPr>
        <w:t>This</w:t>
      </w:r>
      <w:r w:rsidR="00B36B47" w:rsidRPr="00FA3320">
        <w:rPr>
          <w:rFonts w:ascii="Times New Roman" w:hAnsi="Times New Roman" w:cs="Times New Roman"/>
          <w:b/>
          <w:bCs/>
          <w:noProof/>
          <w:sz w:val="24"/>
          <w:szCs w:val="24"/>
        </w:rPr>
        <w:t xml:space="preserve"> is</w:t>
      </w:r>
      <w:r w:rsidR="00134BE0" w:rsidRPr="00FA3320">
        <w:rPr>
          <w:rFonts w:ascii="Times New Roman" w:hAnsi="Times New Roman" w:cs="Times New Roman"/>
          <w:b/>
          <w:bCs/>
          <w:noProof/>
          <w:sz w:val="24"/>
          <w:szCs w:val="24"/>
        </w:rPr>
        <w:t xml:space="preserve"> almost 20% of the current annual budget.</w:t>
      </w:r>
      <w:r w:rsidR="00B36B47" w:rsidRPr="00FA3320">
        <w:rPr>
          <w:rFonts w:ascii="Times New Roman" w:hAnsi="Times New Roman" w:cs="Times New Roman"/>
          <w:b/>
          <w:bCs/>
          <w:noProof/>
          <w:sz w:val="24"/>
          <w:szCs w:val="24"/>
        </w:rPr>
        <w:t xml:space="preserve"> </w:t>
      </w:r>
      <w:r w:rsidR="00CC152A" w:rsidRPr="00FA3320">
        <w:rPr>
          <w:rFonts w:ascii="Times New Roman" w:hAnsi="Times New Roman" w:cs="Times New Roman"/>
          <w:noProof/>
          <w:sz w:val="24"/>
          <w:szCs w:val="24"/>
        </w:rPr>
        <w:t>This</w:t>
      </w:r>
      <w:r w:rsidR="00134BE0" w:rsidRPr="00FA3320">
        <w:rPr>
          <w:rFonts w:ascii="Times New Roman" w:hAnsi="Times New Roman" w:cs="Times New Roman"/>
          <w:noProof/>
          <w:sz w:val="24"/>
          <w:szCs w:val="24"/>
        </w:rPr>
        <w:t xml:space="preserve"> is twice the annual budget for Horizon Europe, and </w:t>
      </w:r>
      <w:r w:rsidR="00B36B47" w:rsidRPr="00FA3320">
        <w:rPr>
          <w:rFonts w:ascii="Times New Roman" w:hAnsi="Times New Roman" w:cs="Times New Roman"/>
          <w:noProof/>
          <w:sz w:val="24"/>
          <w:szCs w:val="24"/>
        </w:rPr>
        <w:t xml:space="preserve">twice the </w:t>
      </w:r>
      <w:r w:rsidR="00134BE0" w:rsidRPr="00FA3320">
        <w:rPr>
          <w:rFonts w:ascii="Times New Roman" w:hAnsi="Times New Roman" w:cs="Times New Roman"/>
          <w:noProof/>
          <w:sz w:val="24"/>
          <w:szCs w:val="24"/>
        </w:rPr>
        <w:t xml:space="preserve">total </w:t>
      </w:r>
      <w:r w:rsidR="00B36B47" w:rsidRPr="00FA3320">
        <w:rPr>
          <w:rFonts w:ascii="Times New Roman" w:hAnsi="Times New Roman" w:cs="Times New Roman"/>
          <w:noProof/>
          <w:sz w:val="24"/>
          <w:szCs w:val="24"/>
        </w:rPr>
        <w:t xml:space="preserve">amount of the budget for security and defence </w:t>
      </w:r>
      <w:r w:rsidR="00987871" w:rsidRPr="00FA3320">
        <w:rPr>
          <w:rFonts w:ascii="Times New Roman" w:hAnsi="Times New Roman" w:cs="Times New Roman"/>
          <w:noProof/>
          <w:sz w:val="24"/>
          <w:szCs w:val="24"/>
        </w:rPr>
        <w:t xml:space="preserve">under the current </w:t>
      </w:r>
      <w:r w:rsidR="002066AC" w:rsidRPr="00FA3320">
        <w:rPr>
          <w:rFonts w:ascii="Times New Roman" w:hAnsi="Times New Roman" w:cs="Times New Roman"/>
          <w:noProof/>
          <w:sz w:val="24"/>
          <w:szCs w:val="24"/>
        </w:rPr>
        <w:t>multiannual budget</w:t>
      </w:r>
      <w:r w:rsidR="00B36B47" w:rsidRPr="00FA3320">
        <w:rPr>
          <w:rFonts w:ascii="Times New Roman" w:hAnsi="Times New Roman" w:cs="Times New Roman"/>
          <w:noProof/>
          <w:sz w:val="24"/>
          <w:szCs w:val="24"/>
        </w:rPr>
        <w:t xml:space="preserve"> for the whole 7</w:t>
      </w:r>
      <w:r w:rsidR="00371C3E" w:rsidRPr="00FA3320">
        <w:rPr>
          <w:rFonts w:ascii="Times New Roman" w:hAnsi="Times New Roman" w:cs="Times New Roman"/>
          <w:noProof/>
          <w:sz w:val="24"/>
          <w:szCs w:val="24"/>
        </w:rPr>
        <w:t xml:space="preserve"> </w:t>
      </w:r>
      <w:r w:rsidR="00B36B47" w:rsidRPr="00FA3320">
        <w:rPr>
          <w:rFonts w:ascii="Times New Roman" w:hAnsi="Times New Roman" w:cs="Times New Roman"/>
          <w:noProof/>
          <w:sz w:val="24"/>
          <w:szCs w:val="24"/>
        </w:rPr>
        <w:t>year</w:t>
      </w:r>
      <w:r w:rsidR="003E0021" w:rsidRPr="00FA3320">
        <w:rPr>
          <w:rFonts w:ascii="Times New Roman" w:hAnsi="Times New Roman" w:cs="Times New Roman"/>
          <w:noProof/>
          <w:sz w:val="24"/>
          <w:szCs w:val="24"/>
        </w:rPr>
        <w:t>s</w:t>
      </w:r>
      <w:r w:rsidR="00371C3E" w:rsidRPr="00FA3320">
        <w:rPr>
          <w:rFonts w:ascii="Times New Roman" w:hAnsi="Times New Roman" w:cs="Times New Roman"/>
          <w:noProof/>
          <w:sz w:val="24"/>
          <w:szCs w:val="24"/>
        </w:rPr>
        <w:t>. W</w:t>
      </w:r>
      <w:r w:rsidRPr="00FA3320">
        <w:rPr>
          <w:rFonts w:ascii="Times New Roman" w:hAnsi="Times New Roman" w:cs="Times New Roman"/>
          <w:noProof/>
          <w:sz w:val="24"/>
          <w:szCs w:val="24"/>
        </w:rPr>
        <w:t>hile funds are still being raised and the interest rate environment is changing, in all scenarios N</w:t>
      </w:r>
      <w:r w:rsidR="41453133" w:rsidRPr="00FA3320">
        <w:rPr>
          <w:rFonts w:ascii="Times New Roman" w:hAnsi="Times New Roman" w:cs="Times New Roman"/>
          <w:noProof/>
          <w:sz w:val="24"/>
          <w:szCs w:val="24"/>
        </w:rPr>
        <w:t>ext</w:t>
      </w:r>
      <w:r w:rsidRPr="00FA3320">
        <w:rPr>
          <w:rFonts w:ascii="Times New Roman" w:hAnsi="Times New Roman" w:cs="Times New Roman"/>
          <w:noProof/>
          <w:sz w:val="24"/>
          <w:szCs w:val="24"/>
        </w:rPr>
        <w:t>G</w:t>
      </w:r>
      <w:r w:rsidR="41453133" w:rsidRPr="00FA3320">
        <w:rPr>
          <w:rFonts w:ascii="Times New Roman" w:hAnsi="Times New Roman" w:cs="Times New Roman"/>
          <w:noProof/>
          <w:sz w:val="24"/>
          <w:szCs w:val="24"/>
        </w:rPr>
        <w:t>eneration</w:t>
      </w:r>
      <w:r w:rsidRPr="00FA3320">
        <w:rPr>
          <w:rFonts w:ascii="Times New Roman" w:hAnsi="Times New Roman" w:cs="Times New Roman"/>
          <w:noProof/>
          <w:sz w:val="24"/>
          <w:szCs w:val="24"/>
        </w:rPr>
        <w:t>EU repayments will require significant funding in the future. </w:t>
      </w:r>
    </w:p>
    <w:p w14:paraId="4685F496" w14:textId="0FD258B6" w:rsidR="00D36C60" w:rsidRPr="00FA3320" w:rsidRDefault="00D36C60" w:rsidP="00780170">
      <w:pPr>
        <w:spacing w:after="120" w:line="240" w:lineRule="auto"/>
        <w:jc w:val="both"/>
        <w:rPr>
          <w:rFonts w:ascii="Times New Roman" w:hAnsi="Times New Roman" w:cs="Times New Roman"/>
          <w:noProof/>
          <w:sz w:val="24"/>
          <w:szCs w:val="24"/>
        </w:rPr>
      </w:pPr>
      <w:r w:rsidRPr="00FA3320">
        <w:rPr>
          <w:rFonts w:ascii="Times New Roman" w:hAnsi="Times New Roman" w:cs="Times New Roman"/>
          <w:b/>
          <w:bCs/>
          <w:noProof/>
          <w:sz w:val="24"/>
          <w:szCs w:val="24"/>
        </w:rPr>
        <w:t xml:space="preserve">That is why in the Interinstitutional Agreement of </w:t>
      </w:r>
      <w:r w:rsidR="007A195C">
        <w:rPr>
          <w:rFonts w:ascii="Times New Roman" w:hAnsi="Times New Roman" w:cs="Times New Roman"/>
          <w:b/>
          <w:bCs/>
          <w:noProof/>
          <w:sz w:val="24"/>
          <w:szCs w:val="24"/>
        </w:rPr>
        <w:t xml:space="preserve">16 </w:t>
      </w:r>
      <w:r w:rsidRPr="00FA3320">
        <w:rPr>
          <w:rFonts w:ascii="Times New Roman" w:hAnsi="Times New Roman" w:cs="Times New Roman"/>
          <w:b/>
          <w:bCs/>
          <w:noProof/>
          <w:sz w:val="24"/>
          <w:szCs w:val="24"/>
        </w:rPr>
        <w:t>December 2020</w:t>
      </w:r>
      <w:r w:rsidR="007A195C" w:rsidRPr="00FA3320">
        <w:rPr>
          <w:rStyle w:val="FootnoteReference"/>
          <w:rFonts w:ascii="Times New Roman" w:eastAsia="Times New Roman" w:hAnsi="Times New Roman" w:cs="Times New Roman"/>
          <w:noProof/>
          <w:sz w:val="24"/>
          <w:szCs w:val="24"/>
        </w:rPr>
        <w:footnoteReference w:id="47"/>
      </w:r>
      <w:r w:rsidRPr="00FA3320">
        <w:rPr>
          <w:rFonts w:ascii="Times New Roman" w:hAnsi="Times New Roman" w:cs="Times New Roman"/>
          <w:b/>
          <w:bCs/>
          <w:noProof/>
          <w:sz w:val="24"/>
          <w:szCs w:val="24"/>
        </w:rPr>
        <w:t>, the European Parliament, the Council and the Commission agreed on a roadmap towards the introduction of new own resources.</w:t>
      </w:r>
      <w:r w:rsidRPr="00FA3320">
        <w:rPr>
          <w:rFonts w:ascii="Times New Roman" w:hAnsi="Times New Roman" w:cs="Times New Roman"/>
          <w:noProof/>
          <w:sz w:val="24"/>
          <w:szCs w:val="24"/>
        </w:rPr>
        <w:t xml:space="preserve"> The Commission has fulfilled its </w:t>
      </w:r>
      <w:r w:rsidR="00CC152A" w:rsidRPr="00FA3320">
        <w:rPr>
          <w:rFonts w:ascii="Times New Roman" w:hAnsi="Times New Roman" w:cs="Times New Roman"/>
          <w:noProof/>
          <w:sz w:val="24"/>
          <w:szCs w:val="24"/>
        </w:rPr>
        <w:t>commitments</w:t>
      </w:r>
      <w:r w:rsidR="00C33257" w:rsidRPr="00FA3320">
        <w:rPr>
          <w:rFonts w:ascii="Times New Roman" w:hAnsi="Times New Roman" w:cs="Times New Roman"/>
          <w:noProof/>
          <w:sz w:val="24"/>
          <w:szCs w:val="24"/>
        </w:rPr>
        <w:t>: a</w:t>
      </w:r>
      <w:r w:rsidRPr="00FA3320">
        <w:rPr>
          <w:rFonts w:ascii="Times New Roman" w:hAnsi="Times New Roman" w:cs="Times New Roman"/>
          <w:noProof/>
          <w:sz w:val="24"/>
          <w:szCs w:val="24"/>
        </w:rPr>
        <w:t xml:space="preserve"> comprehensive package on the next generation of own resources was presented in 2021 and adjusted in 2023, ahead of schedule. This includes revised proposals on the Emissions Trading System and Carbon Border Adjustment Mechanism and an own resource linked to company profits in the corporate sector. The Commission ha</w:t>
      </w:r>
      <w:r w:rsidR="00134BE0" w:rsidRPr="00FA3320">
        <w:rPr>
          <w:rFonts w:ascii="Times New Roman" w:hAnsi="Times New Roman" w:cs="Times New Roman"/>
          <w:noProof/>
          <w:sz w:val="24"/>
          <w:szCs w:val="24"/>
        </w:rPr>
        <w:t>s</w:t>
      </w:r>
      <w:r w:rsidRPr="00FA3320">
        <w:rPr>
          <w:rFonts w:ascii="Times New Roman" w:hAnsi="Times New Roman" w:cs="Times New Roman"/>
          <w:noProof/>
          <w:sz w:val="24"/>
          <w:szCs w:val="24"/>
        </w:rPr>
        <w:t xml:space="preserve"> also proposed an own resource based on Pillar 1 of the OECD/G20 agreement on the reform of the international tax framework.  </w:t>
      </w:r>
    </w:p>
    <w:p w14:paraId="73CA766A" w14:textId="44E7ADB7" w:rsidR="00CC5B6C" w:rsidRPr="00FA3320" w:rsidRDefault="5AA4257B" w:rsidP="00780170">
      <w:pPr>
        <w:spacing w:after="120" w:line="240" w:lineRule="auto"/>
        <w:jc w:val="both"/>
        <w:rPr>
          <w:rFonts w:ascii="Times New Roman" w:hAnsi="Times New Roman" w:cs="Times New Roman"/>
          <w:noProof/>
          <w:sz w:val="24"/>
          <w:szCs w:val="24"/>
        </w:rPr>
      </w:pPr>
      <w:r w:rsidRPr="00FA3320">
        <w:rPr>
          <w:rFonts w:ascii="Times New Roman" w:eastAsia="Times New Roman" w:hAnsi="Times New Roman" w:cs="Times New Roman"/>
          <w:noProof/>
          <w:kern w:val="0"/>
          <w:sz w:val="24"/>
          <w:szCs w:val="24"/>
          <w:lang w:eastAsia="en-IE"/>
          <w14:ligatures w14:val="none"/>
        </w:rPr>
        <w:t>The Commission calls on the Council to resume work on the issue of new own resources as a matter of urgency, in line with the Interinstitutional Agreement from 2020 and the Budapest Declaration on the New European Competitiveness Deal</w:t>
      </w:r>
      <w:r w:rsidR="00A83971" w:rsidRPr="00FA3320">
        <w:rPr>
          <w:rStyle w:val="FootnoteReference"/>
          <w:rFonts w:ascii="Times New Roman" w:hAnsi="Times New Roman" w:cs="Times New Roman"/>
          <w:noProof/>
          <w:sz w:val="24"/>
          <w:szCs w:val="24"/>
        </w:rPr>
        <w:footnoteReference w:id="48"/>
      </w:r>
      <w:r w:rsidR="007E5850" w:rsidRPr="00FA3320">
        <w:rPr>
          <w:rFonts w:ascii="Times New Roman" w:eastAsia="Times New Roman" w:hAnsi="Times New Roman" w:cs="Times New Roman"/>
          <w:noProof/>
          <w:kern w:val="0"/>
          <w:sz w:val="24"/>
          <w:szCs w:val="24"/>
          <w:lang w:eastAsia="en-IE"/>
          <w14:ligatures w14:val="none"/>
        </w:rPr>
        <w:t>.</w:t>
      </w:r>
      <w:r w:rsidRPr="00FA3320">
        <w:rPr>
          <w:rFonts w:ascii="Times New Roman" w:hAnsi="Times New Roman" w:cs="Times New Roman"/>
          <w:noProof/>
          <w:sz w:val="24"/>
          <w:szCs w:val="24"/>
        </w:rPr>
        <w:t> </w:t>
      </w:r>
    </w:p>
    <w:p w14:paraId="4DDFCA4E" w14:textId="77777777" w:rsidR="007E5850" w:rsidRPr="00FA3320" w:rsidRDefault="007E5850" w:rsidP="00780170">
      <w:pPr>
        <w:spacing w:after="120" w:line="240" w:lineRule="auto"/>
        <w:jc w:val="both"/>
        <w:rPr>
          <w:rFonts w:ascii="Times New Roman" w:hAnsi="Times New Roman" w:cs="Times New Roman"/>
          <w:noProof/>
          <w:sz w:val="24"/>
          <w:szCs w:val="24"/>
        </w:rPr>
      </w:pPr>
    </w:p>
    <w:p w14:paraId="73F4219B" w14:textId="7628FC26" w:rsidR="00646C22" w:rsidRPr="00FA3320" w:rsidRDefault="00780170" w:rsidP="00227512">
      <w:pPr>
        <w:pStyle w:val="paragraph"/>
        <w:keepNext/>
        <w:numPr>
          <w:ilvl w:val="0"/>
          <w:numId w:val="2"/>
        </w:numPr>
        <w:spacing w:before="0" w:beforeAutospacing="0" w:after="120" w:afterAutospacing="0"/>
        <w:ind w:left="714" w:hanging="357"/>
        <w:jc w:val="both"/>
        <w:textAlignment w:val="baseline"/>
        <w:rPr>
          <w:rStyle w:val="normaltextrun"/>
          <w:b/>
          <w:bCs/>
          <w:noProof/>
          <w:lang w:val="en-US"/>
        </w:rPr>
      </w:pPr>
      <w:r w:rsidRPr="00FA3320">
        <w:rPr>
          <w:rStyle w:val="normaltextrun"/>
          <w:b/>
          <w:bCs/>
          <w:noProof/>
        </w:rPr>
        <w:t xml:space="preserve">THE </w:t>
      </w:r>
      <w:r w:rsidRPr="00FA3320">
        <w:rPr>
          <w:rStyle w:val="normaltextrun"/>
          <w:b/>
          <w:bCs/>
          <w:noProof/>
          <w:lang w:val="en-US"/>
        </w:rPr>
        <w:t>STATUS</w:t>
      </w:r>
      <w:r w:rsidRPr="00FA3320">
        <w:rPr>
          <w:rStyle w:val="normaltextrun"/>
          <w:b/>
          <w:bCs/>
          <w:noProof/>
        </w:rPr>
        <w:t xml:space="preserve"> QUO IS NOT AN OPTION</w:t>
      </w:r>
      <w:r w:rsidRPr="00FA3320">
        <w:rPr>
          <w:rStyle w:val="normaltextrun"/>
          <w:b/>
          <w:bCs/>
          <w:noProof/>
          <w:lang w:val="en-US"/>
        </w:rPr>
        <w:t> </w:t>
      </w:r>
    </w:p>
    <w:p w14:paraId="2DD1435B" w14:textId="23863020" w:rsidR="00A5386C" w:rsidRPr="00FA3320" w:rsidRDefault="00A5386C" w:rsidP="00780170">
      <w:pPr>
        <w:pStyle w:val="paragraph"/>
        <w:spacing w:before="0" w:beforeAutospacing="0" w:after="120" w:afterAutospacing="0"/>
        <w:jc w:val="both"/>
        <w:rPr>
          <w:noProof/>
        </w:rPr>
      </w:pPr>
      <w:r w:rsidRPr="00FA3320">
        <w:rPr>
          <w:b/>
          <w:bCs/>
          <w:noProof/>
        </w:rPr>
        <w:t xml:space="preserve">Europe is in an era of profound change – for our society and our security, our </w:t>
      </w:r>
      <w:r w:rsidR="00EF502D" w:rsidRPr="00FA3320">
        <w:rPr>
          <w:b/>
          <w:bCs/>
          <w:noProof/>
        </w:rPr>
        <w:t xml:space="preserve">economy and our </w:t>
      </w:r>
      <w:r w:rsidRPr="00FA3320">
        <w:rPr>
          <w:b/>
          <w:bCs/>
          <w:noProof/>
        </w:rPr>
        <w:t xml:space="preserve">planet. The speed of change creates challenges which can only be solved through joint action in a united Europe. </w:t>
      </w:r>
      <w:r w:rsidRPr="00FA3320">
        <w:rPr>
          <w:noProof/>
        </w:rPr>
        <w:t xml:space="preserve">It is imperative that the next EU budget plays a central role in promoting the EU’s </w:t>
      </w:r>
      <w:r w:rsidR="1DB396E9" w:rsidRPr="00FA3320">
        <w:rPr>
          <w:noProof/>
        </w:rPr>
        <w:t xml:space="preserve">sustainable </w:t>
      </w:r>
      <w:r w:rsidRPr="00FA3320">
        <w:rPr>
          <w:noProof/>
        </w:rPr>
        <w:t>prosperity,</w:t>
      </w:r>
      <w:r w:rsidR="27EE856D" w:rsidRPr="00FA3320">
        <w:rPr>
          <w:noProof/>
        </w:rPr>
        <w:t xml:space="preserve"> strengthens defence and security,</w:t>
      </w:r>
      <w:r w:rsidRPr="00FA3320">
        <w:rPr>
          <w:noProof/>
        </w:rPr>
        <w:t xml:space="preserve"> bo</w:t>
      </w:r>
      <w:r w:rsidR="005A1BB4" w:rsidRPr="00FA3320">
        <w:rPr>
          <w:noProof/>
        </w:rPr>
        <w:t>lsters</w:t>
      </w:r>
      <w:r w:rsidRPr="00FA3320">
        <w:rPr>
          <w:noProof/>
        </w:rPr>
        <w:t xml:space="preserve"> EU competitiveness</w:t>
      </w:r>
      <w:r w:rsidR="7CBC983E" w:rsidRPr="00FA3320">
        <w:rPr>
          <w:noProof/>
        </w:rPr>
        <w:t xml:space="preserve">, </w:t>
      </w:r>
      <w:r w:rsidRPr="00FA3320">
        <w:rPr>
          <w:noProof/>
        </w:rPr>
        <w:t xml:space="preserve">as well as social and territorial cohesion, </w:t>
      </w:r>
      <w:r w:rsidR="00EF08C5" w:rsidRPr="00FA3320">
        <w:rPr>
          <w:noProof/>
        </w:rPr>
        <w:t xml:space="preserve">supporting </w:t>
      </w:r>
      <w:r w:rsidRPr="00FA3320">
        <w:rPr>
          <w:noProof/>
        </w:rPr>
        <w:t xml:space="preserve">the EU </w:t>
      </w:r>
      <w:r w:rsidR="00EF08C5" w:rsidRPr="00FA3320">
        <w:rPr>
          <w:noProof/>
        </w:rPr>
        <w:t xml:space="preserve">on the way towards becoming </w:t>
      </w:r>
      <w:r w:rsidRPr="00FA3320">
        <w:rPr>
          <w:noProof/>
        </w:rPr>
        <w:t>the first climate-neutral continent in the world. The EU budget</w:t>
      </w:r>
      <w:r w:rsidR="09360C04" w:rsidRPr="00FA3320">
        <w:rPr>
          <w:noProof/>
        </w:rPr>
        <w:t xml:space="preserve"> </w:t>
      </w:r>
      <w:r w:rsidRPr="00FA3320">
        <w:rPr>
          <w:noProof/>
        </w:rPr>
        <w:t>should continue improving the quality of life and the livelihoods of citizens, farmers, researchers, businesses and regions across Europe and beyond. Ensuring the EU’s prosperity,</w:t>
      </w:r>
      <w:r w:rsidR="63C1565A" w:rsidRPr="00FA3320">
        <w:rPr>
          <w:noProof/>
        </w:rPr>
        <w:t xml:space="preserve"> competitiveness,</w:t>
      </w:r>
      <w:r w:rsidRPr="00FA3320">
        <w:rPr>
          <w:noProof/>
        </w:rPr>
        <w:t xml:space="preserve"> sovereignty, security, resilience, preparedness, and global influence, while upholding the highest standards on rule of law and democratic values.</w:t>
      </w:r>
      <w:r w:rsidR="26F803A9" w:rsidRPr="00FA3320">
        <w:rPr>
          <w:noProof/>
        </w:rPr>
        <w:t xml:space="preserve"> The EU budget </w:t>
      </w:r>
      <w:r w:rsidR="00AB71AA">
        <w:rPr>
          <w:noProof/>
        </w:rPr>
        <w:t>supports</w:t>
      </w:r>
      <w:r w:rsidR="26F803A9" w:rsidRPr="00FA3320">
        <w:rPr>
          <w:noProof/>
        </w:rPr>
        <w:t xml:space="preserve"> all these priorities and will require a team effort by all institutions</w:t>
      </w:r>
      <w:r w:rsidR="008C1ABD" w:rsidRPr="00FA3320">
        <w:rPr>
          <w:noProof/>
        </w:rPr>
        <w:t xml:space="preserve"> and stakeholders</w:t>
      </w:r>
      <w:r w:rsidR="26F803A9" w:rsidRPr="00FA3320">
        <w:rPr>
          <w:noProof/>
        </w:rPr>
        <w:t>.</w:t>
      </w:r>
    </w:p>
    <w:p w14:paraId="5011B7CD" w14:textId="238979E6" w:rsidR="00A5386C" w:rsidRPr="00FA3320" w:rsidRDefault="00804F36" w:rsidP="00780170">
      <w:pPr>
        <w:spacing w:after="120" w:line="240" w:lineRule="auto"/>
        <w:jc w:val="both"/>
        <w:rPr>
          <w:rFonts w:ascii="Times New Roman" w:hAnsi="Times New Roman" w:cs="Times New Roman"/>
          <w:noProof/>
          <w:sz w:val="24"/>
          <w:szCs w:val="24"/>
        </w:rPr>
      </w:pPr>
      <w:r w:rsidRPr="00FA3320">
        <w:rPr>
          <w:rFonts w:ascii="Times New Roman" w:eastAsia="Times New Roman" w:hAnsi="Times New Roman" w:cs="Times New Roman"/>
          <w:b/>
          <w:bCs/>
          <w:noProof/>
          <w:sz w:val="24"/>
          <w:szCs w:val="24"/>
        </w:rPr>
        <w:t>In light of t</w:t>
      </w:r>
      <w:r w:rsidR="00116E50" w:rsidRPr="00FA3320">
        <w:rPr>
          <w:rFonts w:ascii="Times New Roman" w:eastAsia="Times New Roman" w:hAnsi="Times New Roman" w:cs="Times New Roman"/>
          <w:b/>
          <w:bCs/>
          <w:noProof/>
          <w:sz w:val="24"/>
          <w:szCs w:val="24"/>
        </w:rPr>
        <w:t>he policy and budgetary challenges discussed in this Communication</w:t>
      </w:r>
      <w:r w:rsidRPr="00FA3320">
        <w:rPr>
          <w:rFonts w:ascii="Times New Roman" w:eastAsia="Times New Roman" w:hAnsi="Times New Roman" w:cs="Times New Roman"/>
          <w:b/>
          <w:bCs/>
          <w:noProof/>
          <w:sz w:val="24"/>
          <w:szCs w:val="24"/>
        </w:rPr>
        <w:t>, f</w:t>
      </w:r>
      <w:r w:rsidR="00A5386C" w:rsidRPr="00FA3320">
        <w:rPr>
          <w:rFonts w:ascii="Times New Roman" w:eastAsia="Times New Roman" w:hAnsi="Times New Roman" w:cs="Times New Roman"/>
          <w:b/>
          <w:bCs/>
          <w:noProof/>
          <w:sz w:val="24"/>
          <w:szCs w:val="24"/>
        </w:rPr>
        <w:t>or the EU budget to achieve these objectives, the status quo is no</w:t>
      </w:r>
      <w:r w:rsidR="25E45536" w:rsidRPr="00FA3320">
        <w:rPr>
          <w:rFonts w:ascii="Times New Roman" w:eastAsia="Times New Roman" w:hAnsi="Times New Roman" w:cs="Times New Roman"/>
          <w:b/>
          <w:bCs/>
          <w:noProof/>
          <w:sz w:val="24"/>
          <w:szCs w:val="24"/>
        </w:rPr>
        <w:t>t</w:t>
      </w:r>
      <w:r w:rsidR="00A5386C" w:rsidRPr="00FA3320">
        <w:rPr>
          <w:rFonts w:ascii="Times New Roman" w:eastAsia="Times New Roman" w:hAnsi="Times New Roman" w:cs="Times New Roman"/>
          <w:b/>
          <w:bCs/>
          <w:noProof/>
          <w:sz w:val="24"/>
          <w:szCs w:val="24"/>
        </w:rPr>
        <w:t xml:space="preserve"> an option</w:t>
      </w:r>
      <w:r w:rsidR="00A5386C" w:rsidRPr="00FA3320">
        <w:rPr>
          <w:rStyle w:val="FootnoteReference"/>
          <w:rFonts w:ascii="Times New Roman" w:eastAsia="Times New Roman" w:hAnsi="Times New Roman" w:cs="Times New Roman"/>
          <w:b/>
          <w:bCs/>
          <w:noProof/>
          <w:sz w:val="24"/>
          <w:szCs w:val="24"/>
        </w:rPr>
        <w:footnoteReference w:id="49"/>
      </w:r>
      <w:r w:rsidR="00A5386C" w:rsidRPr="00FA3320">
        <w:rPr>
          <w:rFonts w:ascii="Times New Roman" w:eastAsia="Times New Roman" w:hAnsi="Times New Roman" w:cs="Times New Roman"/>
          <w:b/>
          <w:bCs/>
          <w:noProof/>
          <w:sz w:val="24"/>
          <w:szCs w:val="24"/>
        </w:rPr>
        <w:t>.</w:t>
      </w:r>
      <w:r w:rsidR="00A5386C" w:rsidRPr="00FA3320">
        <w:rPr>
          <w:rFonts w:ascii="Times New Roman" w:eastAsia="Times New Roman" w:hAnsi="Times New Roman" w:cs="Times New Roman"/>
          <w:noProof/>
          <w:sz w:val="24"/>
          <w:szCs w:val="24"/>
        </w:rPr>
        <w:t xml:space="preserve"> The next long-term budget will have to address the complexities</w:t>
      </w:r>
      <w:r w:rsidR="008B5CA0" w:rsidRPr="00FA3320">
        <w:rPr>
          <w:rFonts w:ascii="Times New Roman" w:eastAsia="Times New Roman" w:hAnsi="Times New Roman" w:cs="Times New Roman"/>
          <w:noProof/>
          <w:sz w:val="24"/>
          <w:szCs w:val="24"/>
        </w:rPr>
        <w:t>, weaknesses</w:t>
      </w:r>
      <w:r w:rsidR="00A5386C" w:rsidRPr="00FA3320">
        <w:rPr>
          <w:rFonts w:ascii="Times New Roman" w:eastAsia="Times New Roman" w:hAnsi="Times New Roman" w:cs="Times New Roman"/>
          <w:noProof/>
          <w:sz w:val="24"/>
          <w:szCs w:val="24"/>
        </w:rPr>
        <w:t xml:space="preserve"> and rigidities that are currently present and maximise the impact of every euro it spends, focusing on EU priorities and objectives where the EU action is mostly needed.</w:t>
      </w:r>
      <w:r w:rsidR="27F6F969" w:rsidRPr="00FA3320">
        <w:rPr>
          <w:rFonts w:ascii="Times New Roman" w:eastAsia="Times New Roman" w:hAnsi="Times New Roman" w:cs="Times New Roman"/>
          <w:noProof/>
          <w:sz w:val="24"/>
          <w:szCs w:val="24"/>
        </w:rPr>
        <w:t xml:space="preserve"> </w:t>
      </w:r>
      <w:r w:rsidR="00A5386C" w:rsidRPr="00FA3320">
        <w:rPr>
          <w:rFonts w:ascii="Times New Roman" w:eastAsia="Times New Roman" w:hAnsi="Times New Roman" w:cs="Times New Roman"/>
          <w:noProof/>
          <w:sz w:val="24"/>
          <w:szCs w:val="24"/>
        </w:rPr>
        <w:t xml:space="preserve">A new approach for a modern EU budget should present at its core: </w:t>
      </w:r>
    </w:p>
    <w:p w14:paraId="52C500B9" w14:textId="64EE9EB1" w:rsidR="00A5386C" w:rsidRPr="007A0FC3" w:rsidRDefault="001C4B77" w:rsidP="008822D8">
      <w:pPr>
        <w:pStyle w:val="ListParagraph"/>
        <w:numPr>
          <w:ilvl w:val="0"/>
          <w:numId w:val="25"/>
        </w:numPr>
        <w:spacing w:after="120" w:line="240" w:lineRule="auto"/>
        <w:ind w:left="714" w:hanging="357"/>
        <w:contextualSpacing w:val="0"/>
        <w:jc w:val="both"/>
        <w:rPr>
          <w:rFonts w:ascii="Times New Roman" w:hAnsi="Times New Roman" w:cs="Times New Roman"/>
          <w:noProof/>
          <w:sz w:val="24"/>
          <w:szCs w:val="24"/>
        </w:rPr>
      </w:pPr>
      <w:r w:rsidRPr="00FA3320">
        <w:rPr>
          <w:rFonts w:ascii="Times New Roman" w:eastAsia="Times New Roman" w:hAnsi="Times New Roman" w:cs="Times New Roman"/>
          <w:noProof/>
          <w:sz w:val="24"/>
          <w:szCs w:val="24"/>
        </w:rPr>
        <w:t xml:space="preserve">A </w:t>
      </w:r>
      <w:r w:rsidR="00A5386C" w:rsidRPr="00FA3320">
        <w:rPr>
          <w:rFonts w:ascii="Times New Roman" w:eastAsia="Times New Roman" w:hAnsi="Times New Roman" w:cs="Times New Roman"/>
          <w:noProof/>
          <w:sz w:val="24"/>
          <w:szCs w:val="24"/>
        </w:rPr>
        <w:t>plan for each country with key reforms and investments, and focusing on our joint priorities, including promoting economic, social and territorial cohesion</w:t>
      </w:r>
      <w:r w:rsidR="005F1869" w:rsidRPr="00FA3320">
        <w:rPr>
          <w:rFonts w:ascii="Times New Roman" w:hAnsi="Times New Roman" w:cs="Times New Roman"/>
          <w:noProof/>
          <w:sz w:val="24"/>
          <w:szCs w:val="24"/>
        </w:rPr>
        <w:t xml:space="preserve">. </w:t>
      </w:r>
      <w:r w:rsidR="00E95BB0" w:rsidRPr="00FA3320">
        <w:rPr>
          <w:rFonts w:ascii="Times New Roman" w:hAnsi="Times New Roman" w:cs="Times New Roman"/>
          <w:noProof/>
          <w:sz w:val="24"/>
          <w:szCs w:val="24"/>
        </w:rPr>
        <w:t xml:space="preserve">A strengthened cohesion and growth policy </w:t>
      </w:r>
      <w:r w:rsidR="00101588">
        <w:rPr>
          <w:rFonts w:ascii="Times New Roman" w:hAnsi="Times New Roman" w:cs="Times New Roman"/>
          <w:noProof/>
          <w:sz w:val="24"/>
          <w:szCs w:val="24"/>
        </w:rPr>
        <w:t xml:space="preserve">with </w:t>
      </w:r>
      <w:r w:rsidR="00A5386C" w:rsidRPr="00FA3320">
        <w:rPr>
          <w:rFonts w:ascii="Times New Roman" w:hAnsi="Times New Roman" w:cs="Times New Roman"/>
          <w:noProof/>
          <w:sz w:val="24"/>
          <w:szCs w:val="24"/>
        </w:rPr>
        <w:t>regions at its centre</w:t>
      </w:r>
      <w:r w:rsidR="00480255" w:rsidRPr="00FA3320" w:rsidDel="00DA5F1E">
        <w:rPr>
          <w:rFonts w:ascii="Times New Roman" w:hAnsi="Times New Roman" w:cs="Times New Roman"/>
          <w:noProof/>
          <w:sz w:val="24"/>
          <w:szCs w:val="24"/>
        </w:rPr>
        <w:t xml:space="preserve"> </w:t>
      </w:r>
      <w:r w:rsidR="00101588">
        <w:rPr>
          <w:rFonts w:ascii="Times New Roman" w:hAnsi="Times New Roman" w:cs="Times New Roman"/>
          <w:noProof/>
          <w:sz w:val="24"/>
          <w:szCs w:val="24"/>
        </w:rPr>
        <w:t>must</w:t>
      </w:r>
      <w:r w:rsidR="00101588" w:rsidRPr="007A0FC3" w:rsidDel="00DA5F1E">
        <w:rPr>
          <w:rFonts w:ascii="Times New Roman" w:hAnsi="Times New Roman" w:cs="Times New Roman"/>
          <w:noProof/>
          <w:sz w:val="24"/>
          <w:szCs w:val="24"/>
        </w:rPr>
        <w:t xml:space="preserve"> </w:t>
      </w:r>
      <w:r w:rsidR="00480255" w:rsidRPr="007A0FC3" w:rsidDel="00DA5F1E">
        <w:rPr>
          <w:rFonts w:ascii="Times New Roman" w:hAnsi="Times New Roman" w:cs="Times New Roman"/>
          <w:noProof/>
          <w:sz w:val="24"/>
          <w:szCs w:val="24"/>
        </w:rPr>
        <w:t>be</w:t>
      </w:r>
      <w:r w:rsidR="00480255" w:rsidRPr="007A0FC3">
        <w:rPr>
          <w:rFonts w:ascii="Times New Roman" w:hAnsi="Times New Roman" w:cs="Times New Roman"/>
          <w:noProof/>
          <w:sz w:val="24"/>
          <w:szCs w:val="24"/>
        </w:rPr>
        <w:t xml:space="preserve"> designed</w:t>
      </w:r>
      <w:r w:rsidR="00D8233F" w:rsidRPr="007A0FC3">
        <w:rPr>
          <w:rFonts w:ascii="Times New Roman" w:hAnsi="Times New Roman" w:cs="Times New Roman"/>
          <w:noProof/>
          <w:sz w:val="24"/>
          <w:szCs w:val="24"/>
        </w:rPr>
        <w:t xml:space="preserve"> </w:t>
      </w:r>
      <w:r>
        <w:rPr>
          <w:rFonts w:ascii="Times New Roman" w:hAnsi="Times New Roman" w:cs="Times New Roman"/>
          <w:noProof/>
          <w:sz w:val="24"/>
          <w:szCs w:val="24"/>
        </w:rPr>
        <w:t xml:space="preserve">and implemented </w:t>
      </w:r>
      <w:r w:rsidR="00D8233F" w:rsidRPr="007A0FC3">
        <w:rPr>
          <w:rFonts w:ascii="Times New Roman" w:hAnsi="Times New Roman" w:cs="Times New Roman"/>
          <w:noProof/>
          <w:sz w:val="24"/>
          <w:szCs w:val="24"/>
        </w:rPr>
        <w:t>in partnership with national, regional and local authorities</w:t>
      </w:r>
      <w:r w:rsidRPr="007A0FC3">
        <w:rPr>
          <w:rFonts w:ascii="Times New Roman" w:eastAsia="Times New Roman" w:hAnsi="Times New Roman" w:cs="Times New Roman"/>
          <w:noProof/>
          <w:sz w:val="24"/>
          <w:szCs w:val="24"/>
        </w:rPr>
        <w:t xml:space="preserve">. </w:t>
      </w:r>
    </w:p>
    <w:p w14:paraId="4015437B" w14:textId="6EE46AB2" w:rsidR="00A5386C" w:rsidRPr="00FA3320" w:rsidRDefault="00707F87" w:rsidP="00780170">
      <w:pPr>
        <w:pStyle w:val="ListParagraph"/>
        <w:numPr>
          <w:ilvl w:val="0"/>
          <w:numId w:val="25"/>
        </w:numPr>
        <w:spacing w:after="120" w:line="240" w:lineRule="auto"/>
        <w:ind w:left="714" w:hanging="357"/>
        <w:contextualSpacing w:val="0"/>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noProof/>
          <w:sz w:val="24"/>
          <w:szCs w:val="24"/>
        </w:rPr>
        <w:t>A European Competitiveness Fund establishing an investment capacity that will support strategic sectors and technologies critical to the EU competitiveness, including research and innovation, and Important Projects of Common European Interest.</w:t>
      </w:r>
      <w:r>
        <w:rPr>
          <w:rFonts w:ascii="Times New Roman" w:eastAsia="Times New Roman" w:hAnsi="Times New Roman" w:cs="Times New Roman"/>
          <w:noProof/>
          <w:sz w:val="24"/>
          <w:szCs w:val="24"/>
        </w:rPr>
        <w:t xml:space="preserve"> The Fund’s comprehensive architecture will allow it to accompany European projects along the entire investment journey, from research, through scale-up, industrial deployment, to manufacturing. It will also help to leverage and de-risk private investment.</w:t>
      </w:r>
    </w:p>
    <w:p w14:paraId="694009E0" w14:textId="5720E0D1" w:rsidR="3E8089DB" w:rsidRDefault="001C4B77" w:rsidP="00780170">
      <w:pPr>
        <w:pStyle w:val="ListParagraph"/>
        <w:numPr>
          <w:ilvl w:val="0"/>
          <w:numId w:val="25"/>
        </w:numPr>
        <w:spacing w:after="120" w:line="240" w:lineRule="auto"/>
        <w:ind w:left="714" w:hanging="357"/>
        <w:contextualSpacing w:val="0"/>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noProof/>
          <w:sz w:val="24"/>
          <w:szCs w:val="24"/>
        </w:rPr>
        <w:t xml:space="preserve">A </w:t>
      </w:r>
      <w:r w:rsidR="00A5386C" w:rsidRPr="00FA3320">
        <w:rPr>
          <w:rFonts w:ascii="Times New Roman" w:eastAsia="Times New Roman" w:hAnsi="Times New Roman" w:cs="Times New Roman"/>
          <w:noProof/>
          <w:sz w:val="24"/>
          <w:szCs w:val="24"/>
        </w:rPr>
        <w:t xml:space="preserve">revamped external action financing </w:t>
      </w:r>
      <w:r w:rsidR="00587A68">
        <w:rPr>
          <w:rFonts w:ascii="Times New Roman" w:eastAsia="Times New Roman" w:hAnsi="Times New Roman" w:cs="Times New Roman"/>
          <w:noProof/>
          <w:sz w:val="24"/>
          <w:szCs w:val="24"/>
        </w:rPr>
        <w:t>to make it</w:t>
      </w:r>
      <w:r w:rsidR="00A5386C" w:rsidRPr="00FA3320">
        <w:rPr>
          <w:rFonts w:ascii="Times New Roman" w:eastAsia="Times New Roman" w:hAnsi="Times New Roman" w:cs="Times New Roman"/>
          <w:noProof/>
          <w:sz w:val="24"/>
          <w:szCs w:val="24"/>
        </w:rPr>
        <w:t xml:space="preserve"> more impactful and targeted for our partners, and more aligned with our strategic interests. This should contribute to a new foreign policy. </w:t>
      </w:r>
    </w:p>
    <w:p w14:paraId="680FECA1" w14:textId="2D0B0848" w:rsidR="001C0607" w:rsidRPr="00FA3320" w:rsidRDefault="633F13CD" w:rsidP="00780170">
      <w:pPr>
        <w:pStyle w:val="ListParagraph"/>
        <w:numPr>
          <w:ilvl w:val="0"/>
          <w:numId w:val="25"/>
        </w:numPr>
        <w:spacing w:after="120" w:line="240" w:lineRule="auto"/>
        <w:ind w:left="714" w:hanging="357"/>
        <w:contextualSpacing w:val="0"/>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noProof/>
          <w:sz w:val="24"/>
          <w:szCs w:val="24"/>
        </w:rPr>
        <w:t xml:space="preserve">Strong safeguards on the protection of the rule of law. </w:t>
      </w:r>
    </w:p>
    <w:p w14:paraId="523BC369" w14:textId="4D59E56C" w:rsidR="633F13CD" w:rsidRPr="00FA3320" w:rsidRDefault="00B01BFC" w:rsidP="00780170">
      <w:pPr>
        <w:pStyle w:val="ListParagraph"/>
        <w:numPr>
          <w:ilvl w:val="0"/>
          <w:numId w:val="25"/>
        </w:numPr>
        <w:spacing w:after="120" w:line="240" w:lineRule="auto"/>
        <w:ind w:left="714" w:hanging="357"/>
        <w:contextualSpacing w:val="0"/>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noProof/>
          <w:sz w:val="24"/>
          <w:szCs w:val="24"/>
        </w:rPr>
        <w:t xml:space="preserve">Strengthened and modernised revenues, notably via new own resources, </w:t>
      </w:r>
      <w:r w:rsidR="00E90F39" w:rsidRPr="00FA3320">
        <w:rPr>
          <w:rFonts w:ascii="Times New Roman" w:eastAsia="Times New Roman" w:hAnsi="Times New Roman" w:cs="Times New Roman"/>
          <w:noProof/>
          <w:sz w:val="24"/>
          <w:szCs w:val="24"/>
        </w:rPr>
        <w:t>to ensure sufficient and sustainable financing for our common priorities</w:t>
      </w:r>
      <w:r w:rsidRPr="00FA3320">
        <w:rPr>
          <w:rFonts w:ascii="Times New Roman" w:eastAsia="Times New Roman" w:hAnsi="Times New Roman" w:cs="Times New Roman"/>
          <w:noProof/>
          <w:sz w:val="24"/>
          <w:szCs w:val="24"/>
        </w:rPr>
        <w:t>.</w:t>
      </w:r>
    </w:p>
    <w:p w14:paraId="28C1FD5E" w14:textId="77777777" w:rsidR="007E5850" w:rsidRPr="00FA3320" w:rsidRDefault="007E5850" w:rsidP="00780170">
      <w:pPr>
        <w:spacing w:after="120" w:line="240" w:lineRule="auto"/>
        <w:jc w:val="both"/>
        <w:rPr>
          <w:rFonts w:ascii="Times New Roman" w:eastAsia="Times New Roman" w:hAnsi="Times New Roman" w:cs="Times New Roman"/>
          <w:noProof/>
          <w:sz w:val="24"/>
          <w:szCs w:val="24"/>
        </w:rPr>
      </w:pPr>
    </w:p>
    <w:p w14:paraId="2FA32FA6" w14:textId="1EEBEBC7" w:rsidR="001B0646" w:rsidRPr="00FA3320" w:rsidRDefault="00780170" w:rsidP="00227512">
      <w:pPr>
        <w:pStyle w:val="paragraph"/>
        <w:keepNext/>
        <w:numPr>
          <w:ilvl w:val="0"/>
          <w:numId w:val="2"/>
        </w:numPr>
        <w:spacing w:before="0" w:beforeAutospacing="0" w:after="120" w:afterAutospacing="0"/>
        <w:ind w:left="714" w:hanging="357"/>
        <w:jc w:val="both"/>
        <w:textAlignment w:val="baseline"/>
        <w:rPr>
          <w:noProof/>
        </w:rPr>
      </w:pPr>
      <w:r w:rsidRPr="00FA3320">
        <w:rPr>
          <w:rStyle w:val="normaltextrun"/>
          <w:b/>
          <w:bCs/>
          <w:noProof/>
          <w:lang w:val="en-US"/>
        </w:rPr>
        <w:t xml:space="preserve">NEXT STEPS </w:t>
      </w:r>
    </w:p>
    <w:p w14:paraId="24A08CC3" w14:textId="1E716081" w:rsidR="006E2734" w:rsidRPr="00FA3320" w:rsidRDefault="008B5CA0" w:rsidP="00780170">
      <w:pPr>
        <w:spacing w:after="120" w:line="240" w:lineRule="auto"/>
        <w:jc w:val="both"/>
        <w:rPr>
          <w:rFonts w:ascii="Times New Roman" w:hAnsi="Times New Roman" w:cs="Times New Roman"/>
          <w:noProof/>
          <w:sz w:val="24"/>
          <w:szCs w:val="24"/>
        </w:rPr>
      </w:pPr>
      <w:r w:rsidRPr="00FA3320">
        <w:rPr>
          <w:rFonts w:ascii="Times New Roman" w:eastAsia="Times New Roman" w:hAnsi="Times New Roman" w:cs="Times New Roman"/>
          <w:b/>
          <w:bCs/>
          <w:noProof/>
          <w:sz w:val="24"/>
          <w:szCs w:val="24"/>
        </w:rPr>
        <w:t>S</w:t>
      </w:r>
      <w:r w:rsidR="006E2734" w:rsidRPr="00FA3320">
        <w:rPr>
          <w:rFonts w:ascii="Times New Roman" w:eastAsia="Times New Roman" w:hAnsi="Times New Roman" w:cs="Times New Roman"/>
          <w:b/>
          <w:bCs/>
          <w:noProof/>
          <w:sz w:val="24"/>
          <w:szCs w:val="24"/>
        </w:rPr>
        <w:t>haping the next long-term EU budget</w:t>
      </w:r>
      <w:r w:rsidR="006E2734" w:rsidRPr="00FA3320">
        <w:rPr>
          <w:rFonts w:ascii="Times New Roman" w:eastAsia="Times New Roman" w:hAnsi="Times New Roman" w:cs="Times New Roman"/>
          <w:noProof/>
          <w:sz w:val="24"/>
          <w:szCs w:val="24"/>
        </w:rPr>
        <w:t xml:space="preserve"> </w:t>
      </w:r>
      <w:r w:rsidR="006E2734" w:rsidRPr="00FA3320">
        <w:rPr>
          <w:rFonts w:ascii="Times New Roman" w:eastAsia="Times New Roman" w:hAnsi="Times New Roman" w:cs="Times New Roman"/>
          <w:b/>
          <w:bCs/>
          <w:noProof/>
          <w:sz w:val="24"/>
          <w:szCs w:val="24"/>
        </w:rPr>
        <w:t>require</w:t>
      </w:r>
      <w:r w:rsidRPr="00FA3320">
        <w:rPr>
          <w:rFonts w:ascii="Times New Roman" w:eastAsia="Times New Roman" w:hAnsi="Times New Roman" w:cs="Times New Roman"/>
          <w:b/>
          <w:bCs/>
          <w:noProof/>
          <w:sz w:val="24"/>
          <w:szCs w:val="24"/>
        </w:rPr>
        <w:t>s</w:t>
      </w:r>
      <w:r w:rsidR="006E2734" w:rsidRPr="00FA3320">
        <w:rPr>
          <w:rFonts w:ascii="Times New Roman" w:eastAsia="Times New Roman" w:hAnsi="Times New Roman" w:cs="Times New Roman"/>
          <w:b/>
          <w:bCs/>
          <w:noProof/>
          <w:sz w:val="24"/>
          <w:szCs w:val="24"/>
        </w:rPr>
        <w:t xml:space="preserve"> </w:t>
      </w:r>
      <w:r w:rsidR="004849B5" w:rsidRPr="00FA3320">
        <w:rPr>
          <w:rFonts w:ascii="Times New Roman" w:eastAsia="Times New Roman" w:hAnsi="Times New Roman" w:cs="Times New Roman"/>
          <w:b/>
          <w:bCs/>
          <w:noProof/>
          <w:sz w:val="24"/>
          <w:szCs w:val="24"/>
        </w:rPr>
        <w:t xml:space="preserve">a shared analysis </w:t>
      </w:r>
      <w:r w:rsidR="4608E2F9" w:rsidRPr="00FA3320">
        <w:rPr>
          <w:rFonts w:ascii="Times New Roman" w:eastAsia="Times New Roman" w:hAnsi="Times New Roman" w:cs="Times New Roman"/>
          <w:b/>
          <w:bCs/>
          <w:noProof/>
          <w:sz w:val="24"/>
          <w:szCs w:val="24"/>
        </w:rPr>
        <w:t>o</w:t>
      </w:r>
      <w:r w:rsidR="4D62F0E6" w:rsidRPr="00FA3320">
        <w:rPr>
          <w:rFonts w:ascii="Times New Roman" w:eastAsia="Times New Roman" w:hAnsi="Times New Roman" w:cs="Times New Roman"/>
          <w:b/>
          <w:bCs/>
          <w:noProof/>
          <w:sz w:val="24"/>
          <w:szCs w:val="24"/>
        </w:rPr>
        <w:t>n</w:t>
      </w:r>
      <w:r w:rsidR="006E2734" w:rsidRPr="00FA3320">
        <w:rPr>
          <w:rFonts w:ascii="Times New Roman" w:eastAsia="Times New Roman" w:hAnsi="Times New Roman" w:cs="Times New Roman"/>
          <w:b/>
          <w:bCs/>
          <w:noProof/>
          <w:sz w:val="24"/>
          <w:szCs w:val="24"/>
        </w:rPr>
        <w:t xml:space="preserve"> the underlying challenges and </w:t>
      </w:r>
      <w:r w:rsidR="00A52D98" w:rsidRPr="00FA3320">
        <w:rPr>
          <w:rFonts w:ascii="Times New Roman" w:eastAsia="Times New Roman" w:hAnsi="Times New Roman" w:cs="Times New Roman"/>
          <w:b/>
          <w:bCs/>
          <w:noProof/>
          <w:sz w:val="24"/>
          <w:szCs w:val="24"/>
        </w:rPr>
        <w:t xml:space="preserve">close </w:t>
      </w:r>
      <w:r w:rsidR="006E2734" w:rsidRPr="00FA3320">
        <w:rPr>
          <w:rFonts w:ascii="Times New Roman" w:eastAsia="Times New Roman" w:hAnsi="Times New Roman" w:cs="Times New Roman"/>
          <w:b/>
          <w:bCs/>
          <w:noProof/>
          <w:sz w:val="24"/>
          <w:szCs w:val="24"/>
        </w:rPr>
        <w:t>cooperation</w:t>
      </w:r>
      <w:r w:rsidR="00A52D98" w:rsidRPr="00FA3320">
        <w:rPr>
          <w:rFonts w:ascii="Times New Roman" w:eastAsia="Times New Roman" w:hAnsi="Times New Roman" w:cs="Times New Roman"/>
          <w:b/>
          <w:bCs/>
          <w:noProof/>
          <w:sz w:val="24"/>
          <w:szCs w:val="24"/>
        </w:rPr>
        <w:t>,</w:t>
      </w:r>
      <w:r w:rsidR="006E2734" w:rsidRPr="00FA3320">
        <w:rPr>
          <w:rFonts w:ascii="Times New Roman" w:eastAsia="Times New Roman" w:hAnsi="Times New Roman" w:cs="Times New Roman"/>
          <w:b/>
          <w:bCs/>
          <w:noProof/>
          <w:sz w:val="24"/>
          <w:szCs w:val="24"/>
        </w:rPr>
        <w:t xml:space="preserve"> in view of the preparation of the Commission proposal. </w:t>
      </w:r>
      <w:r w:rsidR="009E7CF0" w:rsidRPr="00FA3320">
        <w:rPr>
          <w:rFonts w:ascii="Times New Roman" w:eastAsia="Times New Roman" w:hAnsi="Times New Roman" w:cs="Times New Roman"/>
          <w:noProof/>
          <w:sz w:val="24"/>
          <w:szCs w:val="24"/>
        </w:rPr>
        <w:t>A strong and effective EU Budget is a common interest. Therefore,</w:t>
      </w:r>
      <w:r w:rsidR="009E7CF0" w:rsidRPr="00FA3320">
        <w:rPr>
          <w:rFonts w:ascii="Times New Roman" w:eastAsia="Times New Roman" w:hAnsi="Times New Roman" w:cs="Times New Roman"/>
          <w:b/>
          <w:bCs/>
          <w:noProof/>
          <w:sz w:val="24"/>
          <w:szCs w:val="24"/>
        </w:rPr>
        <w:t xml:space="preserve"> </w:t>
      </w:r>
      <w:r w:rsidR="009E7CF0" w:rsidRPr="00FA3320">
        <w:rPr>
          <w:rFonts w:ascii="Times New Roman" w:eastAsia="Times New Roman" w:hAnsi="Times New Roman" w:cs="Times New Roman"/>
          <w:noProof/>
          <w:sz w:val="24"/>
          <w:szCs w:val="24"/>
        </w:rPr>
        <w:t>t</w:t>
      </w:r>
      <w:r w:rsidR="006E2734" w:rsidRPr="00FA3320">
        <w:rPr>
          <w:rFonts w:ascii="Times New Roman" w:eastAsia="Times New Roman" w:hAnsi="Times New Roman" w:cs="Times New Roman"/>
          <w:noProof/>
          <w:sz w:val="24"/>
          <w:szCs w:val="24"/>
        </w:rPr>
        <w:t>he</w:t>
      </w:r>
      <w:r w:rsidR="006E2734" w:rsidRPr="00FA3320">
        <w:rPr>
          <w:rFonts w:ascii="Times New Roman" w:eastAsia="Times New Roman" w:hAnsi="Times New Roman" w:cs="Times New Roman"/>
          <w:b/>
          <w:bCs/>
          <w:noProof/>
          <w:sz w:val="24"/>
          <w:szCs w:val="24"/>
        </w:rPr>
        <w:t xml:space="preserve"> </w:t>
      </w:r>
      <w:r w:rsidR="006E2734" w:rsidRPr="00FA3320">
        <w:rPr>
          <w:rFonts w:ascii="Times New Roman" w:eastAsia="Times New Roman" w:hAnsi="Times New Roman" w:cs="Times New Roman"/>
          <w:noProof/>
          <w:sz w:val="24"/>
          <w:szCs w:val="24"/>
        </w:rPr>
        <w:t xml:space="preserve">proposal </w:t>
      </w:r>
      <w:r w:rsidR="00A67CE1" w:rsidRPr="00FA3320">
        <w:rPr>
          <w:rFonts w:ascii="Times New Roman" w:eastAsia="Times New Roman" w:hAnsi="Times New Roman" w:cs="Times New Roman"/>
          <w:noProof/>
          <w:sz w:val="24"/>
          <w:szCs w:val="24"/>
        </w:rPr>
        <w:t xml:space="preserve">for the next financial framework </w:t>
      </w:r>
      <w:r w:rsidR="006E2734" w:rsidRPr="00FA3320">
        <w:rPr>
          <w:rFonts w:ascii="Times New Roman" w:eastAsia="Times New Roman" w:hAnsi="Times New Roman" w:cs="Times New Roman"/>
          <w:noProof/>
          <w:sz w:val="24"/>
          <w:szCs w:val="24"/>
        </w:rPr>
        <w:t xml:space="preserve">will build on a </w:t>
      </w:r>
      <w:r w:rsidR="007575FE" w:rsidRPr="00FA3320">
        <w:rPr>
          <w:rFonts w:ascii="Times New Roman" w:eastAsia="Times New Roman" w:hAnsi="Times New Roman" w:cs="Times New Roman"/>
          <w:noProof/>
          <w:sz w:val="24"/>
          <w:szCs w:val="24"/>
        </w:rPr>
        <w:t>broad</w:t>
      </w:r>
      <w:r w:rsidR="006E2734" w:rsidRPr="00FA3320">
        <w:rPr>
          <w:rFonts w:ascii="Times New Roman" w:eastAsia="Times New Roman" w:hAnsi="Times New Roman" w:cs="Times New Roman"/>
          <w:noProof/>
          <w:sz w:val="24"/>
          <w:szCs w:val="24"/>
        </w:rPr>
        <w:t xml:space="preserve"> consultation, with input at political, institutional and stakeholder level, alongside with active citizens’ involvement. </w:t>
      </w:r>
    </w:p>
    <w:p w14:paraId="3E44E2C4" w14:textId="71216521" w:rsidR="006E2734" w:rsidRPr="00FA3320" w:rsidRDefault="00092144"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C</w:t>
      </w:r>
      <w:r w:rsidR="003F45A1" w:rsidRPr="00FA3320">
        <w:rPr>
          <w:rFonts w:ascii="Times New Roman" w:eastAsia="Times New Roman" w:hAnsi="Times New Roman" w:cs="Times New Roman"/>
          <w:b/>
          <w:bCs/>
          <w:noProof/>
          <w:sz w:val="24"/>
          <w:szCs w:val="24"/>
        </w:rPr>
        <w:t>ontinued and structured dialogue with Member States</w:t>
      </w:r>
      <w:r w:rsidR="00DE3C37" w:rsidRPr="00FA3320">
        <w:rPr>
          <w:rFonts w:ascii="Times New Roman" w:eastAsia="Times New Roman" w:hAnsi="Times New Roman" w:cs="Times New Roman"/>
          <w:b/>
          <w:bCs/>
          <w:noProof/>
          <w:sz w:val="24"/>
          <w:szCs w:val="24"/>
        </w:rPr>
        <w:t>’ representatives</w:t>
      </w:r>
      <w:r w:rsidR="007C41D9" w:rsidRPr="00FA3320">
        <w:rPr>
          <w:rFonts w:ascii="Times New Roman" w:eastAsia="Times New Roman" w:hAnsi="Times New Roman" w:cs="Times New Roman"/>
          <w:b/>
          <w:bCs/>
          <w:noProof/>
          <w:sz w:val="24"/>
          <w:szCs w:val="24"/>
        </w:rPr>
        <w:t>, at different levels,</w:t>
      </w:r>
      <w:r w:rsidR="003F45A1" w:rsidRPr="00FA3320">
        <w:rPr>
          <w:rFonts w:ascii="Times New Roman" w:eastAsia="Times New Roman" w:hAnsi="Times New Roman" w:cs="Times New Roman"/>
          <w:b/>
          <w:bCs/>
          <w:noProof/>
          <w:sz w:val="24"/>
          <w:szCs w:val="24"/>
        </w:rPr>
        <w:t xml:space="preserve"> across Europe </w:t>
      </w:r>
      <w:r w:rsidRPr="00FA3320">
        <w:rPr>
          <w:rFonts w:ascii="Times New Roman" w:eastAsia="Times New Roman" w:hAnsi="Times New Roman" w:cs="Times New Roman"/>
          <w:b/>
          <w:bCs/>
          <w:noProof/>
          <w:sz w:val="24"/>
          <w:szCs w:val="24"/>
        </w:rPr>
        <w:t xml:space="preserve">will be crucial to determine </w:t>
      </w:r>
      <w:r w:rsidR="00CC152A" w:rsidRPr="00FA3320">
        <w:rPr>
          <w:rFonts w:ascii="Times New Roman" w:eastAsia="Times New Roman" w:hAnsi="Times New Roman" w:cs="Times New Roman"/>
          <w:b/>
          <w:bCs/>
          <w:noProof/>
          <w:sz w:val="24"/>
          <w:szCs w:val="24"/>
        </w:rPr>
        <w:t>‘</w:t>
      </w:r>
      <w:r w:rsidR="003F45A1" w:rsidRPr="00FA3320">
        <w:rPr>
          <w:rFonts w:ascii="Times New Roman" w:eastAsia="Times New Roman" w:hAnsi="Times New Roman" w:cs="Times New Roman"/>
          <w:b/>
          <w:bCs/>
          <w:noProof/>
          <w:sz w:val="24"/>
          <w:szCs w:val="24"/>
        </w:rPr>
        <w:t>what</w:t>
      </w:r>
      <w:r w:rsidR="00CC152A" w:rsidRPr="00FA3320">
        <w:rPr>
          <w:rFonts w:ascii="Times New Roman" w:eastAsia="Times New Roman" w:hAnsi="Times New Roman" w:cs="Times New Roman"/>
          <w:b/>
          <w:bCs/>
          <w:noProof/>
          <w:sz w:val="24"/>
          <w:szCs w:val="24"/>
        </w:rPr>
        <w:t>’</w:t>
      </w:r>
      <w:r w:rsidR="003F45A1" w:rsidRPr="00FA3320">
        <w:rPr>
          <w:rFonts w:ascii="Times New Roman" w:eastAsia="Times New Roman" w:hAnsi="Times New Roman" w:cs="Times New Roman"/>
          <w:b/>
          <w:bCs/>
          <w:noProof/>
          <w:sz w:val="24"/>
          <w:szCs w:val="24"/>
        </w:rPr>
        <w:t xml:space="preserve"> and </w:t>
      </w:r>
      <w:r w:rsidR="00CC152A" w:rsidRPr="00FA3320">
        <w:rPr>
          <w:rFonts w:ascii="Times New Roman" w:eastAsia="Times New Roman" w:hAnsi="Times New Roman" w:cs="Times New Roman"/>
          <w:b/>
          <w:bCs/>
          <w:noProof/>
          <w:sz w:val="24"/>
          <w:szCs w:val="24"/>
        </w:rPr>
        <w:t>‘</w:t>
      </w:r>
      <w:r w:rsidR="003F45A1" w:rsidRPr="00FA3320">
        <w:rPr>
          <w:rFonts w:ascii="Times New Roman" w:eastAsia="Times New Roman" w:hAnsi="Times New Roman" w:cs="Times New Roman"/>
          <w:b/>
          <w:bCs/>
          <w:noProof/>
          <w:sz w:val="24"/>
          <w:szCs w:val="24"/>
        </w:rPr>
        <w:t>how</w:t>
      </w:r>
      <w:r w:rsidR="00CC152A" w:rsidRPr="00FA3320">
        <w:rPr>
          <w:rFonts w:ascii="Times New Roman" w:eastAsia="Times New Roman" w:hAnsi="Times New Roman" w:cs="Times New Roman"/>
          <w:b/>
          <w:bCs/>
          <w:noProof/>
          <w:sz w:val="24"/>
          <w:szCs w:val="24"/>
        </w:rPr>
        <w:t>’</w:t>
      </w:r>
      <w:r w:rsidR="003F45A1" w:rsidRPr="00FA3320">
        <w:rPr>
          <w:rFonts w:ascii="Times New Roman" w:eastAsia="Times New Roman" w:hAnsi="Times New Roman" w:cs="Times New Roman"/>
          <w:b/>
          <w:bCs/>
          <w:noProof/>
          <w:sz w:val="24"/>
          <w:szCs w:val="24"/>
        </w:rPr>
        <w:t xml:space="preserve"> to finance our </w:t>
      </w:r>
      <w:r w:rsidRPr="00FA3320">
        <w:rPr>
          <w:rFonts w:ascii="Times New Roman" w:eastAsia="Times New Roman" w:hAnsi="Times New Roman" w:cs="Times New Roman"/>
          <w:b/>
          <w:bCs/>
          <w:noProof/>
          <w:sz w:val="24"/>
          <w:szCs w:val="24"/>
        </w:rPr>
        <w:t xml:space="preserve">joint </w:t>
      </w:r>
      <w:r w:rsidR="003F45A1" w:rsidRPr="00FA3320">
        <w:rPr>
          <w:rFonts w:ascii="Times New Roman" w:eastAsia="Times New Roman" w:hAnsi="Times New Roman" w:cs="Times New Roman"/>
          <w:b/>
          <w:bCs/>
          <w:noProof/>
          <w:sz w:val="24"/>
          <w:szCs w:val="24"/>
        </w:rPr>
        <w:t>future.</w:t>
      </w:r>
      <w:r w:rsidR="003F45A1" w:rsidRPr="00FA3320">
        <w:rPr>
          <w:rFonts w:ascii="Times New Roman" w:eastAsia="Times New Roman" w:hAnsi="Times New Roman" w:cs="Times New Roman"/>
          <w:noProof/>
          <w:sz w:val="24"/>
          <w:szCs w:val="24"/>
        </w:rPr>
        <w:t xml:space="preserve"> </w:t>
      </w:r>
      <w:r w:rsidR="6F494D53" w:rsidRPr="00FA3320">
        <w:rPr>
          <w:rFonts w:ascii="Times New Roman" w:eastAsia="Times New Roman" w:hAnsi="Times New Roman" w:cs="Times New Roman"/>
          <w:noProof/>
          <w:sz w:val="24"/>
          <w:szCs w:val="24"/>
        </w:rPr>
        <w:t xml:space="preserve">Against this background, the Commission will engage at different levels in an inclusive process as part of its preparation for the next </w:t>
      </w:r>
      <w:r w:rsidR="002066AC" w:rsidRPr="00FA3320">
        <w:rPr>
          <w:rFonts w:ascii="Times New Roman" w:eastAsia="Times New Roman" w:hAnsi="Times New Roman" w:cs="Times New Roman"/>
          <w:noProof/>
          <w:sz w:val="24"/>
          <w:szCs w:val="24"/>
        </w:rPr>
        <w:t>multiannual financial framework</w:t>
      </w:r>
      <w:r w:rsidR="6F494D53" w:rsidRPr="00FA3320">
        <w:rPr>
          <w:rFonts w:ascii="Times New Roman" w:eastAsia="Times New Roman" w:hAnsi="Times New Roman" w:cs="Times New Roman"/>
          <w:noProof/>
          <w:sz w:val="24"/>
          <w:szCs w:val="24"/>
        </w:rPr>
        <w:t xml:space="preserve">. </w:t>
      </w:r>
    </w:p>
    <w:p w14:paraId="7546BDB3" w14:textId="70BB9BA1" w:rsidR="002E36D5" w:rsidRPr="00FA3320" w:rsidRDefault="002E36D5"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noProof/>
          <w:sz w:val="24"/>
          <w:szCs w:val="24"/>
        </w:rPr>
        <w:t>Comprehensive dialogue with stakeholders will support the preparation of the EU budget of the future</w:t>
      </w:r>
      <w:r w:rsidRPr="00FA3320">
        <w:rPr>
          <w:rFonts w:ascii="Times New Roman" w:eastAsia="Times New Roman" w:hAnsi="Times New Roman" w:cs="Times New Roman"/>
          <w:noProof/>
          <w:sz w:val="24"/>
          <w:szCs w:val="24"/>
        </w:rPr>
        <w:t xml:space="preserve">. </w:t>
      </w:r>
      <w:r w:rsidR="00CC152A" w:rsidRPr="00FA3320">
        <w:rPr>
          <w:rFonts w:ascii="Times New Roman" w:eastAsia="Times New Roman" w:hAnsi="Times New Roman" w:cs="Times New Roman"/>
          <w:noProof/>
          <w:sz w:val="24"/>
          <w:szCs w:val="24"/>
        </w:rPr>
        <w:t xml:space="preserve">This includes a series of thematic public consultations launched today in preparation of the next generation of EU spending instruments. </w:t>
      </w:r>
      <w:r w:rsidR="00CC152A" w:rsidRPr="00FA3320">
        <w:rPr>
          <w:rFonts w:ascii="Times New Roman" w:hAnsi="Times New Roman" w:cs="Times New Roman"/>
          <w:noProof/>
          <w:sz w:val="24"/>
          <w:szCs w:val="24"/>
        </w:rPr>
        <w:t xml:space="preserve">The launch of a citizens engagement platform will be a first step leading to a Citizens’ Panel on the future long-term budget, which will take place from March to May. The platform will invite citizens to join the debate. </w:t>
      </w:r>
      <w:r w:rsidRPr="00FA3320">
        <w:rPr>
          <w:rFonts w:ascii="Times New Roman" w:eastAsia="Times New Roman" w:hAnsi="Times New Roman" w:cs="Times New Roman"/>
          <w:noProof/>
          <w:sz w:val="24"/>
          <w:szCs w:val="24"/>
        </w:rPr>
        <w:t>The Annual Budget Conference in May 2025 will be an opportunity to bring together the different views, in an inclusive and open debate, in preparation of an ambitious financial framework.</w:t>
      </w:r>
    </w:p>
    <w:p w14:paraId="73BC4F71" w14:textId="76B9E77E" w:rsidR="006E2734" w:rsidRPr="00FA3320" w:rsidRDefault="006E2734"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The European Parliament will be an</w:t>
      </w:r>
      <w:r w:rsidR="00092144" w:rsidRPr="00FA3320">
        <w:rPr>
          <w:rFonts w:ascii="Times New Roman" w:eastAsia="Times New Roman" w:hAnsi="Times New Roman" w:cs="Times New Roman"/>
          <w:b/>
          <w:bCs/>
          <w:noProof/>
          <w:sz w:val="24"/>
          <w:szCs w:val="24"/>
        </w:rPr>
        <w:t xml:space="preserve"> </w:t>
      </w:r>
      <w:r w:rsidR="00134BE0" w:rsidRPr="00FA3320">
        <w:rPr>
          <w:rFonts w:ascii="Times New Roman" w:eastAsia="Times New Roman" w:hAnsi="Times New Roman" w:cs="Times New Roman"/>
          <w:b/>
          <w:bCs/>
          <w:noProof/>
          <w:sz w:val="24"/>
          <w:szCs w:val="24"/>
        </w:rPr>
        <w:t xml:space="preserve">important </w:t>
      </w:r>
      <w:r w:rsidR="00CC152A" w:rsidRPr="00FA3320">
        <w:rPr>
          <w:rFonts w:ascii="Times New Roman" w:eastAsia="Times New Roman" w:hAnsi="Times New Roman" w:cs="Times New Roman"/>
          <w:b/>
          <w:bCs/>
          <w:noProof/>
          <w:sz w:val="24"/>
          <w:szCs w:val="24"/>
        </w:rPr>
        <w:t xml:space="preserve">player </w:t>
      </w:r>
      <w:r w:rsidRPr="00FA3320">
        <w:rPr>
          <w:rFonts w:ascii="Times New Roman" w:eastAsia="Times New Roman" w:hAnsi="Times New Roman" w:cs="Times New Roman"/>
          <w:b/>
          <w:bCs/>
          <w:noProof/>
          <w:sz w:val="24"/>
          <w:szCs w:val="24"/>
        </w:rPr>
        <w:t xml:space="preserve">in shaping the next long-term budget. </w:t>
      </w:r>
      <w:r w:rsidRPr="00FA3320">
        <w:rPr>
          <w:rFonts w:ascii="Times New Roman" w:eastAsia="Times New Roman" w:hAnsi="Times New Roman" w:cs="Times New Roman"/>
          <w:noProof/>
          <w:sz w:val="24"/>
          <w:szCs w:val="24"/>
        </w:rPr>
        <w:t>In this regard,</w:t>
      </w:r>
      <w:r w:rsidRPr="00FA3320">
        <w:rPr>
          <w:rFonts w:ascii="Times New Roman" w:eastAsia="Times New Roman" w:hAnsi="Times New Roman" w:cs="Times New Roman"/>
          <w:b/>
          <w:bCs/>
          <w:noProof/>
          <w:sz w:val="24"/>
          <w:szCs w:val="24"/>
        </w:rPr>
        <w:t xml:space="preserve"> </w:t>
      </w:r>
      <w:r w:rsidRPr="00FA3320">
        <w:rPr>
          <w:rFonts w:ascii="Times New Roman" w:eastAsia="Times New Roman" w:hAnsi="Times New Roman" w:cs="Times New Roman"/>
          <w:noProof/>
          <w:sz w:val="24"/>
          <w:szCs w:val="24"/>
        </w:rPr>
        <w:t>the Commission looks forward to</w:t>
      </w:r>
      <w:r w:rsidRPr="00FA3320">
        <w:rPr>
          <w:rFonts w:ascii="Times New Roman" w:eastAsia="Times New Roman" w:hAnsi="Times New Roman" w:cs="Times New Roman"/>
          <w:b/>
          <w:bCs/>
          <w:noProof/>
          <w:sz w:val="24"/>
          <w:szCs w:val="24"/>
        </w:rPr>
        <w:t xml:space="preserve"> </w:t>
      </w:r>
      <w:r w:rsidRPr="00FA3320">
        <w:rPr>
          <w:rFonts w:ascii="Times New Roman" w:eastAsia="Times New Roman" w:hAnsi="Times New Roman" w:cs="Times New Roman"/>
          <w:noProof/>
          <w:sz w:val="24"/>
          <w:szCs w:val="24"/>
        </w:rPr>
        <w:t xml:space="preserve">the </w:t>
      </w:r>
      <w:r w:rsidR="00CC152A" w:rsidRPr="00FA3320">
        <w:rPr>
          <w:rFonts w:ascii="Times New Roman" w:eastAsia="Times New Roman" w:hAnsi="Times New Roman" w:cs="Times New Roman"/>
          <w:noProof/>
          <w:sz w:val="24"/>
          <w:szCs w:val="24"/>
        </w:rPr>
        <w:t xml:space="preserve">European Parliament’s </w:t>
      </w:r>
      <w:r w:rsidRPr="00FA3320">
        <w:rPr>
          <w:rFonts w:ascii="Times New Roman" w:eastAsia="Times New Roman" w:hAnsi="Times New Roman" w:cs="Times New Roman"/>
          <w:noProof/>
          <w:sz w:val="24"/>
          <w:szCs w:val="24"/>
        </w:rPr>
        <w:t>forthcoming own initiative report. The involvement and input of other institution</w:t>
      </w:r>
      <w:r w:rsidR="00CC152A" w:rsidRPr="00FA3320">
        <w:rPr>
          <w:rFonts w:ascii="Times New Roman" w:eastAsia="Times New Roman" w:hAnsi="Times New Roman" w:cs="Times New Roman"/>
          <w:noProof/>
          <w:sz w:val="24"/>
          <w:szCs w:val="24"/>
        </w:rPr>
        <w:t>s and</w:t>
      </w:r>
      <w:r w:rsidRPr="00FA3320">
        <w:rPr>
          <w:rFonts w:ascii="Times New Roman" w:eastAsia="Times New Roman" w:hAnsi="Times New Roman" w:cs="Times New Roman"/>
          <w:noProof/>
          <w:sz w:val="24"/>
          <w:szCs w:val="24"/>
        </w:rPr>
        <w:t xml:space="preserve"> bodies, such as the </w:t>
      </w:r>
      <w:r w:rsidR="00CC152A" w:rsidRPr="00FA3320">
        <w:rPr>
          <w:rFonts w:ascii="Times New Roman" w:eastAsia="Times New Roman" w:hAnsi="Times New Roman" w:cs="Times New Roman"/>
          <w:noProof/>
          <w:sz w:val="24"/>
          <w:szCs w:val="24"/>
        </w:rPr>
        <w:t xml:space="preserve">European Court of Auditors, the </w:t>
      </w:r>
      <w:r w:rsidRPr="00FA3320">
        <w:rPr>
          <w:rFonts w:ascii="Times New Roman" w:eastAsia="Times New Roman" w:hAnsi="Times New Roman" w:cs="Times New Roman"/>
          <w:noProof/>
          <w:sz w:val="24"/>
          <w:szCs w:val="24"/>
        </w:rPr>
        <w:t>Committee of the Regions</w:t>
      </w:r>
      <w:r w:rsidR="00CC152A" w:rsidRPr="00FA3320">
        <w:rPr>
          <w:rFonts w:ascii="Times New Roman" w:eastAsia="Times New Roman" w:hAnsi="Times New Roman" w:cs="Times New Roman"/>
          <w:noProof/>
          <w:sz w:val="24"/>
          <w:szCs w:val="24"/>
        </w:rPr>
        <w:t xml:space="preserve"> and</w:t>
      </w:r>
      <w:r w:rsidRPr="00FA3320">
        <w:rPr>
          <w:rFonts w:ascii="Times New Roman" w:eastAsia="Times New Roman" w:hAnsi="Times New Roman" w:cs="Times New Roman"/>
          <w:noProof/>
          <w:sz w:val="24"/>
          <w:szCs w:val="24"/>
        </w:rPr>
        <w:t xml:space="preserve"> the European Economic and Social </w:t>
      </w:r>
      <w:r w:rsidR="00CC152A" w:rsidRPr="00FA3320">
        <w:rPr>
          <w:rFonts w:ascii="Times New Roman" w:eastAsia="Times New Roman" w:hAnsi="Times New Roman" w:cs="Times New Roman"/>
          <w:noProof/>
          <w:sz w:val="24"/>
          <w:szCs w:val="24"/>
        </w:rPr>
        <w:t>C</w:t>
      </w:r>
      <w:r w:rsidRPr="00FA3320">
        <w:rPr>
          <w:rFonts w:ascii="Times New Roman" w:eastAsia="Times New Roman" w:hAnsi="Times New Roman" w:cs="Times New Roman"/>
          <w:noProof/>
          <w:sz w:val="24"/>
          <w:szCs w:val="24"/>
        </w:rPr>
        <w:t xml:space="preserve">ommittee, </w:t>
      </w:r>
      <w:r w:rsidR="00CC152A" w:rsidRPr="00FA3320">
        <w:rPr>
          <w:rFonts w:ascii="Times New Roman" w:eastAsia="Times New Roman" w:hAnsi="Times New Roman" w:cs="Times New Roman"/>
          <w:noProof/>
          <w:sz w:val="24"/>
          <w:szCs w:val="24"/>
        </w:rPr>
        <w:t>as well as</w:t>
      </w:r>
      <w:r w:rsidRPr="00FA3320">
        <w:rPr>
          <w:rFonts w:ascii="Times New Roman" w:eastAsia="Times New Roman" w:hAnsi="Times New Roman" w:cs="Times New Roman"/>
          <w:noProof/>
          <w:sz w:val="24"/>
          <w:szCs w:val="24"/>
        </w:rPr>
        <w:t xml:space="preserve"> implementing partners will also enrich the debate on the design of the future EU finances.</w:t>
      </w:r>
    </w:p>
    <w:p w14:paraId="59288C8E" w14:textId="022FBEAD" w:rsidR="003B7AC6" w:rsidRPr="00FA3320" w:rsidRDefault="2F4078F3"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b/>
          <w:bCs/>
          <w:noProof/>
          <w:sz w:val="24"/>
          <w:szCs w:val="24"/>
        </w:rPr>
        <w:t xml:space="preserve">Against this </w:t>
      </w:r>
      <w:r w:rsidR="00C8559A" w:rsidRPr="00FA3320">
        <w:rPr>
          <w:rFonts w:ascii="Times New Roman" w:eastAsia="Times New Roman" w:hAnsi="Times New Roman" w:cs="Times New Roman"/>
          <w:b/>
          <w:bCs/>
          <w:noProof/>
          <w:sz w:val="24"/>
          <w:szCs w:val="24"/>
        </w:rPr>
        <w:t xml:space="preserve">backdrop </w:t>
      </w:r>
      <w:r w:rsidR="00E4429D" w:rsidRPr="00FA3320">
        <w:rPr>
          <w:rFonts w:ascii="Times New Roman" w:eastAsia="Times New Roman" w:hAnsi="Times New Roman" w:cs="Times New Roman"/>
          <w:b/>
          <w:bCs/>
          <w:noProof/>
          <w:sz w:val="24"/>
          <w:szCs w:val="24"/>
        </w:rPr>
        <w:t>and</w:t>
      </w:r>
      <w:r w:rsidR="4599E5BA" w:rsidRPr="00FA3320">
        <w:rPr>
          <w:rFonts w:ascii="Times New Roman" w:eastAsia="Times New Roman" w:hAnsi="Times New Roman" w:cs="Times New Roman"/>
          <w:b/>
          <w:bCs/>
          <w:noProof/>
          <w:sz w:val="24"/>
          <w:szCs w:val="24"/>
        </w:rPr>
        <w:t xml:space="preserve"> </w:t>
      </w:r>
      <w:r w:rsidR="7E586B00" w:rsidRPr="00FA3320">
        <w:rPr>
          <w:rFonts w:ascii="Times New Roman" w:eastAsia="Times New Roman" w:hAnsi="Times New Roman" w:cs="Times New Roman"/>
          <w:b/>
          <w:bCs/>
          <w:noProof/>
          <w:sz w:val="24"/>
          <w:szCs w:val="24"/>
        </w:rPr>
        <w:t xml:space="preserve">to </w:t>
      </w:r>
      <w:r w:rsidR="0B974E8F" w:rsidRPr="00FA3320">
        <w:rPr>
          <w:rFonts w:ascii="Times New Roman" w:eastAsia="Times New Roman" w:hAnsi="Times New Roman" w:cs="Times New Roman"/>
          <w:b/>
          <w:bCs/>
          <w:noProof/>
          <w:sz w:val="24"/>
          <w:szCs w:val="24"/>
        </w:rPr>
        <w:t>allow</w:t>
      </w:r>
      <w:r w:rsidR="0970E72D" w:rsidRPr="00FA3320">
        <w:rPr>
          <w:rFonts w:ascii="Times New Roman" w:eastAsia="Times New Roman" w:hAnsi="Times New Roman" w:cs="Times New Roman"/>
          <w:b/>
          <w:bCs/>
          <w:noProof/>
          <w:sz w:val="24"/>
          <w:szCs w:val="24"/>
        </w:rPr>
        <w:t xml:space="preserve"> for suff</w:t>
      </w:r>
      <w:r w:rsidR="19E6E9B7" w:rsidRPr="00FA3320">
        <w:rPr>
          <w:rFonts w:ascii="Times New Roman" w:eastAsia="Times New Roman" w:hAnsi="Times New Roman" w:cs="Times New Roman"/>
          <w:b/>
          <w:bCs/>
          <w:noProof/>
          <w:sz w:val="24"/>
          <w:szCs w:val="24"/>
        </w:rPr>
        <w:t>icient time for meaningful consultations</w:t>
      </w:r>
      <w:r w:rsidR="00021676" w:rsidRPr="00FA3320">
        <w:rPr>
          <w:rFonts w:ascii="Times New Roman" w:eastAsia="Times New Roman" w:hAnsi="Times New Roman" w:cs="Times New Roman"/>
          <w:b/>
          <w:bCs/>
          <w:noProof/>
          <w:sz w:val="24"/>
          <w:szCs w:val="24"/>
        </w:rPr>
        <w:t xml:space="preserve"> of different stakeholders</w:t>
      </w:r>
      <w:r w:rsidR="06AE4640" w:rsidRPr="00FA3320">
        <w:rPr>
          <w:rFonts w:ascii="Times New Roman" w:eastAsia="Times New Roman" w:hAnsi="Times New Roman" w:cs="Times New Roman"/>
          <w:b/>
          <w:bCs/>
          <w:noProof/>
          <w:sz w:val="24"/>
          <w:szCs w:val="24"/>
        </w:rPr>
        <w:t xml:space="preserve">, the Commission intends to present the next </w:t>
      </w:r>
      <w:r w:rsidR="00C8559A" w:rsidRPr="00FA3320">
        <w:rPr>
          <w:rFonts w:ascii="Times New Roman" w:eastAsia="Times New Roman" w:hAnsi="Times New Roman" w:cs="Times New Roman"/>
          <w:b/>
          <w:bCs/>
          <w:noProof/>
          <w:sz w:val="24"/>
          <w:szCs w:val="24"/>
        </w:rPr>
        <w:t>financial framework</w:t>
      </w:r>
      <w:r w:rsidR="1B6C1866" w:rsidRPr="00FA3320">
        <w:rPr>
          <w:rFonts w:ascii="Times New Roman" w:eastAsia="Times New Roman" w:hAnsi="Times New Roman" w:cs="Times New Roman"/>
          <w:b/>
          <w:bCs/>
          <w:noProof/>
          <w:sz w:val="24"/>
          <w:szCs w:val="24"/>
        </w:rPr>
        <w:t xml:space="preserve"> in</w:t>
      </w:r>
      <w:r w:rsidR="06AE4640" w:rsidRPr="00FA3320">
        <w:rPr>
          <w:rFonts w:ascii="Times New Roman" w:eastAsia="Times New Roman" w:hAnsi="Times New Roman" w:cs="Times New Roman"/>
          <w:b/>
          <w:bCs/>
          <w:noProof/>
          <w:sz w:val="24"/>
          <w:szCs w:val="24"/>
        </w:rPr>
        <w:t xml:space="preserve"> </w:t>
      </w:r>
      <w:r w:rsidR="00A47060" w:rsidRPr="00FA3320">
        <w:rPr>
          <w:rFonts w:ascii="Times New Roman" w:hAnsi="Times New Roman" w:cs="Times New Roman"/>
          <w:b/>
          <w:noProof/>
          <w:sz w:val="24"/>
          <w:szCs w:val="24"/>
        </w:rPr>
        <w:t xml:space="preserve">July </w:t>
      </w:r>
      <w:r w:rsidR="0970E72D" w:rsidRPr="00FA3320">
        <w:rPr>
          <w:rFonts w:ascii="Times New Roman" w:hAnsi="Times New Roman" w:cs="Times New Roman"/>
          <w:b/>
          <w:noProof/>
          <w:sz w:val="24"/>
          <w:szCs w:val="24"/>
        </w:rPr>
        <w:t>2025</w:t>
      </w:r>
      <w:r w:rsidR="0970E72D" w:rsidRPr="00FA3320">
        <w:rPr>
          <w:rFonts w:ascii="Times New Roman" w:eastAsia="Times New Roman" w:hAnsi="Times New Roman" w:cs="Times New Roman"/>
          <w:noProof/>
          <w:sz w:val="24"/>
          <w:szCs w:val="24"/>
        </w:rPr>
        <w:t>.</w:t>
      </w:r>
      <w:r w:rsidR="2A1A8E6E" w:rsidRPr="00FA3320">
        <w:rPr>
          <w:rFonts w:ascii="Times New Roman" w:eastAsia="Times New Roman" w:hAnsi="Times New Roman" w:cs="Times New Roman"/>
          <w:noProof/>
          <w:sz w:val="24"/>
          <w:szCs w:val="24"/>
        </w:rPr>
        <w:t xml:space="preserve"> </w:t>
      </w:r>
      <w:r w:rsidR="22DAB967" w:rsidRPr="00FA3320">
        <w:rPr>
          <w:rFonts w:ascii="Times New Roman" w:eastAsia="Times New Roman" w:hAnsi="Times New Roman" w:cs="Times New Roman"/>
          <w:noProof/>
          <w:sz w:val="24"/>
          <w:szCs w:val="24"/>
        </w:rPr>
        <w:t xml:space="preserve">The Commission proposal will </w:t>
      </w:r>
      <w:r w:rsidR="60DB0BD5" w:rsidRPr="00FA3320">
        <w:rPr>
          <w:rFonts w:ascii="Times New Roman" w:eastAsia="Times New Roman" w:hAnsi="Times New Roman" w:cs="Times New Roman"/>
          <w:noProof/>
          <w:sz w:val="24"/>
          <w:szCs w:val="24"/>
        </w:rPr>
        <w:t xml:space="preserve">ensure </w:t>
      </w:r>
      <w:r w:rsidR="5C64F92F" w:rsidRPr="00FA3320">
        <w:rPr>
          <w:rFonts w:ascii="Times New Roman" w:eastAsia="Times New Roman" w:hAnsi="Times New Roman" w:cs="Times New Roman"/>
          <w:noProof/>
          <w:sz w:val="24"/>
          <w:szCs w:val="24"/>
        </w:rPr>
        <w:t>that</w:t>
      </w:r>
      <w:r w:rsidR="18D93DA7" w:rsidRPr="00FA3320">
        <w:rPr>
          <w:rFonts w:ascii="Times New Roman" w:eastAsia="Times New Roman" w:hAnsi="Times New Roman" w:cs="Times New Roman"/>
          <w:noProof/>
          <w:sz w:val="24"/>
          <w:szCs w:val="24"/>
        </w:rPr>
        <w:t xml:space="preserve"> the </w:t>
      </w:r>
      <w:r w:rsidR="49603B5D" w:rsidRPr="00FA3320">
        <w:rPr>
          <w:rFonts w:ascii="Times New Roman" w:eastAsia="Times New Roman" w:hAnsi="Times New Roman" w:cs="Times New Roman"/>
          <w:noProof/>
          <w:sz w:val="24"/>
          <w:szCs w:val="24"/>
        </w:rPr>
        <w:t>upcoming package constitute</w:t>
      </w:r>
      <w:r w:rsidR="06F14588" w:rsidRPr="00FA3320">
        <w:rPr>
          <w:rFonts w:ascii="Times New Roman" w:eastAsia="Times New Roman" w:hAnsi="Times New Roman" w:cs="Times New Roman"/>
          <w:noProof/>
          <w:sz w:val="24"/>
          <w:szCs w:val="24"/>
        </w:rPr>
        <w:t>s</w:t>
      </w:r>
      <w:r w:rsidR="49603B5D" w:rsidRPr="00FA3320">
        <w:rPr>
          <w:rFonts w:ascii="Times New Roman" w:eastAsia="Times New Roman" w:hAnsi="Times New Roman" w:cs="Times New Roman"/>
          <w:noProof/>
          <w:sz w:val="24"/>
          <w:szCs w:val="24"/>
        </w:rPr>
        <w:t xml:space="preserve"> </w:t>
      </w:r>
      <w:r w:rsidR="3075E4F9" w:rsidRPr="00FA3320">
        <w:rPr>
          <w:rFonts w:ascii="Times New Roman" w:eastAsia="Times New Roman" w:hAnsi="Times New Roman" w:cs="Times New Roman"/>
          <w:noProof/>
          <w:sz w:val="24"/>
          <w:szCs w:val="24"/>
        </w:rPr>
        <w:t xml:space="preserve">a </w:t>
      </w:r>
      <w:r w:rsidR="49603B5D" w:rsidRPr="00FA3320">
        <w:rPr>
          <w:rFonts w:ascii="Times New Roman" w:eastAsia="Times New Roman" w:hAnsi="Times New Roman" w:cs="Times New Roman"/>
          <w:noProof/>
          <w:sz w:val="24"/>
          <w:szCs w:val="24"/>
        </w:rPr>
        <w:t xml:space="preserve">solid basis for </w:t>
      </w:r>
      <w:r w:rsidR="60DB0BD5" w:rsidRPr="00FA3320">
        <w:rPr>
          <w:rFonts w:ascii="Times New Roman" w:eastAsia="Times New Roman" w:hAnsi="Times New Roman" w:cs="Times New Roman"/>
          <w:noProof/>
          <w:sz w:val="24"/>
          <w:szCs w:val="24"/>
        </w:rPr>
        <w:t xml:space="preserve">a swift and timely agreement </w:t>
      </w:r>
      <w:r w:rsidR="14BE695F" w:rsidRPr="00FA3320">
        <w:rPr>
          <w:rFonts w:ascii="Times New Roman" w:eastAsia="Times New Roman" w:hAnsi="Times New Roman" w:cs="Times New Roman"/>
          <w:noProof/>
          <w:sz w:val="24"/>
          <w:szCs w:val="24"/>
        </w:rPr>
        <w:t xml:space="preserve">on the next </w:t>
      </w:r>
      <w:r w:rsidR="007E782E" w:rsidRPr="00FA3320">
        <w:rPr>
          <w:rFonts w:ascii="Times New Roman" w:eastAsia="Times New Roman" w:hAnsi="Times New Roman" w:cs="Times New Roman"/>
          <w:noProof/>
          <w:sz w:val="24"/>
          <w:szCs w:val="24"/>
        </w:rPr>
        <w:t xml:space="preserve">financial framework </w:t>
      </w:r>
      <w:r w:rsidR="2C54A396" w:rsidRPr="00FA3320">
        <w:rPr>
          <w:rFonts w:ascii="Times New Roman" w:eastAsia="Times New Roman" w:hAnsi="Times New Roman" w:cs="Times New Roman"/>
          <w:noProof/>
          <w:sz w:val="24"/>
          <w:szCs w:val="24"/>
        </w:rPr>
        <w:t>well ahead of</w:t>
      </w:r>
      <w:r w:rsidR="64F0BCC2" w:rsidRPr="00FA3320">
        <w:rPr>
          <w:rFonts w:ascii="Times New Roman" w:eastAsia="Times New Roman" w:hAnsi="Times New Roman" w:cs="Times New Roman"/>
          <w:noProof/>
          <w:sz w:val="24"/>
          <w:szCs w:val="24"/>
        </w:rPr>
        <w:t xml:space="preserve"> </w:t>
      </w:r>
      <w:r w:rsidR="341FB194" w:rsidRPr="00FA3320">
        <w:rPr>
          <w:rFonts w:ascii="Times New Roman" w:eastAsia="Times New Roman" w:hAnsi="Times New Roman" w:cs="Times New Roman"/>
          <w:noProof/>
          <w:sz w:val="24"/>
          <w:szCs w:val="24"/>
        </w:rPr>
        <w:t>its</w:t>
      </w:r>
      <w:r w:rsidR="64F0BCC2" w:rsidRPr="00FA3320">
        <w:rPr>
          <w:rFonts w:ascii="Times New Roman" w:eastAsia="Times New Roman" w:hAnsi="Times New Roman" w:cs="Times New Roman"/>
          <w:noProof/>
          <w:sz w:val="24"/>
          <w:szCs w:val="24"/>
        </w:rPr>
        <w:t xml:space="preserve"> </w:t>
      </w:r>
      <w:r w:rsidR="341FB194" w:rsidRPr="00FA3320">
        <w:rPr>
          <w:rFonts w:ascii="Times New Roman" w:eastAsia="Times New Roman" w:hAnsi="Times New Roman" w:cs="Times New Roman"/>
          <w:noProof/>
          <w:sz w:val="24"/>
          <w:szCs w:val="24"/>
        </w:rPr>
        <w:t>start</w:t>
      </w:r>
      <w:r w:rsidR="64F0BCC2" w:rsidRPr="00FA3320">
        <w:rPr>
          <w:rFonts w:ascii="Times New Roman" w:eastAsia="Times New Roman" w:hAnsi="Times New Roman" w:cs="Times New Roman"/>
          <w:noProof/>
          <w:sz w:val="24"/>
          <w:szCs w:val="24"/>
        </w:rPr>
        <w:t xml:space="preserve"> a</w:t>
      </w:r>
      <w:r w:rsidR="341FB194" w:rsidRPr="00FA3320">
        <w:rPr>
          <w:rFonts w:ascii="Times New Roman" w:eastAsia="Times New Roman" w:hAnsi="Times New Roman" w:cs="Times New Roman"/>
          <w:noProof/>
          <w:sz w:val="24"/>
          <w:szCs w:val="24"/>
        </w:rPr>
        <w:t>s of January 2028.</w:t>
      </w:r>
      <w:r w:rsidR="7A720B31" w:rsidRPr="00FA3320">
        <w:rPr>
          <w:rFonts w:ascii="Times New Roman" w:eastAsia="Times New Roman" w:hAnsi="Times New Roman" w:cs="Times New Roman"/>
          <w:noProof/>
          <w:sz w:val="24"/>
          <w:szCs w:val="24"/>
        </w:rPr>
        <w:t xml:space="preserve"> </w:t>
      </w:r>
    </w:p>
    <w:p w14:paraId="632F6F1D" w14:textId="413CFDBD" w:rsidR="00A735F3" w:rsidRPr="00FA3320" w:rsidRDefault="7A720B31" w:rsidP="00780170">
      <w:pPr>
        <w:spacing w:after="120" w:line="240" w:lineRule="auto"/>
        <w:jc w:val="both"/>
        <w:rPr>
          <w:rFonts w:ascii="Times New Roman" w:eastAsia="Times New Roman" w:hAnsi="Times New Roman" w:cs="Times New Roman"/>
          <w:noProof/>
          <w:sz w:val="24"/>
          <w:szCs w:val="24"/>
        </w:rPr>
      </w:pPr>
      <w:r w:rsidRPr="00FA3320">
        <w:rPr>
          <w:rFonts w:ascii="Times New Roman" w:eastAsia="Times New Roman" w:hAnsi="Times New Roman" w:cs="Times New Roman"/>
          <w:noProof/>
          <w:sz w:val="24"/>
          <w:szCs w:val="24"/>
        </w:rPr>
        <w:t xml:space="preserve">The next </w:t>
      </w:r>
      <w:r w:rsidR="003B7AC6" w:rsidRPr="00FA3320">
        <w:rPr>
          <w:rFonts w:ascii="Times New Roman" w:eastAsia="Times New Roman" w:hAnsi="Times New Roman" w:cs="Times New Roman"/>
          <w:noProof/>
          <w:sz w:val="24"/>
          <w:szCs w:val="24"/>
        </w:rPr>
        <w:t xml:space="preserve">multiannual financial framework </w:t>
      </w:r>
      <w:r w:rsidR="007D0DB5" w:rsidRPr="00FA3320">
        <w:rPr>
          <w:rFonts w:ascii="Times New Roman" w:eastAsia="Times New Roman" w:hAnsi="Times New Roman" w:cs="Times New Roman"/>
          <w:b/>
          <w:bCs/>
          <w:noProof/>
          <w:sz w:val="24"/>
          <w:szCs w:val="24"/>
        </w:rPr>
        <w:t xml:space="preserve">must </w:t>
      </w:r>
      <w:r w:rsidR="004D2B89" w:rsidRPr="00FA3320">
        <w:rPr>
          <w:rFonts w:ascii="Times New Roman" w:eastAsia="Times New Roman" w:hAnsi="Times New Roman" w:cs="Times New Roman"/>
          <w:b/>
          <w:bCs/>
          <w:noProof/>
          <w:sz w:val="24"/>
          <w:szCs w:val="24"/>
        </w:rPr>
        <w:t>lay the groundwork for</w:t>
      </w:r>
      <w:r w:rsidRPr="00FA3320">
        <w:rPr>
          <w:rFonts w:ascii="Times New Roman" w:eastAsia="Times New Roman" w:hAnsi="Times New Roman" w:cs="Times New Roman"/>
          <w:b/>
          <w:bCs/>
          <w:noProof/>
          <w:sz w:val="24"/>
          <w:szCs w:val="24"/>
        </w:rPr>
        <w:t xml:space="preserve"> a stronger</w:t>
      </w:r>
      <w:r w:rsidR="008A20A7" w:rsidRPr="00FA3320">
        <w:rPr>
          <w:rFonts w:ascii="Times New Roman" w:eastAsia="Times New Roman" w:hAnsi="Times New Roman" w:cs="Times New Roman"/>
          <w:b/>
          <w:bCs/>
          <w:noProof/>
          <w:sz w:val="24"/>
          <w:szCs w:val="24"/>
        </w:rPr>
        <w:t xml:space="preserve"> and</w:t>
      </w:r>
      <w:r w:rsidR="004D2B89" w:rsidRPr="00FA3320">
        <w:rPr>
          <w:rFonts w:ascii="Times New Roman" w:eastAsia="Times New Roman" w:hAnsi="Times New Roman" w:cs="Times New Roman"/>
          <w:b/>
          <w:bCs/>
          <w:noProof/>
          <w:sz w:val="24"/>
          <w:szCs w:val="24"/>
        </w:rPr>
        <w:t xml:space="preserve"> future-oriented</w:t>
      </w:r>
      <w:r w:rsidRPr="00FA3320">
        <w:rPr>
          <w:rFonts w:ascii="Times New Roman" w:eastAsia="Times New Roman" w:hAnsi="Times New Roman" w:cs="Times New Roman"/>
          <w:b/>
          <w:bCs/>
          <w:noProof/>
          <w:sz w:val="24"/>
          <w:szCs w:val="24"/>
        </w:rPr>
        <w:t xml:space="preserve"> Union</w:t>
      </w:r>
      <w:r w:rsidR="00BE23A3" w:rsidRPr="00FA3320">
        <w:rPr>
          <w:rFonts w:ascii="Times New Roman" w:eastAsia="Times New Roman" w:hAnsi="Times New Roman" w:cs="Times New Roman"/>
          <w:b/>
          <w:bCs/>
          <w:noProof/>
          <w:sz w:val="24"/>
          <w:szCs w:val="24"/>
        </w:rPr>
        <w:t>.</w:t>
      </w:r>
      <w:r w:rsidRPr="00FA3320">
        <w:rPr>
          <w:rFonts w:ascii="Times New Roman" w:eastAsia="Times New Roman" w:hAnsi="Times New Roman" w:cs="Times New Roman"/>
          <w:noProof/>
          <w:sz w:val="24"/>
          <w:szCs w:val="24"/>
        </w:rPr>
        <w:t xml:space="preserve"> </w:t>
      </w:r>
    </w:p>
    <w:sectPr w:rsidR="00A735F3" w:rsidRPr="00FA3320" w:rsidSect="00A30CE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58202" w14:textId="77777777" w:rsidR="00E112D2" w:rsidRDefault="00E112D2" w:rsidP="00A735F3">
      <w:pPr>
        <w:spacing w:after="0" w:line="240" w:lineRule="auto"/>
      </w:pPr>
      <w:r>
        <w:separator/>
      </w:r>
    </w:p>
  </w:endnote>
  <w:endnote w:type="continuationSeparator" w:id="0">
    <w:p w14:paraId="431E7AE4" w14:textId="77777777" w:rsidR="00E112D2" w:rsidRDefault="00E112D2" w:rsidP="00A735F3">
      <w:pPr>
        <w:spacing w:after="0" w:line="240" w:lineRule="auto"/>
      </w:pPr>
      <w:r>
        <w:continuationSeparator/>
      </w:r>
    </w:p>
  </w:endnote>
  <w:endnote w:type="continuationNotice" w:id="1">
    <w:p w14:paraId="2BDEB1CF" w14:textId="77777777" w:rsidR="00E112D2" w:rsidRDefault="00E11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25D9" w14:textId="14C8C8CA" w:rsidR="00F228F3" w:rsidRPr="00F228F3" w:rsidRDefault="00F228F3" w:rsidP="00F228F3">
    <w:pPr>
      <w:pStyle w:val="FooterCoverPage"/>
      <w:rPr>
        <w:rFonts w:ascii="Arial" w:hAnsi="Arial" w:cs="Arial"/>
        <w:b/>
        <w:sz w:val="48"/>
      </w:rPr>
    </w:pPr>
    <w:r w:rsidRPr="00F228F3">
      <w:rPr>
        <w:rFonts w:ascii="Arial" w:hAnsi="Arial" w:cs="Arial"/>
        <w:b/>
        <w:sz w:val="48"/>
      </w:rPr>
      <w:t>EN</w:t>
    </w:r>
    <w:r w:rsidRPr="00F228F3">
      <w:rPr>
        <w:rFonts w:ascii="Arial" w:hAnsi="Arial" w:cs="Arial"/>
        <w:b/>
        <w:sz w:val="48"/>
      </w:rPr>
      <w:tab/>
    </w:r>
    <w:r w:rsidRPr="00F228F3">
      <w:rPr>
        <w:rFonts w:ascii="Arial" w:hAnsi="Arial" w:cs="Arial"/>
        <w:b/>
        <w:sz w:val="48"/>
      </w:rPr>
      <w:tab/>
    </w:r>
    <w:r w:rsidRPr="00F228F3">
      <w:tab/>
    </w:r>
    <w:r w:rsidRPr="00F228F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16AD3" w14:textId="3C22F267" w:rsidR="00F228F3" w:rsidRPr="00F228F3" w:rsidRDefault="00F228F3" w:rsidP="00F228F3">
    <w:pPr>
      <w:pStyle w:val="FooterCoverPage"/>
      <w:rPr>
        <w:rFonts w:ascii="Arial" w:hAnsi="Arial" w:cs="Arial"/>
        <w:b/>
        <w:sz w:val="48"/>
      </w:rPr>
    </w:pPr>
    <w:r w:rsidRPr="00F228F3">
      <w:rPr>
        <w:rFonts w:ascii="Arial" w:hAnsi="Arial" w:cs="Arial"/>
        <w:b/>
        <w:sz w:val="48"/>
      </w:rPr>
      <w:t>EN</w:t>
    </w:r>
    <w:r w:rsidRPr="00F228F3">
      <w:rPr>
        <w:rFonts w:ascii="Arial" w:hAnsi="Arial" w:cs="Arial"/>
        <w:b/>
        <w:sz w:val="48"/>
      </w:rPr>
      <w:tab/>
    </w:r>
    <w:r w:rsidRPr="00F228F3">
      <w:rPr>
        <w:rFonts w:ascii="Arial" w:hAnsi="Arial" w:cs="Arial"/>
        <w:b/>
        <w:sz w:val="48"/>
      </w:rPr>
      <w:tab/>
    </w:r>
    <w:r w:rsidRPr="00F228F3">
      <w:tab/>
    </w:r>
    <w:r w:rsidRPr="00F228F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9D97" w14:textId="77777777" w:rsidR="00F228F3" w:rsidRPr="00F228F3" w:rsidRDefault="00F228F3" w:rsidP="00F228F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47B4" w14:textId="77777777" w:rsidR="00A30CE9" w:rsidRDefault="00A30C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538609"/>
      <w:docPartObj>
        <w:docPartGallery w:val="Page Numbers (Bottom of Page)"/>
        <w:docPartUnique/>
      </w:docPartObj>
    </w:sdtPr>
    <w:sdtEndPr>
      <w:rPr>
        <w:rFonts w:ascii="Times New Roman" w:hAnsi="Times New Roman" w:cs="Times New Roman"/>
        <w:noProof/>
      </w:rPr>
    </w:sdtEndPr>
    <w:sdtContent>
      <w:p w14:paraId="3B95952F" w14:textId="28EDC9B3" w:rsidR="00A30CE9" w:rsidRPr="00227512" w:rsidRDefault="00A30CE9">
        <w:pPr>
          <w:pStyle w:val="Footer"/>
          <w:jc w:val="center"/>
          <w:rPr>
            <w:rFonts w:ascii="Times New Roman" w:hAnsi="Times New Roman" w:cs="Times New Roman"/>
          </w:rPr>
        </w:pPr>
        <w:r w:rsidRPr="00227512">
          <w:rPr>
            <w:rFonts w:ascii="Times New Roman" w:hAnsi="Times New Roman" w:cs="Times New Roman"/>
          </w:rPr>
          <w:fldChar w:fldCharType="begin"/>
        </w:r>
        <w:r w:rsidRPr="00227512">
          <w:rPr>
            <w:rFonts w:ascii="Times New Roman" w:hAnsi="Times New Roman" w:cs="Times New Roman"/>
          </w:rPr>
          <w:instrText xml:space="preserve"> PAGE   \* MERGEFORMAT </w:instrText>
        </w:r>
        <w:r w:rsidRPr="00227512">
          <w:rPr>
            <w:rFonts w:ascii="Times New Roman" w:hAnsi="Times New Roman" w:cs="Times New Roman"/>
          </w:rPr>
          <w:fldChar w:fldCharType="separate"/>
        </w:r>
        <w:r w:rsidR="00F228F3">
          <w:rPr>
            <w:rFonts w:ascii="Times New Roman" w:hAnsi="Times New Roman" w:cs="Times New Roman"/>
            <w:noProof/>
          </w:rPr>
          <w:t>1</w:t>
        </w:r>
        <w:r w:rsidRPr="00227512">
          <w:rPr>
            <w:rFonts w:ascii="Times New Roman" w:hAnsi="Times New Roman" w:cs="Times New Roman"/>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6382" w14:textId="77777777" w:rsidR="00A30CE9" w:rsidRDefault="00A30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DB629" w14:textId="77777777" w:rsidR="00E112D2" w:rsidRDefault="00E112D2" w:rsidP="00A735F3">
      <w:pPr>
        <w:spacing w:after="0" w:line="240" w:lineRule="auto"/>
      </w:pPr>
      <w:r>
        <w:separator/>
      </w:r>
    </w:p>
  </w:footnote>
  <w:footnote w:type="continuationSeparator" w:id="0">
    <w:p w14:paraId="09C3028B" w14:textId="77777777" w:rsidR="00E112D2" w:rsidRDefault="00E112D2" w:rsidP="00A735F3">
      <w:pPr>
        <w:spacing w:after="0" w:line="240" w:lineRule="auto"/>
      </w:pPr>
      <w:r>
        <w:continuationSeparator/>
      </w:r>
    </w:p>
  </w:footnote>
  <w:footnote w:type="continuationNotice" w:id="1">
    <w:p w14:paraId="134B3BBE" w14:textId="77777777" w:rsidR="00E112D2" w:rsidRDefault="00E112D2">
      <w:pPr>
        <w:spacing w:after="0" w:line="240" w:lineRule="auto"/>
      </w:pPr>
    </w:p>
  </w:footnote>
  <w:footnote w:id="2">
    <w:p w14:paraId="011DE143" w14:textId="77777777" w:rsidR="00B31428" w:rsidRPr="00417879" w:rsidRDefault="00B31428" w:rsidP="00417879">
      <w:pPr>
        <w:pStyle w:val="FootnoteText"/>
        <w:spacing w:after="0"/>
        <w:ind w:left="0" w:firstLine="0"/>
        <w:contextualSpacing/>
      </w:pPr>
      <w:r w:rsidRPr="00417879">
        <w:rPr>
          <w:rStyle w:val="FootnoteReference"/>
        </w:rPr>
        <w:footnoteRef/>
      </w:r>
      <w:r w:rsidRPr="00417879">
        <w:t xml:space="preserve"> Draghi, M. (2024), The future of European competitiveness. Part A – A competitiveness strategy for Europe.</w:t>
      </w:r>
    </w:p>
  </w:footnote>
  <w:footnote w:id="3">
    <w:p w14:paraId="5638A618" w14:textId="38696B0D" w:rsidR="009E7CF0" w:rsidRPr="00B8115E" w:rsidRDefault="009E7CF0" w:rsidP="00665A1E">
      <w:pPr>
        <w:pStyle w:val="FootnoteText"/>
        <w:spacing w:after="0"/>
        <w:contextualSpacing/>
      </w:pPr>
      <w:r>
        <w:rPr>
          <w:rStyle w:val="FootnoteReference"/>
        </w:rPr>
        <w:footnoteRef/>
      </w:r>
      <w:r w:rsidRPr="00B8115E">
        <w:t xml:space="preserve"> Source: Eurostat.</w:t>
      </w:r>
      <w:r w:rsidR="0098410A">
        <w:t xml:space="preserve"> As a comparison, i</w:t>
      </w:r>
      <w:r w:rsidR="0098410A" w:rsidRPr="0098410A">
        <w:t>t is respectively 3.4% and 4.8% of GDP in Japan and South Korea</w:t>
      </w:r>
      <w:r w:rsidR="0098410A">
        <w:t>.</w:t>
      </w:r>
    </w:p>
  </w:footnote>
  <w:footnote w:id="4">
    <w:p w14:paraId="568F2C8A" w14:textId="77777777" w:rsidR="00E24B76" w:rsidRPr="00580BB3" w:rsidRDefault="00E24B76" w:rsidP="00417879">
      <w:pPr>
        <w:pStyle w:val="FootnoteText"/>
        <w:spacing w:after="0"/>
        <w:contextualSpacing/>
      </w:pPr>
      <w:r w:rsidRPr="00417879">
        <w:rPr>
          <w:rStyle w:val="FootnoteReference"/>
        </w:rPr>
        <w:footnoteRef/>
      </w:r>
      <w:r w:rsidRPr="00580BB3">
        <w:t xml:space="preserve"> Draghi, M. (</w:t>
      </w:r>
      <w:hyperlink r:id="rId1" w:history="1">
        <w:r w:rsidRPr="00580BB3">
          <w:rPr>
            <w:rStyle w:val="Hyperlink"/>
          </w:rPr>
          <w:t>2024</w:t>
        </w:r>
      </w:hyperlink>
      <w:r w:rsidRPr="00580BB3">
        <w:t xml:space="preserve">), </w:t>
      </w:r>
      <w:r w:rsidRPr="00580BB3">
        <w:rPr>
          <w:i/>
        </w:rPr>
        <w:t>ibid</w:t>
      </w:r>
      <w:r w:rsidRPr="00580BB3">
        <w:t>.</w:t>
      </w:r>
    </w:p>
  </w:footnote>
  <w:footnote w:id="5">
    <w:p w14:paraId="2A340BD6" w14:textId="5DC26D89" w:rsidR="00C918E0" w:rsidRPr="00417879" w:rsidRDefault="00C918E0" w:rsidP="00417879">
      <w:pPr>
        <w:pStyle w:val="FootnoteText"/>
        <w:spacing w:after="0"/>
        <w:ind w:left="0" w:firstLine="0"/>
        <w:contextualSpacing/>
      </w:pPr>
      <w:r w:rsidRPr="00417879">
        <w:rPr>
          <w:rStyle w:val="FootnoteReference"/>
        </w:rPr>
        <w:footnoteRef/>
      </w:r>
      <w:r w:rsidRPr="00417879">
        <w:t xml:space="preserve"> European Investment Bank (2024). The scale-up gap: Financial market constraints holding back innovative firms in the European Union.</w:t>
      </w:r>
    </w:p>
  </w:footnote>
  <w:footnote w:id="6">
    <w:p w14:paraId="472CBEB5" w14:textId="3A2505D0" w:rsidR="00D80B35" w:rsidRPr="00417879" w:rsidRDefault="00D80B35" w:rsidP="00417879">
      <w:pPr>
        <w:pStyle w:val="FootnoteText"/>
        <w:spacing w:after="0"/>
        <w:ind w:left="0" w:firstLine="0"/>
        <w:contextualSpacing/>
      </w:pPr>
      <w:r w:rsidRPr="00417879">
        <w:rPr>
          <w:rStyle w:val="FootnoteReference"/>
        </w:rPr>
        <w:footnoteRef/>
      </w:r>
      <w:r w:rsidRPr="00417879">
        <w:t xml:space="preserve"> </w:t>
      </w:r>
      <w:r w:rsidR="00143B2D" w:rsidRPr="00417879">
        <w:t xml:space="preserve">Letta, E. (2023), Much more than a market </w:t>
      </w:r>
      <w:r w:rsidR="008C67FC" w:rsidRPr="00417879">
        <w:t>–</w:t>
      </w:r>
      <w:r w:rsidR="00143B2D" w:rsidRPr="00417879">
        <w:t xml:space="preserve"> </w:t>
      </w:r>
      <w:r w:rsidR="008C67FC" w:rsidRPr="00417879">
        <w:t>Speed, security, solidarity. Empowering the Single Market to deliver a sustainable future and prosperity for all EU Citizens</w:t>
      </w:r>
      <w:r w:rsidR="00855E87" w:rsidRPr="00417879">
        <w:t>.</w:t>
      </w:r>
    </w:p>
  </w:footnote>
  <w:footnote w:id="7">
    <w:p w14:paraId="702CE71D" w14:textId="2A35A0E6" w:rsidR="006D062D" w:rsidRPr="00417879" w:rsidRDefault="006D062D" w:rsidP="00417879">
      <w:pPr>
        <w:pStyle w:val="FootnoteText"/>
        <w:spacing w:after="0"/>
        <w:contextualSpacing/>
      </w:pPr>
      <w:r w:rsidRPr="00417879">
        <w:rPr>
          <w:rStyle w:val="FootnoteReference"/>
        </w:rPr>
        <w:footnoteRef/>
      </w:r>
      <w:r w:rsidRPr="00417879">
        <w:rPr>
          <w:rStyle w:val="FootnoteReference"/>
        </w:rPr>
        <w:t xml:space="preserve"> </w:t>
      </w:r>
      <w:r w:rsidR="007651E8" w:rsidRPr="00417879">
        <w:t xml:space="preserve">Total military expenditure, constant prices. </w:t>
      </w:r>
      <w:r w:rsidRPr="00417879">
        <w:t xml:space="preserve">Source: </w:t>
      </w:r>
      <w:r w:rsidR="007651E8" w:rsidRPr="00417879">
        <w:t>SIPRI Military Expenditure Database.</w:t>
      </w:r>
    </w:p>
  </w:footnote>
  <w:footnote w:id="8">
    <w:p w14:paraId="3B45E3A4" w14:textId="564EA48C" w:rsidR="00297ED0" w:rsidRPr="00417879" w:rsidRDefault="00297ED0" w:rsidP="00417879">
      <w:pPr>
        <w:pStyle w:val="FootnoteText"/>
        <w:spacing w:after="0"/>
        <w:contextualSpacing/>
      </w:pPr>
      <w:r w:rsidRPr="00417879">
        <w:rPr>
          <w:rStyle w:val="FootnoteReference"/>
        </w:rPr>
        <w:footnoteRef/>
      </w:r>
      <w:r w:rsidRPr="00417879">
        <w:t xml:space="preserve"> </w:t>
      </w:r>
      <w:r w:rsidR="00C47B7E" w:rsidRPr="00417879">
        <w:t>Niinistö, S. (2024) Safer Together: Strengthening Europe’s Civilian and Military Preparedness and Readiness</w:t>
      </w:r>
      <w:r w:rsidR="007F36DF" w:rsidRPr="00417879">
        <w:t>.</w:t>
      </w:r>
    </w:p>
  </w:footnote>
  <w:footnote w:id="9">
    <w:p w14:paraId="194177A0" w14:textId="27921490" w:rsidR="004B418C" w:rsidRPr="00417879" w:rsidRDefault="004B418C" w:rsidP="00417879">
      <w:pPr>
        <w:pStyle w:val="FootnoteText"/>
        <w:spacing w:after="0"/>
        <w:contextualSpacing/>
        <w:rPr>
          <w:lang w:val="it-IT"/>
        </w:rPr>
      </w:pPr>
      <w:r w:rsidRPr="00417879">
        <w:rPr>
          <w:rStyle w:val="FootnoteReference"/>
        </w:rPr>
        <w:footnoteRef/>
      </w:r>
      <w:r w:rsidRPr="00417879">
        <w:rPr>
          <w:lang w:val="it-IT"/>
        </w:rPr>
        <w:t xml:space="preserve"> Niinistö, S. (2024)</w:t>
      </w:r>
      <w:r w:rsidR="00367634" w:rsidRPr="00417879">
        <w:rPr>
          <w:lang w:val="it-IT"/>
        </w:rPr>
        <w:t xml:space="preserve">, </w:t>
      </w:r>
      <w:r w:rsidR="00367634" w:rsidRPr="00417879">
        <w:rPr>
          <w:i/>
          <w:iCs/>
          <w:lang w:val="it-IT"/>
        </w:rPr>
        <w:t>ibid</w:t>
      </w:r>
      <w:r w:rsidRPr="00417879">
        <w:rPr>
          <w:lang w:val="it-IT"/>
        </w:rPr>
        <w:t>.</w:t>
      </w:r>
    </w:p>
  </w:footnote>
  <w:footnote w:id="10">
    <w:p w14:paraId="44C1C40E" w14:textId="1E7E6C96" w:rsidR="00367634" w:rsidRPr="00417879" w:rsidRDefault="00855E87" w:rsidP="00417879">
      <w:pPr>
        <w:pStyle w:val="FootnoteText"/>
        <w:spacing w:after="0"/>
        <w:ind w:left="0" w:firstLine="0"/>
        <w:contextualSpacing/>
        <w:rPr>
          <w:lang w:val="it-IT"/>
        </w:rPr>
      </w:pPr>
      <w:r w:rsidRPr="00417879">
        <w:rPr>
          <w:rStyle w:val="FootnoteReference"/>
        </w:rPr>
        <w:footnoteRef/>
      </w:r>
      <w:r w:rsidRPr="00417879">
        <w:rPr>
          <w:lang w:val="it-IT"/>
        </w:rPr>
        <w:t xml:space="preserve"> Letta, E. (2023), </w:t>
      </w:r>
      <w:r w:rsidR="00367634" w:rsidRPr="00417879">
        <w:rPr>
          <w:i/>
          <w:iCs/>
          <w:lang w:val="it-IT"/>
        </w:rPr>
        <w:t>ibid</w:t>
      </w:r>
      <w:r w:rsidRPr="00417879">
        <w:rPr>
          <w:lang w:val="it-IT"/>
        </w:rPr>
        <w:t>.</w:t>
      </w:r>
    </w:p>
  </w:footnote>
  <w:footnote w:id="11">
    <w:p w14:paraId="1A1BF9C8" w14:textId="18196390" w:rsidR="00367634" w:rsidRPr="00417879" w:rsidRDefault="00367634" w:rsidP="00417879">
      <w:pPr>
        <w:pStyle w:val="FootnoteText"/>
        <w:spacing w:after="0"/>
        <w:contextualSpacing/>
        <w:rPr>
          <w:lang w:val="it-IT"/>
        </w:rPr>
      </w:pPr>
      <w:r w:rsidRPr="00417879">
        <w:rPr>
          <w:rStyle w:val="FootnoteReference"/>
        </w:rPr>
        <w:footnoteRef/>
      </w:r>
      <w:r w:rsidRPr="00417879">
        <w:rPr>
          <w:lang w:val="it-IT"/>
        </w:rPr>
        <w:t xml:space="preserve"> Letta, E. (2023), </w:t>
      </w:r>
      <w:r w:rsidRPr="00A720BD">
        <w:rPr>
          <w:i/>
          <w:iCs/>
          <w:lang w:val="it-IT"/>
        </w:rPr>
        <w:t>ibid</w:t>
      </w:r>
      <w:r w:rsidRPr="00417879">
        <w:rPr>
          <w:lang w:val="it-IT"/>
        </w:rPr>
        <w:t>.</w:t>
      </w:r>
    </w:p>
  </w:footnote>
  <w:footnote w:id="12">
    <w:p w14:paraId="17BAF801" w14:textId="77777777" w:rsidR="00BC6A72" w:rsidRPr="00417879" w:rsidRDefault="00BC6A72" w:rsidP="00417879">
      <w:pPr>
        <w:pStyle w:val="FootnoteText"/>
        <w:spacing w:after="0"/>
        <w:contextualSpacing/>
      </w:pPr>
      <w:r w:rsidRPr="00417879">
        <w:rPr>
          <w:rStyle w:val="FootnoteReference"/>
        </w:rPr>
        <w:footnoteRef/>
      </w:r>
      <w:r w:rsidRPr="00417879">
        <w:t xml:space="preserve"> 9</w:t>
      </w:r>
      <w:r w:rsidRPr="00417879">
        <w:rPr>
          <w:vertAlign w:val="superscript"/>
        </w:rPr>
        <w:t>th</w:t>
      </w:r>
      <w:r w:rsidRPr="00417879">
        <w:t xml:space="preserve"> Cohesion Report, Highlights and policy takeaways, p. ix.</w:t>
      </w:r>
    </w:p>
  </w:footnote>
  <w:footnote w:id="13">
    <w:p w14:paraId="3A1887E7" w14:textId="5F2D97E6" w:rsidR="005A7188" w:rsidRPr="00417879" w:rsidRDefault="005A7188" w:rsidP="00417879">
      <w:pPr>
        <w:pStyle w:val="FootnoteText"/>
        <w:spacing w:after="0"/>
        <w:ind w:left="0" w:firstLine="0"/>
        <w:contextualSpacing/>
      </w:pPr>
      <w:r w:rsidRPr="00417879">
        <w:rPr>
          <w:rStyle w:val="FootnoteReference"/>
        </w:rPr>
        <w:footnoteRef/>
      </w:r>
      <w:r w:rsidRPr="00417879">
        <w:t xml:space="preserve"> </w:t>
      </w:r>
      <w:r w:rsidR="00E7290C" w:rsidRPr="00417879">
        <w:t>European Commission (2024) Strategic Dialogue on the future of EU Agriculture.</w:t>
      </w:r>
    </w:p>
  </w:footnote>
  <w:footnote w:id="14">
    <w:p w14:paraId="1C6E59E5" w14:textId="374E298C" w:rsidR="000D198E" w:rsidRPr="00417879" w:rsidRDefault="000D198E" w:rsidP="00417879">
      <w:pPr>
        <w:pStyle w:val="FootnoteText"/>
        <w:spacing w:after="0"/>
        <w:ind w:left="0" w:firstLine="0"/>
        <w:contextualSpacing/>
      </w:pPr>
      <w:r w:rsidRPr="00417879">
        <w:rPr>
          <w:rStyle w:val="FootnoteReference"/>
        </w:rPr>
        <w:footnoteRef/>
      </w:r>
      <w:r w:rsidRPr="00417879">
        <w:t xml:space="preserve"> European Commission and European Investment Bank, 2023. Factsheet: Financing gap in the agriculture and the agri-food sectors in the EU.</w:t>
      </w:r>
    </w:p>
  </w:footnote>
  <w:footnote w:id="15">
    <w:p w14:paraId="098C46A0" w14:textId="77777777" w:rsidR="00BF4A44" w:rsidRPr="00417879" w:rsidRDefault="00BF4A44" w:rsidP="00417879">
      <w:pPr>
        <w:pStyle w:val="FootnoteText"/>
        <w:spacing w:after="0"/>
        <w:contextualSpacing/>
        <w:rPr>
          <w:lang w:val="en-US"/>
        </w:rPr>
      </w:pPr>
      <w:r w:rsidRPr="00417879">
        <w:rPr>
          <w:rStyle w:val="FootnoteReference"/>
        </w:rPr>
        <w:footnoteRef/>
      </w:r>
      <w:r w:rsidRPr="00417879">
        <w:t xml:space="preserve"> </w:t>
      </w:r>
      <w:hyperlink r:id="rId2" w:history="1">
        <w:r w:rsidRPr="00417879">
          <w:rPr>
            <w:rStyle w:val="Hyperlink"/>
          </w:rPr>
          <w:t>Economic losses from weather- and climate-related extremes in Europe.</w:t>
        </w:r>
      </w:hyperlink>
      <w:r w:rsidRPr="00417879">
        <w:t xml:space="preserve"> EEA, Oct 2024. </w:t>
      </w:r>
    </w:p>
  </w:footnote>
  <w:footnote w:id="16">
    <w:p w14:paraId="08AE7E96" w14:textId="28CCF1E7" w:rsidR="00126D61" w:rsidRPr="00126D61" w:rsidRDefault="00126D61" w:rsidP="00560078">
      <w:pPr>
        <w:pStyle w:val="FootnoteText"/>
        <w:spacing w:after="0"/>
        <w:ind w:left="0" w:firstLine="0"/>
      </w:pPr>
      <w:r>
        <w:rPr>
          <w:rStyle w:val="FootnoteReference"/>
        </w:rPr>
        <w:footnoteRef/>
      </w:r>
      <w:r>
        <w:t xml:space="preserve"> </w:t>
      </w:r>
      <w:r w:rsidR="00C77FA3">
        <w:t>European Court of Auditors, Climate adaptation in the EU – Action not keeping up with ambition, Special Report 2024/15.</w:t>
      </w:r>
    </w:p>
  </w:footnote>
  <w:footnote w:id="17">
    <w:p w14:paraId="18471579" w14:textId="77777777" w:rsidR="00FC1DBE" w:rsidRPr="00417879" w:rsidRDefault="00FC1DBE" w:rsidP="00417879">
      <w:pPr>
        <w:pStyle w:val="FootnoteText"/>
        <w:spacing w:after="0"/>
        <w:ind w:left="0" w:firstLine="0"/>
        <w:contextualSpacing/>
        <w:rPr>
          <w:lang w:val="en-IE"/>
        </w:rPr>
      </w:pPr>
      <w:r w:rsidRPr="00417879">
        <w:rPr>
          <w:rStyle w:val="FootnoteReference"/>
        </w:rPr>
        <w:footnoteRef/>
      </w:r>
      <w:r w:rsidRPr="00417879">
        <w:t xml:space="preserve"> United Nations (2024) The Sustainable Development Goals Report.</w:t>
      </w:r>
    </w:p>
  </w:footnote>
  <w:footnote w:id="18">
    <w:p w14:paraId="08DB6913" w14:textId="60693318" w:rsidR="00483722" w:rsidRPr="00417879" w:rsidRDefault="00483722" w:rsidP="00417879">
      <w:pPr>
        <w:pStyle w:val="FootnoteText"/>
        <w:spacing w:after="0"/>
        <w:ind w:left="0" w:firstLine="0"/>
        <w:contextualSpacing/>
        <w:rPr>
          <w:lang w:val="en-IE"/>
        </w:rPr>
      </w:pPr>
      <w:r w:rsidRPr="00417879">
        <w:rPr>
          <w:rStyle w:val="FootnoteReference"/>
        </w:rPr>
        <w:footnoteRef/>
      </w:r>
      <w:r w:rsidRPr="00417879">
        <w:t xml:space="preserve"> Ukraine</w:t>
      </w:r>
      <w:r w:rsidR="001671C0" w:rsidRPr="00417879">
        <w:t>’s</w:t>
      </w:r>
      <w:r w:rsidRPr="00417879">
        <w:t xml:space="preserve"> economy has continued to show resilience but risks remain exceptionally high given uncertainty on the intensity and duration of the war, including from the continued attacks on energy infrastructure.; IMF, Press Release No. PR24/425.</w:t>
      </w:r>
    </w:p>
  </w:footnote>
  <w:footnote w:id="19">
    <w:p w14:paraId="232DA460" w14:textId="77777777" w:rsidR="00F00E6D" w:rsidRPr="00417879" w:rsidRDefault="00F00E6D" w:rsidP="00F00E6D">
      <w:pPr>
        <w:pStyle w:val="FootnoteText"/>
        <w:spacing w:after="0"/>
        <w:ind w:left="0" w:firstLine="0"/>
        <w:contextualSpacing/>
      </w:pPr>
      <w:r w:rsidRPr="00417879">
        <w:rPr>
          <w:rStyle w:val="FootnoteReference"/>
        </w:rPr>
        <w:footnoteRef/>
      </w:r>
      <w:r w:rsidRPr="00417879">
        <w:t xml:space="preserve"> European Commission (2023) Annual management and performance report for the EU budget, Financial year 2022. Volume 1, COM(2023) 401 final.</w:t>
      </w:r>
    </w:p>
  </w:footnote>
  <w:footnote w:id="20">
    <w:p w14:paraId="6FEB28EE" w14:textId="3185E73B" w:rsidR="3BF9F3E1" w:rsidRDefault="3BF9F3E1" w:rsidP="00FA3320">
      <w:pPr>
        <w:pStyle w:val="FootnoteText"/>
        <w:spacing w:after="0"/>
        <w:ind w:left="0" w:firstLine="0"/>
        <w:contextualSpacing/>
      </w:pPr>
      <w:r w:rsidRPr="3BF9F3E1">
        <w:rPr>
          <w:rStyle w:val="FootnoteReference"/>
        </w:rPr>
        <w:footnoteRef/>
      </w:r>
      <w:r>
        <w:t xml:space="preserve"> </w:t>
      </w:r>
      <w:hyperlink r:id="rId3">
        <w:r w:rsidRPr="3BF9F3E1">
          <w:rPr>
            <w:rStyle w:val="Hyperlink"/>
          </w:rPr>
          <w:t>https://energy.ec.europa.eu/publications/repowereu-2-years_en</w:t>
        </w:r>
      </w:hyperlink>
      <w:r>
        <w:t xml:space="preserve"> </w:t>
      </w:r>
    </w:p>
  </w:footnote>
  <w:footnote w:id="21">
    <w:p w14:paraId="6E646157" w14:textId="7AD349AD" w:rsidR="57974CCA" w:rsidRPr="00417879" w:rsidRDefault="57974CCA" w:rsidP="00417879">
      <w:pPr>
        <w:spacing w:after="0"/>
        <w:contextualSpacing/>
        <w:rPr>
          <w:rFonts w:ascii="Times New Roman" w:eastAsiaTheme="minorEastAsia" w:hAnsi="Times New Roman" w:cs="Times New Roman"/>
          <w:sz w:val="20"/>
          <w:szCs w:val="20"/>
        </w:rPr>
      </w:pPr>
      <w:r w:rsidRPr="0022764A">
        <w:rPr>
          <w:rFonts w:ascii="Times New Roman" w:eastAsiaTheme="minorEastAsia" w:hAnsi="Times New Roman" w:cs="Times New Roman"/>
          <w:sz w:val="20"/>
          <w:szCs w:val="20"/>
          <w:vertAlign w:val="superscript"/>
        </w:rPr>
        <w:footnoteRef/>
      </w:r>
      <w:r w:rsidRPr="00417879">
        <w:rPr>
          <w:rFonts w:ascii="Times New Roman" w:eastAsiaTheme="minorEastAsia" w:hAnsi="Times New Roman" w:cs="Times New Roman"/>
          <w:sz w:val="20"/>
          <w:szCs w:val="20"/>
        </w:rPr>
        <w:t xml:space="preserve"> </w:t>
      </w:r>
      <w:r w:rsidR="419FFA39" w:rsidRPr="419FFA39">
        <w:rPr>
          <w:rFonts w:ascii="Times New Roman" w:eastAsiaTheme="minorEastAsia" w:hAnsi="Times New Roman" w:cs="Times New Roman"/>
          <w:sz w:val="20"/>
          <w:szCs w:val="20"/>
        </w:rPr>
        <w:t>European</w:t>
      </w:r>
      <w:r w:rsidRPr="00417879">
        <w:rPr>
          <w:rFonts w:ascii="Times New Roman" w:eastAsiaTheme="minorEastAsia" w:hAnsi="Times New Roman" w:cs="Times New Roman"/>
          <w:sz w:val="20"/>
          <w:szCs w:val="20"/>
        </w:rPr>
        <w:t xml:space="preserve"> Court of Auditors (2023). The EU’s financial landscape A patchwork construction requiring further simplification</w:t>
      </w:r>
      <w:r w:rsidR="07365EBA" w:rsidRPr="00417879">
        <w:rPr>
          <w:rFonts w:ascii="Times New Roman" w:eastAsiaTheme="minorEastAsia" w:hAnsi="Times New Roman" w:cs="Times New Roman"/>
          <w:sz w:val="20"/>
          <w:szCs w:val="20"/>
        </w:rPr>
        <w:t xml:space="preserve"> </w:t>
      </w:r>
      <w:r w:rsidRPr="00417879">
        <w:rPr>
          <w:rFonts w:ascii="Times New Roman" w:eastAsiaTheme="minorEastAsia" w:hAnsi="Times New Roman" w:cs="Times New Roman"/>
          <w:sz w:val="20"/>
          <w:szCs w:val="20"/>
        </w:rPr>
        <w:t>and accountability. ECA Special Report 05</w:t>
      </w:r>
      <w:r w:rsidR="00DF1A2E">
        <w:rPr>
          <w:rFonts w:ascii="Times New Roman" w:eastAsiaTheme="minorEastAsia" w:hAnsi="Times New Roman" w:cs="Times New Roman"/>
          <w:sz w:val="20"/>
          <w:szCs w:val="20"/>
        </w:rPr>
        <w:t>.</w:t>
      </w:r>
    </w:p>
  </w:footnote>
  <w:footnote w:id="22">
    <w:p w14:paraId="12C90CAD" w14:textId="51958B93" w:rsidR="00604D01" w:rsidRPr="00FA3320" w:rsidRDefault="00604D01" w:rsidP="00FA3320">
      <w:pPr>
        <w:pStyle w:val="FootnoteText"/>
        <w:spacing w:after="0"/>
      </w:pPr>
      <w:r w:rsidRPr="00FA3320">
        <w:rPr>
          <w:rStyle w:val="FootnoteReference"/>
        </w:rPr>
        <w:footnoteRef/>
      </w:r>
      <w:r w:rsidRPr="00FA3320">
        <w:t xml:space="preserve"> Draghi, M. (2024: 4). The Future of European Competitiveness, Part A: A competitiveness strategy for Europe.</w:t>
      </w:r>
    </w:p>
  </w:footnote>
  <w:footnote w:id="23">
    <w:p w14:paraId="6DF81324" w14:textId="599805A0" w:rsidR="00632D4D" w:rsidRPr="00417879" w:rsidRDefault="00632D4D" w:rsidP="00417879">
      <w:pPr>
        <w:spacing w:after="0"/>
        <w:contextualSpacing/>
        <w:jc w:val="both"/>
        <w:rPr>
          <w:rStyle w:val="FootnoteReference"/>
          <w:rFonts w:ascii="Times New Roman" w:hAnsi="Times New Roman" w:cs="Times New Roman"/>
          <w:szCs w:val="20"/>
          <w:vertAlign w:val="baseline"/>
        </w:rPr>
      </w:pPr>
      <w:r w:rsidRPr="00417879">
        <w:rPr>
          <w:rStyle w:val="FootnoteReference"/>
          <w:rFonts w:ascii="Times New Roman" w:hAnsi="Times New Roman" w:cs="Times New Roman"/>
          <w:szCs w:val="20"/>
        </w:rPr>
        <w:footnoteRef/>
      </w:r>
      <w:r w:rsidRPr="00417879">
        <w:rPr>
          <w:rStyle w:val="FootnoteReference"/>
          <w:rFonts w:ascii="Times New Roman" w:hAnsi="Times New Roman" w:cs="Times New Roman"/>
          <w:szCs w:val="20"/>
        </w:rPr>
        <w:t xml:space="preserve"> </w:t>
      </w:r>
      <w:r w:rsidRPr="00417879">
        <w:rPr>
          <w:rStyle w:val="FootnoteReference"/>
          <w:rFonts w:ascii="Times New Roman" w:hAnsi="Times New Roman" w:cs="Times New Roman"/>
          <w:szCs w:val="20"/>
          <w:vertAlign w:val="baseline"/>
        </w:rPr>
        <w:t>For instance, several simplification measures have been introduced in cohesion policy funds</w:t>
      </w:r>
      <w:r w:rsidR="00EE0D0B" w:rsidRPr="00417879">
        <w:rPr>
          <w:rFonts w:ascii="Times New Roman" w:hAnsi="Times New Roman" w:cs="Times New Roman"/>
          <w:sz w:val="20"/>
          <w:szCs w:val="20"/>
        </w:rPr>
        <w:t>, mainly</w:t>
      </w:r>
      <w:r w:rsidRPr="00417879">
        <w:rPr>
          <w:rStyle w:val="FootnoteReference"/>
          <w:rFonts w:ascii="Times New Roman" w:hAnsi="Times New Roman" w:cs="Times New Roman"/>
          <w:szCs w:val="20"/>
          <w:vertAlign w:val="baseline"/>
        </w:rPr>
        <w:t xml:space="preserve"> via the Common </w:t>
      </w:r>
      <w:r w:rsidRPr="00417879">
        <w:rPr>
          <w:rFonts w:ascii="Times New Roman" w:eastAsia="Times New Roman" w:hAnsi="Times New Roman" w:cs="Times New Roman"/>
          <w:sz w:val="20"/>
          <w:szCs w:val="20"/>
          <w:lang w:val="en-GB"/>
        </w:rPr>
        <w:t xml:space="preserve">Provision </w:t>
      </w:r>
      <w:r w:rsidR="00EE0D0B" w:rsidRPr="00417879">
        <w:rPr>
          <w:rFonts w:ascii="Times New Roman" w:eastAsia="Times New Roman" w:hAnsi="Times New Roman" w:cs="Times New Roman"/>
          <w:sz w:val="20"/>
          <w:szCs w:val="20"/>
          <w:lang w:val="en-GB"/>
        </w:rPr>
        <w:t>R</w:t>
      </w:r>
      <w:r w:rsidRPr="00417879">
        <w:rPr>
          <w:rFonts w:ascii="Times New Roman" w:eastAsia="Times New Roman" w:hAnsi="Times New Roman" w:cs="Times New Roman"/>
          <w:sz w:val="20"/>
          <w:szCs w:val="20"/>
          <w:lang w:val="en-GB"/>
        </w:rPr>
        <w:t>egulation</w:t>
      </w:r>
      <w:r w:rsidR="00EE0D0B" w:rsidRPr="00417879">
        <w:rPr>
          <w:rFonts w:ascii="Times New Roman" w:eastAsia="Times New Roman" w:hAnsi="Times New Roman" w:cs="Times New Roman"/>
          <w:sz w:val="20"/>
          <w:szCs w:val="20"/>
          <w:lang w:val="en-GB"/>
        </w:rPr>
        <w:t>: sharp reduction of management verifications, “single audit principle”, proportionate arrangements for audits</w:t>
      </w:r>
      <w:r w:rsidR="00493793" w:rsidRPr="00417879">
        <w:rPr>
          <w:rFonts w:ascii="Times New Roman" w:eastAsia="Times New Roman" w:hAnsi="Times New Roman" w:cs="Times New Roman"/>
          <w:sz w:val="20"/>
          <w:szCs w:val="20"/>
          <w:lang w:val="en-GB"/>
        </w:rPr>
        <w:t xml:space="preserve">, </w:t>
      </w:r>
      <w:r w:rsidR="00EE0D0B" w:rsidRPr="00417879">
        <w:rPr>
          <w:rFonts w:ascii="Times New Roman" w:eastAsia="Times New Roman" w:hAnsi="Times New Roman" w:cs="Times New Roman"/>
          <w:sz w:val="20"/>
          <w:szCs w:val="20"/>
          <w:lang w:val="en-GB"/>
        </w:rPr>
        <w:t>extended possibility to use simplified cost options and financing not linked to costs schemes</w:t>
      </w:r>
      <w:r w:rsidR="00493793" w:rsidRPr="00417879">
        <w:rPr>
          <w:rFonts w:ascii="Times New Roman" w:eastAsia="Times New Roman" w:hAnsi="Times New Roman" w:cs="Times New Roman"/>
          <w:sz w:val="20"/>
          <w:szCs w:val="20"/>
          <w:lang w:val="en-GB"/>
        </w:rPr>
        <w:t>.</w:t>
      </w:r>
    </w:p>
  </w:footnote>
  <w:footnote w:id="24">
    <w:p w14:paraId="71E79D07" w14:textId="7E98BADC" w:rsidR="00415178" w:rsidRPr="00417879" w:rsidRDefault="00415178" w:rsidP="00417879">
      <w:pPr>
        <w:spacing w:after="0"/>
        <w:contextualSpacing/>
        <w:jc w:val="both"/>
        <w:rPr>
          <w:rFonts w:ascii="Times New Roman" w:eastAsia="Times New Roman" w:hAnsi="Times New Roman" w:cs="Times New Roman"/>
          <w:sz w:val="20"/>
          <w:szCs w:val="20"/>
        </w:rPr>
      </w:pPr>
      <w:r w:rsidRPr="00417879">
        <w:rPr>
          <w:rStyle w:val="FootnoteReference"/>
          <w:rFonts w:ascii="Times New Roman" w:hAnsi="Times New Roman" w:cs="Times New Roman"/>
          <w:szCs w:val="20"/>
        </w:rPr>
        <w:footnoteRef/>
      </w:r>
      <w:r w:rsidRPr="00417879">
        <w:rPr>
          <w:rFonts w:ascii="Times New Roman" w:hAnsi="Times New Roman" w:cs="Times New Roman"/>
          <w:sz w:val="20"/>
          <w:szCs w:val="20"/>
        </w:rPr>
        <w:t xml:space="preserve"> </w:t>
      </w:r>
      <w:r w:rsidRPr="00417879">
        <w:rPr>
          <w:rFonts w:ascii="Times New Roman" w:eastAsia="Times New Roman" w:hAnsi="Times New Roman" w:cs="Times New Roman"/>
          <w:sz w:val="20"/>
          <w:szCs w:val="20"/>
          <w:lang w:val="en-GB"/>
        </w:rPr>
        <w:t xml:space="preserve">To </w:t>
      </w:r>
      <w:r w:rsidR="00A3125C" w:rsidRPr="00417879">
        <w:rPr>
          <w:rFonts w:ascii="Times New Roman" w:eastAsia="Times New Roman" w:hAnsi="Times New Roman" w:cs="Times New Roman"/>
          <w:sz w:val="20"/>
          <w:szCs w:val="20"/>
          <w:lang w:val="en-GB"/>
        </w:rPr>
        <w:t>that effect</w:t>
      </w:r>
      <w:r w:rsidRPr="00417879">
        <w:rPr>
          <w:rFonts w:ascii="Times New Roman" w:eastAsia="Times New Roman" w:hAnsi="Times New Roman" w:cs="Times New Roman"/>
          <w:sz w:val="20"/>
          <w:szCs w:val="20"/>
          <w:lang w:val="en-GB"/>
        </w:rPr>
        <w:t xml:space="preserve">, the STEP portal </w:t>
      </w:r>
      <w:r w:rsidR="00C32B7C" w:rsidRPr="00417879">
        <w:rPr>
          <w:rFonts w:ascii="Times New Roman" w:eastAsia="Times New Roman" w:hAnsi="Times New Roman" w:cs="Times New Roman"/>
          <w:sz w:val="20"/>
          <w:szCs w:val="20"/>
          <w:lang w:val="en-GB"/>
        </w:rPr>
        <w:t>provides</w:t>
      </w:r>
      <w:r w:rsidRPr="00417879">
        <w:rPr>
          <w:rFonts w:ascii="Times New Roman" w:eastAsia="Times New Roman" w:hAnsi="Times New Roman" w:cs="Times New Roman"/>
          <w:sz w:val="20"/>
          <w:szCs w:val="20"/>
          <w:lang w:val="en-GB"/>
        </w:rPr>
        <w:t xml:space="preserve"> a </w:t>
      </w:r>
      <w:r w:rsidR="00C32B7C" w:rsidRPr="00417879">
        <w:rPr>
          <w:rFonts w:ascii="Times New Roman" w:eastAsia="Times New Roman" w:hAnsi="Times New Roman" w:cs="Times New Roman"/>
          <w:sz w:val="20"/>
          <w:szCs w:val="20"/>
          <w:lang w:val="en-GB"/>
        </w:rPr>
        <w:t>first albeit</w:t>
      </w:r>
      <w:r w:rsidRPr="00417879">
        <w:rPr>
          <w:rFonts w:ascii="Times New Roman" w:eastAsia="Times New Roman" w:hAnsi="Times New Roman" w:cs="Times New Roman"/>
          <w:sz w:val="20"/>
          <w:szCs w:val="20"/>
          <w:lang w:val="en-GB"/>
        </w:rPr>
        <w:t xml:space="preserve"> limited overview of calls for proposals, focusing on innovative technologies, both at Member State/regional level and </w:t>
      </w:r>
      <w:r w:rsidR="00C32B7C" w:rsidRPr="00417879">
        <w:rPr>
          <w:rFonts w:ascii="Times New Roman" w:eastAsia="Times New Roman" w:hAnsi="Times New Roman" w:cs="Times New Roman"/>
          <w:sz w:val="20"/>
          <w:szCs w:val="20"/>
          <w:lang w:val="en-GB"/>
        </w:rPr>
        <w:t>for</w:t>
      </w:r>
      <w:r w:rsidRPr="00417879">
        <w:rPr>
          <w:rFonts w:ascii="Times New Roman" w:eastAsia="Times New Roman" w:hAnsi="Times New Roman" w:cs="Times New Roman"/>
          <w:sz w:val="20"/>
          <w:szCs w:val="20"/>
          <w:lang w:val="en-GB"/>
        </w:rPr>
        <w:t xml:space="preserve"> programmes directly managed at EU level.</w:t>
      </w:r>
      <w:r w:rsidRPr="00417879">
        <w:rPr>
          <w:rFonts w:ascii="Times New Roman" w:eastAsia="Times New Roman" w:hAnsi="Times New Roman" w:cs="Times New Roman"/>
          <w:sz w:val="20"/>
          <w:szCs w:val="20"/>
        </w:rPr>
        <w:t xml:space="preserve"> </w:t>
      </w:r>
    </w:p>
  </w:footnote>
  <w:footnote w:id="25">
    <w:p w14:paraId="6A415A4A" w14:textId="0AF7EF25" w:rsidR="00004CDB" w:rsidRPr="00417879" w:rsidRDefault="00004CDB" w:rsidP="00417879">
      <w:pPr>
        <w:pStyle w:val="FootnoteText"/>
        <w:spacing w:after="0"/>
        <w:ind w:left="0" w:firstLine="0"/>
        <w:contextualSpacing/>
        <w:rPr>
          <w:lang w:eastAsia="en-GB"/>
        </w:rPr>
      </w:pPr>
      <w:r w:rsidRPr="00417879">
        <w:rPr>
          <w:rStyle w:val="FootnoteReference"/>
        </w:rPr>
        <w:footnoteRef/>
      </w:r>
      <w:r w:rsidRPr="00417879">
        <w:t xml:space="preserve"> The following programmes are</w:t>
      </w:r>
      <w:r w:rsidR="00BD7876">
        <w:t xml:space="preserve"> nationally</w:t>
      </w:r>
      <w:r w:rsidRPr="00417879">
        <w:t xml:space="preserve"> pre</w:t>
      </w:r>
      <w:r w:rsidR="00612FAF" w:rsidRPr="00417879">
        <w:t>-</w:t>
      </w:r>
      <w:r w:rsidRPr="00417879">
        <w:t>alloc</w:t>
      </w:r>
      <w:r w:rsidR="00612FAF" w:rsidRPr="00417879">
        <w:t>a</w:t>
      </w:r>
      <w:r w:rsidRPr="00417879">
        <w:t>ted</w:t>
      </w:r>
      <w:r w:rsidR="00F7786C" w:rsidRPr="00417879">
        <w:t xml:space="preserve">: </w:t>
      </w:r>
      <w:r w:rsidR="000A128B" w:rsidRPr="00417879">
        <w:t>Cohesion Fund</w:t>
      </w:r>
      <w:r w:rsidR="00612FAF" w:rsidRPr="00417879">
        <w:rPr>
          <w:lang w:eastAsia="en-GB"/>
        </w:rPr>
        <w:t xml:space="preserve">, </w:t>
      </w:r>
      <w:r w:rsidR="00485D4E" w:rsidRPr="00417879">
        <w:t xml:space="preserve">European Regional Development Fund, </w:t>
      </w:r>
      <w:r w:rsidR="00B14A25" w:rsidRPr="00417879">
        <w:t>European Social Fund</w:t>
      </w:r>
      <w:r w:rsidR="00C00A15" w:rsidRPr="00417879">
        <w:t>+</w:t>
      </w:r>
      <w:r w:rsidR="00B14A25" w:rsidRPr="00417879">
        <w:t xml:space="preserve">, the Just Transition Fund, the Recovery and Resilience Facility, </w:t>
      </w:r>
      <w:r w:rsidR="00A03D63" w:rsidRPr="00417879">
        <w:rPr>
          <w:lang w:eastAsia="en-GB"/>
        </w:rPr>
        <w:t>European Agric</w:t>
      </w:r>
      <w:r w:rsidR="00B84168" w:rsidRPr="00417879">
        <w:rPr>
          <w:lang w:eastAsia="en-GB"/>
        </w:rPr>
        <w:t>ultural</w:t>
      </w:r>
      <w:r w:rsidR="00A03D63" w:rsidRPr="00417879">
        <w:rPr>
          <w:lang w:eastAsia="en-GB"/>
        </w:rPr>
        <w:t xml:space="preserve"> Guarantee Fund</w:t>
      </w:r>
      <w:r w:rsidR="00E74AA3" w:rsidRPr="00417879">
        <w:rPr>
          <w:lang w:eastAsia="en-GB"/>
        </w:rPr>
        <w:t>, European Agricultural Fund for Rural Development</w:t>
      </w:r>
      <w:r w:rsidR="00EE284F" w:rsidRPr="00417879">
        <w:rPr>
          <w:lang w:eastAsia="en-GB"/>
        </w:rPr>
        <w:t xml:space="preserve">, European Maritime, Fisheries and Aquaculture Fund, </w:t>
      </w:r>
      <w:r w:rsidR="5E629236" w:rsidRPr="00417879">
        <w:rPr>
          <w:lang w:eastAsia="en-GB"/>
        </w:rPr>
        <w:t>Brexit Adjustment Reserve and</w:t>
      </w:r>
      <w:r w:rsidR="00B831E6" w:rsidRPr="00417879">
        <w:rPr>
          <w:lang w:eastAsia="en-GB"/>
        </w:rPr>
        <w:t xml:space="preserve">, outside the EU budget or the </w:t>
      </w:r>
      <w:r w:rsidR="00AA5D9B">
        <w:rPr>
          <w:lang w:eastAsia="en-GB"/>
        </w:rPr>
        <w:t>multiannual financial framework</w:t>
      </w:r>
      <w:r w:rsidR="00B831E6" w:rsidRPr="00417879">
        <w:rPr>
          <w:lang w:eastAsia="en-GB"/>
        </w:rPr>
        <w:t>,</w:t>
      </w:r>
      <w:r w:rsidR="5E629236" w:rsidRPr="00417879">
        <w:rPr>
          <w:lang w:eastAsia="en-GB"/>
        </w:rPr>
        <w:t xml:space="preserve"> </w:t>
      </w:r>
      <w:r w:rsidR="00612FAF" w:rsidRPr="00417879">
        <w:rPr>
          <w:lang w:eastAsia="en-GB"/>
        </w:rPr>
        <w:t>the Social Climate Fund (from 2026)</w:t>
      </w:r>
      <w:r w:rsidR="0022764A">
        <w:rPr>
          <w:lang w:eastAsia="en-GB"/>
        </w:rPr>
        <w:t xml:space="preserve"> and </w:t>
      </w:r>
      <w:r w:rsidR="0022764A" w:rsidRPr="00417879">
        <w:rPr>
          <w:lang w:eastAsia="en-GB"/>
        </w:rPr>
        <w:t>the Modernisation Fund</w:t>
      </w:r>
      <w:r w:rsidR="00612FAF" w:rsidRPr="00417879">
        <w:rPr>
          <w:lang w:eastAsia="en-GB"/>
        </w:rPr>
        <w:t>.</w:t>
      </w:r>
    </w:p>
  </w:footnote>
  <w:footnote w:id="26">
    <w:p w14:paraId="29F811F2" w14:textId="26075C66" w:rsidR="001B2CB6" w:rsidRPr="00417879" w:rsidRDefault="001B2CB6" w:rsidP="00417879">
      <w:pPr>
        <w:spacing w:after="0"/>
        <w:contextualSpacing/>
        <w:jc w:val="both"/>
        <w:rPr>
          <w:rFonts w:ascii="Times New Roman" w:hAnsi="Times New Roman" w:cs="Times New Roman"/>
          <w:sz w:val="20"/>
          <w:szCs w:val="20"/>
        </w:rPr>
      </w:pPr>
      <w:r w:rsidRPr="00417879">
        <w:rPr>
          <w:rFonts w:ascii="Times New Roman" w:hAnsi="Times New Roman" w:cs="Times New Roman"/>
          <w:sz w:val="20"/>
          <w:szCs w:val="20"/>
          <w:vertAlign w:val="superscript"/>
        </w:rPr>
        <w:footnoteRef/>
      </w:r>
      <w:r w:rsidRPr="00417879">
        <w:rPr>
          <w:rFonts w:ascii="Times New Roman" w:hAnsi="Times New Roman" w:cs="Times New Roman"/>
          <w:sz w:val="20"/>
          <w:szCs w:val="20"/>
          <w:vertAlign w:val="superscript"/>
        </w:rPr>
        <w:t xml:space="preserve"> </w:t>
      </w:r>
      <w:r w:rsidRPr="00417879">
        <w:rPr>
          <w:rFonts w:ascii="Times New Roman" w:eastAsia="Times New Roman" w:hAnsi="Times New Roman" w:cs="Times New Roman"/>
          <w:kern w:val="0"/>
          <w:sz w:val="20"/>
          <w:szCs w:val="20"/>
          <w:lang w:val="en-GB" w:eastAsia="en-GB"/>
          <w14:ligatures w14:val="none"/>
        </w:rPr>
        <w:t>Sectoral acts were adopted in June 2021 and Member States’ operational programmes in the second half of 2022. Despite Member States’ ambitious roadmaps envisaging submission of their programmes to the Commission for adoption by end-2020.</w:t>
      </w:r>
    </w:p>
  </w:footnote>
  <w:footnote w:id="27">
    <w:p w14:paraId="043EF960" w14:textId="459CB7EC" w:rsidR="007F2E1C" w:rsidRPr="00780170" w:rsidRDefault="007F2E1C" w:rsidP="007F2E1C">
      <w:pPr>
        <w:pStyle w:val="FootnoteText"/>
        <w:spacing w:after="0"/>
        <w:ind w:left="0" w:firstLine="0"/>
        <w:contextualSpacing/>
        <w:rPr>
          <w:lang w:val="en-IE"/>
        </w:rPr>
      </w:pPr>
      <w:r>
        <w:rPr>
          <w:rStyle w:val="FootnoteReference"/>
        </w:rPr>
        <w:footnoteRef/>
      </w:r>
      <w:r w:rsidRPr="006F2FAF">
        <w:t xml:space="preserve"> </w:t>
      </w:r>
      <w:hyperlink r:id="rId4" w:history="1">
        <w:r w:rsidRPr="00780170">
          <w:rPr>
            <w:rStyle w:val="Hyperlink"/>
            <w:lang w:val="en-IE"/>
          </w:rPr>
          <w:t>https://cohesiondata.ec.europa.eu/cohesion_overview/21-27</w:t>
        </w:r>
      </w:hyperlink>
      <w:r w:rsidRPr="00780170">
        <w:rPr>
          <w:lang w:val="en-IE"/>
        </w:rPr>
        <w:t xml:space="preserve">. </w:t>
      </w:r>
    </w:p>
  </w:footnote>
  <w:footnote w:id="28">
    <w:p w14:paraId="5533B4D5" w14:textId="77777777" w:rsidR="007763F5" w:rsidRPr="00417879" w:rsidRDefault="007763F5" w:rsidP="007763F5">
      <w:pPr>
        <w:pStyle w:val="FootnoteText"/>
        <w:spacing w:after="0"/>
        <w:contextualSpacing/>
      </w:pPr>
      <w:r w:rsidRPr="00417879">
        <w:rPr>
          <w:rStyle w:val="FootnoteReference"/>
        </w:rPr>
        <w:footnoteRef/>
      </w:r>
      <w:r w:rsidRPr="00417879">
        <w:t xml:space="preserve"> See also COM(2024) 276 final. 26.6.2024.</w:t>
      </w:r>
    </w:p>
  </w:footnote>
  <w:footnote w:id="29">
    <w:p w14:paraId="0DEDD8BE" w14:textId="77777777" w:rsidR="000F334E" w:rsidRPr="00E5041A" w:rsidRDefault="000F334E" w:rsidP="000F334E">
      <w:pPr>
        <w:pStyle w:val="FootnoteText"/>
        <w:spacing w:after="0"/>
        <w:ind w:left="0" w:firstLine="0"/>
        <w:contextualSpacing/>
      </w:pPr>
      <w:r>
        <w:rPr>
          <w:rStyle w:val="FootnoteReference"/>
        </w:rPr>
        <w:footnoteRef/>
      </w:r>
      <w:r>
        <w:t xml:space="preserve"> </w:t>
      </w:r>
      <w:r w:rsidRPr="00E5041A">
        <w:t>Draghi, M. (2024), The future of European competitiveness. Part A – A competitiveness strategy for Europe.</w:t>
      </w:r>
    </w:p>
  </w:footnote>
  <w:footnote w:id="30">
    <w:p w14:paraId="6B241F5A" w14:textId="7FDE69AD" w:rsidR="001A2F73" w:rsidRPr="00417879" w:rsidRDefault="001A2F73" w:rsidP="00417879">
      <w:pPr>
        <w:spacing w:after="0"/>
        <w:contextualSpacing/>
        <w:rPr>
          <w:rFonts w:ascii="Times New Roman" w:eastAsia="Calibri" w:hAnsi="Times New Roman" w:cs="Times New Roman"/>
          <w:sz w:val="20"/>
          <w:szCs w:val="20"/>
        </w:rPr>
      </w:pPr>
      <w:r w:rsidRPr="00417879">
        <w:rPr>
          <w:rFonts w:ascii="Times New Roman" w:eastAsiaTheme="minorEastAsia" w:hAnsi="Times New Roman" w:cs="Times New Roman"/>
          <w:sz w:val="20"/>
          <w:szCs w:val="20"/>
          <w:vertAlign w:val="superscript"/>
        </w:rPr>
        <w:footnoteRef/>
      </w:r>
      <w:r w:rsidRPr="00417879">
        <w:rPr>
          <w:rFonts w:ascii="Times New Roman" w:eastAsiaTheme="minorEastAsia" w:hAnsi="Times New Roman" w:cs="Times New Roman"/>
          <w:sz w:val="20"/>
          <w:szCs w:val="20"/>
        </w:rPr>
        <w:t xml:space="preserve"> </w:t>
      </w:r>
      <w:r w:rsidRPr="00417879">
        <w:rPr>
          <w:rFonts w:ascii="Times New Roman" w:hAnsi="Times New Roman" w:cs="Times New Roman"/>
          <w:sz w:val="20"/>
          <w:szCs w:val="20"/>
          <w:lang w:val="en-GB"/>
        </w:rPr>
        <w:t>SWD(2024) 229 final</w:t>
      </w:r>
      <w:r w:rsidR="009C45AA" w:rsidRPr="00417879">
        <w:rPr>
          <w:rFonts w:ascii="Times New Roman" w:hAnsi="Times New Roman" w:cs="Times New Roman"/>
          <w:sz w:val="20"/>
          <w:szCs w:val="20"/>
          <w:lang w:val="en-GB"/>
        </w:rPr>
        <w:t>.</w:t>
      </w:r>
      <w:r w:rsidR="008D3774" w:rsidRPr="00417879">
        <w:rPr>
          <w:rFonts w:ascii="Times New Roman" w:hAnsi="Times New Roman" w:cs="Times New Roman"/>
          <w:sz w:val="20"/>
          <w:szCs w:val="20"/>
          <w:lang w:val="en-GB"/>
        </w:rPr>
        <w:t xml:space="preserve"> </w:t>
      </w:r>
    </w:p>
  </w:footnote>
  <w:footnote w:id="31">
    <w:p w14:paraId="594CDEBB" w14:textId="0167BBFC" w:rsidR="0048487D" w:rsidRPr="0048487D" w:rsidRDefault="0048487D" w:rsidP="00A2725E">
      <w:pPr>
        <w:pStyle w:val="FootnoteText"/>
        <w:spacing w:after="0"/>
      </w:pPr>
      <w:r>
        <w:rPr>
          <w:rStyle w:val="FootnoteReference"/>
        </w:rPr>
        <w:footnoteRef/>
      </w:r>
      <w:r>
        <w:t xml:space="preserve"> </w:t>
      </w:r>
      <w:r w:rsidRPr="0048487D">
        <w:t>Draghi, M. (2024), The future of European competitiveness. Part A – A competitiveness strategy for Europe.</w:t>
      </w:r>
    </w:p>
  </w:footnote>
  <w:footnote w:id="32">
    <w:p w14:paraId="6765FEC2" w14:textId="67137A24" w:rsidR="00722618" w:rsidRPr="00417879" w:rsidRDefault="00722618" w:rsidP="00417879">
      <w:pPr>
        <w:pStyle w:val="FootnoteText"/>
        <w:spacing w:after="0"/>
        <w:ind w:left="0" w:firstLine="0"/>
        <w:contextualSpacing/>
      </w:pPr>
      <w:r w:rsidRPr="00417879">
        <w:rPr>
          <w:rStyle w:val="FootnoteReference"/>
        </w:rPr>
        <w:footnoteRef/>
      </w:r>
      <w:r w:rsidRPr="00417879">
        <w:t xml:space="preserve"> </w:t>
      </w:r>
      <w:r w:rsidR="00E84F68" w:rsidRPr="00417879">
        <w:t>Amounts are calculated as an ex-ante approximation of the actual costs. This is</w:t>
      </w:r>
      <w:r w:rsidRPr="00417879">
        <w:t xml:space="preserve"> a possibility for the cohesion policy funds and as a rule under the Recovery and Resilience Facility, the Social Climate Fund, the Ukraine Facility or the Western Balkans </w:t>
      </w:r>
      <w:r w:rsidR="00CA69B7" w:rsidRPr="00417879">
        <w:t xml:space="preserve">Growth </w:t>
      </w:r>
      <w:r w:rsidRPr="00417879">
        <w:t>Facility.</w:t>
      </w:r>
    </w:p>
  </w:footnote>
  <w:footnote w:id="33">
    <w:p w14:paraId="2167F9EC" w14:textId="04711118" w:rsidR="008C4E0C" w:rsidRPr="00417879" w:rsidRDefault="008C4E0C" w:rsidP="00417879">
      <w:pPr>
        <w:pStyle w:val="FootnoteText"/>
        <w:spacing w:after="0"/>
        <w:ind w:left="0" w:firstLine="0"/>
        <w:contextualSpacing/>
      </w:pPr>
      <w:r w:rsidRPr="00417879">
        <w:rPr>
          <w:rStyle w:val="FootnoteReference"/>
        </w:rPr>
        <w:footnoteRef/>
      </w:r>
      <w:r w:rsidRPr="00417879">
        <w:t xml:space="preserve"> Council conclusions on the Communication on the 9th Cohesion Report, 5 June 2024.</w:t>
      </w:r>
    </w:p>
  </w:footnote>
  <w:footnote w:id="34">
    <w:p w14:paraId="48C7599B" w14:textId="2696658D" w:rsidR="00647A2E" w:rsidRPr="00417879" w:rsidRDefault="00647A2E" w:rsidP="00647A2E">
      <w:pPr>
        <w:pStyle w:val="FootnoteText"/>
        <w:spacing w:after="0"/>
        <w:ind w:left="0" w:firstLine="0"/>
        <w:contextualSpacing/>
      </w:pPr>
      <w:r w:rsidRPr="00417879">
        <w:rPr>
          <w:rStyle w:val="FootnoteReference"/>
        </w:rPr>
        <w:footnoteRef/>
      </w:r>
      <w:r w:rsidR="00D94F40">
        <w:t xml:space="preserve"> </w:t>
      </w:r>
      <w:r>
        <w:t>Fit-for Future Platform opinions on the evaluation of the European Regional Development Fund, the Cohesion Fund and the Just Transition Fund</w:t>
      </w:r>
      <w:r w:rsidR="009A1C20">
        <w:t xml:space="preserve"> and on the evaluation of the European Social Fund plus. </w:t>
      </w:r>
    </w:p>
  </w:footnote>
  <w:footnote w:id="35">
    <w:p w14:paraId="13482C2D" w14:textId="73E5BFF5" w:rsidR="006E21E4" w:rsidRPr="006E21E4" w:rsidRDefault="006E21E4" w:rsidP="006E029D">
      <w:pPr>
        <w:pStyle w:val="FootnoteText"/>
        <w:spacing w:after="0"/>
        <w:ind w:left="0" w:firstLine="0"/>
        <w:contextualSpacing/>
      </w:pPr>
      <w:r>
        <w:rPr>
          <w:rStyle w:val="FootnoteReference"/>
        </w:rPr>
        <w:footnoteRef/>
      </w:r>
      <w:r>
        <w:t xml:space="preserve"> </w:t>
      </w:r>
      <w:r w:rsidR="00941448" w:rsidRPr="00941448">
        <w:t>COM(2024) 82 final</w:t>
      </w:r>
      <w:r w:rsidR="007426BE" w:rsidRPr="007426BE">
        <w:t>.</w:t>
      </w:r>
    </w:p>
  </w:footnote>
  <w:footnote w:id="36">
    <w:p w14:paraId="6BB7E0E3" w14:textId="46155F49" w:rsidR="006B42B9" w:rsidRPr="00D8010E" w:rsidRDefault="006B42B9" w:rsidP="006B42B9">
      <w:pPr>
        <w:pStyle w:val="FootnoteText"/>
        <w:spacing w:after="0"/>
        <w:ind w:left="0" w:firstLine="0"/>
        <w:contextualSpacing/>
      </w:pPr>
      <w:r>
        <w:rPr>
          <w:rStyle w:val="FootnoteReference"/>
        </w:rPr>
        <w:footnoteRef/>
      </w:r>
      <w:r>
        <w:t xml:space="preserve"> </w:t>
      </w:r>
      <w:r w:rsidRPr="00D8010E">
        <w:t>Special report 07/2023: Design of the Commission’s control system for the RRF</w:t>
      </w:r>
      <w:r>
        <w:t>.</w:t>
      </w:r>
    </w:p>
  </w:footnote>
  <w:footnote w:id="37">
    <w:p w14:paraId="083B6160" w14:textId="22CE17F8" w:rsidR="006B42B9" w:rsidRPr="00D8010E" w:rsidRDefault="006B42B9" w:rsidP="007B2E77">
      <w:pPr>
        <w:pStyle w:val="FootnoteText"/>
        <w:spacing w:after="0"/>
        <w:ind w:left="0" w:firstLine="0"/>
        <w:contextualSpacing/>
      </w:pPr>
      <w:r>
        <w:rPr>
          <w:rStyle w:val="FootnoteReference"/>
        </w:rPr>
        <w:footnoteRef/>
      </w:r>
      <w:r>
        <w:t xml:space="preserve"> </w:t>
      </w:r>
      <w:r w:rsidRPr="00D8010E">
        <w:t>Special report 26/2023: The Recovery and Resilience Facility’s performance monitoring framework – Measuring implementation progress but not sufficient to capture performance</w:t>
      </w:r>
      <w:r>
        <w:t>.</w:t>
      </w:r>
    </w:p>
  </w:footnote>
  <w:footnote w:id="38">
    <w:p w14:paraId="14DA51AD" w14:textId="77777777" w:rsidR="00437201" w:rsidRPr="00417879" w:rsidRDefault="00437201" w:rsidP="00417879">
      <w:pPr>
        <w:pStyle w:val="FootnoteText"/>
        <w:spacing w:after="0"/>
        <w:ind w:left="0" w:firstLine="0"/>
        <w:contextualSpacing/>
      </w:pPr>
      <w:r w:rsidRPr="00417879">
        <w:rPr>
          <w:rStyle w:val="FootnoteReference"/>
        </w:rPr>
        <w:footnoteRef/>
      </w:r>
      <w:r w:rsidRPr="00417879">
        <w:t xml:space="preserve"> Limits apply to total annual expenditure but also to individual headings. </w:t>
      </w:r>
    </w:p>
  </w:footnote>
  <w:footnote w:id="39">
    <w:p w14:paraId="4423623D" w14:textId="5651D52D" w:rsidR="009E7CF0" w:rsidRPr="00FB78DF" w:rsidRDefault="009E7CF0" w:rsidP="008822D8">
      <w:pPr>
        <w:pStyle w:val="FootnoteText"/>
        <w:spacing w:after="0"/>
        <w:ind w:left="0" w:firstLine="0"/>
        <w:contextualSpacing/>
        <w:jc w:val="left"/>
      </w:pPr>
      <w:r w:rsidRPr="00FB78DF">
        <w:rPr>
          <w:rStyle w:val="FootnoteReference"/>
        </w:rPr>
        <w:footnoteRef/>
      </w:r>
      <w:r w:rsidRPr="00FB78DF">
        <w:t xml:space="preserve"> </w:t>
      </w:r>
      <w:r w:rsidR="008822D8">
        <w:t xml:space="preserve"> </w:t>
      </w:r>
      <w:r w:rsidRPr="00FB78DF">
        <w:t xml:space="preserve">Integrated financial and accountability reporting. Overview : financial year 2023. Available at: </w:t>
      </w:r>
      <w:hyperlink r:id="rId5" w:history="1">
        <w:r w:rsidR="008822D8" w:rsidRPr="00C47C3B">
          <w:rPr>
            <w:rStyle w:val="Hyperlink"/>
          </w:rPr>
          <w:t>https://op.europa.eu/publication-detail/-/publication/0f519222-47ed-11ef-aea6-01aa75ed71a1</w:t>
        </w:r>
      </w:hyperlink>
      <w:r w:rsidR="008822D8">
        <w:t xml:space="preserve"> </w:t>
      </w:r>
    </w:p>
  </w:footnote>
  <w:footnote w:id="40">
    <w:p w14:paraId="0086B803" w14:textId="693C631C" w:rsidR="00F772DC" w:rsidRPr="00417879" w:rsidRDefault="00F772DC" w:rsidP="00417879">
      <w:pPr>
        <w:pStyle w:val="FootnoteText"/>
        <w:spacing w:after="0"/>
        <w:ind w:left="0" w:firstLine="0"/>
        <w:contextualSpacing/>
      </w:pPr>
      <w:r w:rsidRPr="00417879">
        <w:rPr>
          <w:rStyle w:val="FootnoteReference"/>
        </w:rPr>
        <w:footnoteRef/>
      </w:r>
      <w:r w:rsidRPr="00417879">
        <w:t xml:space="preserve"> These are: the ‘emergency and priorities cushion’ (EUR 9 billion for 2021-27) within the Neighbourhood, Development and International Cooperation Instrument, the agricultural reserve in the CAP (slightly less than EUR 500 million per year in 2021-2022 and at least EUR 450 million per year as of 2023)</w:t>
      </w:r>
      <w:r w:rsidR="00FF7F0C" w:rsidRPr="00417879">
        <w:t>; thematic facilities under the Asylum, Migration and Integration Fund, the Border Management and Visa Instrument and the Internal Security Fund.</w:t>
      </w:r>
    </w:p>
  </w:footnote>
  <w:footnote w:id="41">
    <w:p w14:paraId="3819559E" w14:textId="7141ACB6" w:rsidR="00D61771" w:rsidRPr="00417879" w:rsidRDefault="00D61771" w:rsidP="00417879">
      <w:pPr>
        <w:pStyle w:val="FootnoteText"/>
        <w:spacing w:after="0"/>
        <w:ind w:left="0" w:firstLine="0"/>
        <w:contextualSpacing/>
      </w:pPr>
      <w:r w:rsidRPr="00417879">
        <w:rPr>
          <w:rStyle w:val="FootnoteReference"/>
        </w:rPr>
        <w:footnoteRef/>
      </w:r>
      <w:r w:rsidRPr="00417879">
        <w:t xml:space="preserve"> Unallocated margins and thematic and non-thematic special instruments, as well as the emerging challenges and priorities cushion and the thematic facilities.</w:t>
      </w:r>
    </w:p>
  </w:footnote>
  <w:footnote w:id="42">
    <w:p w14:paraId="62C0F764" w14:textId="5C3006A0" w:rsidR="00F07E2C" w:rsidRPr="00417879" w:rsidRDefault="00F07E2C" w:rsidP="00417879">
      <w:pPr>
        <w:pStyle w:val="FootnoteText"/>
        <w:spacing w:after="0"/>
        <w:ind w:left="0" w:firstLine="0"/>
        <w:contextualSpacing/>
      </w:pPr>
      <w:r w:rsidRPr="00417879">
        <w:rPr>
          <w:rStyle w:val="FootnoteReference"/>
        </w:rPr>
        <w:footnoteRef/>
      </w:r>
      <w:r w:rsidRPr="00417879">
        <w:t xml:space="preserve"> </w:t>
      </w:r>
      <w:r w:rsidR="000F71AE">
        <w:t>T</w:t>
      </w:r>
      <w:r w:rsidR="000F71AE" w:rsidRPr="00417879">
        <w:t xml:space="preserve">hrough </w:t>
      </w:r>
      <w:r w:rsidRPr="00417879">
        <w:t>the Coronavirus Response Investment Initiative and the Coronavirus Response Investment Initiative Plus, as well as REACT-EU.</w:t>
      </w:r>
    </w:p>
  </w:footnote>
  <w:footnote w:id="43">
    <w:p w14:paraId="57F95AC6" w14:textId="62BD3CA6" w:rsidR="00692C73" w:rsidRPr="00692C73" w:rsidRDefault="00692C73" w:rsidP="00FA3320">
      <w:pPr>
        <w:pStyle w:val="FootnoteText"/>
        <w:spacing w:after="0"/>
        <w:ind w:left="0" w:firstLine="0"/>
        <w:contextualSpacing/>
      </w:pPr>
      <w:r>
        <w:rPr>
          <w:rStyle w:val="FootnoteReference"/>
        </w:rPr>
        <w:footnoteRef/>
      </w:r>
      <w:r>
        <w:t xml:space="preserve"> </w:t>
      </w:r>
      <w:r w:rsidRPr="00692C73">
        <w:t>Regulation (EU) 2022/562 of the European Parliament and of the Council of 6 April 2022 amending Regulations (EU) No 1303/2013 and (EU) No 223/2014 as regards Cohesion’s Action for Refugees in Europe (CARE</w:t>
      </w:r>
      <w:r w:rsidRPr="00230DB2">
        <w:t>)</w:t>
      </w:r>
      <w:r w:rsidR="00230DB2" w:rsidRPr="00230DB2">
        <w:t xml:space="preserve">, </w:t>
      </w:r>
      <w:r w:rsidR="00230DB2" w:rsidRPr="00A720BD">
        <w:rPr>
          <w:lang w:val="en-IE"/>
        </w:rPr>
        <w:t>OJ L 109, 8.4.2022, p. 1–5</w:t>
      </w:r>
      <w:r>
        <w:t>.</w:t>
      </w:r>
    </w:p>
  </w:footnote>
  <w:footnote w:id="44">
    <w:p w14:paraId="58234962" w14:textId="7A4072D8" w:rsidR="000F71AE" w:rsidRPr="000F71AE" w:rsidRDefault="000F71AE" w:rsidP="00FA3320">
      <w:pPr>
        <w:pStyle w:val="FootnoteText"/>
        <w:spacing w:after="0"/>
        <w:ind w:left="0" w:firstLine="0"/>
        <w:contextualSpacing/>
      </w:pPr>
      <w:r>
        <w:rPr>
          <w:rStyle w:val="FootnoteReference"/>
        </w:rPr>
        <w:footnoteRef/>
      </w:r>
      <w:r>
        <w:t xml:space="preserve"> </w:t>
      </w:r>
      <w:r w:rsidRPr="000F71AE">
        <w:t>Regulation (EU) 2022/2039 of the European Parliament and of the Council of 19 October 2022 amending Regulations (EU) No 1303/2013 and (EU) 2021/1060 as regards additional flexibility to address the consequences of the military aggression of the Russian Federation FAST (Flexible Assistance for Territories) – CARE</w:t>
      </w:r>
      <w:r w:rsidR="00230DB2" w:rsidRPr="00230DB2">
        <w:t xml:space="preserve">, </w:t>
      </w:r>
      <w:r w:rsidR="00230DB2" w:rsidRPr="00A720BD">
        <w:rPr>
          <w:lang w:val="en-IE"/>
        </w:rPr>
        <w:t>OJ L 275, 25.10.2022, p. 23–29</w:t>
      </w:r>
      <w:r w:rsidR="00692C73">
        <w:t>.</w:t>
      </w:r>
    </w:p>
  </w:footnote>
  <w:footnote w:id="45">
    <w:p w14:paraId="0381A446" w14:textId="7F9DDF53" w:rsidR="00635CDA" w:rsidRPr="00635CDA" w:rsidRDefault="00635CDA" w:rsidP="00FA3320">
      <w:pPr>
        <w:pStyle w:val="FootnoteText"/>
        <w:spacing w:after="0"/>
        <w:ind w:left="0" w:firstLine="0"/>
        <w:contextualSpacing/>
      </w:pPr>
      <w:r>
        <w:rPr>
          <w:rStyle w:val="FootnoteReference"/>
        </w:rPr>
        <w:footnoteRef/>
      </w:r>
      <w:r>
        <w:t xml:space="preserve"> </w:t>
      </w:r>
      <w:r w:rsidRPr="00635CDA">
        <w:t>Supporting Affordable Energy</w:t>
      </w:r>
      <w:r>
        <w:t xml:space="preserve"> measures under Cohesion policy, as part of REPowerEU. </w:t>
      </w:r>
      <w:r w:rsidRPr="00635CDA">
        <w:t>Regulation (EU) 2023/435 of the European Parliament and of the Council of 27 February 2023 amending Regulation (EU) 2021/241 as regards REPowerEU chapters in recovery and resilience plans and amending Regulations (EU) No 1303/2013, (EU) 2021/1060 and (EU) 2021/1755, and Directive 2003/87/EC</w:t>
      </w:r>
      <w:r w:rsidR="003D275A" w:rsidRPr="003D275A">
        <w:t xml:space="preserve">, </w:t>
      </w:r>
      <w:r w:rsidR="003D275A" w:rsidRPr="00A720BD">
        <w:rPr>
          <w:lang w:val="en-IE"/>
        </w:rPr>
        <w:t>OJ L 63, 28.2.2023, p. 1–2</w:t>
      </w:r>
      <w:r w:rsidR="00230DB2" w:rsidRPr="003D275A">
        <w:t>.</w:t>
      </w:r>
    </w:p>
  </w:footnote>
  <w:footnote w:id="46">
    <w:p w14:paraId="5406E0FC" w14:textId="77777777" w:rsidR="0085750A" w:rsidRPr="00417879" w:rsidRDefault="0085750A" w:rsidP="00417879">
      <w:pPr>
        <w:pStyle w:val="FootnoteText"/>
        <w:spacing w:after="0"/>
        <w:ind w:left="0" w:firstLine="0"/>
        <w:contextualSpacing/>
      </w:pPr>
      <w:r w:rsidRPr="00417879">
        <w:rPr>
          <w:rStyle w:val="FootnoteReference"/>
        </w:rPr>
        <w:footnoteRef/>
      </w:r>
      <w:r w:rsidRPr="00417879">
        <w:t xml:space="preserve"> Communication from the Commission to the European Parliament, the Council, the European Economic and Social Committee and the Committee of the Regions, 2024 Rule of Law Report - The rule of law situation in the European Union. COM(2024) 800 final.</w:t>
      </w:r>
    </w:p>
  </w:footnote>
  <w:footnote w:id="47">
    <w:p w14:paraId="13A1EDC6" w14:textId="136E90C2" w:rsidR="007A195C" w:rsidRPr="007A195C" w:rsidRDefault="007A195C" w:rsidP="007A195C">
      <w:pPr>
        <w:pStyle w:val="FootnoteText"/>
        <w:spacing w:after="0"/>
        <w:ind w:left="0" w:firstLine="0"/>
        <w:contextualSpacing/>
      </w:pPr>
      <w:r w:rsidRPr="00417879">
        <w:rPr>
          <w:rStyle w:val="FootnoteReference"/>
        </w:rPr>
        <w:footnoteRef/>
      </w:r>
      <w:r w:rsidRPr="00417879">
        <w:t xml:space="preserve"> </w:t>
      </w:r>
      <w:r w:rsidRPr="007A195C">
        <w:t xml:space="preserve">Interinstitutional Agreement </w:t>
      </w:r>
      <w:r w:rsidRPr="00A720BD">
        <w:rPr>
          <w:lang w:val="en-IE"/>
        </w:rPr>
        <w:t>on budgetary discipline, on cooperation in budgetary matters and on sound financial management, as well as on new own resources, including a roadmap towards the introduction of new own resources</w:t>
      </w:r>
      <w:r w:rsidRPr="007A195C">
        <w:rPr>
          <w:lang w:val="en-IE"/>
        </w:rPr>
        <w:t xml:space="preserve">, </w:t>
      </w:r>
      <w:r w:rsidRPr="00A720BD">
        <w:rPr>
          <w:lang w:val="en-IE"/>
        </w:rPr>
        <w:t>OJ L 433I, 22.12.2020, p. 28–46</w:t>
      </w:r>
      <w:r>
        <w:rPr>
          <w:lang w:val="en-IE"/>
        </w:rPr>
        <w:t>.</w:t>
      </w:r>
    </w:p>
  </w:footnote>
  <w:footnote w:id="48">
    <w:p w14:paraId="13CB69E0" w14:textId="7B2291D9" w:rsidR="00A83971" w:rsidRPr="00417879" w:rsidRDefault="00A83971" w:rsidP="00417879">
      <w:pPr>
        <w:pStyle w:val="FootnoteText"/>
        <w:spacing w:after="0"/>
        <w:contextualSpacing/>
      </w:pPr>
      <w:r w:rsidRPr="00417879">
        <w:rPr>
          <w:rStyle w:val="FootnoteReference"/>
        </w:rPr>
        <w:footnoteRef/>
      </w:r>
      <w:r w:rsidRPr="00417879">
        <w:t xml:space="preserve"> </w:t>
      </w:r>
      <w:hyperlink r:id="rId6" w:history="1">
        <w:r w:rsidR="008822D8" w:rsidRPr="00C47C3B">
          <w:rPr>
            <w:rStyle w:val="Hyperlink"/>
          </w:rPr>
          <w:t>https://consilium.europa.eu/en/press/press-releases/2024/11/08/the-budapest-declaration/</w:t>
        </w:r>
      </w:hyperlink>
      <w:r w:rsidR="008822D8">
        <w:t xml:space="preserve"> </w:t>
      </w:r>
    </w:p>
  </w:footnote>
  <w:footnote w:id="49">
    <w:p w14:paraId="75485C18" w14:textId="77777777" w:rsidR="00A5386C" w:rsidRPr="00FB78DF" w:rsidRDefault="00A5386C" w:rsidP="00417879">
      <w:pPr>
        <w:pStyle w:val="FootnoteText"/>
        <w:spacing w:after="0"/>
        <w:contextualSpacing/>
        <w:rPr>
          <w:lang w:val="en-IE"/>
        </w:rPr>
      </w:pPr>
      <w:r w:rsidRPr="00417879">
        <w:rPr>
          <w:rStyle w:val="FootnoteReference"/>
        </w:rPr>
        <w:footnoteRef/>
      </w:r>
      <w:r w:rsidRPr="00417879">
        <w:t xml:space="preserve"> Budapest Declaration on the New European Competitiveness Deal, 8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C85C2" w14:textId="77777777" w:rsidR="00F228F3" w:rsidRPr="00F228F3" w:rsidRDefault="00F228F3" w:rsidP="00F228F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8A5BF" w14:textId="77777777" w:rsidR="00F228F3" w:rsidRPr="00F228F3" w:rsidRDefault="00F228F3" w:rsidP="00F228F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FCA8" w14:textId="77777777" w:rsidR="00F228F3" w:rsidRPr="00F228F3" w:rsidRDefault="00F228F3" w:rsidP="00F228F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F154" w14:textId="77777777" w:rsidR="00A30CE9" w:rsidRDefault="00A30C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5B29" w14:textId="5A318854" w:rsidR="00A30CE9" w:rsidRPr="008C3A4A" w:rsidRDefault="00A30CE9" w:rsidP="008C3A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6258" w14:textId="77777777" w:rsidR="00A30CE9" w:rsidRDefault="00A30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6E"/>
    <w:multiLevelType w:val="multilevel"/>
    <w:tmpl w:val="B6DA4B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9162C"/>
    <w:multiLevelType w:val="multilevel"/>
    <w:tmpl w:val="94C0139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062C3E"/>
    <w:multiLevelType w:val="hybridMultilevel"/>
    <w:tmpl w:val="0D3E78E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CA5FFC"/>
    <w:multiLevelType w:val="hybridMultilevel"/>
    <w:tmpl w:val="29DE9C5A"/>
    <w:lvl w:ilvl="0" w:tplc="A9243B3A">
      <w:start w:val="1"/>
      <w:numFmt w:val="bullet"/>
      <w:lvlText w:val=""/>
      <w:lvlJc w:val="left"/>
      <w:pPr>
        <w:ind w:left="2140" w:hanging="360"/>
      </w:pPr>
      <w:rPr>
        <w:rFonts w:ascii="Symbol" w:hAnsi="Symbol"/>
      </w:rPr>
    </w:lvl>
    <w:lvl w:ilvl="1" w:tplc="B33A66C2">
      <w:start w:val="1"/>
      <w:numFmt w:val="bullet"/>
      <w:lvlText w:val=""/>
      <w:lvlJc w:val="left"/>
      <w:pPr>
        <w:ind w:left="2140" w:hanging="360"/>
      </w:pPr>
      <w:rPr>
        <w:rFonts w:ascii="Symbol" w:hAnsi="Symbol"/>
      </w:rPr>
    </w:lvl>
    <w:lvl w:ilvl="2" w:tplc="957A05DA">
      <w:start w:val="1"/>
      <w:numFmt w:val="bullet"/>
      <w:lvlText w:val=""/>
      <w:lvlJc w:val="left"/>
      <w:pPr>
        <w:ind w:left="2140" w:hanging="360"/>
      </w:pPr>
      <w:rPr>
        <w:rFonts w:ascii="Symbol" w:hAnsi="Symbol"/>
      </w:rPr>
    </w:lvl>
    <w:lvl w:ilvl="3" w:tplc="CADE35C6">
      <w:start w:val="1"/>
      <w:numFmt w:val="bullet"/>
      <w:lvlText w:val=""/>
      <w:lvlJc w:val="left"/>
      <w:pPr>
        <w:ind w:left="2140" w:hanging="360"/>
      </w:pPr>
      <w:rPr>
        <w:rFonts w:ascii="Symbol" w:hAnsi="Symbol"/>
      </w:rPr>
    </w:lvl>
    <w:lvl w:ilvl="4" w:tplc="77CA260E">
      <w:start w:val="1"/>
      <w:numFmt w:val="bullet"/>
      <w:lvlText w:val=""/>
      <w:lvlJc w:val="left"/>
      <w:pPr>
        <w:ind w:left="2140" w:hanging="360"/>
      </w:pPr>
      <w:rPr>
        <w:rFonts w:ascii="Symbol" w:hAnsi="Symbol"/>
      </w:rPr>
    </w:lvl>
    <w:lvl w:ilvl="5" w:tplc="6298FFD4">
      <w:start w:val="1"/>
      <w:numFmt w:val="bullet"/>
      <w:lvlText w:val=""/>
      <w:lvlJc w:val="left"/>
      <w:pPr>
        <w:ind w:left="2140" w:hanging="360"/>
      </w:pPr>
      <w:rPr>
        <w:rFonts w:ascii="Symbol" w:hAnsi="Symbol"/>
      </w:rPr>
    </w:lvl>
    <w:lvl w:ilvl="6" w:tplc="09183F50">
      <w:start w:val="1"/>
      <w:numFmt w:val="bullet"/>
      <w:lvlText w:val=""/>
      <w:lvlJc w:val="left"/>
      <w:pPr>
        <w:ind w:left="2140" w:hanging="360"/>
      </w:pPr>
      <w:rPr>
        <w:rFonts w:ascii="Symbol" w:hAnsi="Symbol"/>
      </w:rPr>
    </w:lvl>
    <w:lvl w:ilvl="7" w:tplc="72B06CA0">
      <w:start w:val="1"/>
      <w:numFmt w:val="bullet"/>
      <w:lvlText w:val=""/>
      <w:lvlJc w:val="left"/>
      <w:pPr>
        <w:ind w:left="2140" w:hanging="360"/>
      </w:pPr>
      <w:rPr>
        <w:rFonts w:ascii="Symbol" w:hAnsi="Symbol"/>
      </w:rPr>
    </w:lvl>
    <w:lvl w:ilvl="8" w:tplc="D2742B74">
      <w:start w:val="1"/>
      <w:numFmt w:val="bullet"/>
      <w:lvlText w:val=""/>
      <w:lvlJc w:val="left"/>
      <w:pPr>
        <w:ind w:left="2140" w:hanging="360"/>
      </w:pPr>
      <w:rPr>
        <w:rFonts w:ascii="Symbol" w:hAnsi="Symbol"/>
      </w:rPr>
    </w:lvl>
  </w:abstractNum>
  <w:abstractNum w:abstractNumId="4" w15:restartNumberingAfterBreak="0">
    <w:nsid w:val="182860C3"/>
    <w:multiLevelType w:val="hybridMultilevel"/>
    <w:tmpl w:val="2EFE0B4C"/>
    <w:lvl w:ilvl="0" w:tplc="E32C978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650C6C"/>
    <w:multiLevelType w:val="multilevel"/>
    <w:tmpl w:val="9C24BE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F9C4A80"/>
    <w:multiLevelType w:val="hybridMultilevel"/>
    <w:tmpl w:val="92CAE7FA"/>
    <w:lvl w:ilvl="0" w:tplc="F8E899A4">
      <w:start w:val="1"/>
      <w:numFmt w:val="bullet"/>
      <w:lvlText w:val="-"/>
      <w:lvlJc w:val="left"/>
      <w:pPr>
        <w:ind w:left="720" w:hanging="360"/>
      </w:pPr>
      <w:rPr>
        <w:rFonts w:ascii="Calibri" w:eastAsiaTheme="minorHAnsi" w:hAnsi="Calibri" w:cs="Calibri"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CC6565"/>
    <w:multiLevelType w:val="hybridMultilevel"/>
    <w:tmpl w:val="63F2B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B26D45"/>
    <w:multiLevelType w:val="hybridMultilevel"/>
    <w:tmpl w:val="FFFFFFFF"/>
    <w:lvl w:ilvl="0" w:tplc="00841F88">
      <w:start w:val="1"/>
      <w:numFmt w:val="bullet"/>
      <w:lvlText w:val=""/>
      <w:lvlJc w:val="left"/>
      <w:pPr>
        <w:ind w:left="720" w:hanging="360"/>
      </w:pPr>
      <w:rPr>
        <w:rFonts w:ascii="Symbol" w:hAnsi="Symbol" w:hint="default"/>
      </w:rPr>
    </w:lvl>
    <w:lvl w:ilvl="1" w:tplc="1906831A">
      <w:start w:val="1"/>
      <w:numFmt w:val="bullet"/>
      <w:lvlText w:val="o"/>
      <w:lvlJc w:val="left"/>
      <w:pPr>
        <w:ind w:left="1440" w:hanging="360"/>
      </w:pPr>
      <w:rPr>
        <w:rFonts w:ascii="Courier New" w:hAnsi="Courier New" w:hint="default"/>
      </w:rPr>
    </w:lvl>
    <w:lvl w:ilvl="2" w:tplc="EF0EA35E">
      <w:start w:val="1"/>
      <w:numFmt w:val="bullet"/>
      <w:lvlText w:val=""/>
      <w:lvlJc w:val="left"/>
      <w:pPr>
        <w:ind w:left="2160" w:hanging="360"/>
      </w:pPr>
      <w:rPr>
        <w:rFonts w:ascii="Wingdings" w:hAnsi="Wingdings" w:hint="default"/>
      </w:rPr>
    </w:lvl>
    <w:lvl w:ilvl="3" w:tplc="DBCE2D24">
      <w:start w:val="1"/>
      <w:numFmt w:val="bullet"/>
      <w:lvlText w:val=""/>
      <w:lvlJc w:val="left"/>
      <w:pPr>
        <w:ind w:left="2880" w:hanging="360"/>
      </w:pPr>
      <w:rPr>
        <w:rFonts w:ascii="Symbol" w:hAnsi="Symbol" w:hint="default"/>
      </w:rPr>
    </w:lvl>
    <w:lvl w:ilvl="4" w:tplc="10864E42">
      <w:start w:val="1"/>
      <w:numFmt w:val="bullet"/>
      <w:lvlText w:val="o"/>
      <w:lvlJc w:val="left"/>
      <w:pPr>
        <w:ind w:left="3600" w:hanging="360"/>
      </w:pPr>
      <w:rPr>
        <w:rFonts w:ascii="Courier New" w:hAnsi="Courier New" w:hint="default"/>
      </w:rPr>
    </w:lvl>
    <w:lvl w:ilvl="5" w:tplc="C0260FBC">
      <w:start w:val="1"/>
      <w:numFmt w:val="bullet"/>
      <w:lvlText w:val=""/>
      <w:lvlJc w:val="left"/>
      <w:pPr>
        <w:ind w:left="4320" w:hanging="360"/>
      </w:pPr>
      <w:rPr>
        <w:rFonts w:ascii="Wingdings" w:hAnsi="Wingdings" w:hint="default"/>
      </w:rPr>
    </w:lvl>
    <w:lvl w:ilvl="6" w:tplc="12DCE828">
      <w:start w:val="1"/>
      <w:numFmt w:val="bullet"/>
      <w:lvlText w:val=""/>
      <w:lvlJc w:val="left"/>
      <w:pPr>
        <w:ind w:left="5040" w:hanging="360"/>
      </w:pPr>
      <w:rPr>
        <w:rFonts w:ascii="Symbol" w:hAnsi="Symbol" w:hint="default"/>
      </w:rPr>
    </w:lvl>
    <w:lvl w:ilvl="7" w:tplc="D2EC4C44">
      <w:start w:val="1"/>
      <w:numFmt w:val="bullet"/>
      <w:lvlText w:val="o"/>
      <w:lvlJc w:val="left"/>
      <w:pPr>
        <w:ind w:left="5760" w:hanging="360"/>
      </w:pPr>
      <w:rPr>
        <w:rFonts w:ascii="Courier New" w:hAnsi="Courier New" w:hint="default"/>
      </w:rPr>
    </w:lvl>
    <w:lvl w:ilvl="8" w:tplc="63842E16">
      <w:start w:val="1"/>
      <w:numFmt w:val="bullet"/>
      <w:lvlText w:val=""/>
      <w:lvlJc w:val="left"/>
      <w:pPr>
        <w:ind w:left="6480" w:hanging="360"/>
      </w:pPr>
      <w:rPr>
        <w:rFonts w:ascii="Wingdings" w:hAnsi="Wingdings" w:hint="default"/>
      </w:rPr>
    </w:lvl>
  </w:abstractNum>
  <w:abstractNum w:abstractNumId="9" w15:restartNumberingAfterBreak="0">
    <w:nsid w:val="292FA899"/>
    <w:multiLevelType w:val="hybridMultilevel"/>
    <w:tmpl w:val="FFFFFFFF"/>
    <w:lvl w:ilvl="0" w:tplc="F1BC7FAA">
      <w:start w:val="1"/>
      <w:numFmt w:val="decimal"/>
      <w:lvlText w:val="%1."/>
      <w:lvlJc w:val="left"/>
      <w:pPr>
        <w:ind w:left="720" w:hanging="360"/>
      </w:pPr>
    </w:lvl>
    <w:lvl w:ilvl="1" w:tplc="1952A22E">
      <w:start w:val="1"/>
      <w:numFmt w:val="lowerLetter"/>
      <w:lvlText w:val="%2."/>
      <w:lvlJc w:val="left"/>
      <w:pPr>
        <w:ind w:left="1440" w:hanging="360"/>
      </w:pPr>
    </w:lvl>
    <w:lvl w:ilvl="2" w:tplc="464A06B2">
      <w:start w:val="1"/>
      <w:numFmt w:val="lowerRoman"/>
      <w:lvlText w:val="%3."/>
      <w:lvlJc w:val="right"/>
      <w:pPr>
        <w:ind w:left="2160" w:hanging="180"/>
      </w:pPr>
    </w:lvl>
    <w:lvl w:ilvl="3" w:tplc="4AA623C2">
      <w:start w:val="1"/>
      <w:numFmt w:val="decimal"/>
      <w:lvlText w:val="%4."/>
      <w:lvlJc w:val="left"/>
      <w:pPr>
        <w:ind w:left="2880" w:hanging="360"/>
      </w:pPr>
    </w:lvl>
    <w:lvl w:ilvl="4" w:tplc="38381256">
      <w:start w:val="1"/>
      <w:numFmt w:val="lowerLetter"/>
      <w:lvlText w:val="%5."/>
      <w:lvlJc w:val="left"/>
      <w:pPr>
        <w:ind w:left="3600" w:hanging="360"/>
      </w:pPr>
    </w:lvl>
    <w:lvl w:ilvl="5" w:tplc="B11AC1F2">
      <w:start w:val="1"/>
      <w:numFmt w:val="lowerRoman"/>
      <w:lvlText w:val="%6."/>
      <w:lvlJc w:val="right"/>
      <w:pPr>
        <w:ind w:left="4320" w:hanging="180"/>
      </w:pPr>
    </w:lvl>
    <w:lvl w:ilvl="6" w:tplc="139A4D7E">
      <w:start w:val="1"/>
      <w:numFmt w:val="decimal"/>
      <w:lvlText w:val="%7."/>
      <w:lvlJc w:val="left"/>
      <w:pPr>
        <w:ind w:left="5040" w:hanging="360"/>
      </w:pPr>
    </w:lvl>
    <w:lvl w:ilvl="7" w:tplc="4C607260">
      <w:start w:val="1"/>
      <w:numFmt w:val="lowerLetter"/>
      <w:lvlText w:val="%8."/>
      <w:lvlJc w:val="left"/>
      <w:pPr>
        <w:ind w:left="5760" w:hanging="360"/>
      </w:pPr>
    </w:lvl>
    <w:lvl w:ilvl="8" w:tplc="53A0969E">
      <w:start w:val="1"/>
      <w:numFmt w:val="lowerRoman"/>
      <w:lvlText w:val="%9."/>
      <w:lvlJc w:val="right"/>
      <w:pPr>
        <w:ind w:left="6480" w:hanging="180"/>
      </w:pPr>
    </w:lvl>
  </w:abstractNum>
  <w:abstractNum w:abstractNumId="10" w15:restartNumberingAfterBreak="0">
    <w:nsid w:val="2C0D27F9"/>
    <w:multiLevelType w:val="multilevel"/>
    <w:tmpl w:val="48EE5A4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CAA3FC7"/>
    <w:multiLevelType w:val="hybridMultilevel"/>
    <w:tmpl w:val="84C851AC"/>
    <w:lvl w:ilvl="0" w:tplc="D0386A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0AA89"/>
    <w:multiLevelType w:val="hybridMultilevel"/>
    <w:tmpl w:val="FFFFFFFF"/>
    <w:lvl w:ilvl="0" w:tplc="096CB70E">
      <w:start w:val="1"/>
      <w:numFmt w:val="bullet"/>
      <w:lvlText w:val="·"/>
      <w:lvlJc w:val="left"/>
      <w:pPr>
        <w:ind w:left="720" w:hanging="360"/>
      </w:pPr>
      <w:rPr>
        <w:rFonts w:ascii="Symbol" w:hAnsi="Symbol" w:hint="default"/>
      </w:rPr>
    </w:lvl>
    <w:lvl w:ilvl="1" w:tplc="2724E122">
      <w:start w:val="1"/>
      <w:numFmt w:val="bullet"/>
      <w:lvlText w:val="o"/>
      <w:lvlJc w:val="left"/>
      <w:pPr>
        <w:ind w:left="1440" w:hanging="360"/>
      </w:pPr>
      <w:rPr>
        <w:rFonts w:ascii="Courier New" w:hAnsi="Courier New" w:hint="default"/>
      </w:rPr>
    </w:lvl>
    <w:lvl w:ilvl="2" w:tplc="7DB28DAA">
      <w:start w:val="1"/>
      <w:numFmt w:val="bullet"/>
      <w:lvlText w:val=""/>
      <w:lvlJc w:val="left"/>
      <w:pPr>
        <w:ind w:left="2160" w:hanging="360"/>
      </w:pPr>
      <w:rPr>
        <w:rFonts w:ascii="Wingdings" w:hAnsi="Wingdings" w:hint="default"/>
      </w:rPr>
    </w:lvl>
    <w:lvl w:ilvl="3" w:tplc="379A9734">
      <w:start w:val="1"/>
      <w:numFmt w:val="bullet"/>
      <w:lvlText w:val=""/>
      <w:lvlJc w:val="left"/>
      <w:pPr>
        <w:ind w:left="2880" w:hanging="360"/>
      </w:pPr>
      <w:rPr>
        <w:rFonts w:ascii="Symbol" w:hAnsi="Symbol" w:hint="default"/>
      </w:rPr>
    </w:lvl>
    <w:lvl w:ilvl="4" w:tplc="2F10F60C">
      <w:start w:val="1"/>
      <w:numFmt w:val="bullet"/>
      <w:lvlText w:val="o"/>
      <w:lvlJc w:val="left"/>
      <w:pPr>
        <w:ind w:left="3600" w:hanging="360"/>
      </w:pPr>
      <w:rPr>
        <w:rFonts w:ascii="Courier New" w:hAnsi="Courier New" w:hint="default"/>
      </w:rPr>
    </w:lvl>
    <w:lvl w:ilvl="5" w:tplc="F0A22E02">
      <w:start w:val="1"/>
      <w:numFmt w:val="bullet"/>
      <w:lvlText w:val=""/>
      <w:lvlJc w:val="left"/>
      <w:pPr>
        <w:ind w:left="4320" w:hanging="360"/>
      </w:pPr>
      <w:rPr>
        <w:rFonts w:ascii="Wingdings" w:hAnsi="Wingdings" w:hint="default"/>
      </w:rPr>
    </w:lvl>
    <w:lvl w:ilvl="6" w:tplc="513488B2">
      <w:start w:val="1"/>
      <w:numFmt w:val="bullet"/>
      <w:lvlText w:val=""/>
      <w:lvlJc w:val="left"/>
      <w:pPr>
        <w:ind w:left="5040" w:hanging="360"/>
      </w:pPr>
      <w:rPr>
        <w:rFonts w:ascii="Symbol" w:hAnsi="Symbol" w:hint="default"/>
      </w:rPr>
    </w:lvl>
    <w:lvl w:ilvl="7" w:tplc="B6AEA926">
      <w:start w:val="1"/>
      <w:numFmt w:val="bullet"/>
      <w:lvlText w:val="o"/>
      <w:lvlJc w:val="left"/>
      <w:pPr>
        <w:ind w:left="5760" w:hanging="360"/>
      </w:pPr>
      <w:rPr>
        <w:rFonts w:ascii="Courier New" w:hAnsi="Courier New" w:hint="default"/>
      </w:rPr>
    </w:lvl>
    <w:lvl w:ilvl="8" w:tplc="A99C6A3C">
      <w:start w:val="1"/>
      <w:numFmt w:val="bullet"/>
      <w:lvlText w:val=""/>
      <w:lvlJc w:val="left"/>
      <w:pPr>
        <w:ind w:left="6480" w:hanging="360"/>
      </w:pPr>
      <w:rPr>
        <w:rFonts w:ascii="Wingdings" w:hAnsi="Wingdings" w:hint="default"/>
      </w:rPr>
    </w:lvl>
  </w:abstractNum>
  <w:abstractNum w:abstractNumId="13" w15:restartNumberingAfterBreak="0">
    <w:nsid w:val="31D3E48B"/>
    <w:multiLevelType w:val="hybridMultilevel"/>
    <w:tmpl w:val="FFFFFFFF"/>
    <w:lvl w:ilvl="0" w:tplc="7FF45CBA">
      <w:start w:val="1"/>
      <w:numFmt w:val="decimal"/>
      <w:lvlText w:val="%1."/>
      <w:lvlJc w:val="left"/>
      <w:pPr>
        <w:ind w:left="720" w:hanging="360"/>
      </w:pPr>
    </w:lvl>
    <w:lvl w:ilvl="1" w:tplc="A6603A72">
      <w:start w:val="1"/>
      <w:numFmt w:val="lowerLetter"/>
      <w:lvlText w:val="%2."/>
      <w:lvlJc w:val="left"/>
      <w:pPr>
        <w:ind w:left="1440" w:hanging="360"/>
      </w:pPr>
    </w:lvl>
    <w:lvl w:ilvl="2" w:tplc="B484CB48">
      <w:start w:val="1"/>
      <w:numFmt w:val="lowerRoman"/>
      <w:lvlText w:val="%3."/>
      <w:lvlJc w:val="right"/>
      <w:pPr>
        <w:ind w:left="2160" w:hanging="180"/>
      </w:pPr>
    </w:lvl>
    <w:lvl w:ilvl="3" w:tplc="2D7C5A06">
      <w:start w:val="1"/>
      <w:numFmt w:val="decimal"/>
      <w:lvlText w:val="%4."/>
      <w:lvlJc w:val="left"/>
      <w:pPr>
        <w:ind w:left="2880" w:hanging="360"/>
      </w:pPr>
    </w:lvl>
    <w:lvl w:ilvl="4" w:tplc="17C64FE4">
      <w:start w:val="1"/>
      <w:numFmt w:val="lowerLetter"/>
      <w:lvlText w:val="%5."/>
      <w:lvlJc w:val="left"/>
      <w:pPr>
        <w:ind w:left="3600" w:hanging="360"/>
      </w:pPr>
    </w:lvl>
    <w:lvl w:ilvl="5" w:tplc="6A48B1A2">
      <w:start w:val="1"/>
      <w:numFmt w:val="lowerRoman"/>
      <w:lvlText w:val="%6."/>
      <w:lvlJc w:val="right"/>
      <w:pPr>
        <w:ind w:left="4320" w:hanging="180"/>
      </w:pPr>
    </w:lvl>
    <w:lvl w:ilvl="6" w:tplc="298891C4">
      <w:start w:val="1"/>
      <w:numFmt w:val="decimal"/>
      <w:lvlText w:val="%7."/>
      <w:lvlJc w:val="left"/>
      <w:pPr>
        <w:ind w:left="5040" w:hanging="360"/>
      </w:pPr>
    </w:lvl>
    <w:lvl w:ilvl="7" w:tplc="9D0C62C8">
      <w:start w:val="1"/>
      <w:numFmt w:val="lowerLetter"/>
      <w:lvlText w:val="%8."/>
      <w:lvlJc w:val="left"/>
      <w:pPr>
        <w:ind w:left="5760" w:hanging="360"/>
      </w:pPr>
    </w:lvl>
    <w:lvl w:ilvl="8" w:tplc="090A1E92">
      <w:start w:val="1"/>
      <w:numFmt w:val="lowerRoman"/>
      <w:lvlText w:val="%9."/>
      <w:lvlJc w:val="right"/>
      <w:pPr>
        <w:ind w:left="6480" w:hanging="180"/>
      </w:pPr>
    </w:lvl>
  </w:abstractNum>
  <w:abstractNum w:abstractNumId="14" w15:restartNumberingAfterBreak="0">
    <w:nsid w:val="3747684B"/>
    <w:multiLevelType w:val="hybridMultilevel"/>
    <w:tmpl w:val="A64A059A"/>
    <w:lvl w:ilvl="0" w:tplc="62A6FABC">
      <w:start w:val="1"/>
      <w:numFmt w:val="bullet"/>
      <w:lvlText w:val=""/>
      <w:lvlJc w:val="left"/>
      <w:pPr>
        <w:ind w:left="720" w:hanging="360"/>
      </w:pPr>
      <w:rPr>
        <w:rFonts w:ascii="Symbol" w:hAnsi="Symbol"/>
      </w:rPr>
    </w:lvl>
    <w:lvl w:ilvl="1" w:tplc="C980E4A8">
      <w:start w:val="1"/>
      <w:numFmt w:val="bullet"/>
      <w:lvlText w:val=""/>
      <w:lvlJc w:val="left"/>
      <w:pPr>
        <w:ind w:left="720" w:hanging="360"/>
      </w:pPr>
      <w:rPr>
        <w:rFonts w:ascii="Symbol" w:hAnsi="Symbol"/>
      </w:rPr>
    </w:lvl>
    <w:lvl w:ilvl="2" w:tplc="9EAA6CAA">
      <w:start w:val="1"/>
      <w:numFmt w:val="bullet"/>
      <w:lvlText w:val=""/>
      <w:lvlJc w:val="left"/>
      <w:pPr>
        <w:ind w:left="720" w:hanging="360"/>
      </w:pPr>
      <w:rPr>
        <w:rFonts w:ascii="Symbol" w:hAnsi="Symbol"/>
      </w:rPr>
    </w:lvl>
    <w:lvl w:ilvl="3" w:tplc="56EE7856">
      <w:start w:val="1"/>
      <w:numFmt w:val="bullet"/>
      <w:lvlText w:val=""/>
      <w:lvlJc w:val="left"/>
      <w:pPr>
        <w:ind w:left="720" w:hanging="360"/>
      </w:pPr>
      <w:rPr>
        <w:rFonts w:ascii="Symbol" w:hAnsi="Symbol"/>
      </w:rPr>
    </w:lvl>
    <w:lvl w:ilvl="4" w:tplc="FA682882">
      <w:start w:val="1"/>
      <w:numFmt w:val="bullet"/>
      <w:lvlText w:val=""/>
      <w:lvlJc w:val="left"/>
      <w:pPr>
        <w:ind w:left="720" w:hanging="360"/>
      </w:pPr>
      <w:rPr>
        <w:rFonts w:ascii="Symbol" w:hAnsi="Symbol"/>
      </w:rPr>
    </w:lvl>
    <w:lvl w:ilvl="5" w:tplc="7B643338">
      <w:start w:val="1"/>
      <w:numFmt w:val="bullet"/>
      <w:lvlText w:val=""/>
      <w:lvlJc w:val="left"/>
      <w:pPr>
        <w:ind w:left="720" w:hanging="360"/>
      </w:pPr>
      <w:rPr>
        <w:rFonts w:ascii="Symbol" w:hAnsi="Symbol"/>
      </w:rPr>
    </w:lvl>
    <w:lvl w:ilvl="6" w:tplc="352083F2">
      <w:start w:val="1"/>
      <w:numFmt w:val="bullet"/>
      <w:lvlText w:val=""/>
      <w:lvlJc w:val="left"/>
      <w:pPr>
        <w:ind w:left="720" w:hanging="360"/>
      </w:pPr>
      <w:rPr>
        <w:rFonts w:ascii="Symbol" w:hAnsi="Symbol"/>
      </w:rPr>
    </w:lvl>
    <w:lvl w:ilvl="7" w:tplc="4014B44A">
      <w:start w:val="1"/>
      <w:numFmt w:val="bullet"/>
      <w:lvlText w:val=""/>
      <w:lvlJc w:val="left"/>
      <w:pPr>
        <w:ind w:left="720" w:hanging="360"/>
      </w:pPr>
      <w:rPr>
        <w:rFonts w:ascii="Symbol" w:hAnsi="Symbol"/>
      </w:rPr>
    </w:lvl>
    <w:lvl w:ilvl="8" w:tplc="EE782938">
      <w:start w:val="1"/>
      <w:numFmt w:val="bullet"/>
      <w:lvlText w:val=""/>
      <w:lvlJc w:val="left"/>
      <w:pPr>
        <w:ind w:left="720" w:hanging="360"/>
      </w:pPr>
      <w:rPr>
        <w:rFonts w:ascii="Symbol" w:hAnsi="Symbol"/>
      </w:rPr>
    </w:lvl>
  </w:abstractNum>
  <w:abstractNum w:abstractNumId="15" w15:restartNumberingAfterBreak="0">
    <w:nsid w:val="3B5623B1"/>
    <w:multiLevelType w:val="multilevel"/>
    <w:tmpl w:val="21980AA6"/>
    <w:lvl w:ilvl="0">
      <w:start w:val="3"/>
      <w:numFmt w:val="decimal"/>
      <w:lvlText w:val="%1."/>
      <w:lvlJc w:val="left"/>
      <w:pPr>
        <w:tabs>
          <w:tab w:val="num" w:pos="1440"/>
        </w:tabs>
        <w:ind w:left="1440" w:hanging="360"/>
      </w:pPr>
      <w:rPr>
        <w:b/>
        <w:bCs/>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3B572780"/>
    <w:multiLevelType w:val="hybridMultilevel"/>
    <w:tmpl w:val="27E856C6"/>
    <w:lvl w:ilvl="0" w:tplc="3AEA80AA">
      <w:start w:val="1"/>
      <w:numFmt w:val="bullet"/>
      <w:lvlText w:val=""/>
      <w:lvlJc w:val="left"/>
      <w:pPr>
        <w:ind w:left="720" w:hanging="360"/>
      </w:pPr>
      <w:rPr>
        <w:rFonts w:ascii="Symbol" w:hAnsi="Symbol"/>
      </w:rPr>
    </w:lvl>
    <w:lvl w:ilvl="1" w:tplc="9EF24B62">
      <w:start w:val="1"/>
      <w:numFmt w:val="bullet"/>
      <w:lvlText w:val=""/>
      <w:lvlJc w:val="left"/>
      <w:pPr>
        <w:ind w:left="720" w:hanging="360"/>
      </w:pPr>
      <w:rPr>
        <w:rFonts w:ascii="Symbol" w:hAnsi="Symbol"/>
      </w:rPr>
    </w:lvl>
    <w:lvl w:ilvl="2" w:tplc="6960E198">
      <w:start w:val="1"/>
      <w:numFmt w:val="bullet"/>
      <w:lvlText w:val=""/>
      <w:lvlJc w:val="left"/>
      <w:pPr>
        <w:ind w:left="720" w:hanging="360"/>
      </w:pPr>
      <w:rPr>
        <w:rFonts w:ascii="Symbol" w:hAnsi="Symbol"/>
      </w:rPr>
    </w:lvl>
    <w:lvl w:ilvl="3" w:tplc="3BCC54F0">
      <w:start w:val="1"/>
      <w:numFmt w:val="bullet"/>
      <w:lvlText w:val=""/>
      <w:lvlJc w:val="left"/>
      <w:pPr>
        <w:ind w:left="720" w:hanging="360"/>
      </w:pPr>
      <w:rPr>
        <w:rFonts w:ascii="Symbol" w:hAnsi="Symbol"/>
      </w:rPr>
    </w:lvl>
    <w:lvl w:ilvl="4" w:tplc="09763AA2">
      <w:start w:val="1"/>
      <w:numFmt w:val="bullet"/>
      <w:lvlText w:val=""/>
      <w:lvlJc w:val="left"/>
      <w:pPr>
        <w:ind w:left="720" w:hanging="360"/>
      </w:pPr>
      <w:rPr>
        <w:rFonts w:ascii="Symbol" w:hAnsi="Symbol"/>
      </w:rPr>
    </w:lvl>
    <w:lvl w:ilvl="5" w:tplc="A46A12CC">
      <w:start w:val="1"/>
      <w:numFmt w:val="bullet"/>
      <w:lvlText w:val=""/>
      <w:lvlJc w:val="left"/>
      <w:pPr>
        <w:ind w:left="720" w:hanging="360"/>
      </w:pPr>
      <w:rPr>
        <w:rFonts w:ascii="Symbol" w:hAnsi="Symbol"/>
      </w:rPr>
    </w:lvl>
    <w:lvl w:ilvl="6" w:tplc="6F5C7426">
      <w:start w:val="1"/>
      <w:numFmt w:val="bullet"/>
      <w:lvlText w:val=""/>
      <w:lvlJc w:val="left"/>
      <w:pPr>
        <w:ind w:left="720" w:hanging="360"/>
      </w:pPr>
      <w:rPr>
        <w:rFonts w:ascii="Symbol" w:hAnsi="Symbol"/>
      </w:rPr>
    </w:lvl>
    <w:lvl w:ilvl="7" w:tplc="6F161DD0">
      <w:start w:val="1"/>
      <w:numFmt w:val="bullet"/>
      <w:lvlText w:val=""/>
      <w:lvlJc w:val="left"/>
      <w:pPr>
        <w:ind w:left="720" w:hanging="360"/>
      </w:pPr>
      <w:rPr>
        <w:rFonts w:ascii="Symbol" w:hAnsi="Symbol"/>
      </w:rPr>
    </w:lvl>
    <w:lvl w:ilvl="8" w:tplc="04DCC53E">
      <w:start w:val="1"/>
      <w:numFmt w:val="bullet"/>
      <w:lvlText w:val=""/>
      <w:lvlJc w:val="left"/>
      <w:pPr>
        <w:ind w:left="720" w:hanging="360"/>
      </w:pPr>
      <w:rPr>
        <w:rFonts w:ascii="Symbol" w:hAnsi="Symbol"/>
      </w:rPr>
    </w:lvl>
  </w:abstractNum>
  <w:abstractNum w:abstractNumId="17" w15:restartNumberingAfterBreak="0">
    <w:nsid w:val="3EB84F66"/>
    <w:multiLevelType w:val="multilevel"/>
    <w:tmpl w:val="A5705E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48538F"/>
    <w:multiLevelType w:val="multilevel"/>
    <w:tmpl w:val="B6F8BE50"/>
    <w:lvl w:ilvl="0">
      <w:start w:val="1"/>
      <w:numFmt w:val="lowerLetter"/>
      <w:lvlText w:val="%1."/>
      <w:lvlJc w:val="left"/>
      <w:pPr>
        <w:tabs>
          <w:tab w:val="num" w:pos="-2160"/>
        </w:tabs>
        <w:ind w:left="-21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0"/>
        </w:tabs>
        <w:ind w:left="0" w:hanging="360"/>
      </w:pPr>
    </w:lvl>
    <w:lvl w:ilvl="4" w:tentative="1">
      <w:start w:val="1"/>
      <w:numFmt w:val="lowerLetter"/>
      <w:lvlText w:val="%5."/>
      <w:lvlJc w:val="left"/>
      <w:pPr>
        <w:tabs>
          <w:tab w:val="num" w:pos="720"/>
        </w:tabs>
        <w:ind w:left="720" w:hanging="360"/>
      </w:pPr>
    </w:lvl>
    <w:lvl w:ilvl="5" w:tentative="1">
      <w:start w:val="1"/>
      <w:numFmt w:val="lowerLetter"/>
      <w:lvlText w:val="%6."/>
      <w:lvlJc w:val="left"/>
      <w:pPr>
        <w:tabs>
          <w:tab w:val="num" w:pos="1440"/>
        </w:tabs>
        <w:ind w:left="1440" w:hanging="360"/>
      </w:pPr>
    </w:lvl>
    <w:lvl w:ilvl="6" w:tentative="1">
      <w:start w:val="1"/>
      <w:numFmt w:val="lowerLetter"/>
      <w:lvlText w:val="%7."/>
      <w:lvlJc w:val="left"/>
      <w:pPr>
        <w:tabs>
          <w:tab w:val="num" w:pos="2160"/>
        </w:tabs>
        <w:ind w:left="2160" w:hanging="360"/>
      </w:pPr>
    </w:lvl>
    <w:lvl w:ilvl="7" w:tentative="1">
      <w:start w:val="1"/>
      <w:numFmt w:val="lowerLetter"/>
      <w:lvlText w:val="%8."/>
      <w:lvlJc w:val="left"/>
      <w:pPr>
        <w:tabs>
          <w:tab w:val="num" w:pos="2880"/>
        </w:tabs>
        <w:ind w:left="2880" w:hanging="360"/>
      </w:pPr>
    </w:lvl>
    <w:lvl w:ilvl="8" w:tentative="1">
      <w:start w:val="1"/>
      <w:numFmt w:val="lowerLetter"/>
      <w:lvlText w:val="%9."/>
      <w:lvlJc w:val="left"/>
      <w:pPr>
        <w:tabs>
          <w:tab w:val="num" w:pos="3600"/>
        </w:tabs>
        <w:ind w:left="3600" w:hanging="360"/>
      </w:pPr>
    </w:lvl>
  </w:abstractNum>
  <w:abstractNum w:abstractNumId="19" w15:restartNumberingAfterBreak="0">
    <w:nsid w:val="41E64B5F"/>
    <w:multiLevelType w:val="multilevel"/>
    <w:tmpl w:val="935A58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557F13"/>
    <w:multiLevelType w:val="multilevel"/>
    <w:tmpl w:val="C61465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210C5E"/>
    <w:multiLevelType w:val="hybridMultilevel"/>
    <w:tmpl w:val="AF62B56C"/>
    <w:lvl w:ilvl="0" w:tplc="5718CCC8">
      <w:start w:val="1"/>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D20612"/>
    <w:multiLevelType w:val="hybridMultilevel"/>
    <w:tmpl w:val="FFFFFFFF"/>
    <w:lvl w:ilvl="0" w:tplc="848E9AC0">
      <w:start w:val="1"/>
      <w:numFmt w:val="decimal"/>
      <w:lvlText w:val="%1."/>
      <w:lvlJc w:val="left"/>
      <w:pPr>
        <w:ind w:left="720" w:hanging="360"/>
      </w:pPr>
    </w:lvl>
    <w:lvl w:ilvl="1" w:tplc="30D819A0">
      <w:start w:val="1"/>
      <w:numFmt w:val="lowerLetter"/>
      <w:lvlText w:val="%2."/>
      <w:lvlJc w:val="left"/>
      <w:pPr>
        <w:ind w:left="1440" w:hanging="360"/>
      </w:pPr>
    </w:lvl>
    <w:lvl w:ilvl="2" w:tplc="6068077C">
      <w:start w:val="1"/>
      <w:numFmt w:val="lowerRoman"/>
      <w:lvlText w:val="%3."/>
      <w:lvlJc w:val="right"/>
      <w:pPr>
        <w:ind w:left="2160" w:hanging="180"/>
      </w:pPr>
    </w:lvl>
    <w:lvl w:ilvl="3" w:tplc="64B00FAE">
      <w:start w:val="1"/>
      <w:numFmt w:val="decimal"/>
      <w:lvlText w:val="%4."/>
      <w:lvlJc w:val="left"/>
      <w:pPr>
        <w:ind w:left="2880" w:hanging="360"/>
      </w:pPr>
    </w:lvl>
    <w:lvl w:ilvl="4" w:tplc="FABCB026">
      <w:start w:val="1"/>
      <w:numFmt w:val="lowerLetter"/>
      <w:lvlText w:val="%5."/>
      <w:lvlJc w:val="left"/>
      <w:pPr>
        <w:ind w:left="3600" w:hanging="360"/>
      </w:pPr>
    </w:lvl>
    <w:lvl w:ilvl="5" w:tplc="24BA7F86">
      <w:start w:val="1"/>
      <w:numFmt w:val="lowerRoman"/>
      <w:lvlText w:val="%6."/>
      <w:lvlJc w:val="right"/>
      <w:pPr>
        <w:ind w:left="4320" w:hanging="180"/>
      </w:pPr>
    </w:lvl>
    <w:lvl w:ilvl="6" w:tplc="DE840320">
      <w:start w:val="1"/>
      <w:numFmt w:val="decimal"/>
      <w:lvlText w:val="%7."/>
      <w:lvlJc w:val="left"/>
      <w:pPr>
        <w:ind w:left="5040" w:hanging="360"/>
      </w:pPr>
    </w:lvl>
    <w:lvl w:ilvl="7" w:tplc="47A86B20">
      <w:start w:val="1"/>
      <w:numFmt w:val="lowerLetter"/>
      <w:lvlText w:val="%8."/>
      <w:lvlJc w:val="left"/>
      <w:pPr>
        <w:ind w:left="5760" w:hanging="360"/>
      </w:pPr>
    </w:lvl>
    <w:lvl w:ilvl="8" w:tplc="3BC8BB98">
      <w:start w:val="1"/>
      <w:numFmt w:val="lowerRoman"/>
      <w:lvlText w:val="%9."/>
      <w:lvlJc w:val="right"/>
      <w:pPr>
        <w:ind w:left="6480" w:hanging="180"/>
      </w:pPr>
    </w:lvl>
  </w:abstractNum>
  <w:abstractNum w:abstractNumId="23" w15:restartNumberingAfterBreak="0">
    <w:nsid w:val="45E1170A"/>
    <w:multiLevelType w:val="multilevel"/>
    <w:tmpl w:val="08A62F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237361"/>
    <w:multiLevelType w:val="multilevel"/>
    <w:tmpl w:val="32647D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2A759B"/>
    <w:multiLevelType w:val="multilevel"/>
    <w:tmpl w:val="3E3005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FE180D"/>
    <w:multiLevelType w:val="multilevel"/>
    <w:tmpl w:val="9E8271A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0321A6"/>
    <w:multiLevelType w:val="multilevel"/>
    <w:tmpl w:val="301644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170B938"/>
    <w:multiLevelType w:val="hybridMultilevel"/>
    <w:tmpl w:val="0E9A8038"/>
    <w:lvl w:ilvl="0" w:tplc="562408D6">
      <w:start w:val="1"/>
      <w:numFmt w:val="bullet"/>
      <w:lvlText w:val="·"/>
      <w:lvlJc w:val="left"/>
      <w:pPr>
        <w:ind w:left="720" w:hanging="360"/>
      </w:pPr>
      <w:rPr>
        <w:rFonts w:ascii="Symbol" w:hAnsi="Symbol" w:hint="default"/>
      </w:rPr>
    </w:lvl>
    <w:lvl w:ilvl="1" w:tplc="6FF0E7D0">
      <w:start w:val="1"/>
      <w:numFmt w:val="bullet"/>
      <w:lvlText w:val="o"/>
      <w:lvlJc w:val="left"/>
      <w:pPr>
        <w:ind w:left="1440" w:hanging="360"/>
      </w:pPr>
      <w:rPr>
        <w:rFonts w:ascii="Courier New" w:hAnsi="Courier New" w:hint="default"/>
      </w:rPr>
    </w:lvl>
    <w:lvl w:ilvl="2" w:tplc="C6E6F7A4">
      <w:start w:val="1"/>
      <w:numFmt w:val="bullet"/>
      <w:lvlText w:val=""/>
      <w:lvlJc w:val="left"/>
      <w:pPr>
        <w:ind w:left="2160" w:hanging="360"/>
      </w:pPr>
      <w:rPr>
        <w:rFonts w:ascii="Wingdings" w:hAnsi="Wingdings" w:hint="default"/>
      </w:rPr>
    </w:lvl>
    <w:lvl w:ilvl="3" w:tplc="0AA83D24">
      <w:start w:val="1"/>
      <w:numFmt w:val="bullet"/>
      <w:lvlText w:val=""/>
      <w:lvlJc w:val="left"/>
      <w:pPr>
        <w:ind w:left="2880" w:hanging="360"/>
      </w:pPr>
      <w:rPr>
        <w:rFonts w:ascii="Symbol" w:hAnsi="Symbol" w:hint="default"/>
      </w:rPr>
    </w:lvl>
    <w:lvl w:ilvl="4" w:tplc="080E7E30">
      <w:start w:val="1"/>
      <w:numFmt w:val="bullet"/>
      <w:lvlText w:val="o"/>
      <w:lvlJc w:val="left"/>
      <w:pPr>
        <w:ind w:left="3600" w:hanging="360"/>
      </w:pPr>
      <w:rPr>
        <w:rFonts w:ascii="Courier New" w:hAnsi="Courier New" w:hint="default"/>
      </w:rPr>
    </w:lvl>
    <w:lvl w:ilvl="5" w:tplc="62BAEEA4">
      <w:start w:val="1"/>
      <w:numFmt w:val="bullet"/>
      <w:lvlText w:val=""/>
      <w:lvlJc w:val="left"/>
      <w:pPr>
        <w:ind w:left="4320" w:hanging="360"/>
      </w:pPr>
      <w:rPr>
        <w:rFonts w:ascii="Wingdings" w:hAnsi="Wingdings" w:hint="default"/>
      </w:rPr>
    </w:lvl>
    <w:lvl w:ilvl="6" w:tplc="B260B6D8">
      <w:start w:val="1"/>
      <w:numFmt w:val="bullet"/>
      <w:lvlText w:val=""/>
      <w:lvlJc w:val="left"/>
      <w:pPr>
        <w:ind w:left="5040" w:hanging="360"/>
      </w:pPr>
      <w:rPr>
        <w:rFonts w:ascii="Symbol" w:hAnsi="Symbol" w:hint="default"/>
      </w:rPr>
    </w:lvl>
    <w:lvl w:ilvl="7" w:tplc="15E4332E">
      <w:start w:val="1"/>
      <w:numFmt w:val="bullet"/>
      <w:lvlText w:val="o"/>
      <w:lvlJc w:val="left"/>
      <w:pPr>
        <w:ind w:left="5760" w:hanging="360"/>
      </w:pPr>
      <w:rPr>
        <w:rFonts w:ascii="Courier New" w:hAnsi="Courier New" w:hint="default"/>
      </w:rPr>
    </w:lvl>
    <w:lvl w:ilvl="8" w:tplc="F2788518">
      <w:start w:val="1"/>
      <w:numFmt w:val="bullet"/>
      <w:lvlText w:val=""/>
      <w:lvlJc w:val="left"/>
      <w:pPr>
        <w:ind w:left="6480" w:hanging="360"/>
      </w:pPr>
      <w:rPr>
        <w:rFonts w:ascii="Wingdings" w:hAnsi="Wingdings" w:hint="default"/>
      </w:rPr>
    </w:lvl>
  </w:abstractNum>
  <w:abstractNum w:abstractNumId="29" w15:restartNumberingAfterBreak="0">
    <w:nsid w:val="52110DC1"/>
    <w:multiLevelType w:val="hybridMultilevel"/>
    <w:tmpl w:val="9630407C"/>
    <w:lvl w:ilvl="0" w:tplc="37A41DA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A02AFF"/>
    <w:multiLevelType w:val="hybridMultilevel"/>
    <w:tmpl w:val="FFFFFFFF"/>
    <w:lvl w:ilvl="0" w:tplc="F4B8C8B8">
      <w:start w:val="1"/>
      <w:numFmt w:val="bullet"/>
      <w:lvlText w:val="-"/>
      <w:lvlJc w:val="left"/>
      <w:pPr>
        <w:ind w:left="720" w:hanging="360"/>
      </w:pPr>
      <w:rPr>
        <w:rFonts w:ascii="Aptos" w:hAnsi="Aptos" w:hint="default"/>
      </w:rPr>
    </w:lvl>
    <w:lvl w:ilvl="1" w:tplc="E0DE53D6">
      <w:start w:val="1"/>
      <w:numFmt w:val="bullet"/>
      <w:lvlText w:val="o"/>
      <w:lvlJc w:val="left"/>
      <w:pPr>
        <w:ind w:left="1440" w:hanging="360"/>
      </w:pPr>
      <w:rPr>
        <w:rFonts w:ascii="Courier New" w:hAnsi="Courier New" w:hint="default"/>
      </w:rPr>
    </w:lvl>
    <w:lvl w:ilvl="2" w:tplc="9780A8D6">
      <w:start w:val="1"/>
      <w:numFmt w:val="bullet"/>
      <w:lvlText w:val=""/>
      <w:lvlJc w:val="left"/>
      <w:pPr>
        <w:ind w:left="2160" w:hanging="360"/>
      </w:pPr>
      <w:rPr>
        <w:rFonts w:ascii="Wingdings" w:hAnsi="Wingdings" w:hint="default"/>
      </w:rPr>
    </w:lvl>
    <w:lvl w:ilvl="3" w:tplc="A948B742">
      <w:start w:val="1"/>
      <w:numFmt w:val="bullet"/>
      <w:lvlText w:val=""/>
      <w:lvlJc w:val="left"/>
      <w:pPr>
        <w:ind w:left="2880" w:hanging="360"/>
      </w:pPr>
      <w:rPr>
        <w:rFonts w:ascii="Symbol" w:hAnsi="Symbol" w:hint="default"/>
      </w:rPr>
    </w:lvl>
    <w:lvl w:ilvl="4" w:tplc="FAA08150">
      <w:start w:val="1"/>
      <w:numFmt w:val="bullet"/>
      <w:lvlText w:val="o"/>
      <w:lvlJc w:val="left"/>
      <w:pPr>
        <w:ind w:left="3600" w:hanging="360"/>
      </w:pPr>
      <w:rPr>
        <w:rFonts w:ascii="Courier New" w:hAnsi="Courier New" w:hint="default"/>
      </w:rPr>
    </w:lvl>
    <w:lvl w:ilvl="5" w:tplc="4AFE5A2E">
      <w:start w:val="1"/>
      <w:numFmt w:val="bullet"/>
      <w:lvlText w:val=""/>
      <w:lvlJc w:val="left"/>
      <w:pPr>
        <w:ind w:left="4320" w:hanging="360"/>
      </w:pPr>
      <w:rPr>
        <w:rFonts w:ascii="Wingdings" w:hAnsi="Wingdings" w:hint="default"/>
      </w:rPr>
    </w:lvl>
    <w:lvl w:ilvl="6" w:tplc="062C33E2">
      <w:start w:val="1"/>
      <w:numFmt w:val="bullet"/>
      <w:lvlText w:val=""/>
      <w:lvlJc w:val="left"/>
      <w:pPr>
        <w:ind w:left="5040" w:hanging="360"/>
      </w:pPr>
      <w:rPr>
        <w:rFonts w:ascii="Symbol" w:hAnsi="Symbol" w:hint="default"/>
      </w:rPr>
    </w:lvl>
    <w:lvl w:ilvl="7" w:tplc="DC682814">
      <w:start w:val="1"/>
      <w:numFmt w:val="bullet"/>
      <w:lvlText w:val="o"/>
      <w:lvlJc w:val="left"/>
      <w:pPr>
        <w:ind w:left="5760" w:hanging="360"/>
      </w:pPr>
      <w:rPr>
        <w:rFonts w:ascii="Courier New" w:hAnsi="Courier New" w:hint="default"/>
      </w:rPr>
    </w:lvl>
    <w:lvl w:ilvl="8" w:tplc="E5661EEC">
      <w:start w:val="1"/>
      <w:numFmt w:val="bullet"/>
      <w:lvlText w:val=""/>
      <w:lvlJc w:val="left"/>
      <w:pPr>
        <w:ind w:left="6480" w:hanging="360"/>
      </w:pPr>
      <w:rPr>
        <w:rFonts w:ascii="Wingdings" w:hAnsi="Wingdings" w:hint="default"/>
      </w:rPr>
    </w:lvl>
  </w:abstractNum>
  <w:abstractNum w:abstractNumId="31" w15:restartNumberingAfterBreak="0">
    <w:nsid w:val="5E164816"/>
    <w:multiLevelType w:val="multilevel"/>
    <w:tmpl w:val="1016A0E2"/>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7A063F"/>
    <w:multiLevelType w:val="multilevel"/>
    <w:tmpl w:val="BC94EE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3E7E620"/>
    <w:multiLevelType w:val="hybridMultilevel"/>
    <w:tmpl w:val="D05A8446"/>
    <w:lvl w:ilvl="0" w:tplc="0E622A4C">
      <w:start w:val="1"/>
      <w:numFmt w:val="bullet"/>
      <w:lvlText w:val="·"/>
      <w:lvlJc w:val="left"/>
      <w:pPr>
        <w:ind w:left="720" w:hanging="360"/>
      </w:pPr>
      <w:rPr>
        <w:rFonts w:ascii="Symbol" w:hAnsi="Symbol" w:hint="default"/>
      </w:rPr>
    </w:lvl>
    <w:lvl w:ilvl="1" w:tplc="1BDE9348">
      <w:start w:val="1"/>
      <w:numFmt w:val="bullet"/>
      <w:lvlText w:val="o"/>
      <w:lvlJc w:val="left"/>
      <w:pPr>
        <w:ind w:left="1440" w:hanging="360"/>
      </w:pPr>
      <w:rPr>
        <w:rFonts w:ascii="Courier New" w:hAnsi="Courier New" w:hint="default"/>
      </w:rPr>
    </w:lvl>
    <w:lvl w:ilvl="2" w:tplc="A7529C54">
      <w:start w:val="1"/>
      <w:numFmt w:val="bullet"/>
      <w:lvlText w:val=""/>
      <w:lvlJc w:val="left"/>
      <w:pPr>
        <w:ind w:left="2160" w:hanging="360"/>
      </w:pPr>
      <w:rPr>
        <w:rFonts w:ascii="Wingdings" w:hAnsi="Wingdings" w:hint="default"/>
      </w:rPr>
    </w:lvl>
    <w:lvl w:ilvl="3" w:tplc="E3F61A02">
      <w:start w:val="1"/>
      <w:numFmt w:val="bullet"/>
      <w:lvlText w:val=""/>
      <w:lvlJc w:val="left"/>
      <w:pPr>
        <w:ind w:left="2880" w:hanging="360"/>
      </w:pPr>
      <w:rPr>
        <w:rFonts w:ascii="Symbol" w:hAnsi="Symbol" w:hint="default"/>
      </w:rPr>
    </w:lvl>
    <w:lvl w:ilvl="4" w:tplc="17FA5380">
      <w:start w:val="1"/>
      <w:numFmt w:val="bullet"/>
      <w:lvlText w:val="o"/>
      <w:lvlJc w:val="left"/>
      <w:pPr>
        <w:ind w:left="3600" w:hanging="360"/>
      </w:pPr>
      <w:rPr>
        <w:rFonts w:ascii="Courier New" w:hAnsi="Courier New" w:hint="default"/>
      </w:rPr>
    </w:lvl>
    <w:lvl w:ilvl="5" w:tplc="BE3692AC">
      <w:start w:val="1"/>
      <w:numFmt w:val="bullet"/>
      <w:lvlText w:val=""/>
      <w:lvlJc w:val="left"/>
      <w:pPr>
        <w:ind w:left="4320" w:hanging="360"/>
      </w:pPr>
      <w:rPr>
        <w:rFonts w:ascii="Wingdings" w:hAnsi="Wingdings" w:hint="default"/>
      </w:rPr>
    </w:lvl>
    <w:lvl w:ilvl="6" w:tplc="4F62FAE4">
      <w:start w:val="1"/>
      <w:numFmt w:val="bullet"/>
      <w:lvlText w:val=""/>
      <w:lvlJc w:val="left"/>
      <w:pPr>
        <w:ind w:left="5040" w:hanging="360"/>
      </w:pPr>
      <w:rPr>
        <w:rFonts w:ascii="Symbol" w:hAnsi="Symbol" w:hint="default"/>
      </w:rPr>
    </w:lvl>
    <w:lvl w:ilvl="7" w:tplc="85C2C4F4">
      <w:start w:val="1"/>
      <w:numFmt w:val="bullet"/>
      <w:lvlText w:val="o"/>
      <w:lvlJc w:val="left"/>
      <w:pPr>
        <w:ind w:left="5760" w:hanging="360"/>
      </w:pPr>
      <w:rPr>
        <w:rFonts w:ascii="Courier New" w:hAnsi="Courier New" w:hint="default"/>
      </w:rPr>
    </w:lvl>
    <w:lvl w:ilvl="8" w:tplc="3EA25812">
      <w:start w:val="1"/>
      <w:numFmt w:val="bullet"/>
      <w:lvlText w:val=""/>
      <w:lvlJc w:val="left"/>
      <w:pPr>
        <w:ind w:left="6480" w:hanging="360"/>
      </w:pPr>
      <w:rPr>
        <w:rFonts w:ascii="Wingdings" w:hAnsi="Wingdings" w:hint="default"/>
      </w:rPr>
    </w:lvl>
  </w:abstractNum>
  <w:abstractNum w:abstractNumId="34" w15:restartNumberingAfterBreak="0">
    <w:nsid w:val="649038C5"/>
    <w:multiLevelType w:val="hybridMultilevel"/>
    <w:tmpl w:val="5AC485A4"/>
    <w:lvl w:ilvl="0" w:tplc="BCE2C768">
      <w:start w:val="1"/>
      <w:numFmt w:val="bullet"/>
      <w:lvlText w:val="-"/>
      <w:lvlJc w:val="left"/>
      <w:pPr>
        <w:ind w:left="360" w:hanging="360"/>
      </w:pPr>
      <w:rPr>
        <w:rFonts w:ascii="Times New Roman" w:eastAsiaTheme="minorEastAsia"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EB0F90"/>
    <w:multiLevelType w:val="hybridMultilevel"/>
    <w:tmpl w:val="75AAA020"/>
    <w:lvl w:ilvl="0" w:tplc="894EDDDE">
      <w:start w:val="1"/>
      <w:numFmt w:val="bullet"/>
      <w:lvlText w:val=""/>
      <w:lvlJc w:val="left"/>
      <w:pPr>
        <w:ind w:left="720" w:hanging="360"/>
      </w:pPr>
      <w:rPr>
        <w:rFonts w:ascii="Symbol" w:hAnsi="Symbol"/>
      </w:rPr>
    </w:lvl>
    <w:lvl w:ilvl="1" w:tplc="523E8C6A">
      <w:start w:val="1"/>
      <w:numFmt w:val="bullet"/>
      <w:lvlText w:val=""/>
      <w:lvlJc w:val="left"/>
      <w:pPr>
        <w:ind w:left="720" w:hanging="360"/>
      </w:pPr>
      <w:rPr>
        <w:rFonts w:ascii="Symbol" w:hAnsi="Symbol"/>
      </w:rPr>
    </w:lvl>
    <w:lvl w:ilvl="2" w:tplc="4768C842">
      <w:start w:val="1"/>
      <w:numFmt w:val="bullet"/>
      <w:lvlText w:val=""/>
      <w:lvlJc w:val="left"/>
      <w:pPr>
        <w:ind w:left="720" w:hanging="360"/>
      </w:pPr>
      <w:rPr>
        <w:rFonts w:ascii="Symbol" w:hAnsi="Symbol"/>
      </w:rPr>
    </w:lvl>
    <w:lvl w:ilvl="3" w:tplc="375AF578">
      <w:start w:val="1"/>
      <w:numFmt w:val="bullet"/>
      <w:lvlText w:val=""/>
      <w:lvlJc w:val="left"/>
      <w:pPr>
        <w:ind w:left="720" w:hanging="360"/>
      </w:pPr>
      <w:rPr>
        <w:rFonts w:ascii="Symbol" w:hAnsi="Symbol"/>
      </w:rPr>
    </w:lvl>
    <w:lvl w:ilvl="4" w:tplc="7C540C6E">
      <w:start w:val="1"/>
      <w:numFmt w:val="bullet"/>
      <w:lvlText w:val=""/>
      <w:lvlJc w:val="left"/>
      <w:pPr>
        <w:ind w:left="720" w:hanging="360"/>
      </w:pPr>
      <w:rPr>
        <w:rFonts w:ascii="Symbol" w:hAnsi="Symbol"/>
      </w:rPr>
    </w:lvl>
    <w:lvl w:ilvl="5" w:tplc="399098FC">
      <w:start w:val="1"/>
      <w:numFmt w:val="bullet"/>
      <w:lvlText w:val=""/>
      <w:lvlJc w:val="left"/>
      <w:pPr>
        <w:ind w:left="720" w:hanging="360"/>
      </w:pPr>
      <w:rPr>
        <w:rFonts w:ascii="Symbol" w:hAnsi="Symbol"/>
      </w:rPr>
    </w:lvl>
    <w:lvl w:ilvl="6" w:tplc="709A5B02">
      <w:start w:val="1"/>
      <w:numFmt w:val="bullet"/>
      <w:lvlText w:val=""/>
      <w:lvlJc w:val="left"/>
      <w:pPr>
        <w:ind w:left="720" w:hanging="360"/>
      </w:pPr>
      <w:rPr>
        <w:rFonts w:ascii="Symbol" w:hAnsi="Symbol"/>
      </w:rPr>
    </w:lvl>
    <w:lvl w:ilvl="7" w:tplc="F0AC84EA">
      <w:start w:val="1"/>
      <w:numFmt w:val="bullet"/>
      <w:lvlText w:val=""/>
      <w:lvlJc w:val="left"/>
      <w:pPr>
        <w:ind w:left="720" w:hanging="360"/>
      </w:pPr>
      <w:rPr>
        <w:rFonts w:ascii="Symbol" w:hAnsi="Symbol"/>
      </w:rPr>
    </w:lvl>
    <w:lvl w:ilvl="8" w:tplc="6E54179C">
      <w:start w:val="1"/>
      <w:numFmt w:val="bullet"/>
      <w:lvlText w:val=""/>
      <w:lvlJc w:val="left"/>
      <w:pPr>
        <w:ind w:left="720" w:hanging="360"/>
      </w:pPr>
      <w:rPr>
        <w:rFonts w:ascii="Symbol" w:hAnsi="Symbol"/>
      </w:rPr>
    </w:lvl>
  </w:abstractNum>
  <w:abstractNum w:abstractNumId="36" w15:restartNumberingAfterBreak="0">
    <w:nsid w:val="689C6DB0"/>
    <w:multiLevelType w:val="multilevel"/>
    <w:tmpl w:val="969A11F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F0175D"/>
    <w:multiLevelType w:val="hybridMultilevel"/>
    <w:tmpl w:val="18D2702E"/>
    <w:lvl w:ilvl="0" w:tplc="12D60732">
      <w:start w:val="1"/>
      <w:numFmt w:val="bullet"/>
      <w:lvlText w:val=""/>
      <w:lvlJc w:val="left"/>
      <w:pPr>
        <w:ind w:left="2160" w:hanging="360"/>
      </w:pPr>
      <w:rPr>
        <w:rFonts w:ascii="Symbol" w:hAnsi="Symbol"/>
      </w:rPr>
    </w:lvl>
    <w:lvl w:ilvl="1" w:tplc="890C27D2">
      <w:start w:val="1"/>
      <w:numFmt w:val="bullet"/>
      <w:lvlText w:val=""/>
      <w:lvlJc w:val="left"/>
      <w:pPr>
        <w:ind w:left="2160" w:hanging="360"/>
      </w:pPr>
      <w:rPr>
        <w:rFonts w:ascii="Symbol" w:hAnsi="Symbol"/>
      </w:rPr>
    </w:lvl>
    <w:lvl w:ilvl="2" w:tplc="F7B8EDC0">
      <w:start w:val="1"/>
      <w:numFmt w:val="bullet"/>
      <w:lvlText w:val=""/>
      <w:lvlJc w:val="left"/>
      <w:pPr>
        <w:ind w:left="2160" w:hanging="360"/>
      </w:pPr>
      <w:rPr>
        <w:rFonts w:ascii="Symbol" w:hAnsi="Symbol"/>
      </w:rPr>
    </w:lvl>
    <w:lvl w:ilvl="3" w:tplc="A80E9272">
      <w:start w:val="1"/>
      <w:numFmt w:val="bullet"/>
      <w:lvlText w:val=""/>
      <w:lvlJc w:val="left"/>
      <w:pPr>
        <w:ind w:left="2160" w:hanging="360"/>
      </w:pPr>
      <w:rPr>
        <w:rFonts w:ascii="Symbol" w:hAnsi="Symbol"/>
      </w:rPr>
    </w:lvl>
    <w:lvl w:ilvl="4" w:tplc="81BA3B12">
      <w:start w:val="1"/>
      <w:numFmt w:val="bullet"/>
      <w:lvlText w:val=""/>
      <w:lvlJc w:val="left"/>
      <w:pPr>
        <w:ind w:left="2160" w:hanging="360"/>
      </w:pPr>
      <w:rPr>
        <w:rFonts w:ascii="Symbol" w:hAnsi="Symbol"/>
      </w:rPr>
    </w:lvl>
    <w:lvl w:ilvl="5" w:tplc="B3D227BE">
      <w:start w:val="1"/>
      <w:numFmt w:val="bullet"/>
      <w:lvlText w:val=""/>
      <w:lvlJc w:val="left"/>
      <w:pPr>
        <w:ind w:left="2160" w:hanging="360"/>
      </w:pPr>
      <w:rPr>
        <w:rFonts w:ascii="Symbol" w:hAnsi="Symbol"/>
      </w:rPr>
    </w:lvl>
    <w:lvl w:ilvl="6" w:tplc="F88EE512">
      <w:start w:val="1"/>
      <w:numFmt w:val="bullet"/>
      <w:lvlText w:val=""/>
      <w:lvlJc w:val="left"/>
      <w:pPr>
        <w:ind w:left="2160" w:hanging="360"/>
      </w:pPr>
      <w:rPr>
        <w:rFonts w:ascii="Symbol" w:hAnsi="Symbol"/>
      </w:rPr>
    </w:lvl>
    <w:lvl w:ilvl="7" w:tplc="75B89314">
      <w:start w:val="1"/>
      <w:numFmt w:val="bullet"/>
      <w:lvlText w:val=""/>
      <w:lvlJc w:val="left"/>
      <w:pPr>
        <w:ind w:left="2160" w:hanging="360"/>
      </w:pPr>
      <w:rPr>
        <w:rFonts w:ascii="Symbol" w:hAnsi="Symbol"/>
      </w:rPr>
    </w:lvl>
    <w:lvl w:ilvl="8" w:tplc="F398D2E2">
      <w:start w:val="1"/>
      <w:numFmt w:val="bullet"/>
      <w:lvlText w:val=""/>
      <w:lvlJc w:val="left"/>
      <w:pPr>
        <w:ind w:left="2160" w:hanging="360"/>
      </w:pPr>
      <w:rPr>
        <w:rFonts w:ascii="Symbol" w:hAnsi="Symbol"/>
      </w:rPr>
    </w:lvl>
  </w:abstractNum>
  <w:abstractNum w:abstractNumId="38" w15:restartNumberingAfterBreak="0">
    <w:nsid w:val="6E2D037B"/>
    <w:multiLevelType w:val="multilevel"/>
    <w:tmpl w:val="0290AF1A"/>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F4E510E"/>
    <w:multiLevelType w:val="hybridMultilevel"/>
    <w:tmpl w:val="AB2641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FF1476F"/>
    <w:multiLevelType w:val="multilevel"/>
    <w:tmpl w:val="337A4EAE"/>
    <w:lvl w:ilvl="0">
      <w:start w:val="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6B54145"/>
    <w:multiLevelType w:val="hybridMultilevel"/>
    <w:tmpl w:val="50A65C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ABF4C6C"/>
    <w:multiLevelType w:val="multilevel"/>
    <w:tmpl w:val="3F6EDF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F040850"/>
    <w:multiLevelType w:val="hybridMultilevel"/>
    <w:tmpl w:val="4992EAE0"/>
    <w:lvl w:ilvl="0" w:tplc="4BB4CCA8">
      <w:start w:val="1"/>
      <w:numFmt w:val="bullet"/>
      <w:lvlText w:val=""/>
      <w:lvlJc w:val="left"/>
      <w:pPr>
        <w:ind w:left="1440" w:hanging="360"/>
      </w:pPr>
      <w:rPr>
        <w:rFonts w:ascii="Symbol" w:hAnsi="Symbol"/>
      </w:rPr>
    </w:lvl>
    <w:lvl w:ilvl="1" w:tplc="D5BC0F96">
      <w:start w:val="1"/>
      <w:numFmt w:val="bullet"/>
      <w:lvlText w:val=""/>
      <w:lvlJc w:val="left"/>
      <w:pPr>
        <w:ind w:left="1440" w:hanging="360"/>
      </w:pPr>
      <w:rPr>
        <w:rFonts w:ascii="Symbol" w:hAnsi="Symbol"/>
      </w:rPr>
    </w:lvl>
    <w:lvl w:ilvl="2" w:tplc="52D6699C">
      <w:start w:val="1"/>
      <w:numFmt w:val="bullet"/>
      <w:lvlText w:val=""/>
      <w:lvlJc w:val="left"/>
      <w:pPr>
        <w:ind w:left="1440" w:hanging="360"/>
      </w:pPr>
      <w:rPr>
        <w:rFonts w:ascii="Symbol" w:hAnsi="Symbol"/>
      </w:rPr>
    </w:lvl>
    <w:lvl w:ilvl="3" w:tplc="E5906BE8">
      <w:start w:val="1"/>
      <w:numFmt w:val="bullet"/>
      <w:lvlText w:val=""/>
      <w:lvlJc w:val="left"/>
      <w:pPr>
        <w:ind w:left="1440" w:hanging="360"/>
      </w:pPr>
      <w:rPr>
        <w:rFonts w:ascii="Symbol" w:hAnsi="Symbol"/>
      </w:rPr>
    </w:lvl>
    <w:lvl w:ilvl="4" w:tplc="FE7454F2">
      <w:start w:val="1"/>
      <w:numFmt w:val="bullet"/>
      <w:lvlText w:val=""/>
      <w:lvlJc w:val="left"/>
      <w:pPr>
        <w:ind w:left="1440" w:hanging="360"/>
      </w:pPr>
      <w:rPr>
        <w:rFonts w:ascii="Symbol" w:hAnsi="Symbol"/>
      </w:rPr>
    </w:lvl>
    <w:lvl w:ilvl="5" w:tplc="2BA4B0BA">
      <w:start w:val="1"/>
      <w:numFmt w:val="bullet"/>
      <w:lvlText w:val=""/>
      <w:lvlJc w:val="left"/>
      <w:pPr>
        <w:ind w:left="1440" w:hanging="360"/>
      </w:pPr>
      <w:rPr>
        <w:rFonts w:ascii="Symbol" w:hAnsi="Symbol"/>
      </w:rPr>
    </w:lvl>
    <w:lvl w:ilvl="6" w:tplc="60261A46">
      <w:start w:val="1"/>
      <w:numFmt w:val="bullet"/>
      <w:lvlText w:val=""/>
      <w:lvlJc w:val="left"/>
      <w:pPr>
        <w:ind w:left="1440" w:hanging="360"/>
      </w:pPr>
      <w:rPr>
        <w:rFonts w:ascii="Symbol" w:hAnsi="Symbol"/>
      </w:rPr>
    </w:lvl>
    <w:lvl w:ilvl="7" w:tplc="5FB28CF2">
      <w:start w:val="1"/>
      <w:numFmt w:val="bullet"/>
      <w:lvlText w:val=""/>
      <w:lvlJc w:val="left"/>
      <w:pPr>
        <w:ind w:left="1440" w:hanging="360"/>
      </w:pPr>
      <w:rPr>
        <w:rFonts w:ascii="Symbol" w:hAnsi="Symbol"/>
      </w:rPr>
    </w:lvl>
    <w:lvl w:ilvl="8" w:tplc="B1CA0662">
      <w:start w:val="1"/>
      <w:numFmt w:val="bullet"/>
      <w:lvlText w:val=""/>
      <w:lvlJc w:val="left"/>
      <w:pPr>
        <w:ind w:left="1440" w:hanging="360"/>
      </w:pPr>
      <w:rPr>
        <w:rFonts w:ascii="Symbol" w:hAnsi="Symbol"/>
      </w:rPr>
    </w:lvl>
  </w:abstractNum>
  <w:num w:numId="1">
    <w:abstractNumId w:val="0"/>
  </w:num>
  <w:num w:numId="2">
    <w:abstractNumId w:val="36"/>
  </w:num>
  <w:num w:numId="3">
    <w:abstractNumId w:val="18"/>
  </w:num>
  <w:num w:numId="4">
    <w:abstractNumId w:val="32"/>
  </w:num>
  <w:num w:numId="5">
    <w:abstractNumId w:val="42"/>
  </w:num>
  <w:num w:numId="6">
    <w:abstractNumId w:val="5"/>
  </w:num>
  <w:num w:numId="7">
    <w:abstractNumId w:val="25"/>
  </w:num>
  <w:num w:numId="8">
    <w:abstractNumId w:val="24"/>
  </w:num>
  <w:num w:numId="9">
    <w:abstractNumId w:val="27"/>
  </w:num>
  <w:num w:numId="10">
    <w:abstractNumId w:val="23"/>
  </w:num>
  <w:num w:numId="11">
    <w:abstractNumId w:val="26"/>
  </w:num>
  <w:num w:numId="12">
    <w:abstractNumId w:val="10"/>
  </w:num>
  <w:num w:numId="13">
    <w:abstractNumId w:val="15"/>
  </w:num>
  <w:num w:numId="14">
    <w:abstractNumId w:val="20"/>
  </w:num>
  <w:num w:numId="15">
    <w:abstractNumId w:val="19"/>
  </w:num>
  <w:num w:numId="16">
    <w:abstractNumId w:val="17"/>
  </w:num>
  <w:num w:numId="17">
    <w:abstractNumId w:val="38"/>
  </w:num>
  <w:num w:numId="18">
    <w:abstractNumId w:val="1"/>
  </w:num>
  <w:num w:numId="19">
    <w:abstractNumId w:val="31"/>
  </w:num>
  <w:num w:numId="20">
    <w:abstractNumId w:val="28"/>
  </w:num>
  <w:num w:numId="21">
    <w:abstractNumId w:val="33"/>
  </w:num>
  <w:num w:numId="22">
    <w:abstractNumId w:val="12"/>
  </w:num>
  <w:num w:numId="23">
    <w:abstractNumId w:val="16"/>
  </w:num>
  <w:num w:numId="24">
    <w:abstractNumId w:val="2"/>
  </w:num>
  <w:num w:numId="25">
    <w:abstractNumId w:val="7"/>
  </w:num>
  <w:num w:numId="26">
    <w:abstractNumId w:val="29"/>
  </w:num>
  <w:num w:numId="27">
    <w:abstractNumId w:val="4"/>
  </w:num>
  <w:num w:numId="28">
    <w:abstractNumId w:val="13"/>
  </w:num>
  <w:num w:numId="29">
    <w:abstractNumId w:val="9"/>
  </w:num>
  <w:num w:numId="30">
    <w:abstractNumId w:val="30"/>
  </w:num>
  <w:num w:numId="31">
    <w:abstractNumId w:val="22"/>
  </w:num>
  <w:num w:numId="32">
    <w:abstractNumId w:val="8"/>
  </w:num>
  <w:num w:numId="33">
    <w:abstractNumId w:val="41"/>
  </w:num>
  <w:num w:numId="34">
    <w:abstractNumId w:val="39"/>
  </w:num>
  <w:num w:numId="35">
    <w:abstractNumId w:val="34"/>
  </w:num>
  <w:num w:numId="36">
    <w:abstractNumId w:val="21"/>
  </w:num>
  <w:num w:numId="37">
    <w:abstractNumId w:val="6"/>
  </w:num>
  <w:num w:numId="38">
    <w:abstractNumId w:val="14"/>
  </w:num>
  <w:num w:numId="39">
    <w:abstractNumId w:val="35"/>
  </w:num>
  <w:num w:numId="40">
    <w:abstractNumId w:val="40"/>
  </w:num>
  <w:num w:numId="41">
    <w:abstractNumId w:val="11"/>
  </w:num>
  <w:num w:numId="42">
    <w:abstractNumId w:val="37"/>
  </w:num>
  <w:num w:numId="43">
    <w:abstractNumId w:val="4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ocumentProtection w:edit="trackedChanges" w:enforcement="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CORRIGENDUM" w:val="&lt;UNUSED&gt;"/>
    <w:docVar w:name="LW_COVERPAGE_EXISTS" w:val="True"/>
    <w:docVar w:name="LW_COVERPAGE_GUID" w:val="39C59212-26F0-4ED6-BE60-543E7B2E4D53"/>
    <w:docVar w:name="LW_COVERPAGE_TYPE" w:val="1"/>
    <w:docVar w:name="LW_CROSSREFERENCE" w:val="&lt;UNUSED&gt;"/>
    <w:docVar w:name="LW_DocType" w:val="NORMAL"/>
    <w:docVar w:name="LW_EMISSION" w:val="11.2.2025"/>
    <w:docVar w:name="LW_EMISSION_ISODATE" w:val="2025-02-11"/>
    <w:docVar w:name="LW_EMISSION_LOCATION" w:val="STR"/>
    <w:docVar w:name="LW_EMISSION_PREFIX" w:val="Strasbourg,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The road to the next multiannual financial framework&lt;/FMT&gt;_x000d__x000d__x000d__x000d__x000d__x000b_"/>
    <w:docVar w:name="LW_TYPE.DOC.CP" w:val="COMMUNICATION FROM THE COMMISSION"/>
    <w:docVar w:name="LW_TYPE.DOC.CP.USERTEXT" w:val="TO THE EUROPEAN PARLIAMENT, THE EUROPEAN COUNCIL, THE COUNCIL, THE EUROPEAN ECONOMIC AND SOCIAL COMMITTEE AND THE COMMITTEE OF THE REGIONS "/>
    <w:docVar w:name="LwApiVersions" w:val="LW4CoDe 1.24.5.0; LW 9.0, Build 20240221"/>
  </w:docVars>
  <w:rsids>
    <w:rsidRoot w:val="00A735F3"/>
    <w:rsid w:val="00000479"/>
    <w:rsid w:val="000004FE"/>
    <w:rsid w:val="0000073F"/>
    <w:rsid w:val="00000777"/>
    <w:rsid w:val="00000ACF"/>
    <w:rsid w:val="00000B33"/>
    <w:rsid w:val="00000BE0"/>
    <w:rsid w:val="00000CE8"/>
    <w:rsid w:val="00000F3D"/>
    <w:rsid w:val="00000F3F"/>
    <w:rsid w:val="00001175"/>
    <w:rsid w:val="000013A9"/>
    <w:rsid w:val="0000156F"/>
    <w:rsid w:val="000016CB"/>
    <w:rsid w:val="00001943"/>
    <w:rsid w:val="00001D38"/>
    <w:rsid w:val="00001FE2"/>
    <w:rsid w:val="00002073"/>
    <w:rsid w:val="0000228D"/>
    <w:rsid w:val="0000233E"/>
    <w:rsid w:val="000023A3"/>
    <w:rsid w:val="00002777"/>
    <w:rsid w:val="0000296E"/>
    <w:rsid w:val="00002B12"/>
    <w:rsid w:val="000030A7"/>
    <w:rsid w:val="000033C3"/>
    <w:rsid w:val="00003565"/>
    <w:rsid w:val="0000356B"/>
    <w:rsid w:val="00003581"/>
    <w:rsid w:val="0000387A"/>
    <w:rsid w:val="000038EF"/>
    <w:rsid w:val="00003916"/>
    <w:rsid w:val="00003987"/>
    <w:rsid w:val="00003A90"/>
    <w:rsid w:val="00003E39"/>
    <w:rsid w:val="00004260"/>
    <w:rsid w:val="00004410"/>
    <w:rsid w:val="000045AE"/>
    <w:rsid w:val="00004789"/>
    <w:rsid w:val="00004CDB"/>
    <w:rsid w:val="00004CE9"/>
    <w:rsid w:val="00004FBB"/>
    <w:rsid w:val="00004FD3"/>
    <w:rsid w:val="00005019"/>
    <w:rsid w:val="000051B8"/>
    <w:rsid w:val="0000525E"/>
    <w:rsid w:val="0000526F"/>
    <w:rsid w:val="000052AE"/>
    <w:rsid w:val="00005463"/>
    <w:rsid w:val="00005543"/>
    <w:rsid w:val="0000564B"/>
    <w:rsid w:val="0000590C"/>
    <w:rsid w:val="00005AC5"/>
    <w:rsid w:val="00005C03"/>
    <w:rsid w:val="00006104"/>
    <w:rsid w:val="000061A5"/>
    <w:rsid w:val="000062EC"/>
    <w:rsid w:val="000063FF"/>
    <w:rsid w:val="0000654B"/>
    <w:rsid w:val="00006686"/>
    <w:rsid w:val="0000698D"/>
    <w:rsid w:val="00006A72"/>
    <w:rsid w:val="00006B9C"/>
    <w:rsid w:val="0000709E"/>
    <w:rsid w:val="000070C3"/>
    <w:rsid w:val="000072D1"/>
    <w:rsid w:val="00007699"/>
    <w:rsid w:val="000078D0"/>
    <w:rsid w:val="00007B42"/>
    <w:rsid w:val="00007DE4"/>
    <w:rsid w:val="00007DF6"/>
    <w:rsid w:val="000103FC"/>
    <w:rsid w:val="00010461"/>
    <w:rsid w:val="000105E9"/>
    <w:rsid w:val="0001072C"/>
    <w:rsid w:val="000107D0"/>
    <w:rsid w:val="00010ABA"/>
    <w:rsid w:val="00010E4D"/>
    <w:rsid w:val="00011033"/>
    <w:rsid w:val="000111EC"/>
    <w:rsid w:val="00011336"/>
    <w:rsid w:val="000113BA"/>
    <w:rsid w:val="00011732"/>
    <w:rsid w:val="000117D4"/>
    <w:rsid w:val="00011ACD"/>
    <w:rsid w:val="00011B4D"/>
    <w:rsid w:val="00011B62"/>
    <w:rsid w:val="00011CB9"/>
    <w:rsid w:val="00011DD0"/>
    <w:rsid w:val="00011F3C"/>
    <w:rsid w:val="0001245D"/>
    <w:rsid w:val="0001247C"/>
    <w:rsid w:val="000125B8"/>
    <w:rsid w:val="00012860"/>
    <w:rsid w:val="000128AE"/>
    <w:rsid w:val="000129A1"/>
    <w:rsid w:val="00012BEF"/>
    <w:rsid w:val="00012E92"/>
    <w:rsid w:val="000130F7"/>
    <w:rsid w:val="0001317D"/>
    <w:rsid w:val="00013350"/>
    <w:rsid w:val="0001340E"/>
    <w:rsid w:val="0001348C"/>
    <w:rsid w:val="00013803"/>
    <w:rsid w:val="00013B8B"/>
    <w:rsid w:val="0001406B"/>
    <w:rsid w:val="0001410A"/>
    <w:rsid w:val="000141DA"/>
    <w:rsid w:val="00014304"/>
    <w:rsid w:val="00014309"/>
    <w:rsid w:val="0001441E"/>
    <w:rsid w:val="0001442F"/>
    <w:rsid w:val="000145CB"/>
    <w:rsid w:val="00014615"/>
    <w:rsid w:val="0001465A"/>
    <w:rsid w:val="0001473F"/>
    <w:rsid w:val="00014A60"/>
    <w:rsid w:val="00014AD9"/>
    <w:rsid w:val="00014BDB"/>
    <w:rsid w:val="00014D3E"/>
    <w:rsid w:val="00014FA7"/>
    <w:rsid w:val="0001523D"/>
    <w:rsid w:val="0001528E"/>
    <w:rsid w:val="000153AB"/>
    <w:rsid w:val="000153FC"/>
    <w:rsid w:val="000155F7"/>
    <w:rsid w:val="00015781"/>
    <w:rsid w:val="000158CF"/>
    <w:rsid w:val="00015B04"/>
    <w:rsid w:val="000162C6"/>
    <w:rsid w:val="0001637D"/>
    <w:rsid w:val="0001647E"/>
    <w:rsid w:val="000164BA"/>
    <w:rsid w:val="000168E7"/>
    <w:rsid w:val="00016A17"/>
    <w:rsid w:val="00016B70"/>
    <w:rsid w:val="00016B8F"/>
    <w:rsid w:val="00016C5C"/>
    <w:rsid w:val="00016DC4"/>
    <w:rsid w:val="00016E5F"/>
    <w:rsid w:val="00017198"/>
    <w:rsid w:val="000171B5"/>
    <w:rsid w:val="000172AF"/>
    <w:rsid w:val="000173B1"/>
    <w:rsid w:val="00017496"/>
    <w:rsid w:val="00017648"/>
    <w:rsid w:val="00017BCD"/>
    <w:rsid w:val="00017C2B"/>
    <w:rsid w:val="00017C94"/>
    <w:rsid w:val="00017D71"/>
    <w:rsid w:val="00017F11"/>
    <w:rsid w:val="00017F2F"/>
    <w:rsid w:val="00017F4F"/>
    <w:rsid w:val="000201D6"/>
    <w:rsid w:val="0002028A"/>
    <w:rsid w:val="000202D5"/>
    <w:rsid w:val="000204C0"/>
    <w:rsid w:val="00020799"/>
    <w:rsid w:val="00020F5D"/>
    <w:rsid w:val="0002116F"/>
    <w:rsid w:val="000211B2"/>
    <w:rsid w:val="000211FA"/>
    <w:rsid w:val="00021409"/>
    <w:rsid w:val="00021480"/>
    <w:rsid w:val="00021676"/>
    <w:rsid w:val="000217D1"/>
    <w:rsid w:val="00021886"/>
    <w:rsid w:val="00021B3C"/>
    <w:rsid w:val="00021DE8"/>
    <w:rsid w:val="00021E88"/>
    <w:rsid w:val="00021FED"/>
    <w:rsid w:val="00022717"/>
    <w:rsid w:val="00022758"/>
    <w:rsid w:val="000227B9"/>
    <w:rsid w:val="00022852"/>
    <w:rsid w:val="00022C44"/>
    <w:rsid w:val="00022F39"/>
    <w:rsid w:val="000231F7"/>
    <w:rsid w:val="00023214"/>
    <w:rsid w:val="0002325F"/>
    <w:rsid w:val="000233D7"/>
    <w:rsid w:val="000234FE"/>
    <w:rsid w:val="00023674"/>
    <w:rsid w:val="000236F5"/>
    <w:rsid w:val="000237D7"/>
    <w:rsid w:val="0002398D"/>
    <w:rsid w:val="000239F9"/>
    <w:rsid w:val="00023A93"/>
    <w:rsid w:val="00023C98"/>
    <w:rsid w:val="00023DD1"/>
    <w:rsid w:val="00023FE4"/>
    <w:rsid w:val="000241C7"/>
    <w:rsid w:val="000243EA"/>
    <w:rsid w:val="00024466"/>
    <w:rsid w:val="00024AE3"/>
    <w:rsid w:val="000251F3"/>
    <w:rsid w:val="00025412"/>
    <w:rsid w:val="0002542B"/>
    <w:rsid w:val="00025505"/>
    <w:rsid w:val="0002552C"/>
    <w:rsid w:val="0002568B"/>
    <w:rsid w:val="00025972"/>
    <w:rsid w:val="00025BB5"/>
    <w:rsid w:val="00025F86"/>
    <w:rsid w:val="00026259"/>
    <w:rsid w:val="000264E9"/>
    <w:rsid w:val="00026541"/>
    <w:rsid w:val="00026648"/>
    <w:rsid w:val="000266FB"/>
    <w:rsid w:val="00026746"/>
    <w:rsid w:val="0002675A"/>
    <w:rsid w:val="00026830"/>
    <w:rsid w:val="00026936"/>
    <w:rsid w:val="00026B0D"/>
    <w:rsid w:val="00026C1F"/>
    <w:rsid w:val="00026D31"/>
    <w:rsid w:val="00026D45"/>
    <w:rsid w:val="000270CB"/>
    <w:rsid w:val="000271E0"/>
    <w:rsid w:val="0002721A"/>
    <w:rsid w:val="000272DC"/>
    <w:rsid w:val="0002730B"/>
    <w:rsid w:val="000273CF"/>
    <w:rsid w:val="0002799F"/>
    <w:rsid w:val="00027C20"/>
    <w:rsid w:val="00027D41"/>
    <w:rsid w:val="0003007C"/>
    <w:rsid w:val="00030257"/>
    <w:rsid w:val="0003033D"/>
    <w:rsid w:val="000303C0"/>
    <w:rsid w:val="000303FF"/>
    <w:rsid w:val="00030475"/>
    <w:rsid w:val="00030511"/>
    <w:rsid w:val="000305F4"/>
    <w:rsid w:val="00030713"/>
    <w:rsid w:val="000307E6"/>
    <w:rsid w:val="000309B9"/>
    <w:rsid w:val="00030DA9"/>
    <w:rsid w:val="00030F73"/>
    <w:rsid w:val="00030FA3"/>
    <w:rsid w:val="00031093"/>
    <w:rsid w:val="00031097"/>
    <w:rsid w:val="000311D5"/>
    <w:rsid w:val="0003122C"/>
    <w:rsid w:val="000312B9"/>
    <w:rsid w:val="00031402"/>
    <w:rsid w:val="000318C7"/>
    <w:rsid w:val="0003193C"/>
    <w:rsid w:val="00031D0A"/>
    <w:rsid w:val="00031DA2"/>
    <w:rsid w:val="00032174"/>
    <w:rsid w:val="00032372"/>
    <w:rsid w:val="00032577"/>
    <w:rsid w:val="0003283E"/>
    <w:rsid w:val="00032B7A"/>
    <w:rsid w:val="000332B2"/>
    <w:rsid w:val="00033D12"/>
    <w:rsid w:val="00033D83"/>
    <w:rsid w:val="00033EB0"/>
    <w:rsid w:val="0003401A"/>
    <w:rsid w:val="00034313"/>
    <w:rsid w:val="000343C5"/>
    <w:rsid w:val="000344E0"/>
    <w:rsid w:val="00034562"/>
    <w:rsid w:val="000346B7"/>
    <w:rsid w:val="000346CE"/>
    <w:rsid w:val="0003476D"/>
    <w:rsid w:val="000347CD"/>
    <w:rsid w:val="000347FD"/>
    <w:rsid w:val="00034A07"/>
    <w:rsid w:val="00034EA1"/>
    <w:rsid w:val="00034F94"/>
    <w:rsid w:val="00034FDD"/>
    <w:rsid w:val="000356DD"/>
    <w:rsid w:val="00035733"/>
    <w:rsid w:val="00035922"/>
    <w:rsid w:val="00035937"/>
    <w:rsid w:val="00035A00"/>
    <w:rsid w:val="00035C20"/>
    <w:rsid w:val="00035C27"/>
    <w:rsid w:val="00035E8A"/>
    <w:rsid w:val="00035EB9"/>
    <w:rsid w:val="00035FEF"/>
    <w:rsid w:val="0003608B"/>
    <w:rsid w:val="000362FE"/>
    <w:rsid w:val="00036349"/>
    <w:rsid w:val="0003681B"/>
    <w:rsid w:val="0003692B"/>
    <w:rsid w:val="00036ADD"/>
    <w:rsid w:val="00036D33"/>
    <w:rsid w:val="000370C6"/>
    <w:rsid w:val="00037238"/>
    <w:rsid w:val="0003735B"/>
    <w:rsid w:val="00037511"/>
    <w:rsid w:val="0003763A"/>
    <w:rsid w:val="0003773C"/>
    <w:rsid w:val="000378CB"/>
    <w:rsid w:val="00037DB8"/>
    <w:rsid w:val="00037EEC"/>
    <w:rsid w:val="00040003"/>
    <w:rsid w:val="0004019D"/>
    <w:rsid w:val="00040384"/>
    <w:rsid w:val="00040398"/>
    <w:rsid w:val="000403E6"/>
    <w:rsid w:val="0004046B"/>
    <w:rsid w:val="000404E7"/>
    <w:rsid w:val="000405FC"/>
    <w:rsid w:val="000406DB"/>
    <w:rsid w:val="00040734"/>
    <w:rsid w:val="000407CE"/>
    <w:rsid w:val="000407D1"/>
    <w:rsid w:val="00040A34"/>
    <w:rsid w:val="00040E41"/>
    <w:rsid w:val="00040F07"/>
    <w:rsid w:val="00040F3F"/>
    <w:rsid w:val="00040F71"/>
    <w:rsid w:val="00041099"/>
    <w:rsid w:val="00041165"/>
    <w:rsid w:val="000411F8"/>
    <w:rsid w:val="0004133A"/>
    <w:rsid w:val="00041432"/>
    <w:rsid w:val="000415AE"/>
    <w:rsid w:val="00041804"/>
    <w:rsid w:val="0004187C"/>
    <w:rsid w:val="000418DE"/>
    <w:rsid w:val="00041933"/>
    <w:rsid w:val="0004194F"/>
    <w:rsid w:val="00041AC7"/>
    <w:rsid w:val="00041AD5"/>
    <w:rsid w:val="00041E5B"/>
    <w:rsid w:val="000420D3"/>
    <w:rsid w:val="000421A9"/>
    <w:rsid w:val="00042252"/>
    <w:rsid w:val="000422E5"/>
    <w:rsid w:val="0004231F"/>
    <w:rsid w:val="00042452"/>
    <w:rsid w:val="00042556"/>
    <w:rsid w:val="000426FB"/>
    <w:rsid w:val="0004292E"/>
    <w:rsid w:val="00042B28"/>
    <w:rsid w:val="00042BCB"/>
    <w:rsid w:val="00042C67"/>
    <w:rsid w:val="00042DF4"/>
    <w:rsid w:val="00042F4F"/>
    <w:rsid w:val="0004319F"/>
    <w:rsid w:val="0004329B"/>
    <w:rsid w:val="000433E3"/>
    <w:rsid w:val="00043493"/>
    <w:rsid w:val="0004367E"/>
    <w:rsid w:val="00043702"/>
    <w:rsid w:val="00043753"/>
    <w:rsid w:val="00043A80"/>
    <w:rsid w:val="000442DC"/>
    <w:rsid w:val="000445E9"/>
    <w:rsid w:val="00044ADA"/>
    <w:rsid w:val="00044BB5"/>
    <w:rsid w:val="00044E0D"/>
    <w:rsid w:val="00045438"/>
    <w:rsid w:val="00045476"/>
    <w:rsid w:val="000455E6"/>
    <w:rsid w:val="00045A0A"/>
    <w:rsid w:val="00045A9B"/>
    <w:rsid w:val="00045BAE"/>
    <w:rsid w:val="00045D7E"/>
    <w:rsid w:val="00046136"/>
    <w:rsid w:val="0004619E"/>
    <w:rsid w:val="000463A7"/>
    <w:rsid w:val="000464A9"/>
    <w:rsid w:val="000469BD"/>
    <w:rsid w:val="00046AE1"/>
    <w:rsid w:val="00046C2D"/>
    <w:rsid w:val="000470CB"/>
    <w:rsid w:val="0004743A"/>
    <w:rsid w:val="00047B7C"/>
    <w:rsid w:val="00047BFA"/>
    <w:rsid w:val="00047E3B"/>
    <w:rsid w:val="00047F7B"/>
    <w:rsid w:val="00047F80"/>
    <w:rsid w:val="00050581"/>
    <w:rsid w:val="000505A5"/>
    <w:rsid w:val="000505D4"/>
    <w:rsid w:val="000505D6"/>
    <w:rsid w:val="000509E0"/>
    <w:rsid w:val="00050D65"/>
    <w:rsid w:val="0005102E"/>
    <w:rsid w:val="00051054"/>
    <w:rsid w:val="000516ED"/>
    <w:rsid w:val="00051763"/>
    <w:rsid w:val="0005179D"/>
    <w:rsid w:val="000518CC"/>
    <w:rsid w:val="00051A9B"/>
    <w:rsid w:val="00051BE7"/>
    <w:rsid w:val="00051C6E"/>
    <w:rsid w:val="00051C71"/>
    <w:rsid w:val="00051F92"/>
    <w:rsid w:val="000520D8"/>
    <w:rsid w:val="000521AA"/>
    <w:rsid w:val="00052368"/>
    <w:rsid w:val="00052412"/>
    <w:rsid w:val="00052B46"/>
    <w:rsid w:val="00052C69"/>
    <w:rsid w:val="00052F39"/>
    <w:rsid w:val="00052F5A"/>
    <w:rsid w:val="000530F2"/>
    <w:rsid w:val="0005351E"/>
    <w:rsid w:val="0005375A"/>
    <w:rsid w:val="00053761"/>
    <w:rsid w:val="00053996"/>
    <w:rsid w:val="00053F3F"/>
    <w:rsid w:val="0005411C"/>
    <w:rsid w:val="000541EB"/>
    <w:rsid w:val="000541F8"/>
    <w:rsid w:val="000542A6"/>
    <w:rsid w:val="00054339"/>
    <w:rsid w:val="0005450F"/>
    <w:rsid w:val="00054613"/>
    <w:rsid w:val="000546F0"/>
    <w:rsid w:val="000549FD"/>
    <w:rsid w:val="00054D5F"/>
    <w:rsid w:val="00054E17"/>
    <w:rsid w:val="0005530D"/>
    <w:rsid w:val="000553E7"/>
    <w:rsid w:val="000554AF"/>
    <w:rsid w:val="0005562F"/>
    <w:rsid w:val="0005589A"/>
    <w:rsid w:val="00055916"/>
    <w:rsid w:val="00055D0D"/>
    <w:rsid w:val="00055E6C"/>
    <w:rsid w:val="00055F42"/>
    <w:rsid w:val="00055F76"/>
    <w:rsid w:val="000560B0"/>
    <w:rsid w:val="000563F4"/>
    <w:rsid w:val="00056447"/>
    <w:rsid w:val="000568DE"/>
    <w:rsid w:val="000568EB"/>
    <w:rsid w:val="000569C0"/>
    <w:rsid w:val="00056B77"/>
    <w:rsid w:val="00056E98"/>
    <w:rsid w:val="00056EA4"/>
    <w:rsid w:val="00057494"/>
    <w:rsid w:val="00057668"/>
    <w:rsid w:val="000578DD"/>
    <w:rsid w:val="000579B2"/>
    <w:rsid w:val="00057A8A"/>
    <w:rsid w:val="00057A9C"/>
    <w:rsid w:val="00057B1C"/>
    <w:rsid w:val="00057C54"/>
    <w:rsid w:val="00057E93"/>
    <w:rsid w:val="00057F0D"/>
    <w:rsid w:val="00060164"/>
    <w:rsid w:val="000601DE"/>
    <w:rsid w:val="0006020F"/>
    <w:rsid w:val="0006033D"/>
    <w:rsid w:val="00060495"/>
    <w:rsid w:val="0006074D"/>
    <w:rsid w:val="000609E8"/>
    <w:rsid w:val="00060AFC"/>
    <w:rsid w:val="00060C9E"/>
    <w:rsid w:val="00060CA3"/>
    <w:rsid w:val="00060E19"/>
    <w:rsid w:val="0006113B"/>
    <w:rsid w:val="000614BA"/>
    <w:rsid w:val="0006171B"/>
    <w:rsid w:val="000617E4"/>
    <w:rsid w:val="000619AD"/>
    <w:rsid w:val="00061B3A"/>
    <w:rsid w:val="00061E4D"/>
    <w:rsid w:val="00062297"/>
    <w:rsid w:val="000623C8"/>
    <w:rsid w:val="00062679"/>
    <w:rsid w:val="00062795"/>
    <w:rsid w:val="00062864"/>
    <w:rsid w:val="00062AFB"/>
    <w:rsid w:val="00062B09"/>
    <w:rsid w:val="00062D8E"/>
    <w:rsid w:val="00062E04"/>
    <w:rsid w:val="00062E48"/>
    <w:rsid w:val="00062F38"/>
    <w:rsid w:val="0006303C"/>
    <w:rsid w:val="00063825"/>
    <w:rsid w:val="00063AD0"/>
    <w:rsid w:val="00063B39"/>
    <w:rsid w:val="00063D8D"/>
    <w:rsid w:val="00063EB0"/>
    <w:rsid w:val="00064234"/>
    <w:rsid w:val="000643AC"/>
    <w:rsid w:val="00064512"/>
    <w:rsid w:val="000647A5"/>
    <w:rsid w:val="00064961"/>
    <w:rsid w:val="00064A8C"/>
    <w:rsid w:val="00064B37"/>
    <w:rsid w:val="00064B3D"/>
    <w:rsid w:val="00064B8C"/>
    <w:rsid w:val="00064C23"/>
    <w:rsid w:val="00064EB2"/>
    <w:rsid w:val="00064F32"/>
    <w:rsid w:val="00065135"/>
    <w:rsid w:val="00065149"/>
    <w:rsid w:val="00065162"/>
    <w:rsid w:val="00065341"/>
    <w:rsid w:val="00065415"/>
    <w:rsid w:val="00065463"/>
    <w:rsid w:val="000655C1"/>
    <w:rsid w:val="000655DC"/>
    <w:rsid w:val="00065B96"/>
    <w:rsid w:val="00065C1F"/>
    <w:rsid w:val="00065D87"/>
    <w:rsid w:val="000663CF"/>
    <w:rsid w:val="00066471"/>
    <w:rsid w:val="00066610"/>
    <w:rsid w:val="0006664B"/>
    <w:rsid w:val="0006688C"/>
    <w:rsid w:val="000668D0"/>
    <w:rsid w:val="00066B6E"/>
    <w:rsid w:val="00066D2E"/>
    <w:rsid w:val="00066F37"/>
    <w:rsid w:val="0006706A"/>
    <w:rsid w:val="00067158"/>
    <w:rsid w:val="000671EF"/>
    <w:rsid w:val="0006720D"/>
    <w:rsid w:val="00067557"/>
    <w:rsid w:val="000675CF"/>
    <w:rsid w:val="0006763B"/>
    <w:rsid w:val="00067754"/>
    <w:rsid w:val="00067BFC"/>
    <w:rsid w:val="00067C75"/>
    <w:rsid w:val="00067D54"/>
    <w:rsid w:val="00067FB3"/>
    <w:rsid w:val="0007016E"/>
    <w:rsid w:val="00070200"/>
    <w:rsid w:val="000704EC"/>
    <w:rsid w:val="000705E4"/>
    <w:rsid w:val="00070916"/>
    <w:rsid w:val="000709C2"/>
    <w:rsid w:val="000709F0"/>
    <w:rsid w:val="00070B2D"/>
    <w:rsid w:val="00070B8E"/>
    <w:rsid w:val="00070C4C"/>
    <w:rsid w:val="00070ED4"/>
    <w:rsid w:val="000713E4"/>
    <w:rsid w:val="0007151C"/>
    <w:rsid w:val="00071720"/>
    <w:rsid w:val="00071763"/>
    <w:rsid w:val="0007195E"/>
    <w:rsid w:val="000719C2"/>
    <w:rsid w:val="000719E6"/>
    <w:rsid w:val="00072271"/>
    <w:rsid w:val="00072331"/>
    <w:rsid w:val="0007241D"/>
    <w:rsid w:val="0007268C"/>
    <w:rsid w:val="00072985"/>
    <w:rsid w:val="00072F59"/>
    <w:rsid w:val="00072FB8"/>
    <w:rsid w:val="0007302A"/>
    <w:rsid w:val="00073083"/>
    <w:rsid w:val="0007308B"/>
    <w:rsid w:val="000732AC"/>
    <w:rsid w:val="00073486"/>
    <w:rsid w:val="000736EE"/>
    <w:rsid w:val="00073810"/>
    <w:rsid w:val="00073889"/>
    <w:rsid w:val="00073A3E"/>
    <w:rsid w:val="00073B66"/>
    <w:rsid w:val="00073BC1"/>
    <w:rsid w:val="00073D6F"/>
    <w:rsid w:val="000741C5"/>
    <w:rsid w:val="00074486"/>
    <w:rsid w:val="000744EF"/>
    <w:rsid w:val="00074A8E"/>
    <w:rsid w:val="00074C3E"/>
    <w:rsid w:val="00074C68"/>
    <w:rsid w:val="00074CAE"/>
    <w:rsid w:val="00074CD1"/>
    <w:rsid w:val="00074F14"/>
    <w:rsid w:val="00075213"/>
    <w:rsid w:val="000754A4"/>
    <w:rsid w:val="00075785"/>
    <w:rsid w:val="00075A90"/>
    <w:rsid w:val="00076168"/>
    <w:rsid w:val="0007692E"/>
    <w:rsid w:val="000769A9"/>
    <w:rsid w:val="00076C0E"/>
    <w:rsid w:val="00076FEB"/>
    <w:rsid w:val="000771D0"/>
    <w:rsid w:val="000778E9"/>
    <w:rsid w:val="00077B84"/>
    <w:rsid w:val="00077BFF"/>
    <w:rsid w:val="00077CF6"/>
    <w:rsid w:val="00077DA0"/>
    <w:rsid w:val="00077DDE"/>
    <w:rsid w:val="00077E69"/>
    <w:rsid w:val="00077E75"/>
    <w:rsid w:val="00077FC7"/>
    <w:rsid w:val="000800CA"/>
    <w:rsid w:val="000800E8"/>
    <w:rsid w:val="00080150"/>
    <w:rsid w:val="0008073F"/>
    <w:rsid w:val="00080A0D"/>
    <w:rsid w:val="00080D1D"/>
    <w:rsid w:val="0008100A"/>
    <w:rsid w:val="00081221"/>
    <w:rsid w:val="000812EB"/>
    <w:rsid w:val="0008161C"/>
    <w:rsid w:val="00081640"/>
    <w:rsid w:val="000818B9"/>
    <w:rsid w:val="00081B53"/>
    <w:rsid w:val="00081C28"/>
    <w:rsid w:val="00081D0D"/>
    <w:rsid w:val="00081DD3"/>
    <w:rsid w:val="00081ED0"/>
    <w:rsid w:val="00082006"/>
    <w:rsid w:val="00082101"/>
    <w:rsid w:val="000821AD"/>
    <w:rsid w:val="0008233F"/>
    <w:rsid w:val="0008239A"/>
    <w:rsid w:val="000823B2"/>
    <w:rsid w:val="00082C03"/>
    <w:rsid w:val="00082CAA"/>
    <w:rsid w:val="00082D37"/>
    <w:rsid w:val="00082F26"/>
    <w:rsid w:val="00082FD3"/>
    <w:rsid w:val="00082FED"/>
    <w:rsid w:val="00083093"/>
    <w:rsid w:val="000830EB"/>
    <w:rsid w:val="00083260"/>
    <w:rsid w:val="00083328"/>
    <w:rsid w:val="00083404"/>
    <w:rsid w:val="00083817"/>
    <w:rsid w:val="0008395A"/>
    <w:rsid w:val="0008395C"/>
    <w:rsid w:val="00083B23"/>
    <w:rsid w:val="00083CB5"/>
    <w:rsid w:val="00083DC5"/>
    <w:rsid w:val="00083E7C"/>
    <w:rsid w:val="0008411F"/>
    <w:rsid w:val="0008435E"/>
    <w:rsid w:val="0008468C"/>
    <w:rsid w:val="000846D3"/>
    <w:rsid w:val="00084C09"/>
    <w:rsid w:val="00084C32"/>
    <w:rsid w:val="00084CA8"/>
    <w:rsid w:val="00084DE4"/>
    <w:rsid w:val="00084E40"/>
    <w:rsid w:val="0008538F"/>
    <w:rsid w:val="0008566E"/>
    <w:rsid w:val="0008584F"/>
    <w:rsid w:val="000859C6"/>
    <w:rsid w:val="0008605F"/>
    <w:rsid w:val="000861E3"/>
    <w:rsid w:val="00086591"/>
    <w:rsid w:val="00086697"/>
    <w:rsid w:val="0008677D"/>
    <w:rsid w:val="00086C72"/>
    <w:rsid w:val="00086D08"/>
    <w:rsid w:val="00086DA9"/>
    <w:rsid w:val="00086E78"/>
    <w:rsid w:val="00086F7B"/>
    <w:rsid w:val="000877E7"/>
    <w:rsid w:val="000878B4"/>
    <w:rsid w:val="00087A57"/>
    <w:rsid w:val="00087AA4"/>
    <w:rsid w:val="00087BAC"/>
    <w:rsid w:val="00087D5D"/>
    <w:rsid w:val="00087E2B"/>
    <w:rsid w:val="00087FB4"/>
    <w:rsid w:val="0009008D"/>
    <w:rsid w:val="00090286"/>
    <w:rsid w:val="000903C9"/>
    <w:rsid w:val="0009069D"/>
    <w:rsid w:val="0009078C"/>
    <w:rsid w:val="00090B5D"/>
    <w:rsid w:val="00090BB3"/>
    <w:rsid w:val="00090CA2"/>
    <w:rsid w:val="00090CB1"/>
    <w:rsid w:val="00090DE5"/>
    <w:rsid w:val="00091193"/>
    <w:rsid w:val="000911C6"/>
    <w:rsid w:val="0009123C"/>
    <w:rsid w:val="00091338"/>
    <w:rsid w:val="0009143C"/>
    <w:rsid w:val="0009152F"/>
    <w:rsid w:val="000915C8"/>
    <w:rsid w:val="0009170A"/>
    <w:rsid w:val="0009183F"/>
    <w:rsid w:val="0009191A"/>
    <w:rsid w:val="00091BD3"/>
    <w:rsid w:val="00091C15"/>
    <w:rsid w:val="00091C45"/>
    <w:rsid w:val="00091E16"/>
    <w:rsid w:val="00091F80"/>
    <w:rsid w:val="0009203D"/>
    <w:rsid w:val="00092144"/>
    <w:rsid w:val="000921BD"/>
    <w:rsid w:val="0009242A"/>
    <w:rsid w:val="000924F0"/>
    <w:rsid w:val="000925F3"/>
    <w:rsid w:val="00092AA0"/>
    <w:rsid w:val="00092B69"/>
    <w:rsid w:val="00092CF1"/>
    <w:rsid w:val="00092F1A"/>
    <w:rsid w:val="0009307C"/>
    <w:rsid w:val="0009308A"/>
    <w:rsid w:val="0009321E"/>
    <w:rsid w:val="000932CB"/>
    <w:rsid w:val="0009332F"/>
    <w:rsid w:val="000933A3"/>
    <w:rsid w:val="00093818"/>
    <w:rsid w:val="000938DF"/>
    <w:rsid w:val="000939EE"/>
    <w:rsid w:val="00093A48"/>
    <w:rsid w:val="00093A6A"/>
    <w:rsid w:val="00093A6D"/>
    <w:rsid w:val="00093AC0"/>
    <w:rsid w:val="00093E27"/>
    <w:rsid w:val="00094257"/>
    <w:rsid w:val="00094327"/>
    <w:rsid w:val="00094382"/>
    <w:rsid w:val="0009479D"/>
    <w:rsid w:val="00094838"/>
    <w:rsid w:val="0009486F"/>
    <w:rsid w:val="000948DA"/>
    <w:rsid w:val="000949CB"/>
    <w:rsid w:val="00094A99"/>
    <w:rsid w:val="00094AD7"/>
    <w:rsid w:val="00094B37"/>
    <w:rsid w:val="00094CA2"/>
    <w:rsid w:val="00094D15"/>
    <w:rsid w:val="00094DE7"/>
    <w:rsid w:val="00094ED1"/>
    <w:rsid w:val="0009504A"/>
    <w:rsid w:val="000951A0"/>
    <w:rsid w:val="00095268"/>
    <w:rsid w:val="000953AF"/>
    <w:rsid w:val="000953D3"/>
    <w:rsid w:val="000954E7"/>
    <w:rsid w:val="000955EB"/>
    <w:rsid w:val="000959F9"/>
    <w:rsid w:val="00095BC3"/>
    <w:rsid w:val="000960C9"/>
    <w:rsid w:val="000960D1"/>
    <w:rsid w:val="00096125"/>
    <w:rsid w:val="00096336"/>
    <w:rsid w:val="0009671A"/>
    <w:rsid w:val="00096928"/>
    <w:rsid w:val="00096986"/>
    <w:rsid w:val="00096C72"/>
    <w:rsid w:val="00096D11"/>
    <w:rsid w:val="00096D1B"/>
    <w:rsid w:val="00096DA0"/>
    <w:rsid w:val="00096EDC"/>
    <w:rsid w:val="00097383"/>
    <w:rsid w:val="0009753F"/>
    <w:rsid w:val="000975D3"/>
    <w:rsid w:val="000976D9"/>
    <w:rsid w:val="00097754"/>
    <w:rsid w:val="000977D8"/>
    <w:rsid w:val="00097826"/>
    <w:rsid w:val="000978A2"/>
    <w:rsid w:val="00097CEC"/>
    <w:rsid w:val="00097E08"/>
    <w:rsid w:val="000A011A"/>
    <w:rsid w:val="000A02CB"/>
    <w:rsid w:val="000A070A"/>
    <w:rsid w:val="000A07C7"/>
    <w:rsid w:val="000A07F2"/>
    <w:rsid w:val="000A08AE"/>
    <w:rsid w:val="000A0A27"/>
    <w:rsid w:val="000A0BF6"/>
    <w:rsid w:val="000A0D86"/>
    <w:rsid w:val="000A0F13"/>
    <w:rsid w:val="000A1064"/>
    <w:rsid w:val="000A126E"/>
    <w:rsid w:val="000A128B"/>
    <w:rsid w:val="000A1397"/>
    <w:rsid w:val="000A14A7"/>
    <w:rsid w:val="000A14E1"/>
    <w:rsid w:val="000A1504"/>
    <w:rsid w:val="000A16E4"/>
    <w:rsid w:val="000A1CF4"/>
    <w:rsid w:val="000A1D2A"/>
    <w:rsid w:val="000A21CD"/>
    <w:rsid w:val="000A21CF"/>
    <w:rsid w:val="000A2406"/>
    <w:rsid w:val="000A244B"/>
    <w:rsid w:val="000A27D7"/>
    <w:rsid w:val="000A29BA"/>
    <w:rsid w:val="000A2BDE"/>
    <w:rsid w:val="000A2D85"/>
    <w:rsid w:val="000A2DDD"/>
    <w:rsid w:val="000A2E62"/>
    <w:rsid w:val="000A2EE7"/>
    <w:rsid w:val="000A2F08"/>
    <w:rsid w:val="000A3029"/>
    <w:rsid w:val="000A30E6"/>
    <w:rsid w:val="000A3169"/>
    <w:rsid w:val="000A3404"/>
    <w:rsid w:val="000A35CE"/>
    <w:rsid w:val="000A37BF"/>
    <w:rsid w:val="000A3DAC"/>
    <w:rsid w:val="000A3FF9"/>
    <w:rsid w:val="000A409F"/>
    <w:rsid w:val="000A42D5"/>
    <w:rsid w:val="000A4435"/>
    <w:rsid w:val="000A44E3"/>
    <w:rsid w:val="000A464E"/>
    <w:rsid w:val="000A475D"/>
    <w:rsid w:val="000A4AFD"/>
    <w:rsid w:val="000A4C20"/>
    <w:rsid w:val="000A4C77"/>
    <w:rsid w:val="000A4D64"/>
    <w:rsid w:val="000A4E40"/>
    <w:rsid w:val="000A5084"/>
    <w:rsid w:val="000A519D"/>
    <w:rsid w:val="000A5239"/>
    <w:rsid w:val="000A552A"/>
    <w:rsid w:val="000A5575"/>
    <w:rsid w:val="000A57FA"/>
    <w:rsid w:val="000A5851"/>
    <w:rsid w:val="000A58E7"/>
    <w:rsid w:val="000A5A0A"/>
    <w:rsid w:val="000A5A1E"/>
    <w:rsid w:val="000A5F9D"/>
    <w:rsid w:val="000A62AC"/>
    <w:rsid w:val="000A63BD"/>
    <w:rsid w:val="000A6A23"/>
    <w:rsid w:val="000A6A43"/>
    <w:rsid w:val="000A6C9E"/>
    <w:rsid w:val="000A6F66"/>
    <w:rsid w:val="000A708A"/>
    <w:rsid w:val="000A7433"/>
    <w:rsid w:val="000A7534"/>
    <w:rsid w:val="000A7735"/>
    <w:rsid w:val="000A7799"/>
    <w:rsid w:val="000A77AD"/>
    <w:rsid w:val="000A78C2"/>
    <w:rsid w:val="000A7A76"/>
    <w:rsid w:val="000A7C51"/>
    <w:rsid w:val="000A7E3C"/>
    <w:rsid w:val="000B0381"/>
    <w:rsid w:val="000B04E1"/>
    <w:rsid w:val="000B04FC"/>
    <w:rsid w:val="000B0588"/>
    <w:rsid w:val="000B060D"/>
    <w:rsid w:val="000B06C4"/>
    <w:rsid w:val="000B0994"/>
    <w:rsid w:val="000B0B9B"/>
    <w:rsid w:val="000B11BA"/>
    <w:rsid w:val="000B13A2"/>
    <w:rsid w:val="000B1619"/>
    <w:rsid w:val="000B16F8"/>
    <w:rsid w:val="000B1AEE"/>
    <w:rsid w:val="000B1C6E"/>
    <w:rsid w:val="000B1C93"/>
    <w:rsid w:val="000B1D32"/>
    <w:rsid w:val="000B1D35"/>
    <w:rsid w:val="000B1FD6"/>
    <w:rsid w:val="000B22F5"/>
    <w:rsid w:val="000B2345"/>
    <w:rsid w:val="000B23B7"/>
    <w:rsid w:val="000B23D9"/>
    <w:rsid w:val="000B2798"/>
    <w:rsid w:val="000B27C4"/>
    <w:rsid w:val="000B2860"/>
    <w:rsid w:val="000B2914"/>
    <w:rsid w:val="000B2AA9"/>
    <w:rsid w:val="000B2BAB"/>
    <w:rsid w:val="000B2C36"/>
    <w:rsid w:val="000B2CC2"/>
    <w:rsid w:val="000B322E"/>
    <w:rsid w:val="000B3613"/>
    <w:rsid w:val="000B365B"/>
    <w:rsid w:val="000B382F"/>
    <w:rsid w:val="000B3BF7"/>
    <w:rsid w:val="000B416C"/>
    <w:rsid w:val="000B41FE"/>
    <w:rsid w:val="000B420F"/>
    <w:rsid w:val="000B4216"/>
    <w:rsid w:val="000B43A0"/>
    <w:rsid w:val="000B442A"/>
    <w:rsid w:val="000B4A08"/>
    <w:rsid w:val="000B4C35"/>
    <w:rsid w:val="000B58CD"/>
    <w:rsid w:val="000B59D5"/>
    <w:rsid w:val="000B59F9"/>
    <w:rsid w:val="000B5C0D"/>
    <w:rsid w:val="000B609A"/>
    <w:rsid w:val="000B60A4"/>
    <w:rsid w:val="000B63C1"/>
    <w:rsid w:val="000B63FE"/>
    <w:rsid w:val="000B6501"/>
    <w:rsid w:val="000B659A"/>
    <w:rsid w:val="000B6678"/>
    <w:rsid w:val="000B66CC"/>
    <w:rsid w:val="000B6785"/>
    <w:rsid w:val="000B6795"/>
    <w:rsid w:val="000B67B0"/>
    <w:rsid w:val="000B685F"/>
    <w:rsid w:val="000B68FE"/>
    <w:rsid w:val="000B6A52"/>
    <w:rsid w:val="000B6C39"/>
    <w:rsid w:val="000B6D53"/>
    <w:rsid w:val="000B6EBA"/>
    <w:rsid w:val="000B6F7A"/>
    <w:rsid w:val="000B7069"/>
    <w:rsid w:val="000B70A1"/>
    <w:rsid w:val="000B7655"/>
    <w:rsid w:val="000B79C7"/>
    <w:rsid w:val="000B79CA"/>
    <w:rsid w:val="000B79E7"/>
    <w:rsid w:val="000B7C54"/>
    <w:rsid w:val="000B7CB5"/>
    <w:rsid w:val="000B7D41"/>
    <w:rsid w:val="000B7E4C"/>
    <w:rsid w:val="000C00C3"/>
    <w:rsid w:val="000C00D0"/>
    <w:rsid w:val="000C01B6"/>
    <w:rsid w:val="000C01C8"/>
    <w:rsid w:val="000C01CD"/>
    <w:rsid w:val="000C0216"/>
    <w:rsid w:val="000C025E"/>
    <w:rsid w:val="000C03D0"/>
    <w:rsid w:val="000C05C5"/>
    <w:rsid w:val="000C0A85"/>
    <w:rsid w:val="000C0EAA"/>
    <w:rsid w:val="000C0F31"/>
    <w:rsid w:val="000C1399"/>
    <w:rsid w:val="000C1B4A"/>
    <w:rsid w:val="000C1FDE"/>
    <w:rsid w:val="000C2153"/>
    <w:rsid w:val="000C26E7"/>
    <w:rsid w:val="000C2A79"/>
    <w:rsid w:val="000C2B0B"/>
    <w:rsid w:val="000C2BA2"/>
    <w:rsid w:val="000C2C77"/>
    <w:rsid w:val="000C2E5C"/>
    <w:rsid w:val="000C2F70"/>
    <w:rsid w:val="000C315D"/>
    <w:rsid w:val="000C3340"/>
    <w:rsid w:val="000C3374"/>
    <w:rsid w:val="000C3648"/>
    <w:rsid w:val="000C36A1"/>
    <w:rsid w:val="000C36DE"/>
    <w:rsid w:val="000C39A5"/>
    <w:rsid w:val="000C39DE"/>
    <w:rsid w:val="000C3BDA"/>
    <w:rsid w:val="000C3C98"/>
    <w:rsid w:val="000C3D27"/>
    <w:rsid w:val="000C3D56"/>
    <w:rsid w:val="000C40FE"/>
    <w:rsid w:val="000C4165"/>
    <w:rsid w:val="000C4781"/>
    <w:rsid w:val="000C48FC"/>
    <w:rsid w:val="000C49DC"/>
    <w:rsid w:val="000C4D18"/>
    <w:rsid w:val="000C4E05"/>
    <w:rsid w:val="000C4F46"/>
    <w:rsid w:val="000C4FEB"/>
    <w:rsid w:val="000C54DF"/>
    <w:rsid w:val="000C552C"/>
    <w:rsid w:val="000C5574"/>
    <w:rsid w:val="000C582A"/>
    <w:rsid w:val="000C58E3"/>
    <w:rsid w:val="000C59D2"/>
    <w:rsid w:val="000C5A73"/>
    <w:rsid w:val="000C5A76"/>
    <w:rsid w:val="000C5B81"/>
    <w:rsid w:val="000C5CA8"/>
    <w:rsid w:val="000C5EF0"/>
    <w:rsid w:val="000C5F1D"/>
    <w:rsid w:val="000C5FB5"/>
    <w:rsid w:val="000C6192"/>
    <w:rsid w:val="000C64A2"/>
    <w:rsid w:val="000C6643"/>
    <w:rsid w:val="000C673D"/>
    <w:rsid w:val="000C675E"/>
    <w:rsid w:val="000C67F9"/>
    <w:rsid w:val="000C6D61"/>
    <w:rsid w:val="000C7195"/>
    <w:rsid w:val="000C74C5"/>
    <w:rsid w:val="000C7570"/>
    <w:rsid w:val="000C775B"/>
    <w:rsid w:val="000C79FC"/>
    <w:rsid w:val="000C7A9E"/>
    <w:rsid w:val="000C7BFD"/>
    <w:rsid w:val="000C7E97"/>
    <w:rsid w:val="000D00E4"/>
    <w:rsid w:val="000D0173"/>
    <w:rsid w:val="000D04DC"/>
    <w:rsid w:val="000D06EB"/>
    <w:rsid w:val="000D0783"/>
    <w:rsid w:val="000D07DB"/>
    <w:rsid w:val="000D0913"/>
    <w:rsid w:val="000D098B"/>
    <w:rsid w:val="000D09B6"/>
    <w:rsid w:val="000D0C68"/>
    <w:rsid w:val="000D0D68"/>
    <w:rsid w:val="000D0D99"/>
    <w:rsid w:val="000D1060"/>
    <w:rsid w:val="000D16CB"/>
    <w:rsid w:val="000D198E"/>
    <w:rsid w:val="000D1AC4"/>
    <w:rsid w:val="000D1D16"/>
    <w:rsid w:val="000D1EB1"/>
    <w:rsid w:val="000D1FCA"/>
    <w:rsid w:val="000D246F"/>
    <w:rsid w:val="000D260A"/>
    <w:rsid w:val="000D2687"/>
    <w:rsid w:val="000D27A6"/>
    <w:rsid w:val="000D27D4"/>
    <w:rsid w:val="000D29B5"/>
    <w:rsid w:val="000D2B70"/>
    <w:rsid w:val="000D2D7F"/>
    <w:rsid w:val="000D2D8C"/>
    <w:rsid w:val="000D3271"/>
    <w:rsid w:val="000D3837"/>
    <w:rsid w:val="000D39A5"/>
    <w:rsid w:val="000D3A33"/>
    <w:rsid w:val="000D3C1D"/>
    <w:rsid w:val="000D3CC3"/>
    <w:rsid w:val="000D3FC4"/>
    <w:rsid w:val="000D4119"/>
    <w:rsid w:val="000D420C"/>
    <w:rsid w:val="000D44EF"/>
    <w:rsid w:val="000D4552"/>
    <w:rsid w:val="000D456D"/>
    <w:rsid w:val="000D46D5"/>
    <w:rsid w:val="000D481A"/>
    <w:rsid w:val="000D49AC"/>
    <w:rsid w:val="000D4BE8"/>
    <w:rsid w:val="000D4BF2"/>
    <w:rsid w:val="000D4F73"/>
    <w:rsid w:val="000D5041"/>
    <w:rsid w:val="000D5343"/>
    <w:rsid w:val="000D5852"/>
    <w:rsid w:val="000D58A4"/>
    <w:rsid w:val="000D5DF8"/>
    <w:rsid w:val="000D5FC4"/>
    <w:rsid w:val="000D6312"/>
    <w:rsid w:val="000D63F2"/>
    <w:rsid w:val="000D64C8"/>
    <w:rsid w:val="000D670F"/>
    <w:rsid w:val="000D6A10"/>
    <w:rsid w:val="000D6BA0"/>
    <w:rsid w:val="000D74DA"/>
    <w:rsid w:val="000D7781"/>
    <w:rsid w:val="000D7BE5"/>
    <w:rsid w:val="000D7F66"/>
    <w:rsid w:val="000D7FEF"/>
    <w:rsid w:val="000E01CB"/>
    <w:rsid w:val="000E0244"/>
    <w:rsid w:val="000E04F4"/>
    <w:rsid w:val="000E05F4"/>
    <w:rsid w:val="000E0648"/>
    <w:rsid w:val="000E0698"/>
    <w:rsid w:val="000E07E1"/>
    <w:rsid w:val="000E0987"/>
    <w:rsid w:val="000E09CB"/>
    <w:rsid w:val="000E0A41"/>
    <w:rsid w:val="000E0B6D"/>
    <w:rsid w:val="000E0C4F"/>
    <w:rsid w:val="000E0F8B"/>
    <w:rsid w:val="000E1080"/>
    <w:rsid w:val="000E1172"/>
    <w:rsid w:val="000E11E1"/>
    <w:rsid w:val="000E167E"/>
    <w:rsid w:val="000E17CA"/>
    <w:rsid w:val="000E17FD"/>
    <w:rsid w:val="000E182C"/>
    <w:rsid w:val="000E195E"/>
    <w:rsid w:val="000E1983"/>
    <w:rsid w:val="000E1985"/>
    <w:rsid w:val="000E1CAF"/>
    <w:rsid w:val="000E1CB8"/>
    <w:rsid w:val="000E1EBE"/>
    <w:rsid w:val="000E206D"/>
    <w:rsid w:val="000E2216"/>
    <w:rsid w:val="000E2296"/>
    <w:rsid w:val="000E233F"/>
    <w:rsid w:val="000E2472"/>
    <w:rsid w:val="000E24CF"/>
    <w:rsid w:val="000E25DB"/>
    <w:rsid w:val="000E2634"/>
    <w:rsid w:val="000E291C"/>
    <w:rsid w:val="000E297E"/>
    <w:rsid w:val="000E2B6D"/>
    <w:rsid w:val="000E3288"/>
    <w:rsid w:val="000E348D"/>
    <w:rsid w:val="000E34BD"/>
    <w:rsid w:val="000E350A"/>
    <w:rsid w:val="000E39C3"/>
    <w:rsid w:val="000E3A0D"/>
    <w:rsid w:val="000E3AA3"/>
    <w:rsid w:val="000E3E1A"/>
    <w:rsid w:val="000E3E21"/>
    <w:rsid w:val="000E3E8E"/>
    <w:rsid w:val="000E3EDD"/>
    <w:rsid w:val="000E406F"/>
    <w:rsid w:val="000E40DA"/>
    <w:rsid w:val="000E44CB"/>
    <w:rsid w:val="000E44CD"/>
    <w:rsid w:val="000E468C"/>
    <w:rsid w:val="000E4BBA"/>
    <w:rsid w:val="000E4C53"/>
    <w:rsid w:val="000E4DF5"/>
    <w:rsid w:val="000E4F10"/>
    <w:rsid w:val="000E4FE6"/>
    <w:rsid w:val="000E51BB"/>
    <w:rsid w:val="000E5216"/>
    <w:rsid w:val="000E5308"/>
    <w:rsid w:val="000E531C"/>
    <w:rsid w:val="000E5583"/>
    <w:rsid w:val="000E56BA"/>
    <w:rsid w:val="000E57D9"/>
    <w:rsid w:val="000E5CB1"/>
    <w:rsid w:val="000E5D3D"/>
    <w:rsid w:val="000E5DD7"/>
    <w:rsid w:val="000E5F8B"/>
    <w:rsid w:val="000E6033"/>
    <w:rsid w:val="000E6605"/>
    <w:rsid w:val="000E66E0"/>
    <w:rsid w:val="000E69B8"/>
    <w:rsid w:val="000E6A56"/>
    <w:rsid w:val="000E6AFA"/>
    <w:rsid w:val="000E6C42"/>
    <w:rsid w:val="000E6CD0"/>
    <w:rsid w:val="000E6D46"/>
    <w:rsid w:val="000E6D99"/>
    <w:rsid w:val="000E6E5A"/>
    <w:rsid w:val="000E74F3"/>
    <w:rsid w:val="000E74F8"/>
    <w:rsid w:val="000E7541"/>
    <w:rsid w:val="000E761C"/>
    <w:rsid w:val="000E78A0"/>
    <w:rsid w:val="000E7AA7"/>
    <w:rsid w:val="000E7AFE"/>
    <w:rsid w:val="000E7BF6"/>
    <w:rsid w:val="000E7E75"/>
    <w:rsid w:val="000F010B"/>
    <w:rsid w:val="000F0388"/>
    <w:rsid w:val="000F03BA"/>
    <w:rsid w:val="000F0503"/>
    <w:rsid w:val="000F054D"/>
    <w:rsid w:val="000F07BA"/>
    <w:rsid w:val="000F0A0E"/>
    <w:rsid w:val="000F0A7F"/>
    <w:rsid w:val="000F0B05"/>
    <w:rsid w:val="000F0BB6"/>
    <w:rsid w:val="000F0CD9"/>
    <w:rsid w:val="000F0EA1"/>
    <w:rsid w:val="000F0F3A"/>
    <w:rsid w:val="000F1060"/>
    <w:rsid w:val="000F171A"/>
    <w:rsid w:val="000F192A"/>
    <w:rsid w:val="000F193D"/>
    <w:rsid w:val="000F1B30"/>
    <w:rsid w:val="000F1B7B"/>
    <w:rsid w:val="000F1BC4"/>
    <w:rsid w:val="000F1CA2"/>
    <w:rsid w:val="000F1CFD"/>
    <w:rsid w:val="000F1EDB"/>
    <w:rsid w:val="000F1EE0"/>
    <w:rsid w:val="000F20A4"/>
    <w:rsid w:val="000F224C"/>
    <w:rsid w:val="000F2511"/>
    <w:rsid w:val="000F254F"/>
    <w:rsid w:val="000F2854"/>
    <w:rsid w:val="000F2AD5"/>
    <w:rsid w:val="000F2EB3"/>
    <w:rsid w:val="000F2FE5"/>
    <w:rsid w:val="000F334E"/>
    <w:rsid w:val="000F3421"/>
    <w:rsid w:val="000F355F"/>
    <w:rsid w:val="000F3605"/>
    <w:rsid w:val="000F366F"/>
    <w:rsid w:val="000F371F"/>
    <w:rsid w:val="000F3914"/>
    <w:rsid w:val="000F3A12"/>
    <w:rsid w:val="000F3BC3"/>
    <w:rsid w:val="000F3ED4"/>
    <w:rsid w:val="000F43F2"/>
    <w:rsid w:val="000F441B"/>
    <w:rsid w:val="000F46B3"/>
    <w:rsid w:val="000F46BA"/>
    <w:rsid w:val="000F4743"/>
    <w:rsid w:val="000F4782"/>
    <w:rsid w:val="000F47BE"/>
    <w:rsid w:val="000F4858"/>
    <w:rsid w:val="000F4894"/>
    <w:rsid w:val="000F499B"/>
    <w:rsid w:val="000F4BEC"/>
    <w:rsid w:val="000F4C5D"/>
    <w:rsid w:val="000F4CE7"/>
    <w:rsid w:val="000F4F7A"/>
    <w:rsid w:val="000F518A"/>
    <w:rsid w:val="000F51C4"/>
    <w:rsid w:val="000F527B"/>
    <w:rsid w:val="000F5373"/>
    <w:rsid w:val="000F543B"/>
    <w:rsid w:val="000F5480"/>
    <w:rsid w:val="000F5615"/>
    <w:rsid w:val="000F56D0"/>
    <w:rsid w:val="000F58F8"/>
    <w:rsid w:val="000F59A3"/>
    <w:rsid w:val="000F5E1F"/>
    <w:rsid w:val="000F5E4C"/>
    <w:rsid w:val="000F5EF4"/>
    <w:rsid w:val="000F5FB1"/>
    <w:rsid w:val="000F638A"/>
    <w:rsid w:val="000F6476"/>
    <w:rsid w:val="000F660F"/>
    <w:rsid w:val="000F664A"/>
    <w:rsid w:val="000F67B0"/>
    <w:rsid w:val="000F68A0"/>
    <w:rsid w:val="000F6C71"/>
    <w:rsid w:val="000F6C96"/>
    <w:rsid w:val="000F6DBF"/>
    <w:rsid w:val="000F6E8A"/>
    <w:rsid w:val="000F704B"/>
    <w:rsid w:val="000F713D"/>
    <w:rsid w:val="000F719E"/>
    <w:rsid w:val="000F71AE"/>
    <w:rsid w:val="000F7259"/>
    <w:rsid w:val="000F7517"/>
    <w:rsid w:val="000F7529"/>
    <w:rsid w:val="000F7537"/>
    <w:rsid w:val="000F75BF"/>
    <w:rsid w:val="000F75E8"/>
    <w:rsid w:val="000F7876"/>
    <w:rsid w:val="000F7B42"/>
    <w:rsid w:val="000F7E4E"/>
    <w:rsid w:val="000F7E5D"/>
    <w:rsid w:val="0010023E"/>
    <w:rsid w:val="001002C6"/>
    <w:rsid w:val="001003C4"/>
    <w:rsid w:val="0010058B"/>
    <w:rsid w:val="00100656"/>
    <w:rsid w:val="00100E17"/>
    <w:rsid w:val="001012FA"/>
    <w:rsid w:val="00101342"/>
    <w:rsid w:val="00101588"/>
    <w:rsid w:val="00102131"/>
    <w:rsid w:val="001021FD"/>
    <w:rsid w:val="00102222"/>
    <w:rsid w:val="00102387"/>
    <w:rsid w:val="00102500"/>
    <w:rsid w:val="0010254E"/>
    <w:rsid w:val="00102A29"/>
    <w:rsid w:val="00102BA2"/>
    <w:rsid w:val="00102F63"/>
    <w:rsid w:val="00103055"/>
    <w:rsid w:val="00103341"/>
    <w:rsid w:val="0010335C"/>
    <w:rsid w:val="001034BE"/>
    <w:rsid w:val="001037DA"/>
    <w:rsid w:val="00103872"/>
    <w:rsid w:val="001038C4"/>
    <w:rsid w:val="00103985"/>
    <w:rsid w:val="00103A82"/>
    <w:rsid w:val="00103C68"/>
    <w:rsid w:val="00103D20"/>
    <w:rsid w:val="00103D87"/>
    <w:rsid w:val="00103DA6"/>
    <w:rsid w:val="00103E35"/>
    <w:rsid w:val="00103EE9"/>
    <w:rsid w:val="0010400C"/>
    <w:rsid w:val="001042A4"/>
    <w:rsid w:val="00104689"/>
    <w:rsid w:val="0010490A"/>
    <w:rsid w:val="001049B7"/>
    <w:rsid w:val="00104B07"/>
    <w:rsid w:val="00104EDC"/>
    <w:rsid w:val="00105355"/>
    <w:rsid w:val="0010566D"/>
    <w:rsid w:val="001056DE"/>
    <w:rsid w:val="00105933"/>
    <w:rsid w:val="001059F7"/>
    <w:rsid w:val="00105E30"/>
    <w:rsid w:val="00105ED9"/>
    <w:rsid w:val="00105EE0"/>
    <w:rsid w:val="0010622F"/>
    <w:rsid w:val="00106380"/>
    <w:rsid w:val="0010671A"/>
    <w:rsid w:val="001067F7"/>
    <w:rsid w:val="001068AC"/>
    <w:rsid w:val="001068BA"/>
    <w:rsid w:val="001069AC"/>
    <w:rsid w:val="001069D0"/>
    <w:rsid w:val="00106A84"/>
    <w:rsid w:val="00106C00"/>
    <w:rsid w:val="00106CCB"/>
    <w:rsid w:val="00106E81"/>
    <w:rsid w:val="0010711E"/>
    <w:rsid w:val="00107155"/>
    <w:rsid w:val="001072BB"/>
    <w:rsid w:val="00107769"/>
    <w:rsid w:val="001078E0"/>
    <w:rsid w:val="00107C85"/>
    <w:rsid w:val="00107C8C"/>
    <w:rsid w:val="00107D04"/>
    <w:rsid w:val="00107D0C"/>
    <w:rsid w:val="00107D33"/>
    <w:rsid w:val="00107ECE"/>
    <w:rsid w:val="001101D4"/>
    <w:rsid w:val="00110236"/>
    <w:rsid w:val="0011029D"/>
    <w:rsid w:val="00110631"/>
    <w:rsid w:val="00110795"/>
    <w:rsid w:val="00110959"/>
    <w:rsid w:val="00110B90"/>
    <w:rsid w:val="00110DED"/>
    <w:rsid w:val="00110EAB"/>
    <w:rsid w:val="00111252"/>
    <w:rsid w:val="00111293"/>
    <w:rsid w:val="0011137E"/>
    <w:rsid w:val="00111683"/>
    <w:rsid w:val="0011188E"/>
    <w:rsid w:val="001118C6"/>
    <w:rsid w:val="001119A3"/>
    <w:rsid w:val="00111A57"/>
    <w:rsid w:val="00111BB5"/>
    <w:rsid w:val="00111CB9"/>
    <w:rsid w:val="00111DA0"/>
    <w:rsid w:val="00111E09"/>
    <w:rsid w:val="00111EE4"/>
    <w:rsid w:val="0011216D"/>
    <w:rsid w:val="00112368"/>
    <w:rsid w:val="00112486"/>
    <w:rsid w:val="00112775"/>
    <w:rsid w:val="00112880"/>
    <w:rsid w:val="00112A4F"/>
    <w:rsid w:val="00112AAE"/>
    <w:rsid w:val="00112ABB"/>
    <w:rsid w:val="00112DE8"/>
    <w:rsid w:val="00112DFF"/>
    <w:rsid w:val="00113291"/>
    <w:rsid w:val="0011342B"/>
    <w:rsid w:val="001136A2"/>
    <w:rsid w:val="0011381D"/>
    <w:rsid w:val="001138D8"/>
    <w:rsid w:val="00113A17"/>
    <w:rsid w:val="00113A33"/>
    <w:rsid w:val="00113B03"/>
    <w:rsid w:val="00113D66"/>
    <w:rsid w:val="00113E6A"/>
    <w:rsid w:val="001146C6"/>
    <w:rsid w:val="001147A2"/>
    <w:rsid w:val="00114C63"/>
    <w:rsid w:val="00114D9A"/>
    <w:rsid w:val="00114E7B"/>
    <w:rsid w:val="00115076"/>
    <w:rsid w:val="00115420"/>
    <w:rsid w:val="0011564E"/>
    <w:rsid w:val="00115954"/>
    <w:rsid w:val="00115ACF"/>
    <w:rsid w:val="00115D62"/>
    <w:rsid w:val="0011650F"/>
    <w:rsid w:val="00116936"/>
    <w:rsid w:val="00116A05"/>
    <w:rsid w:val="00116A36"/>
    <w:rsid w:val="00116AB7"/>
    <w:rsid w:val="00116C6E"/>
    <w:rsid w:val="00116E50"/>
    <w:rsid w:val="00116EF7"/>
    <w:rsid w:val="00117341"/>
    <w:rsid w:val="00117458"/>
    <w:rsid w:val="00117603"/>
    <w:rsid w:val="001179DD"/>
    <w:rsid w:val="00117AC9"/>
    <w:rsid w:val="00117C5F"/>
    <w:rsid w:val="001201A5"/>
    <w:rsid w:val="0012040A"/>
    <w:rsid w:val="001205CB"/>
    <w:rsid w:val="0012084D"/>
    <w:rsid w:val="0012098B"/>
    <w:rsid w:val="00120A9B"/>
    <w:rsid w:val="00120BB6"/>
    <w:rsid w:val="00120C2E"/>
    <w:rsid w:val="00120E7F"/>
    <w:rsid w:val="00120EE7"/>
    <w:rsid w:val="00120F4D"/>
    <w:rsid w:val="00120F79"/>
    <w:rsid w:val="00121057"/>
    <w:rsid w:val="001212BB"/>
    <w:rsid w:val="001214B8"/>
    <w:rsid w:val="00121685"/>
    <w:rsid w:val="001216A0"/>
    <w:rsid w:val="00121AC2"/>
    <w:rsid w:val="00121B25"/>
    <w:rsid w:val="00121B7E"/>
    <w:rsid w:val="00121CEF"/>
    <w:rsid w:val="00121E3C"/>
    <w:rsid w:val="00121E87"/>
    <w:rsid w:val="00121EA8"/>
    <w:rsid w:val="00122019"/>
    <w:rsid w:val="00122022"/>
    <w:rsid w:val="001220D8"/>
    <w:rsid w:val="00122397"/>
    <w:rsid w:val="001223E1"/>
    <w:rsid w:val="0012246C"/>
    <w:rsid w:val="00122F54"/>
    <w:rsid w:val="0012303C"/>
    <w:rsid w:val="00123160"/>
    <w:rsid w:val="00123188"/>
    <w:rsid w:val="00123301"/>
    <w:rsid w:val="00123452"/>
    <w:rsid w:val="0012382B"/>
    <w:rsid w:val="00123872"/>
    <w:rsid w:val="0012387A"/>
    <w:rsid w:val="001239DB"/>
    <w:rsid w:val="00123A8A"/>
    <w:rsid w:val="00123BC7"/>
    <w:rsid w:val="00123CAF"/>
    <w:rsid w:val="00123DA5"/>
    <w:rsid w:val="00124087"/>
    <w:rsid w:val="001241A6"/>
    <w:rsid w:val="00124590"/>
    <w:rsid w:val="0012476D"/>
    <w:rsid w:val="00124793"/>
    <w:rsid w:val="001247D4"/>
    <w:rsid w:val="001248B2"/>
    <w:rsid w:val="001249ED"/>
    <w:rsid w:val="00124DE2"/>
    <w:rsid w:val="00125037"/>
    <w:rsid w:val="00125109"/>
    <w:rsid w:val="0012518E"/>
    <w:rsid w:val="001251A2"/>
    <w:rsid w:val="001251C4"/>
    <w:rsid w:val="00125494"/>
    <w:rsid w:val="001254B9"/>
    <w:rsid w:val="00125A4E"/>
    <w:rsid w:val="00125A7C"/>
    <w:rsid w:val="00125AAC"/>
    <w:rsid w:val="00125ACE"/>
    <w:rsid w:val="00125C44"/>
    <w:rsid w:val="00125F58"/>
    <w:rsid w:val="00125F91"/>
    <w:rsid w:val="00126074"/>
    <w:rsid w:val="00126511"/>
    <w:rsid w:val="001265C6"/>
    <w:rsid w:val="001266AE"/>
    <w:rsid w:val="00126D61"/>
    <w:rsid w:val="00126D69"/>
    <w:rsid w:val="00126D8A"/>
    <w:rsid w:val="00126E81"/>
    <w:rsid w:val="00126F81"/>
    <w:rsid w:val="0012722F"/>
    <w:rsid w:val="00127AB8"/>
    <w:rsid w:val="00127E24"/>
    <w:rsid w:val="00127EB5"/>
    <w:rsid w:val="00127F2F"/>
    <w:rsid w:val="0013021C"/>
    <w:rsid w:val="001302FE"/>
    <w:rsid w:val="001303F5"/>
    <w:rsid w:val="0013085D"/>
    <w:rsid w:val="0013086E"/>
    <w:rsid w:val="00130A3F"/>
    <w:rsid w:val="00130BEC"/>
    <w:rsid w:val="00130DC3"/>
    <w:rsid w:val="00130ECC"/>
    <w:rsid w:val="00131192"/>
    <w:rsid w:val="00131337"/>
    <w:rsid w:val="001314D2"/>
    <w:rsid w:val="00131580"/>
    <w:rsid w:val="001318E0"/>
    <w:rsid w:val="001318E6"/>
    <w:rsid w:val="00131939"/>
    <w:rsid w:val="00131960"/>
    <w:rsid w:val="00131A1C"/>
    <w:rsid w:val="00131A92"/>
    <w:rsid w:val="00131D97"/>
    <w:rsid w:val="00131F0C"/>
    <w:rsid w:val="0013203D"/>
    <w:rsid w:val="0013206F"/>
    <w:rsid w:val="001322E3"/>
    <w:rsid w:val="00132384"/>
    <w:rsid w:val="001323E9"/>
    <w:rsid w:val="001327A4"/>
    <w:rsid w:val="00132904"/>
    <w:rsid w:val="00132A55"/>
    <w:rsid w:val="00132AF3"/>
    <w:rsid w:val="00132E7A"/>
    <w:rsid w:val="00132FEA"/>
    <w:rsid w:val="001330BD"/>
    <w:rsid w:val="001330DC"/>
    <w:rsid w:val="00133421"/>
    <w:rsid w:val="0013342E"/>
    <w:rsid w:val="00133646"/>
    <w:rsid w:val="00133689"/>
    <w:rsid w:val="001336DE"/>
    <w:rsid w:val="00133872"/>
    <w:rsid w:val="00133A8F"/>
    <w:rsid w:val="00133B58"/>
    <w:rsid w:val="00133FAA"/>
    <w:rsid w:val="001341AC"/>
    <w:rsid w:val="0013444E"/>
    <w:rsid w:val="001345E5"/>
    <w:rsid w:val="00134675"/>
    <w:rsid w:val="00134B7E"/>
    <w:rsid w:val="00134BE0"/>
    <w:rsid w:val="00134CC6"/>
    <w:rsid w:val="00134F28"/>
    <w:rsid w:val="00134F85"/>
    <w:rsid w:val="00135464"/>
    <w:rsid w:val="00135650"/>
    <w:rsid w:val="0013566A"/>
    <w:rsid w:val="00135703"/>
    <w:rsid w:val="00135C20"/>
    <w:rsid w:val="00135DA0"/>
    <w:rsid w:val="001360E2"/>
    <w:rsid w:val="0013612C"/>
    <w:rsid w:val="001361C8"/>
    <w:rsid w:val="001362AD"/>
    <w:rsid w:val="0013636A"/>
    <w:rsid w:val="00136B84"/>
    <w:rsid w:val="00136CE9"/>
    <w:rsid w:val="00136D61"/>
    <w:rsid w:val="00136DAC"/>
    <w:rsid w:val="00136DF0"/>
    <w:rsid w:val="001370AD"/>
    <w:rsid w:val="00137634"/>
    <w:rsid w:val="00137CE9"/>
    <w:rsid w:val="00137E4B"/>
    <w:rsid w:val="00137F6B"/>
    <w:rsid w:val="00140216"/>
    <w:rsid w:val="0014027C"/>
    <w:rsid w:val="001404FC"/>
    <w:rsid w:val="0014053D"/>
    <w:rsid w:val="00140580"/>
    <w:rsid w:val="001406F4"/>
    <w:rsid w:val="00140792"/>
    <w:rsid w:val="00140887"/>
    <w:rsid w:val="001408C5"/>
    <w:rsid w:val="00140978"/>
    <w:rsid w:val="00140A0D"/>
    <w:rsid w:val="00140B78"/>
    <w:rsid w:val="00140C69"/>
    <w:rsid w:val="00140E33"/>
    <w:rsid w:val="00140EFB"/>
    <w:rsid w:val="00141106"/>
    <w:rsid w:val="00141197"/>
    <w:rsid w:val="001412E5"/>
    <w:rsid w:val="00141416"/>
    <w:rsid w:val="00141546"/>
    <w:rsid w:val="00141636"/>
    <w:rsid w:val="00141852"/>
    <w:rsid w:val="00141B97"/>
    <w:rsid w:val="00141D73"/>
    <w:rsid w:val="00141FE8"/>
    <w:rsid w:val="0014205D"/>
    <w:rsid w:val="0014274A"/>
    <w:rsid w:val="001427A1"/>
    <w:rsid w:val="00142984"/>
    <w:rsid w:val="00142A5D"/>
    <w:rsid w:val="00142AF1"/>
    <w:rsid w:val="00142B47"/>
    <w:rsid w:val="00142E3A"/>
    <w:rsid w:val="00142EA2"/>
    <w:rsid w:val="00142F83"/>
    <w:rsid w:val="001430EE"/>
    <w:rsid w:val="00143517"/>
    <w:rsid w:val="001436D7"/>
    <w:rsid w:val="00143824"/>
    <w:rsid w:val="0014396D"/>
    <w:rsid w:val="00143AD9"/>
    <w:rsid w:val="00143B2D"/>
    <w:rsid w:val="00143D54"/>
    <w:rsid w:val="00143E54"/>
    <w:rsid w:val="0014401B"/>
    <w:rsid w:val="001441D8"/>
    <w:rsid w:val="0014423C"/>
    <w:rsid w:val="00144885"/>
    <w:rsid w:val="001448AC"/>
    <w:rsid w:val="00144A71"/>
    <w:rsid w:val="00144B0C"/>
    <w:rsid w:val="00144DD4"/>
    <w:rsid w:val="00144ED5"/>
    <w:rsid w:val="00144FBE"/>
    <w:rsid w:val="00145090"/>
    <w:rsid w:val="00145313"/>
    <w:rsid w:val="00145318"/>
    <w:rsid w:val="00145433"/>
    <w:rsid w:val="001454A8"/>
    <w:rsid w:val="001455C0"/>
    <w:rsid w:val="001457C5"/>
    <w:rsid w:val="00145963"/>
    <w:rsid w:val="00145B43"/>
    <w:rsid w:val="00145B68"/>
    <w:rsid w:val="00145EA1"/>
    <w:rsid w:val="00145EBC"/>
    <w:rsid w:val="00145EDB"/>
    <w:rsid w:val="00145F10"/>
    <w:rsid w:val="001460B4"/>
    <w:rsid w:val="0014611D"/>
    <w:rsid w:val="00146466"/>
    <w:rsid w:val="001464F7"/>
    <w:rsid w:val="0014656F"/>
    <w:rsid w:val="00146675"/>
    <w:rsid w:val="001467E0"/>
    <w:rsid w:val="001468F0"/>
    <w:rsid w:val="00146B50"/>
    <w:rsid w:val="00146CA6"/>
    <w:rsid w:val="00146D53"/>
    <w:rsid w:val="00146D76"/>
    <w:rsid w:val="00147093"/>
    <w:rsid w:val="001470D2"/>
    <w:rsid w:val="001477BA"/>
    <w:rsid w:val="001479B9"/>
    <w:rsid w:val="00147B7C"/>
    <w:rsid w:val="00147D47"/>
    <w:rsid w:val="00150025"/>
    <w:rsid w:val="001501B2"/>
    <w:rsid w:val="0015021C"/>
    <w:rsid w:val="001505FF"/>
    <w:rsid w:val="0015066F"/>
    <w:rsid w:val="00150684"/>
    <w:rsid w:val="00150862"/>
    <w:rsid w:val="001508AB"/>
    <w:rsid w:val="00150929"/>
    <w:rsid w:val="00150B08"/>
    <w:rsid w:val="00150BFF"/>
    <w:rsid w:val="00150D8B"/>
    <w:rsid w:val="00150EA4"/>
    <w:rsid w:val="00151084"/>
    <w:rsid w:val="0015112F"/>
    <w:rsid w:val="001511D9"/>
    <w:rsid w:val="001512C3"/>
    <w:rsid w:val="00151462"/>
    <w:rsid w:val="00151700"/>
    <w:rsid w:val="00151706"/>
    <w:rsid w:val="0015175E"/>
    <w:rsid w:val="00151841"/>
    <w:rsid w:val="00151B3E"/>
    <w:rsid w:val="00151B4F"/>
    <w:rsid w:val="00151B53"/>
    <w:rsid w:val="00151D7D"/>
    <w:rsid w:val="00151E8D"/>
    <w:rsid w:val="00151FA5"/>
    <w:rsid w:val="001520DC"/>
    <w:rsid w:val="0015222B"/>
    <w:rsid w:val="00152236"/>
    <w:rsid w:val="001522DA"/>
    <w:rsid w:val="001525E2"/>
    <w:rsid w:val="001529A3"/>
    <w:rsid w:val="00152B46"/>
    <w:rsid w:val="00152D7C"/>
    <w:rsid w:val="00152DBB"/>
    <w:rsid w:val="00152EA2"/>
    <w:rsid w:val="00152FDF"/>
    <w:rsid w:val="0015308F"/>
    <w:rsid w:val="001530A3"/>
    <w:rsid w:val="0015310B"/>
    <w:rsid w:val="00153295"/>
    <w:rsid w:val="0015346B"/>
    <w:rsid w:val="001536C7"/>
    <w:rsid w:val="0015375D"/>
    <w:rsid w:val="00153925"/>
    <w:rsid w:val="00153B6B"/>
    <w:rsid w:val="00153D3A"/>
    <w:rsid w:val="00153EF0"/>
    <w:rsid w:val="001540B8"/>
    <w:rsid w:val="001542FE"/>
    <w:rsid w:val="00154586"/>
    <w:rsid w:val="00154B71"/>
    <w:rsid w:val="00154C03"/>
    <w:rsid w:val="00154C05"/>
    <w:rsid w:val="00154F58"/>
    <w:rsid w:val="00155121"/>
    <w:rsid w:val="001551B7"/>
    <w:rsid w:val="00155394"/>
    <w:rsid w:val="00155552"/>
    <w:rsid w:val="001558DA"/>
    <w:rsid w:val="00155A58"/>
    <w:rsid w:val="00155CA6"/>
    <w:rsid w:val="00155EB9"/>
    <w:rsid w:val="00155EF1"/>
    <w:rsid w:val="00156491"/>
    <w:rsid w:val="001564B4"/>
    <w:rsid w:val="00156580"/>
    <w:rsid w:val="0015665B"/>
    <w:rsid w:val="00156926"/>
    <w:rsid w:val="00156BD5"/>
    <w:rsid w:val="00156FF1"/>
    <w:rsid w:val="00156FFE"/>
    <w:rsid w:val="00157021"/>
    <w:rsid w:val="001572EB"/>
    <w:rsid w:val="0015743A"/>
    <w:rsid w:val="001577E7"/>
    <w:rsid w:val="00157DE8"/>
    <w:rsid w:val="00157EC6"/>
    <w:rsid w:val="0016003A"/>
    <w:rsid w:val="0016025D"/>
    <w:rsid w:val="0016027A"/>
    <w:rsid w:val="001603BF"/>
    <w:rsid w:val="00160889"/>
    <w:rsid w:val="001610A8"/>
    <w:rsid w:val="00161152"/>
    <w:rsid w:val="0016121E"/>
    <w:rsid w:val="0016172A"/>
    <w:rsid w:val="00161837"/>
    <w:rsid w:val="00161850"/>
    <w:rsid w:val="00161A4F"/>
    <w:rsid w:val="00161ACC"/>
    <w:rsid w:val="00162283"/>
    <w:rsid w:val="0016235F"/>
    <w:rsid w:val="0016259B"/>
    <w:rsid w:val="00162699"/>
    <w:rsid w:val="001627C6"/>
    <w:rsid w:val="00162D5B"/>
    <w:rsid w:val="00162FCB"/>
    <w:rsid w:val="00163084"/>
    <w:rsid w:val="001630B6"/>
    <w:rsid w:val="00163303"/>
    <w:rsid w:val="00163418"/>
    <w:rsid w:val="00163673"/>
    <w:rsid w:val="0016386E"/>
    <w:rsid w:val="00163902"/>
    <w:rsid w:val="00163AFF"/>
    <w:rsid w:val="00163B08"/>
    <w:rsid w:val="00163E71"/>
    <w:rsid w:val="00163EF7"/>
    <w:rsid w:val="00163F85"/>
    <w:rsid w:val="00164290"/>
    <w:rsid w:val="001643B8"/>
    <w:rsid w:val="00164488"/>
    <w:rsid w:val="001644AA"/>
    <w:rsid w:val="00164651"/>
    <w:rsid w:val="00164655"/>
    <w:rsid w:val="001646A8"/>
    <w:rsid w:val="00164C9E"/>
    <w:rsid w:val="00164E3C"/>
    <w:rsid w:val="00164E70"/>
    <w:rsid w:val="00164EB9"/>
    <w:rsid w:val="00165A01"/>
    <w:rsid w:val="00165A5E"/>
    <w:rsid w:val="00165AA1"/>
    <w:rsid w:val="00166038"/>
    <w:rsid w:val="0016640C"/>
    <w:rsid w:val="0016659E"/>
    <w:rsid w:val="001666AB"/>
    <w:rsid w:val="00166B67"/>
    <w:rsid w:val="00166BA4"/>
    <w:rsid w:val="00166BE1"/>
    <w:rsid w:val="00166D31"/>
    <w:rsid w:val="00167174"/>
    <w:rsid w:val="001671C0"/>
    <w:rsid w:val="001675A4"/>
    <w:rsid w:val="001677D3"/>
    <w:rsid w:val="00167B75"/>
    <w:rsid w:val="00167D4D"/>
    <w:rsid w:val="00167EC5"/>
    <w:rsid w:val="0017002F"/>
    <w:rsid w:val="00170167"/>
    <w:rsid w:val="001702CA"/>
    <w:rsid w:val="001704F7"/>
    <w:rsid w:val="00170665"/>
    <w:rsid w:val="0017090A"/>
    <w:rsid w:val="00170A29"/>
    <w:rsid w:val="00170BA5"/>
    <w:rsid w:val="00170C5C"/>
    <w:rsid w:val="00170D64"/>
    <w:rsid w:val="00170EAB"/>
    <w:rsid w:val="00170EE4"/>
    <w:rsid w:val="00170F79"/>
    <w:rsid w:val="00171166"/>
    <w:rsid w:val="00171236"/>
    <w:rsid w:val="001714E1"/>
    <w:rsid w:val="0017196D"/>
    <w:rsid w:val="00171E0C"/>
    <w:rsid w:val="00171E58"/>
    <w:rsid w:val="001722A0"/>
    <w:rsid w:val="0017250E"/>
    <w:rsid w:val="0017257F"/>
    <w:rsid w:val="00172890"/>
    <w:rsid w:val="001729CA"/>
    <w:rsid w:val="00172B1B"/>
    <w:rsid w:val="00172C9F"/>
    <w:rsid w:val="00172D1E"/>
    <w:rsid w:val="00172D2C"/>
    <w:rsid w:val="0017306B"/>
    <w:rsid w:val="00173236"/>
    <w:rsid w:val="001732B1"/>
    <w:rsid w:val="0017345D"/>
    <w:rsid w:val="00173629"/>
    <w:rsid w:val="0017366F"/>
    <w:rsid w:val="001736A5"/>
    <w:rsid w:val="001737D6"/>
    <w:rsid w:val="00173AD8"/>
    <w:rsid w:val="00173E17"/>
    <w:rsid w:val="001741FB"/>
    <w:rsid w:val="001746C9"/>
    <w:rsid w:val="00174750"/>
    <w:rsid w:val="001748BC"/>
    <w:rsid w:val="0017494D"/>
    <w:rsid w:val="00174A51"/>
    <w:rsid w:val="00174CF8"/>
    <w:rsid w:val="00174EDF"/>
    <w:rsid w:val="00174F08"/>
    <w:rsid w:val="00174F47"/>
    <w:rsid w:val="0017508E"/>
    <w:rsid w:val="00175105"/>
    <w:rsid w:val="0017541C"/>
    <w:rsid w:val="001754F6"/>
    <w:rsid w:val="001755B4"/>
    <w:rsid w:val="00175613"/>
    <w:rsid w:val="00175666"/>
    <w:rsid w:val="001759FD"/>
    <w:rsid w:val="00175A2A"/>
    <w:rsid w:val="00175B10"/>
    <w:rsid w:val="00175BF6"/>
    <w:rsid w:val="00175D00"/>
    <w:rsid w:val="00175DF8"/>
    <w:rsid w:val="00175ED7"/>
    <w:rsid w:val="00175EEF"/>
    <w:rsid w:val="00176044"/>
    <w:rsid w:val="001762CC"/>
    <w:rsid w:val="00176518"/>
    <w:rsid w:val="00176615"/>
    <w:rsid w:val="00176854"/>
    <w:rsid w:val="00176903"/>
    <w:rsid w:val="001769BA"/>
    <w:rsid w:val="00176AAF"/>
    <w:rsid w:val="00176D3B"/>
    <w:rsid w:val="00176E06"/>
    <w:rsid w:val="00176FB3"/>
    <w:rsid w:val="0017741F"/>
    <w:rsid w:val="001774AF"/>
    <w:rsid w:val="001775F0"/>
    <w:rsid w:val="0017771C"/>
    <w:rsid w:val="00177743"/>
    <w:rsid w:val="00177905"/>
    <w:rsid w:val="001779DB"/>
    <w:rsid w:val="00177E22"/>
    <w:rsid w:val="00177ECC"/>
    <w:rsid w:val="00180088"/>
    <w:rsid w:val="00180162"/>
    <w:rsid w:val="0018068C"/>
    <w:rsid w:val="001806F3"/>
    <w:rsid w:val="001808A7"/>
    <w:rsid w:val="001808AE"/>
    <w:rsid w:val="00180B2D"/>
    <w:rsid w:val="00180ED1"/>
    <w:rsid w:val="00180FF0"/>
    <w:rsid w:val="00181289"/>
    <w:rsid w:val="0018135F"/>
    <w:rsid w:val="00181950"/>
    <w:rsid w:val="00181CB4"/>
    <w:rsid w:val="00181CDE"/>
    <w:rsid w:val="00181E09"/>
    <w:rsid w:val="00181F77"/>
    <w:rsid w:val="00181F8E"/>
    <w:rsid w:val="001823E5"/>
    <w:rsid w:val="0018266D"/>
    <w:rsid w:val="001827EB"/>
    <w:rsid w:val="0018289D"/>
    <w:rsid w:val="00182911"/>
    <w:rsid w:val="00182B06"/>
    <w:rsid w:val="00182C00"/>
    <w:rsid w:val="00182DD8"/>
    <w:rsid w:val="00182FB0"/>
    <w:rsid w:val="00182FEF"/>
    <w:rsid w:val="00183063"/>
    <w:rsid w:val="00183179"/>
    <w:rsid w:val="00183254"/>
    <w:rsid w:val="001832EB"/>
    <w:rsid w:val="00183383"/>
    <w:rsid w:val="0018342C"/>
    <w:rsid w:val="00183A0E"/>
    <w:rsid w:val="00183AAB"/>
    <w:rsid w:val="00183B0F"/>
    <w:rsid w:val="00183B18"/>
    <w:rsid w:val="00183B26"/>
    <w:rsid w:val="00183C3B"/>
    <w:rsid w:val="00183CF4"/>
    <w:rsid w:val="00183E3F"/>
    <w:rsid w:val="00183F62"/>
    <w:rsid w:val="00184057"/>
    <w:rsid w:val="0018430D"/>
    <w:rsid w:val="00184391"/>
    <w:rsid w:val="0018443E"/>
    <w:rsid w:val="00184483"/>
    <w:rsid w:val="00184552"/>
    <w:rsid w:val="00184877"/>
    <w:rsid w:val="00184E18"/>
    <w:rsid w:val="001850AB"/>
    <w:rsid w:val="00185369"/>
    <w:rsid w:val="0018546A"/>
    <w:rsid w:val="00185678"/>
    <w:rsid w:val="00185936"/>
    <w:rsid w:val="00185AFB"/>
    <w:rsid w:val="00185B64"/>
    <w:rsid w:val="00185B6A"/>
    <w:rsid w:val="00185C9E"/>
    <w:rsid w:val="00185D5E"/>
    <w:rsid w:val="00186233"/>
    <w:rsid w:val="00186294"/>
    <w:rsid w:val="001864C4"/>
    <w:rsid w:val="001867AB"/>
    <w:rsid w:val="00186B3D"/>
    <w:rsid w:val="00186B45"/>
    <w:rsid w:val="00186B4E"/>
    <w:rsid w:val="00186C00"/>
    <w:rsid w:val="00186D49"/>
    <w:rsid w:val="00186E57"/>
    <w:rsid w:val="001870BE"/>
    <w:rsid w:val="001870EA"/>
    <w:rsid w:val="0018711F"/>
    <w:rsid w:val="0018720F"/>
    <w:rsid w:val="00187344"/>
    <w:rsid w:val="00187418"/>
    <w:rsid w:val="00187966"/>
    <w:rsid w:val="00187AB9"/>
    <w:rsid w:val="00187AC0"/>
    <w:rsid w:val="00187BD7"/>
    <w:rsid w:val="00187D80"/>
    <w:rsid w:val="00190168"/>
    <w:rsid w:val="001902B1"/>
    <w:rsid w:val="001907B2"/>
    <w:rsid w:val="001908A0"/>
    <w:rsid w:val="001909A7"/>
    <w:rsid w:val="00190AE0"/>
    <w:rsid w:val="00190E5E"/>
    <w:rsid w:val="00190EA9"/>
    <w:rsid w:val="001910F0"/>
    <w:rsid w:val="001912F9"/>
    <w:rsid w:val="001917A5"/>
    <w:rsid w:val="00191884"/>
    <w:rsid w:val="00191915"/>
    <w:rsid w:val="0019198A"/>
    <w:rsid w:val="001919D3"/>
    <w:rsid w:val="00191C4F"/>
    <w:rsid w:val="00191D31"/>
    <w:rsid w:val="00191EFF"/>
    <w:rsid w:val="00191FA3"/>
    <w:rsid w:val="001921AF"/>
    <w:rsid w:val="001922D6"/>
    <w:rsid w:val="0019239D"/>
    <w:rsid w:val="00192504"/>
    <w:rsid w:val="001925B3"/>
    <w:rsid w:val="00192676"/>
    <w:rsid w:val="00192805"/>
    <w:rsid w:val="0019282B"/>
    <w:rsid w:val="00192A47"/>
    <w:rsid w:val="00192E3A"/>
    <w:rsid w:val="001934C7"/>
    <w:rsid w:val="00193772"/>
    <w:rsid w:val="001937DE"/>
    <w:rsid w:val="00193979"/>
    <w:rsid w:val="001939AB"/>
    <w:rsid w:val="00193C42"/>
    <w:rsid w:val="00193CE4"/>
    <w:rsid w:val="00193EEB"/>
    <w:rsid w:val="00193FAD"/>
    <w:rsid w:val="0019401A"/>
    <w:rsid w:val="00194124"/>
    <w:rsid w:val="001943E9"/>
    <w:rsid w:val="0019456F"/>
    <w:rsid w:val="00194613"/>
    <w:rsid w:val="00194669"/>
    <w:rsid w:val="00194A5A"/>
    <w:rsid w:val="00194FE8"/>
    <w:rsid w:val="001950E1"/>
    <w:rsid w:val="0019528F"/>
    <w:rsid w:val="001955D7"/>
    <w:rsid w:val="00195618"/>
    <w:rsid w:val="0019593E"/>
    <w:rsid w:val="00195ABF"/>
    <w:rsid w:val="00195C80"/>
    <w:rsid w:val="00195FED"/>
    <w:rsid w:val="00196004"/>
    <w:rsid w:val="001960E3"/>
    <w:rsid w:val="001965BB"/>
    <w:rsid w:val="001965DC"/>
    <w:rsid w:val="001965F0"/>
    <w:rsid w:val="00196821"/>
    <w:rsid w:val="001968B0"/>
    <w:rsid w:val="0019693A"/>
    <w:rsid w:val="00196CC8"/>
    <w:rsid w:val="00196D6A"/>
    <w:rsid w:val="00196ECC"/>
    <w:rsid w:val="00196F91"/>
    <w:rsid w:val="0019701D"/>
    <w:rsid w:val="001971C5"/>
    <w:rsid w:val="00197380"/>
    <w:rsid w:val="001976C6"/>
    <w:rsid w:val="001977F6"/>
    <w:rsid w:val="001977FD"/>
    <w:rsid w:val="001A0189"/>
    <w:rsid w:val="001A0A8A"/>
    <w:rsid w:val="001A0E82"/>
    <w:rsid w:val="001A1110"/>
    <w:rsid w:val="001A1144"/>
    <w:rsid w:val="001A13CF"/>
    <w:rsid w:val="001A1468"/>
    <w:rsid w:val="001A1807"/>
    <w:rsid w:val="001A1A84"/>
    <w:rsid w:val="001A1E77"/>
    <w:rsid w:val="001A2013"/>
    <w:rsid w:val="001A2049"/>
    <w:rsid w:val="001A21C7"/>
    <w:rsid w:val="001A22AA"/>
    <w:rsid w:val="001A24F1"/>
    <w:rsid w:val="001A2558"/>
    <w:rsid w:val="001A25C9"/>
    <w:rsid w:val="001A2929"/>
    <w:rsid w:val="001A29FD"/>
    <w:rsid w:val="001A2F3F"/>
    <w:rsid w:val="001A2F73"/>
    <w:rsid w:val="001A3218"/>
    <w:rsid w:val="001A3224"/>
    <w:rsid w:val="001A34B2"/>
    <w:rsid w:val="001A34C5"/>
    <w:rsid w:val="001A374D"/>
    <w:rsid w:val="001A3972"/>
    <w:rsid w:val="001A3B31"/>
    <w:rsid w:val="001A3B58"/>
    <w:rsid w:val="001A3B6A"/>
    <w:rsid w:val="001A3C44"/>
    <w:rsid w:val="001A3C4F"/>
    <w:rsid w:val="001A3DED"/>
    <w:rsid w:val="001A3F26"/>
    <w:rsid w:val="001A3F67"/>
    <w:rsid w:val="001A4006"/>
    <w:rsid w:val="001A401D"/>
    <w:rsid w:val="001A41C7"/>
    <w:rsid w:val="001A443D"/>
    <w:rsid w:val="001A4506"/>
    <w:rsid w:val="001A45DF"/>
    <w:rsid w:val="001A469D"/>
    <w:rsid w:val="001A478C"/>
    <w:rsid w:val="001A4851"/>
    <w:rsid w:val="001A4895"/>
    <w:rsid w:val="001A4B56"/>
    <w:rsid w:val="001A4C47"/>
    <w:rsid w:val="001A4E47"/>
    <w:rsid w:val="001A5073"/>
    <w:rsid w:val="001A5085"/>
    <w:rsid w:val="001A534B"/>
    <w:rsid w:val="001A53B3"/>
    <w:rsid w:val="001A580D"/>
    <w:rsid w:val="001A5A76"/>
    <w:rsid w:val="001A619D"/>
    <w:rsid w:val="001A628D"/>
    <w:rsid w:val="001A64B5"/>
    <w:rsid w:val="001A64E0"/>
    <w:rsid w:val="001A654E"/>
    <w:rsid w:val="001A661C"/>
    <w:rsid w:val="001A66E1"/>
    <w:rsid w:val="001A67A6"/>
    <w:rsid w:val="001A688B"/>
    <w:rsid w:val="001A68A3"/>
    <w:rsid w:val="001A6AD6"/>
    <w:rsid w:val="001A6CFC"/>
    <w:rsid w:val="001A6E91"/>
    <w:rsid w:val="001A6FCB"/>
    <w:rsid w:val="001A7092"/>
    <w:rsid w:val="001A7177"/>
    <w:rsid w:val="001A76A4"/>
    <w:rsid w:val="001A76A7"/>
    <w:rsid w:val="001A78D6"/>
    <w:rsid w:val="001A7C88"/>
    <w:rsid w:val="001A7CA3"/>
    <w:rsid w:val="001A7D96"/>
    <w:rsid w:val="001A7E2A"/>
    <w:rsid w:val="001ACC5A"/>
    <w:rsid w:val="001ADB52"/>
    <w:rsid w:val="001B005C"/>
    <w:rsid w:val="001B0123"/>
    <w:rsid w:val="001B03E6"/>
    <w:rsid w:val="001B04AD"/>
    <w:rsid w:val="001B0634"/>
    <w:rsid w:val="001B0646"/>
    <w:rsid w:val="001B066D"/>
    <w:rsid w:val="001B075A"/>
    <w:rsid w:val="001B0780"/>
    <w:rsid w:val="001B090B"/>
    <w:rsid w:val="001B0E19"/>
    <w:rsid w:val="001B12D9"/>
    <w:rsid w:val="001B1464"/>
    <w:rsid w:val="001B1673"/>
    <w:rsid w:val="001B17F9"/>
    <w:rsid w:val="001B1B6B"/>
    <w:rsid w:val="001B1D0E"/>
    <w:rsid w:val="001B1D96"/>
    <w:rsid w:val="001B1F96"/>
    <w:rsid w:val="001B205E"/>
    <w:rsid w:val="001B2476"/>
    <w:rsid w:val="001B24F0"/>
    <w:rsid w:val="001B271E"/>
    <w:rsid w:val="001B2971"/>
    <w:rsid w:val="001B2B04"/>
    <w:rsid w:val="001B2CB6"/>
    <w:rsid w:val="001B2DCE"/>
    <w:rsid w:val="001B2DD8"/>
    <w:rsid w:val="001B2DEB"/>
    <w:rsid w:val="001B3054"/>
    <w:rsid w:val="001B314A"/>
    <w:rsid w:val="001B3243"/>
    <w:rsid w:val="001B344D"/>
    <w:rsid w:val="001B349F"/>
    <w:rsid w:val="001B34A0"/>
    <w:rsid w:val="001B3631"/>
    <w:rsid w:val="001B3817"/>
    <w:rsid w:val="001B392B"/>
    <w:rsid w:val="001B3951"/>
    <w:rsid w:val="001B3B3B"/>
    <w:rsid w:val="001B3B5B"/>
    <w:rsid w:val="001B3D22"/>
    <w:rsid w:val="001B3E0A"/>
    <w:rsid w:val="001B3E82"/>
    <w:rsid w:val="001B3EB3"/>
    <w:rsid w:val="001B4185"/>
    <w:rsid w:val="001B41B5"/>
    <w:rsid w:val="001B41C6"/>
    <w:rsid w:val="001B41F4"/>
    <w:rsid w:val="001B4565"/>
    <w:rsid w:val="001B464C"/>
    <w:rsid w:val="001B4778"/>
    <w:rsid w:val="001B4C34"/>
    <w:rsid w:val="001B4D68"/>
    <w:rsid w:val="001B4E31"/>
    <w:rsid w:val="001B4F4E"/>
    <w:rsid w:val="001B532B"/>
    <w:rsid w:val="001B53AB"/>
    <w:rsid w:val="001B5557"/>
    <w:rsid w:val="001B5638"/>
    <w:rsid w:val="001B56D4"/>
    <w:rsid w:val="001B5B2B"/>
    <w:rsid w:val="001B6206"/>
    <w:rsid w:val="001B63B4"/>
    <w:rsid w:val="001B63C9"/>
    <w:rsid w:val="001B642B"/>
    <w:rsid w:val="001B6652"/>
    <w:rsid w:val="001B68C3"/>
    <w:rsid w:val="001B6922"/>
    <w:rsid w:val="001B6AEF"/>
    <w:rsid w:val="001B6C6A"/>
    <w:rsid w:val="001B6EC9"/>
    <w:rsid w:val="001B72DD"/>
    <w:rsid w:val="001B7376"/>
    <w:rsid w:val="001B76A5"/>
    <w:rsid w:val="001B76E4"/>
    <w:rsid w:val="001B7766"/>
    <w:rsid w:val="001B7970"/>
    <w:rsid w:val="001B79B4"/>
    <w:rsid w:val="001B7D36"/>
    <w:rsid w:val="001B7FA1"/>
    <w:rsid w:val="001C020F"/>
    <w:rsid w:val="001C0313"/>
    <w:rsid w:val="001C03C6"/>
    <w:rsid w:val="001C0607"/>
    <w:rsid w:val="001C0802"/>
    <w:rsid w:val="001C0AD2"/>
    <w:rsid w:val="001C0C15"/>
    <w:rsid w:val="001C0F0E"/>
    <w:rsid w:val="001C100B"/>
    <w:rsid w:val="001C1309"/>
    <w:rsid w:val="001C16DA"/>
    <w:rsid w:val="001C172B"/>
    <w:rsid w:val="001C197B"/>
    <w:rsid w:val="001C1E6D"/>
    <w:rsid w:val="001C2468"/>
    <w:rsid w:val="001C29F7"/>
    <w:rsid w:val="001C2A2C"/>
    <w:rsid w:val="001C2CF5"/>
    <w:rsid w:val="001C2D2C"/>
    <w:rsid w:val="001C2F86"/>
    <w:rsid w:val="001C31B9"/>
    <w:rsid w:val="001C3210"/>
    <w:rsid w:val="001C3344"/>
    <w:rsid w:val="001C36A0"/>
    <w:rsid w:val="001C38B1"/>
    <w:rsid w:val="001C3A8D"/>
    <w:rsid w:val="001C3DC1"/>
    <w:rsid w:val="001C3DCF"/>
    <w:rsid w:val="001C3F3B"/>
    <w:rsid w:val="001C40C9"/>
    <w:rsid w:val="001C442E"/>
    <w:rsid w:val="001C484E"/>
    <w:rsid w:val="001C49BA"/>
    <w:rsid w:val="001C4B77"/>
    <w:rsid w:val="001C4C9B"/>
    <w:rsid w:val="001C4E24"/>
    <w:rsid w:val="001C4E3C"/>
    <w:rsid w:val="001C4ED0"/>
    <w:rsid w:val="001C4F44"/>
    <w:rsid w:val="001C4F5C"/>
    <w:rsid w:val="001C5074"/>
    <w:rsid w:val="001C5199"/>
    <w:rsid w:val="001C52F2"/>
    <w:rsid w:val="001C535F"/>
    <w:rsid w:val="001C53ED"/>
    <w:rsid w:val="001C5711"/>
    <w:rsid w:val="001C59CC"/>
    <w:rsid w:val="001C5A71"/>
    <w:rsid w:val="001C5A7D"/>
    <w:rsid w:val="001C5AE4"/>
    <w:rsid w:val="001C5B11"/>
    <w:rsid w:val="001C5F0D"/>
    <w:rsid w:val="001C5FDB"/>
    <w:rsid w:val="001C5FEA"/>
    <w:rsid w:val="001C626F"/>
    <w:rsid w:val="001C6352"/>
    <w:rsid w:val="001C6434"/>
    <w:rsid w:val="001C6563"/>
    <w:rsid w:val="001C65F2"/>
    <w:rsid w:val="001C6614"/>
    <w:rsid w:val="001C66CF"/>
    <w:rsid w:val="001C672A"/>
    <w:rsid w:val="001C6764"/>
    <w:rsid w:val="001C6911"/>
    <w:rsid w:val="001C69A8"/>
    <w:rsid w:val="001C6A45"/>
    <w:rsid w:val="001C6DCE"/>
    <w:rsid w:val="001C6EAB"/>
    <w:rsid w:val="001C6F0A"/>
    <w:rsid w:val="001C6F53"/>
    <w:rsid w:val="001C72AB"/>
    <w:rsid w:val="001C734D"/>
    <w:rsid w:val="001C7635"/>
    <w:rsid w:val="001C7952"/>
    <w:rsid w:val="001C7BD9"/>
    <w:rsid w:val="001C7E83"/>
    <w:rsid w:val="001C7FAB"/>
    <w:rsid w:val="001C7FEB"/>
    <w:rsid w:val="001D0047"/>
    <w:rsid w:val="001D0057"/>
    <w:rsid w:val="001D00BA"/>
    <w:rsid w:val="001D02D7"/>
    <w:rsid w:val="001D03CA"/>
    <w:rsid w:val="001D03F8"/>
    <w:rsid w:val="001D0404"/>
    <w:rsid w:val="001D04A4"/>
    <w:rsid w:val="001D0639"/>
    <w:rsid w:val="001D0749"/>
    <w:rsid w:val="001D098E"/>
    <w:rsid w:val="001D0ECB"/>
    <w:rsid w:val="001D10CD"/>
    <w:rsid w:val="001D110F"/>
    <w:rsid w:val="001D12B9"/>
    <w:rsid w:val="001D1478"/>
    <w:rsid w:val="001D14F8"/>
    <w:rsid w:val="001D1594"/>
    <w:rsid w:val="001D161F"/>
    <w:rsid w:val="001D175C"/>
    <w:rsid w:val="001D1862"/>
    <w:rsid w:val="001D187C"/>
    <w:rsid w:val="001D197C"/>
    <w:rsid w:val="001D19CB"/>
    <w:rsid w:val="001D19D0"/>
    <w:rsid w:val="001D1B18"/>
    <w:rsid w:val="001D1BE5"/>
    <w:rsid w:val="001D1E4B"/>
    <w:rsid w:val="001D1E60"/>
    <w:rsid w:val="001D1F5E"/>
    <w:rsid w:val="001D21FB"/>
    <w:rsid w:val="001D22A6"/>
    <w:rsid w:val="001D2378"/>
    <w:rsid w:val="001D2639"/>
    <w:rsid w:val="001D282E"/>
    <w:rsid w:val="001D29F2"/>
    <w:rsid w:val="001D2A65"/>
    <w:rsid w:val="001D2B7E"/>
    <w:rsid w:val="001D2C12"/>
    <w:rsid w:val="001D2C1E"/>
    <w:rsid w:val="001D3097"/>
    <w:rsid w:val="001D3199"/>
    <w:rsid w:val="001D3771"/>
    <w:rsid w:val="001D3B71"/>
    <w:rsid w:val="001D3FA9"/>
    <w:rsid w:val="001D40E9"/>
    <w:rsid w:val="001D4426"/>
    <w:rsid w:val="001D49F3"/>
    <w:rsid w:val="001D4A21"/>
    <w:rsid w:val="001D4D4D"/>
    <w:rsid w:val="001D4F73"/>
    <w:rsid w:val="001D5136"/>
    <w:rsid w:val="001D5503"/>
    <w:rsid w:val="001D5596"/>
    <w:rsid w:val="001D5604"/>
    <w:rsid w:val="001D56E9"/>
    <w:rsid w:val="001D578E"/>
    <w:rsid w:val="001D5ABC"/>
    <w:rsid w:val="001D5CD9"/>
    <w:rsid w:val="001D5F71"/>
    <w:rsid w:val="001D5FC3"/>
    <w:rsid w:val="001D614A"/>
    <w:rsid w:val="001D6467"/>
    <w:rsid w:val="001D67D9"/>
    <w:rsid w:val="001D6A9D"/>
    <w:rsid w:val="001D6CDA"/>
    <w:rsid w:val="001D6E97"/>
    <w:rsid w:val="001D6EC5"/>
    <w:rsid w:val="001D704A"/>
    <w:rsid w:val="001D710D"/>
    <w:rsid w:val="001D71C2"/>
    <w:rsid w:val="001D733A"/>
    <w:rsid w:val="001D73CA"/>
    <w:rsid w:val="001D74AF"/>
    <w:rsid w:val="001D7650"/>
    <w:rsid w:val="001D7A8C"/>
    <w:rsid w:val="001D7D88"/>
    <w:rsid w:val="001D7E40"/>
    <w:rsid w:val="001D7F7B"/>
    <w:rsid w:val="001E07AA"/>
    <w:rsid w:val="001E09AB"/>
    <w:rsid w:val="001E09C1"/>
    <w:rsid w:val="001E0E3A"/>
    <w:rsid w:val="001E1082"/>
    <w:rsid w:val="001E1211"/>
    <w:rsid w:val="001E1500"/>
    <w:rsid w:val="001E1556"/>
    <w:rsid w:val="001E1687"/>
    <w:rsid w:val="001E1691"/>
    <w:rsid w:val="001E175B"/>
    <w:rsid w:val="001E17EE"/>
    <w:rsid w:val="001E194C"/>
    <w:rsid w:val="001E1FF0"/>
    <w:rsid w:val="001E2101"/>
    <w:rsid w:val="001E2180"/>
    <w:rsid w:val="001E230A"/>
    <w:rsid w:val="001E250C"/>
    <w:rsid w:val="001E2655"/>
    <w:rsid w:val="001E276A"/>
    <w:rsid w:val="001E289E"/>
    <w:rsid w:val="001E29A8"/>
    <w:rsid w:val="001E29D9"/>
    <w:rsid w:val="001E2B06"/>
    <w:rsid w:val="001E2C65"/>
    <w:rsid w:val="001E2F05"/>
    <w:rsid w:val="001E2FF5"/>
    <w:rsid w:val="001E31D9"/>
    <w:rsid w:val="001E35FC"/>
    <w:rsid w:val="001E37F4"/>
    <w:rsid w:val="001E395B"/>
    <w:rsid w:val="001E3BA8"/>
    <w:rsid w:val="001E404C"/>
    <w:rsid w:val="001E42AE"/>
    <w:rsid w:val="001E42B8"/>
    <w:rsid w:val="001E42C4"/>
    <w:rsid w:val="001E4375"/>
    <w:rsid w:val="001E440C"/>
    <w:rsid w:val="001E4830"/>
    <w:rsid w:val="001E483D"/>
    <w:rsid w:val="001E4B03"/>
    <w:rsid w:val="001E4B83"/>
    <w:rsid w:val="001E4C65"/>
    <w:rsid w:val="001E5027"/>
    <w:rsid w:val="001E5057"/>
    <w:rsid w:val="001E51A3"/>
    <w:rsid w:val="001E51C9"/>
    <w:rsid w:val="001E57B6"/>
    <w:rsid w:val="001E5B7E"/>
    <w:rsid w:val="001E5C22"/>
    <w:rsid w:val="001E5C86"/>
    <w:rsid w:val="001E5DA5"/>
    <w:rsid w:val="001E5E8E"/>
    <w:rsid w:val="001E5FD4"/>
    <w:rsid w:val="001E6090"/>
    <w:rsid w:val="001E60AC"/>
    <w:rsid w:val="001E6120"/>
    <w:rsid w:val="001E6689"/>
    <w:rsid w:val="001E668E"/>
    <w:rsid w:val="001E6A7C"/>
    <w:rsid w:val="001E6B56"/>
    <w:rsid w:val="001E6B9D"/>
    <w:rsid w:val="001E6BA5"/>
    <w:rsid w:val="001E6C56"/>
    <w:rsid w:val="001E6CE5"/>
    <w:rsid w:val="001E6E1A"/>
    <w:rsid w:val="001E6E83"/>
    <w:rsid w:val="001E701F"/>
    <w:rsid w:val="001E7059"/>
    <w:rsid w:val="001E7237"/>
    <w:rsid w:val="001E749A"/>
    <w:rsid w:val="001E74E3"/>
    <w:rsid w:val="001E758D"/>
    <w:rsid w:val="001E761E"/>
    <w:rsid w:val="001E76B5"/>
    <w:rsid w:val="001E7812"/>
    <w:rsid w:val="001E7831"/>
    <w:rsid w:val="001E79C9"/>
    <w:rsid w:val="001E7AB5"/>
    <w:rsid w:val="001E7D6E"/>
    <w:rsid w:val="001E7DA2"/>
    <w:rsid w:val="001E7EF0"/>
    <w:rsid w:val="001F0081"/>
    <w:rsid w:val="001F0219"/>
    <w:rsid w:val="001F0445"/>
    <w:rsid w:val="001F0460"/>
    <w:rsid w:val="001F0841"/>
    <w:rsid w:val="001F0871"/>
    <w:rsid w:val="001F0B12"/>
    <w:rsid w:val="001F0B96"/>
    <w:rsid w:val="001F0CFE"/>
    <w:rsid w:val="001F0DC9"/>
    <w:rsid w:val="001F0EA0"/>
    <w:rsid w:val="001F1138"/>
    <w:rsid w:val="001F11C4"/>
    <w:rsid w:val="001F1262"/>
    <w:rsid w:val="001F12A2"/>
    <w:rsid w:val="001F15A0"/>
    <w:rsid w:val="001F169A"/>
    <w:rsid w:val="001F1E4F"/>
    <w:rsid w:val="001F1E6D"/>
    <w:rsid w:val="001F205D"/>
    <w:rsid w:val="001F21E8"/>
    <w:rsid w:val="001F230B"/>
    <w:rsid w:val="001F232E"/>
    <w:rsid w:val="001F248A"/>
    <w:rsid w:val="001F24A2"/>
    <w:rsid w:val="001F273A"/>
    <w:rsid w:val="001F27EF"/>
    <w:rsid w:val="001F2A2B"/>
    <w:rsid w:val="001F2B66"/>
    <w:rsid w:val="001F2B74"/>
    <w:rsid w:val="001F2BBD"/>
    <w:rsid w:val="001F2D60"/>
    <w:rsid w:val="001F2EB5"/>
    <w:rsid w:val="001F2F5D"/>
    <w:rsid w:val="001F3094"/>
    <w:rsid w:val="001F3214"/>
    <w:rsid w:val="001F33AC"/>
    <w:rsid w:val="001F361E"/>
    <w:rsid w:val="001F3A2B"/>
    <w:rsid w:val="001F3A31"/>
    <w:rsid w:val="001F3B47"/>
    <w:rsid w:val="001F3C9B"/>
    <w:rsid w:val="001F4035"/>
    <w:rsid w:val="001F4242"/>
    <w:rsid w:val="001F428A"/>
    <w:rsid w:val="001F431C"/>
    <w:rsid w:val="001F435B"/>
    <w:rsid w:val="001F4577"/>
    <w:rsid w:val="001F45A3"/>
    <w:rsid w:val="001F46F4"/>
    <w:rsid w:val="001F4D98"/>
    <w:rsid w:val="001F4DE8"/>
    <w:rsid w:val="001F4EFA"/>
    <w:rsid w:val="001F4F16"/>
    <w:rsid w:val="001F50D1"/>
    <w:rsid w:val="001F51B8"/>
    <w:rsid w:val="001F5211"/>
    <w:rsid w:val="001F53C7"/>
    <w:rsid w:val="001F56AE"/>
    <w:rsid w:val="001F5877"/>
    <w:rsid w:val="001F5D6D"/>
    <w:rsid w:val="001F6069"/>
    <w:rsid w:val="001F6460"/>
    <w:rsid w:val="001F6524"/>
    <w:rsid w:val="001F6D1B"/>
    <w:rsid w:val="001F6F4C"/>
    <w:rsid w:val="001F7018"/>
    <w:rsid w:val="001F722E"/>
    <w:rsid w:val="001F746D"/>
    <w:rsid w:val="001F747D"/>
    <w:rsid w:val="001F74B3"/>
    <w:rsid w:val="001F79D6"/>
    <w:rsid w:val="001F7AB4"/>
    <w:rsid w:val="00200041"/>
    <w:rsid w:val="00200782"/>
    <w:rsid w:val="002007AE"/>
    <w:rsid w:val="0020090B"/>
    <w:rsid w:val="00200917"/>
    <w:rsid w:val="00200CA9"/>
    <w:rsid w:val="00200D4F"/>
    <w:rsid w:val="00200E32"/>
    <w:rsid w:val="00200E55"/>
    <w:rsid w:val="00200FCF"/>
    <w:rsid w:val="00201051"/>
    <w:rsid w:val="002019EA"/>
    <w:rsid w:val="00201CB0"/>
    <w:rsid w:val="00201DFF"/>
    <w:rsid w:val="00202031"/>
    <w:rsid w:val="0020209E"/>
    <w:rsid w:val="002022C7"/>
    <w:rsid w:val="002022FC"/>
    <w:rsid w:val="0020232D"/>
    <w:rsid w:val="00202421"/>
    <w:rsid w:val="00202583"/>
    <w:rsid w:val="002026F1"/>
    <w:rsid w:val="00202738"/>
    <w:rsid w:val="00202910"/>
    <w:rsid w:val="00202B06"/>
    <w:rsid w:val="00202FE2"/>
    <w:rsid w:val="002031F7"/>
    <w:rsid w:val="00203369"/>
    <w:rsid w:val="00203492"/>
    <w:rsid w:val="00203668"/>
    <w:rsid w:val="00203724"/>
    <w:rsid w:val="002039B2"/>
    <w:rsid w:val="00203A3C"/>
    <w:rsid w:val="00203B6A"/>
    <w:rsid w:val="00203E31"/>
    <w:rsid w:val="00203E7E"/>
    <w:rsid w:val="00204020"/>
    <w:rsid w:val="00204474"/>
    <w:rsid w:val="002044F3"/>
    <w:rsid w:val="002046C2"/>
    <w:rsid w:val="0020497C"/>
    <w:rsid w:val="002049FF"/>
    <w:rsid w:val="00204B5E"/>
    <w:rsid w:val="00204C99"/>
    <w:rsid w:val="00204D4F"/>
    <w:rsid w:val="00204DDD"/>
    <w:rsid w:val="00204E11"/>
    <w:rsid w:val="00204EDB"/>
    <w:rsid w:val="00204EF5"/>
    <w:rsid w:val="0020508D"/>
    <w:rsid w:val="0020517D"/>
    <w:rsid w:val="002051A4"/>
    <w:rsid w:val="00205286"/>
    <w:rsid w:val="002054BD"/>
    <w:rsid w:val="0020563B"/>
    <w:rsid w:val="00205701"/>
    <w:rsid w:val="00205763"/>
    <w:rsid w:val="0020576A"/>
    <w:rsid w:val="0020593C"/>
    <w:rsid w:val="002059BA"/>
    <w:rsid w:val="00205A83"/>
    <w:rsid w:val="00205B70"/>
    <w:rsid w:val="00205E87"/>
    <w:rsid w:val="0020603B"/>
    <w:rsid w:val="00206184"/>
    <w:rsid w:val="002062CF"/>
    <w:rsid w:val="00206403"/>
    <w:rsid w:val="00206405"/>
    <w:rsid w:val="002066AC"/>
    <w:rsid w:val="00206734"/>
    <w:rsid w:val="00206816"/>
    <w:rsid w:val="002068FA"/>
    <w:rsid w:val="00206ABF"/>
    <w:rsid w:val="0020710C"/>
    <w:rsid w:val="0020749C"/>
    <w:rsid w:val="00207533"/>
    <w:rsid w:val="00207571"/>
    <w:rsid w:val="002079CB"/>
    <w:rsid w:val="00207BB3"/>
    <w:rsid w:val="00207C75"/>
    <w:rsid w:val="00207FBF"/>
    <w:rsid w:val="00207FF1"/>
    <w:rsid w:val="002100D9"/>
    <w:rsid w:val="00210173"/>
    <w:rsid w:val="00210197"/>
    <w:rsid w:val="002101A1"/>
    <w:rsid w:val="00210252"/>
    <w:rsid w:val="002104F1"/>
    <w:rsid w:val="00210991"/>
    <w:rsid w:val="00210B4E"/>
    <w:rsid w:val="00210B58"/>
    <w:rsid w:val="00210BA4"/>
    <w:rsid w:val="00210F8A"/>
    <w:rsid w:val="00211011"/>
    <w:rsid w:val="002110A3"/>
    <w:rsid w:val="002114FD"/>
    <w:rsid w:val="00211D1B"/>
    <w:rsid w:val="00211E36"/>
    <w:rsid w:val="002120DB"/>
    <w:rsid w:val="00212330"/>
    <w:rsid w:val="00212391"/>
    <w:rsid w:val="002125BF"/>
    <w:rsid w:val="0021285D"/>
    <w:rsid w:val="0021289E"/>
    <w:rsid w:val="002129B4"/>
    <w:rsid w:val="00212D05"/>
    <w:rsid w:val="00212E0F"/>
    <w:rsid w:val="0021317A"/>
    <w:rsid w:val="0021357F"/>
    <w:rsid w:val="00213820"/>
    <w:rsid w:val="00213981"/>
    <w:rsid w:val="00213A12"/>
    <w:rsid w:val="00213B15"/>
    <w:rsid w:val="00213B9A"/>
    <w:rsid w:val="00213CA0"/>
    <w:rsid w:val="00213E05"/>
    <w:rsid w:val="00213F59"/>
    <w:rsid w:val="00214258"/>
    <w:rsid w:val="002142B0"/>
    <w:rsid w:val="0021437D"/>
    <w:rsid w:val="00214391"/>
    <w:rsid w:val="00214402"/>
    <w:rsid w:val="00214627"/>
    <w:rsid w:val="00214979"/>
    <w:rsid w:val="00214ACB"/>
    <w:rsid w:val="00214BDE"/>
    <w:rsid w:val="00214BEE"/>
    <w:rsid w:val="00214C52"/>
    <w:rsid w:val="00214D59"/>
    <w:rsid w:val="00214D9D"/>
    <w:rsid w:val="00214E69"/>
    <w:rsid w:val="00215479"/>
    <w:rsid w:val="00215558"/>
    <w:rsid w:val="002155E4"/>
    <w:rsid w:val="002156BC"/>
    <w:rsid w:val="0021599E"/>
    <w:rsid w:val="00215CD6"/>
    <w:rsid w:val="00215CE7"/>
    <w:rsid w:val="00215E54"/>
    <w:rsid w:val="00215F5D"/>
    <w:rsid w:val="002160FA"/>
    <w:rsid w:val="00216152"/>
    <w:rsid w:val="002163B6"/>
    <w:rsid w:val="00216456"/>
    <w:rsid w:val="0021692C"/>
    <w:rsid w:val="0021698C"/>
    <w:rsid w:val="00216A6F"/>
    <w:rsid w:val="00216BB0"/>
    <w:rsid w:val="00216BBB"/>
    <w:rsid w:val="00216C1A"/>
    <w:rsid w:val="00216D29"/>
    <w:rsid w:val="00217477"/>
    <w:rsid w:val="0021753F"/>
    <w:rsid w:val="00217782"/>
    <w:rsid w:val="0021782A"/>
    <w:rsid w:val="00217A2D"/>
    <w:rsid w:val="00217B0B"/>
    <w:rsid w:val="00217C22"/>
    <w:rsid w:val="00217D14"/>
    <w:rsid w:val="002201A8"/>
    <w:rsid w:val="002202B5"/>
    <w:rsid w:val="002203A8"/>
    <w:rsid w:val="0022041A"/>
    <w:rsid w:val="00220466"/>
    <w:rsid w:val="0022060F"/>
    <w:rsid w:val="002206CA"/>
    <w:rsid w:val="002206E6"/>
    <w:rsid w:val="0022097D"/>
    <w:rsid w:val="00220A72"/>
    <w:rsid w:val="00220C35"/>
    <w:rsid w:val="00220C3A"/>
    <w:rsid w:val="00220EAB"/>
    <w:rsid w:val="002212BD"/>
    <w:rsid w:val="002217D5"/>
    <w:rsid w:val="00221A3B"/>
    <w:rsid w:val="00221B40"/>
    <w:rsid w:val="00221DA1"/>
    <w:rsid w:val="00221E3A"/>
    <w:rsid w:val="00221EAC"/>
    <w:rsid w:val="00221FF5"/>
    <w:rsid w:val="002221CA"/>
    <w:rsid w:val="002221EA"/>
    <w:rsid w:val="00222355"/>
    <w:rsid w:val="00222373"/>
    <w:rsid w:val="002224CA"/>
    <w:rsid w:val="0022268B"/>
    <w:rsid w:val="00222A4B"/>
    <w:rsid w:val="00222E6A"/>
    <w:rsid w:val="00222F2C"/>
    <w:rsid w:val="0022301B"/>
    <w:rsid w:val="0022303E"/>
    <w:rsid w:val="0022325F"/>
    <w:rsid w:val="0022367D"/>
    <w:rsid w:val="002236B3"/>
    <w:rsid w:val="00223F62"/>
    <w:rsid w:val="00223F87"/>
    <w:rsid w:val="002243D1"/>
    <w:rsid w:val="002244B9"/>
    <w:rsid w:val="002244C9"/>
    <w:rsid w:val="0022458D"/>
    <w:rsid w:val="002246DC"/>
    <w:rsid w:val="002248AC"/>
    <w:rsid w:val="00224A0D"/>
    <w:rsid w:val="00224B80"/>
    <w:rsid w:val="00224C48"/>
    <w:rsid w:val="00224CC4"/>
    <w:rsid w:val="00224ED5"/>
    <w:rsid w:val="00224F9F"/>
    <w:rsid w:val="0022509F"/>
    <w:rsid w:val="00225131"/>
    <w:rsid w:val="00225271"/>
    <w:rsid w:val="00225415"/>
    <w:rsid w:val="00225820"/>
    <w:rsid w:val="00225944"/>
    <w:rsid w:val="00225A6D"/>
    <w:rsid w:val="00225AF4"/>
    <w:rsid w:val="00225DDF"/>
    <w:rsid w:val="00225DE5"/>
    <w:rsid w:val="00225EDA"/>
    <w:rsid w:val="002260F4"/>
    <w:rsid w:val="00226112"/>
    <w:rsid w:val="00226552"/>
    <w:rsid w:val="002265BC"/>
    <w:rsid w:val="002269C2"/>
    <w:rsid w:val="002269E0"/>
    <w:rsid w:val="00226AFC"/>
    <w:rsid w:val="00227023"/>
    <w:rsid w:val="00227512"/>
    <w:rsid w:val="0022764A"/>
    <w:rsid w:val="00227716"/>
    <w:rsid w:val="0022771D"/>
    <w:rsid w:val="002278DC"/>
    <w:rsid w:val="00227A92"/>
    <w:rsid w:val="00227C0F"/>
    <w:rsid w:val="00227C1A"/>
    <w:rsid w:val="00227CF4"/>
    <w:rsid w:val="00227E80"/>
    <w:rsid w:val="00227E98"/>
    <w:rsid w:val="002301D8"/>
    <w:rsid w:val="0023067A"/>
    <w:rsid w:val="002308D4"/>
    <w:rsid w:val="0023090A"/>
    <w:rsid w:val="00230914"/>
    <w:rsid w:val="00230A30"/>
    <w:rsid w:val="00230A3D"/>
    <w:rsid w:val="00230AF0"/>
    <w:rsid w:val="00230B67"/>
    <w:rsid w:val="00230D85"/>
    <w:rsid w:val="00230DB2"/>
    <w:rsid w:val="00230F1E"/>
    <w:rsid w:val="00230F20"/>
    <w:rsid w:val="00231301"/>
    <w:rsid w:val="00231784"/>
    <w:rsid w:val="002317B5"/>
    <w:rsid w:val="002318C1"/>
    <w:rsid w:val="00231911"/>
    <w:rsid w:val="00231D74"/>
    <w:rsid w:val="00231F70"/>
    <w:rsid w:val="00232170"/>
    <w:rsid w:val="002323AA"/>
    <w:rsid w:val="00232466"/>
    <w:rsid w:val="0023280A"/>
    <w:rsid w:val="00232B3D"/>
    <w:rsid w:val="00232C0A"/>
    <w:rsid w:val="00232DA3"/>
    <w:rsid w:val="00232DF1"/>
    <w:rsid w:val="00232DF2"/>
    <w:rsid w:val="00233280"/>
    <w:rsid w:val="002332D4"/>
    <w:rsid w:val="002334C0"/>
    <w:rsid w:val="0023353C"/>
    <w:rsid w:val="00233616"/>
    <w:rsid w:val="002336B9"/>
    <w:rsid w:val="0023392A"/>
    <w:rsid w:val="00233A0A"/>
    <w:rsid w:val="00233B7D"/>
    <w:rsid w:val="00233B7F"/>
    <w:rsid w:val="00233CD2"/>
    <w:rsid w:val="0023407B"/>
    <w:rsid w:val="00234145"/>
    <w:rsid w:val="002341A0"/>
    <w:rsid w:val="002342E5"/>
    <w:rsid w:val="0023433A"/>
    <w:rsid w:val="00234494"/>
    <w:rsid w:val="00234565"/>
    <w:rsid w:val="0023467B"/>
    <w:rsid w:val="002346CE"/>
    <w:rsid w:val="002346F1"/>
    <w:rsid w:val="00234B0B"/>
    <w:rsid w:val="00234D3A"/>
    <w:rsid w:val="00234FDD"/>
    <w:rsid w:val="00234FFB"/>
    <w:rsid w:val="002350FD"/>
    <w:rsid w:val="0023519A"/>
    <w:rsid w:val="002351EF"/>
    <w:rsid w:val="002353AA"/>
    <w:rsid w:val="002354B4"/>
    <w:rsid w:val="00235516"/>
    <w:rsid w:val="00235539"/>
    <w:rsid w:val="00235692"/>
    <w:rsid w:val="002358FE"/>
    <w:rsid w:val="00235BFE"/>
    <w:rsid w:val="00235C4F"/>
    <w:rsid w:val="00235CAA"/>
    <w:rsid w:val="0023602C"/>
    <w:rsid w:val="00236040"/>
    <w:rsid w:val="0023606F"/>
    <w:rsid w:val="002360E9"/>
    <w:rsid w:val="002361CC"/>
    <w:rsid w:val="00236257"/>
    <w:rsid w:val="00236332"/>
    <w:rsid w:val="0023664F"/>
    <w:rsid w:val="00237146"/>
    <w:rsid w:val="002374FC"/>
    <w:rsid w:val="002375DB"/>
    <w:rsid w:val="00237669"/>
    <w:rsid w:val="00237836"/>
    <w:rsid w:val="00237E2A"/>
    <w:rsid w:val="00240534"/>
    <w:rsid w:val="002409B7"/>
    <w:rsid w:val="00240BFD"/>
    <w:rsid w:val="00240E5B"/>
    <w:rsid w:val="00240EE3"/>
    <w:rsid w:val="00240F44"/>
    <w:rsid w:val="0024144C"/>
    <w:rsid w:val="00241475"/>
    <w:rsid w:val="0024164F"/>
    <w:rsid w:val="00241654"/>
    <w:rsid w:val="0024173C"/>
    <w:rsid w:val="00241887"/>
    <w:rsid w:val="002418C7"/>
    <w:rsid w:val="00241B9D"/>
    <w:rsid w:val="00241BB1"/>
    <w:rsid w:val="00241C6C"/>
    <w:rsid w:val="00241F63"/>
    <w:rsid w:val="002422C1"/>
    <w:rsid w:val="002422EB"/>
    <w:rsid w:val="002423E8"/>
    <w:rsid w:val="0024265A"/>
    <w:rsid w:val="00242FC8"/>
    <w:rsid w:val="002430A6"/>
    <w:rsid w:val="002430CB"/>
    <w:rsid w:val="0024340B"/>
    <w:rsid w:val="002438B4"/>
    <w:rsid w:val="00243BB7"/>
    <w:rsid w:val="00243C39"/>
    <w:rsid w:val="00243D97"/>
    <w:rsid w:val="002442ED"/>
    <w:rsid w:val="002444D2"/>
    <w:rsid w:val="00244650"/>
    <w:rsid w:val="002446E7"/>
    <w:rsid w:val="0024488C"/>
    <w:rsid w:val="00244998"/>
    <w:rsid w:val="00244A66"/>
    <w:rsid w:val="00244BC2"/>
    <w:rsid w:val="00244C14"/>
    <w:rsid w:val="00244C98"/>
    <w:rsid w:val="00244E6F"/>
    <w:rsid w:val="00244EA6"/>
    <w:rsid w:val="00244EB7"/>
    <w:rsid w:val="00244FDC"/>
    <w:rsid w:val="0024571D"/>
    <w:rsid w:val="00245768"/>
    <w:rsid w:val="00245788"/>
    <w:rsid w:val="00245AA2"/>
    <w:rsid w:val="00245BA0"/>
    <w:rsid w:val="00245F0C"/>
    <w:rsid w:val="00245F81"/>
    <w:rsid w:val="0024601F"/>
    <w:rsid w:val="00246246"/>
    <w:rsid w:val="002462C1"/>
    <w:rsid w:val="002463EF"/>
    <w:rsid w:val="00246719"/>
    <w:rsid w:val="0024683F"/>
    <w:rsid w:val="00246ACE"/>
    <w:rsid w:val="00246C4B"/>
    <w:rsid w:val="00246C5A"/>
    <w:rsid w:val="00246D95"/>
    <w:rsid w:val="0024705C"/>
    <w:rsid w:val="00247196"/>
    <w:rsid w:val="002471EA"/>
    <w:rsid w:val="002473AA"/>
    <w:rsid w:val="0024752D"/>
    <w:rsid w:val="00247671"/>
    <w:rsid w:val="0024791B"/>
    <w:rsid w:val="00247A83"/>
    <w:rsid w:val="00247CAD"/>
    <w:rsid w:val="00247DF8"/>
    <w:rsid w:val="00247E3A"/>
    <w:rsid w:val="00247ED5"/>
    <w:rsid w:val="002500C2"/>
    <w:rsid w:val="00250596"/>
    <w:rsid w:val="002507BD"/>
    <w:rsid w:val="002508AC"/>
    <w:rsid w:val="002508DF"/>
    <w:rsid w:val="00250981"/>
    <w:rsid w:val="00250A0E"/>
    <w:rsid w:val="00250E71"/>
    <w:rsid w:val="00250E7C"/>
    <w:rsid w:val="002510F5"/>
    <w:rsid w:val="00251220"/>
    <w:rsid w:val="002513F8"/>
    <w:rsid w:val="00251451"/>
    <w:rsid w:val="0025162F"/>
    <w:rsid w:val="00251632"/>
    <w:rsid w:val="00251786"/>
    <w:rsid w:val="00251BF6"/>
    <w:rsid w:val="00251C9A"/>
    <w:rsid w:val="00251E59"/>
    <w:rsid w:val="00251EFD"/>
    <w:rsid w:val="00251FAA"/>
    <w:rsid w:val="00252186"/>
    <w:rsid w:val="002522AC"/>
    <w:rsid w:val="002522CB"/>
    <w:rsid w:val="002523BF"/>
    <w:rsid w:val="002523C3"/>
    <w:rsid w:val="00252528"/>
    <w:rsid w:val="0025269E"/>
    <w:rsid w:val="002526DB"/>
    <w:rsid w:val="002526FA"/>
    <w:rsid w:val="00252863"/>
    <w:rsid w:val="00252917"/>
    <w:rsid w:val="0025297C"/>
    <w:rsid w:val="00252B7D"/>
    <w:rsid w:val="00252CBC"/>
    <w:rsid w:val="00252E4C"/>
    <w:rsid w:val="00253087"/>
    <w:rsid w:val="002534C4"/>
    <w:rsid w:val="002534E1"/>
    <w:rsid w:val="002536D6"/>
    <w:rsid w:val="002539EF"/>
    <w:rsid w:val="00253AF5"/>
    <w:rsid w:val="00253B67"/>
    <w:rsid w:val="00253BB4"/>
    <w:rsid w:val="00253C27"/>
    <w:rsid w:val="00253F68"/>
    <w:rsid w:val="0025454E"/>
    <w:rsid w:val="002549C1"/>
    <w:rsid w:val="002549F8"/>
    <w:rsid w:val="00254B00"/>
    <w:rsid w:val="00254C89"/>
    <w:rsid w:val="00254CEE"/>
    <w:rsid w:val="00254D4B"/>
    <w:rsid w:val="00254E02"/>
    <w:rsid w:val="00254F3A"/>
    <w:rsid w:val="00254FA4"/>
    <w:rsid w:val="0025508D"/>
    <w:rsid w:val="002552C2"/>
    <w:rsid w:val="0025534A"/>
    <w:rsid w:val="00255452"/>
    <w:rsid w:val="00255624"/>
    <w:rsid w:val="0025573C"/>
    <w:rsid w:val="00255D1D"/>
    <w:rsid w:val="00255EFA"/>
    <w:rsid w:val="00255F88"/>
    <w:rsid w:val="00255FC4"/>
    <w:rsid w:val="00256072"/>
    <w:rsid w:val="0025613A"/>
    <w:rsid w:val="002563E4"/>
    <w:rsid w:val="002566E9"/>
    <w:rsid w:val="002566F5"/>
    <w:rsid w:val="0025685B"/>
    <w:rsid w:val="00256B68"/>
    <w:rsid w:val="00256BFD"/>
    <w:rsid w:val="00256ED5"/>
    <w:rsid w:val="00256F19"/>
    <w:rsid w:val="00256F3C"/>
    <w:rsid w:val="0025733E"/>
    <w:rsid w:val="002577A6"/>
    <w:rsid w:val="002577B2"/>
    <w:rsid w:val="0025782B"/>
    <w:rsid w:val="00257AEC"/>
    <w:rsid w:val="00257CCE"/>
    <w:rsid w:val="00257CEC"/>
    <w:rsid w:val="00257E00"/>
    <w:rsid w:val="00257E90"/>
    <w:rsid w:val="002600DC"/>
    <w:rsid w:val="0026014E"/>
    <w:rsid w:val="00260295"/>
    <w:rsid w:val="002602E8"/>
    <w:rsid w:val="00260365"/>
    <w:rsid w:val="00260489"/>
    <w:rsid w:val="002604B5"/>
    <w:rsid w:val="00260662"/>
    <w:rsid w:val="0026083A"/>
    <w:rsid w:val="00260B2B"/>
    <w:rsid w:val="00260C8E"/>
    <w:rsid w:val="00260E32"/>
    <w:rsid w:val="00261226"/>
    <w:rsid w:val="00261269"/>
    <w:rsid w:val="002613E9"/>
    <w:rsid w:val="002615B2"/>
    <w:rsid w:val="0026168A"/>
    <w:rsid w:val="002616A6"/>
    <w:rsid w:val="002616BB"/>
    <w:rsid w:val="00261945"/>
    <w:rsid w:val="00261971"/>
    <w:rsid w:val="00261B71"/>
    <w:rsid w:val="00261D7B"/>
    <w:rsid w:val="00261DCF"/>
    <w:rsid w:val="00261E49"/>
    <w:rsid w:val="00262564"/>
    <w:rsid w:val="00262576"/>
    <w:rsid w:val="00262633"/>
    <w:rsid w:val="0026266A"/>
    <w:rsid w:val="00262729"/>
    <w:rsid w:val="002627BB"/>
    <w:rsid w:val="00262848"/>
    <w:rsid w:val="00262A84"/>
    <w:rsid w:val="00263040"/>
    <w:rsid w:val="002630E0"/>
    <w:rsid w:val="002632E7"/>
    <w:rsid w:val="002635A0"/>
    <w:rsid w:val="00263744"/>
    <w:rsid w:val="0026378F"/>
    <w:rsid w:val="002637CA"/>
    <w:rsid w:val="00263C1F"/>
    <w:rsid w:val="00263C23"/>
    <w:rsid w:val="00263DBA"/>
    <w:rsid w:val="00264079"/>
    <w:rsid w:val="0026422A"/>
    <w:rsid w:val="00264331"/>
    <w:rsid w:val="00264336"/>
    <w:rsid w:val="002645A5"/>
    <w:rsid w:val="002647AC"/>
    <w:rsid w:val="002648EF"/>
    <w:rsid w:val="00264914"/>
    <w:rsid w:val="00264A13"/>
    <w:rsid w:val="00264BC6"/>
    <w:rsid w:val="00264E05"/>
    <w:rsid w:val="00264EB2"/>
    <w:rsid w:val="002653D7"/>
    <w:rsid w:val="00265889"/>
    <w:rsid w:val="002659C0"/>
    <w:rsid w:val="00265BA6"/>
    <w:rsid w:val="00265BAE"/>
    <w:rsid w:val="00265F50"/>
    <w:rsid w:val="002662A6"/>
    <w:rsid w:val="0026632F"/>
    <w:rsid w:val="00266436"/>
    <w:rsid w:val="00266777"/>
    <w:rsid w:val="00266865"/>
    <w:rsid w:val="002668BD"/>
    <w:rsid w:val="00266AFB"/>
    <w:rsid w:val="00266D5E"/>
    <w:rsid w:val="00266D6C"/>
    <w:rsid w:val="00266DDC"/>
    <w:rsid w:val="002670AD"/>
    <w:rsid w:val="00267398"/>
    <w:rsid w:val="00267753"/>
    <w:rsid w:val="002679FE"/>
    <w:rsid w:val="00267CD6"/>
    <w:rsid w:val="00267E6A"/>
    <w:rsid w:val="00267F86"/>
    <w:rsid w:val="0027018E"/>
    <w:rsid w:val="0027038A"/>
    <w:rsid w:val="00270495"/>
    <w:rsid w:val="00270AAD"/>
    <w:rsid w:val="00270B2F"/>
    <w:rsid w:val="00270B51"/>
    <w:rsid w:val="00271353"/>
    <w:rsid w:val="00271536"/>
    <w:rsid w:val="00271745"/>
    <w:rsid w:val="0027174E"/>
    <w:rsid w:val="002717C5"/>
    <w:rsid w:val="002719B3"/>
    <w:rsid w:val="00271B1F"/>
    <w:rsid w:val="00271D5F"/>
    <w:rsid w:val="00271D9A"/>
    <w:rsid w:val="00271DEA"/>
    <w:rsid w:val="00272073"/>
    <w:rsid w:val="0027265C"/>
    <w:rsid w:val="002728A5"/>
    <w:rsid w:val="002728AE"/>
    <w:rsid w:val="00272A4C"/>
    <w:rsid w:val="00272B79"/>
    <w:rsid w:val="00272D0C"/>
    <w:rsid w:val="00272EBA"/>
    <w:rsid w:val="00272F46"/>
    <w:rsid w:val="0027308D"/>
    <w:rsid w:val="002733FB"/>
    <w:rsid w:val="00273648"/>
    <w:rsid w:val="002737B4"/>
    <w:rsid w:val="0027385C"/>
    <w:rsid w:val="002738F6"/>
    <w:rsid w:val="00273A5B"/>
    <w:rsid w:val="00273C2B"/>
    <w:rsid w:val="00273CA8"/>
    <w:rsid w:val="00273D85"/>
    <w:rsid w:val="00273FEC"/>
    <w:rsid w:val="0027408E"/>
    <w:rsid w:val="00274145"/>
    <w:rsid w:val="00274186"/>
    <w:rsid w:val="00274672"/>
    <w:rsid w:val="002748B3"/>
    <w:rsid w:val="00274A57"/>
    <w:rsid w:val="00274B05"/>
    <w:rsid w:val="00274BEC"/>
    <w:rsid w:val="00274E66"/>
    <w:rsid w:val="00274E6A"/>
    <w:rsid w:val="002750B0"/>
    <w:rsid w:val="00275159"/>
    <w:rsid w:val="002751A2"/>
    <w:rsid w:val="002751DA"/>
    <w:rsid w:val="002752C4"/>
    <w:rsid w:val="002754BF"/>
    <w:rsid w:val="00275622"/>
    <w:rsid w:val="00275B20"/>
    <w:rsid w:val="00275DD8"/>
    <w:rsid w:val="002761C7"/>
    <w:rsid w:val="00276258"/>
    <w:rsid w:val="00276291"/>
    <w:rsid w:val="002762EE"/>
    <w:rsid w:val="00276449"/>
    <w:rsid w:val="0027651C"/>
    <w:rsid w:val="00276603"/>
    <w:rsid w:val="00276795"/>
    <w:rsid w:val="0027682A"/>
    <w:rsid w:val="0027684E"/>
    <w:rsid w:val="00276997"/>
    <w:rsid w:val="00276A74"/>
    <w:rsid w:val="00276B10"/>
    <w:rsid w:val="00276B92"/>
    <w:rsid w:val="00276C51"/>
    <w:rsid w:val="00276D42"/>
    <w:rsid w:val="00276EEF"/>
    <w:rsid w:val="00276F9A"/>
    <w:rsid w:val="002770C3"/>
    <w:rsid w:val="002772C7"/>
    <w:rsid w:val="00277316"/>
    <w:rsid w:val="002773D0"/>
    <w:rsid w:val="0027746D"/>
    <w:rsid w:val="002776A7"/>
    <w:rsid w:val="00277925"/>
    <w:rsid w:val="00277D6E"/>
    <w:rsid w:val="00277ED2"/>
    <w:rsid w:val="00280023"/>
    <w:rsid w:val="00280112"/>
    <w:rsid w:val="00280271"/>
    <w:rsid w:val="0028032E"/>
    <w:rsid w:val="002804E6"/>
    <w:rsid w:val="00280569"/>
    <w:rsid w:val="0028080F"/>
    <w:rsid w:val="0028086C"/>
    <w:rsid w:val="00280A14"/>
    <w:rsid w:val="00280B5B"/>
    <w:rsid w:val="00281157"/>
    <w:rsid w:val="00281180"/>
    <w:rsid w:val="00281273"/>
    <w:rsid w:val="002812AD"/>
    <w:rsid w:val="00281671"/>
    <w:rsid w:val="00281863"/>
    <w:rsid w:val="002819E5"/>
    <w:rsid w:val="00281AAA"/>
    <w:rsid w:val="00281AD3"/>
    <w:rsid w:val="00281B10"/>
    <w:rsid w:val="00281B15"/>
    <w:rsid w:val="00281E93"/>
    <w:rsid w:val="002820D8"/>
    <w:rsid w:val="002821A1"/>
    <w:rsid w:val="002821E6"/>
    <w:rsid w:val="002823CD"/>
    <w:rsid w:val="0028293F"/>
    <w:rsid w:val="002829B7"/>
    <w:rsid w:val="00282BF1"/>
    <w:rsid w:val="00282C48"/>
    <w:rsid w:val="00282F2B"/>
    <w:rsid w:val="00282FAA"/>
    <w:rsid w:val="002832AB"/>
    <w:rsid w:val="0028349E"/>
    <w:rsid w:val="002834DB"/>
    <w:rsid w:val="002835AA"/>
    <w:rsid w:val="00283782"/>
    <w:rsid w:val="002837AF"/>
    <w:rsid w:val="00283970"/>
    <w:rsid w:val="00283B3E"/>
    <w:rsid w:val="00283EC6"/>
    <w:rsid w:val="002840D0"/>
    <w:rsid w:val="00284560"/>
    <w:rsid w:val="00284856"/>
    <w:rsid w:val="00284A7B"/>
    <w:rsid w:val="00284B6B"/>
    <w:rsid w:val="00284C03"/>
    <w:rsid w:val="00284F1F"/>
    <w:rsid w:val="00285378"/>
    <w:rsid w:val="002855F7"/>
    <w:rsid w:val="00285608"/>
    <w:rsid w:val="00285614"/>
    <w:rsid w:val="002857FF"/>
    <w:rsid w:val="00285CEE"/>
    <w:rsid w:val="0028605C"/>
    <w:rsid w:val="002860CE"/>
    <w:rsid w:val="002866CB"/>
    <w:rsid w:val="00286791"/>
    <w:rsid w:val="002868F2"/>
    <w:rsid w:val="0028699D"/>
    <w:rsid w:val="00286E9A"/>
    <w:rsid w:val="00286FA4"/>
    <w:rsid w:val="00287056"/>
    <w:rsid w:val="0028739D"/>
    <w:rsid w:val="002873B2"/>
    <w:rsid w:val="00287422"/>
    <w:rsid w:val="00287658"/>
    <w:rsid w:val="002876FA"/>
    <w:rsid w:val="00287882"/>
    <w:rsid w:val="00290107"/>
    <w:rsid w:val="002901A7"/>
    <w:rsid w:val="00290574"/>
    <w:rsid w:val="002905FB"/>
    <w:rsid w:val="002906DF"/>
    <w:rsid w:val="0029082E"/>
    <w:rsid w:val="002909A4"/>
    <w:rsid w:val="00290C46"/>
    <w:rsid w:val="00290D11"/>
    <w:rsid w:val="00290F33"/>
    <w:rsid w:val="0029106B"/>
    <w:rsid w:val="002910B5"/>
    <w:rsid w:val="00291383"/>
    <w:rsid w:val="002914C2"/>
    <w:rsid w:val="00291647"/>
    <w:rsid w:val="00291994"/>
    <w:rsid w:val="002919CD"/>
    <w:rsid w:val="00291AF2"/>
    <w:rsid w:val="00291BB0"/>
    <w:rsid w:val="00291D29"/>
    <w:rsid w:val="00291D40"/>
    <w:rsid w:val="00291D86"/>
    <w:rsid w:val="00292245"/>
    <w:rsid w:val="002924B4"/>
    <w:rsid w:val="0029273F"/>
    <w:rsid w:val="00292ACC"/>
    <w:rsid w:val="00292C14"/>
    <w:rsid w:val="00292C58"/>
    <w:rsid w:val="00292CC0"/>
    <w:rsid w:val="00292D13"/>
    <w:rsid w:val="00292E2F"/>
    <w:rsid w:val="002931C7"/>
    <w:rsid w:val="002931FE"/>
    <w:rsid w:val="00293314"/>
    <w:rsid w:val="002933D1"/>
    <w:rsid w:val="00293594"/>
    <w:rsid w:val="002937F2"/>
    <w:rsid w:val="002939D4"/>
    <w:rsid w:val="00293D07"/>
    <w:rsid w:val="00293D21"/>
    <w:rsid w:val="00293DD4"/>
    <w:rsid w:val="00293E11"/>
    <w:rsid w:val="00293EA8"/>
    <w:rsid w:val="00294210"/>
    <w:rsid w:val="0029463D"/>
    <w:rsid w:val="002946AC"/>
    <w:rsid w:val="002947F3"/>
    <w:rsid w:val="00294A00"/>
    <w:rsid w:val="00294A4C"/>
    <w:rsid w:val="00294BF4"/>
    <w:rsid w:val="00294D78"/>
    <w:rsid w:val="00294DAA"/>
    <w:rsid w:val="00294F10"/>
    <w:rsid w:val="0029514E"/>
    <w:rsid w:val="0029534D"/>
    <w:rsid w:val="00295497"/>
    <w:rsid w:val="00295680"/>
    <w:rsid w:val="0029573D"/>
    <w:rsid w:val="00295899"/>
    <w:rsid w:val="002958DF"/>
    <w:rsid w:val="00295D51"/>
    <w:rsid w:val="00295E6D"/>
    <w:rsid w:val="00295FCC"/>
    <w:rsid w:val="0029603E"/>
    <w:rsid w:val="00296361"/>
    <w:rsid w:val="00296406"/>
    <w:rsid w:val="00296539"/>
    <w:rsid w:val="0029671C"/>
    <w:rsid w:val="0029690F"/>
    <w:rsid w:val="002969B4"/>
    <w:rsid w:val="00296A10"/>
    <w:rsid w:val="00296CA8"/>
    <w:rsid w:val="00296D55"/>
    <w:rsid w:val="00296D91"/>
    <w:rsid w:val="00296DCF"/>
    <w:rsid w:val="00296E81"/>
    <w:rsid w:val="00296FD2"/>
    <w:rsid w:val="002971B7"/>
    <w:rsid w:val="00297252"/>
    <w:rsid w:val="00297317"/>
    <w:rsid w:val="00297533"/>
    <w:rsid w:val="00297572"/>
    <w:rsid w:val="0029782A"/>
    <w:rsid w:val="00297889"/>
    <w:rsid w:val="00297DA5"/>
    <w:rsid w:val="00297DF2"/>
    <w:rsid w:val="00297ED0"/>
    <w:rsid w:val="00297EDC"/>
    <w:rsid w:val="00297F1D"/>
    <w:rsid w:val="00297F49"/>
    <w:rsid w:val="00297F5B"/>
    <w:rsid w:val="00297F70"/>
    <w:rsid w:val="002A00EA"/>
    <w:rsid w:val="002A01DB"/>
    <w:rsid w:val="002A0328"/>
    <w:rsid w:val="002A061C"/>
    <w:rsid w:val="002A0E46"/>
    <w:rsid w:val="002A0FDD"/>
    <w:rsid w:val="002A116F"/>
    <w:rsid w:val="002A13A5"/>
    <w:rsid w:val="002A1423"/>
    <w:rsid w:val="002A14C4"/>
    <w:rsid w:val="002A1550"/>
    <w:rsid w:val="002A15D5"/>
    <w:rsid w:val="002A15F8"/>
    <w:rsid w:val="002A16F7"/>
    <w:rsid w:val="002A1753"/>
    <w:rsid w:val="002A17B5"/>
    <w:rsid w:val="002A17EB"/>
    <w:rsid w:val="002A1889"/>
    <w:rsid w:val="002A1AE9"/>
    <w:rsid w:val="002A1C88"/>
    <w:rsid w:val="002A1EB3"/>
    <w:rsid w:val="002A2087"/>
    <w:rsid w:val="002A20D4"/>
    <w:rsid w:val="002A21EF"/>
    <w:rsid w:val="002A224D"/>
    <w:rsid w:val="002A229A"/>
    <w:rsid w:val="002A243D"/>
    <w:rsid w:val="002A248A"/>
    <w:rsid w:val="002A26B8"/>
    <w:rsid w:val="002A26DA"/>
    <w:rsid w:val="002A2845"/>
    <w:rsid w:val="002A2C63"/>
    <w:rsid w:val="002A2C90"/>
    <w:rsid w:val="002A2E20"/>
    <w:rsid w:val="002A2EC0"/>
    <w:rsid w:val="002A3014"/>
    <w:rsid w:val="002A3036"/>
    <w:rsid w:val="002A31AE"/>
    <w:rsid w:val="002A31C4"/>
    <w:rsid w:val="002A3472"/>
    <w:rsid w:val="002A350D"/>
    <w:rsid w:val="002A35E0"/>
    <w:rsid w:val="002A3817"/>
    <w:rsid w:val="002A38A6"/>
    <w:rsid w:val="002A38CE"/>
    <w:rsid w:val="002A38FC"/>
    <w:rsid w:val="002A3AAF"/>
    <w:rsid w:val="002A3C87"/>
    <w:rsid w:val="002A3D38"/>
    <w:rsid w:val="002A42DB"/>
    <w:rsid w:val="002A4385"/>
    <w:rsid w:val="002A439A"/>
    <w:rsid w:val="002A471F"/>
    <w:rsid w:val="002A4829"/>
    <w:rsid w:val="002A4A13"/>
    <w:rsid w:val="002A4C3E"/>
    <w:rsid w:val="002A50A8"/>
    <w:rsid w:val="002A5170"/>
    <w:rsid w:val="002A55F3"/>
    <w:rsid w:val="002A5622"/>
    <w:rsid w:val="002A59F4"/>
    <w:rsid w:val="002A5CC4"/>
    <w:rsid w:val="002A5CD5"/>
    <w:rsid w:val="002A5E2E"/>
    <w:rsid w:val="002A613F"/>
    <w:rsid w:val="002A62B6"/>
    <w:rsid w:val="002A6333"/>
    <w:rsid w:val="002A63A1"/>
    <w:rsid w:val="002A6515"/>
    <w:rsid w:val="002A6664"/>
    <w:rsid w:val="002A66F9"/>
    <w:rsid w:val="002A6ABA"/>
    <w:rsid w:val="002A6F2E"/>
    <w:rsid w:val="002A7173"/>
    <w:rsid w:val="002A718B"/>
    <w:rsid w:val="002A7578"/>
    <w:rsid w:val="002A75DB"/>
    <w:rsid w:val="002A7624"/>
    <w:rsid w:val="002A7662"/>
    <w:rsid w:val="002A7672"/>
    <w:rsid w:val="002A7825"/>
    <w:rsid w:val="002A7827"/>
    <w:rsid w:val="002A78B0"/>
    <w:rsid w:val="002A7A2C"/>
    <w:rsid w:val="002A7BE8"/>
    <w:rsid w:val="002A7C57"/>
    <w:rsid w:val="002B003F"/>
    <w:rsid w:val="002B007F"/>
    <w:rsid w:val="002B01F5"/>
    <w:rsid w:val="002B03DA"/>
    <w:rsid w:val="002B05B7"/>
    <w:rsid w:val="002B06DE"/>
    <w:rsid w:val="002B06F3"/>
    <w:rsid w:val="002B08AA"/>
    <w:rsid w:val="002B098A"/>
    <w:rsid w:val="002B0EAC"/>
    <w:rsid w:val="002B1004"/>
    <w:rsid w:val="002B10F8"/>
    <w:rsid w:val="002B11FF"/>
    <w:rsid w:val="002B122E"/>
    <w:rsid w:val="002B1591"/>
    <w:rsid w:val="002B15DB"/>
    <w:rsid w:val="002B186A"/>
    <w:rsid w:val="002B1AF2"/>
    <w:rsid w:val="002B1B1E"/>
    <w:rsid w:val="002B1C74"/>
    <w:rsid w:val="002B1ED2"/>
    <w:rsid w:val="002B25C7"/>
    <w:rsid w:val="002B27ED"/>
    <w:rsid w:val="002B283E"/>
    <w:rsid w:val="002B2A70"/>
    <w:rsid w:val="002B2B37"/>
    <w:rsid w:val="002B2B73"/>
    <w:rsid w:val="002B2B82"/>
    <w:rsid w:val="002B2B94"/>
    <w:rsid w:val="002B2C08"/>
    <w:rsid w:val="002B2CA1"/>
    <w:rsid w:val="002B2CD5"/>
    <w:rsid w:val="002B2D4A"/>
    <w:rsid w:val="002B2EDD"/>
    <w:rsid w:val="002B30EE"/>
    <w:rsid w:val="002B3189"/>
    <w:rsid w:val="002B34A9"/>
    <w:rsid w:val="002B373D"/>
    <w:rsid w:val="002B37E5"/>
    <w:rsid w:val="002B3C7E"/>
    <w:rsid w:val="002B4004"/>
    <w:rsid w:val="002B44D5"/>
    <w:rsid w:val="002B471E"/>
    <w:rsid w:val="002B4A6A"/>
    <w:rsid w:val="002B4A89"/>
    <w:rsid w:val="002B4C2A"/>
    <w:rsid w:val="002B4C41"/>
    <w:rsid w:val="002B4E98"/>
    <w:rsid w:val="002B4EBF"/>
    <w:rsid w:val="002B4F8B"/>
    <w:rsid w:val="002B528F"/>
    <w:rsid w:val="002B574E"/>
    <w:rsid w:val="002B57D4"/>
    <w:rsid w:val="002B5CB2"/>
    <w:rsid w:val="002B5E0C"/>
    <w:rsid w:val="002B61D9"/>
    <w:rsid w:val="002B686E"/>
    <w:rsid w:val="002B6A33"/>
    <w:rsid w:val="002B6BA3"/>
    <w:rsid w:val="002B6BB0"/>
    <w:rsid w:val="002B70F1"/>
    <w:rsid w:val="002B716D"/>
    <w:rsid w:val="002B75D9"/>
    <w:rsid w:val="002B764F"/>
    <w:rsid w:val="002B7780"/>
    <w:rsid w:val="002B77BB"/>
    <w:rsid w:val="002B78D5"/>
    <w:rsid w:val="002B7CEE"/>
    <w:rsid w:val="002B7D62"/>
    <w:rsid w:val="002B7E3F"/>
    <w:rsid w:val="002B7FC4"/>
    <w:rsid w:val="002B8E6D"/>
    <w:rsid w:val="002C0070"/>
    <w:rsid w:val="002C0343"/>
    <w:rsid w:val="002C03E0"/>
    <w:rsid w:val="002C04D6"/>
    <w:rsid w:val="002C05E1"/>
    <w:rsid w:val="002C070C"/>
    <w:rsid w:val="002C0762"/>
    <w:rsid w:val="002C07F7"/>
    <w:rsid w:val="002C0943"/>
    <w:rsid w:val="002C0A52"/>
    <w:rsid w:val="002C0BAF"/>
    <w:rsid w:val="002C0C2B"/>
    <w:rsid w:val="002C0CA8"/>
    <w:rsid w:val="002C0D6D"/>
    <w:rsid w:val="002C13AF"/>
    <w:rsid w:val="002C146F"/>
    <w:rsid w:val="002C15A5"/>
    <w:rsid w:val="002C15BC"/>
    <w:rsid w:val="002C173D"/>
    <w:rsid w:val="002C1D5B"/>
    <w:rsid w:val="002C1D9E"/>
    <w:rsid w:val="002C1DBF"/>
    <w:rsid w:val="002C1FF1"/>
    <w:rsid w:val="002C206C"/>
    <w:rsid w:val="002C224A"/>
    <w:rsid w:val="002C23C0"/>
    <w:rsid w:val="002C24E6"/>
    <w:rsid w:val="002C24FB"/>
    <w:rsid w:val="002C2887"/>
    <w:rsid w:val="002C2A72"/>
    <w:rsid w:val="002C2A7D"/>
    <w:rsid w:val="002C2D3A"/>
    <w:rsid w:val="002C2D8B"/>
    <w:rsid w:val="002C2E26"/>
    <w:rsid w:val="002C2E64"/>
    <w:rsid w:val="002C3191"/>
    <w:rsid w:val="002C35B6"/>
    <w:rsid w:val="002C3A7C"/>
    <w:rsid w:val="002C3BD2"/>
    <w:rsid w:val="002C3BD6"/>
    <w:rsid w:val="002C3CA1"/>
    <w:rsid w:val="002C3E0C"/>
    <w:rsid w:val="002C3E25"/>
    <w:rsid w:val="002C3EE3"/>
    <w:rsid w:val="002C4268"/>
    <w:rsid w:val="002C4287"/>
    <w:rsid w:val="002C4676"/>
    <w:rsid w:val="002C46E4"/>
    <w:rsid w:val="002C4718"/>
    <w:rsid w:val="002C486F"/>
    <w:rsid w:val="002C4C32"/>
    <w:rsid w:val="002C4DDF"/>
    <w:rsid w:val="002C5031"/>
    <w:rsid w:val="002C512F"/>
    <w:rsid w:val="002C51EA"/>
    <w:rsid w:val="002C5246"/>
    <w:rsid w:val="002C5515"/>
    <w:rsid w:val="002C564D"/>
    <w:rsid w:val="002C5FCC"/>
    <w:rsid w:val="002C601A"/>
    <w:rsid w:val="002C620A"/>
    <w:rsid w:val="002C62F8"/>
    <w:rsid w:val="002C65E5"/>
    <w:rsid w:val="002C6860"/>
    <w:rsid w:val="002C6920"/>
    <w:rsid w:val="002C6A82"/>
    <w:rsid w:val="002C6BA7"/>
    <w:rsid w:val="002C6C7C"/>
    <w:rsid w:val="002C6CBB"/>
    <w:rsid w:val="002C6D2D"/>
    <w:rsid w:val="002C6ED8"/>
    <w:rsid w:val="002C746F"/>
    <w:rsid w:val="002C75FD"/>
    <w:rsid w:val="002C77F0"/>
    <w:rsid w:val="002C79D4"/>
    <w:rsid w:val="002C7C44"/>
    <w:rsid w:val="002C7EDC"/>
    <w:rsid w:val="002D0102"/>
    <w:rsid w:val="002D0392"/>
    <w:rsid w:val="002D042F"/>
    <w:rsid w:val="002D04E9"/>
    <w:rsid w:val="002D0788"/>
    <w:rsid w:val="002D07C9"/>
    <w:rsid w:val="002D0CDF"/>
    <w:rsid w:val="002D0E3E"/>
    <w:rsid w:val="002D1080"/>
    <w:rsid w:val="002D14B8"/>
    <w:rsid w:val="002D16FA"/>
    <w:rsid w:val="002D1717"/>
    <w:rsid w:val="002D1828"/>
    <w:rsid w:val="002D1901"/>
    <w:rsid w:val="002D1920"/>
    <w:rsid w:val="002D1B5C"/>
    <w:rsid w:val="002D1D37"/>
    <w:rsid w:val="002D2159"/>
    <w:rsid w:val="002D226E"/>
    <w:rsid w:val="002D246F"/>
    <w:rsid w:val="002D2552"/>
    <w:rsid w:val="002D28A3"/>
    <w:rsid w:val="002D2B4A"/>
    <w:rsid w:val="002D2C11"/>
    <w:rsid w:val="002D2CA6"/>
    <w:rsid w:val="002D2E55"/>
    <w:rsid w:val="002D2F88"/>
    <w:rsid w:val="002D2F9C"/>
    <w:rsid w:val="002D3013"/>
    <w:rsid w:val="002D310F"/>
    <w:rsid w:val="002D333D"/>
    <w:rsid w:val="002D3474"/>
    <w:rsid w:val="002D34B1"/>
    <w:rsid w:val="002D3674"/>
    <w:rsid w:val="002D3982"/>
    <w:rsid w:val="002D3A7F"/>
    <w:rsid w:val="002D3BE7"/>
    <w:rsid w:val="002D3E55"/>
    <w:rsid w:val="002D3F32"/>
    <w:rsid w:val="002D3FA1"/>
    <w:rsid w:val="002D3FDA"/>
    <w:rsid w:val="002D4105"/>
    <w:rsid w:val="002D417E"/>
    <w:rsid w:val="002D4281"/>
    <w:rsid w:val="002D43F3"/>
    <w:rsid w:val="002D4457"/>
    <w:rsid w:val="002D467E"/>
    <w:rsid w:val="002D46C9"/>
    <w:rsid w:val="002D46F7"/>
    <w:rsid w:val="002D4896"/>
    <w:rsid w:val="002D48AA"/>
    <w:rsid w:val="002D49BF"/>
    <w:rsid w:val="002D4C7C"/>
    <w:rsid w:val="002D4CEE"/>
    <w:rsid w:val="002D4F99"/>
    <w:rsid w:val="002D5177"/>
    <w:rsid w:val="002D518C"/>
    <w:rsid w:val="002D5257"/>
    <w:rsid w:val="002D52C6"/>
    <w:rsid w:val="002D5457"/>
    <w:rsid w:val="002D56AF"/>
    <w:rsid w:val="002D596D"/>
    <w:rsid w:val="002D5B05"/>
    <w:rsid w:val="002D5B63"/>
    <w:rsid w:val="002D5C4A"/>
    <w:rsid w:val="002D5EB0"/>
    <w:rsid w:val="002D5FA9"/>
    <w:rsid w:val="002D6147"/>
    <w:rsid w:val="002D614B"/>
    <w:rsid w:val="002D6736"/>
    <w:rsid w:val="002D690F"/>
    <w:rsid w:val="002D6C4E"/>
    <w:rsid w:val="002D6C5A"/>
    <w:rsid w:val="002D6C7F"/>
    <w:rsid w:val="002D6C8A"/>
    <w:rsid w:val="002D6C8C"/>
    <w:rsid w:val="002D6D4D"/>
    <w:rsid w:val="002D6E23"/>
    <w:rsid w:val="002D6FC5"/>
    <w:rsid w:val="002D70AE"/>
    <w:rsid w:val="002D718A"/>
    <w:rsid w:val="002D72BB"/>
    <w:rsid w:val="002D7345"/>
    <w:rsid w:val="002D7398"/>
    <w:rsid w:val="002D7471"/>
    <w:rsid w:val="002D7591"/>
    <w:rsid w:val="002D7614"/>
    <w:rsid w:val="002D76FC"/>
    <w:rsid w:val="002D771B"/>
    <w:rsid w:val="002D7BD3"/>
    <w:rsid w:val="002D7F61"/>
    <w:rsid w:val="002D7F8C"/>
    <w:rsid w:val="002D7F99"/>
    <w:rsid w:val="002D7FEB"/>
    <w:rsid w:val="002E0158"/>
    <w:rsid w:val="002E0298"/>
    <w:rsid w:val="002E04DD"/>
    <w:rsid w:val="002E08B5"/>
    <w:rsid w:val="002E0ABB"/>
    <w:rsid w:val="002E0B8C"/>
    <w:rsid w:val="002E0C89"/>
    <w:rsid w:val="002E0E7A"/>
    <w:rsid w:val="002E0FEF"/>
    <w:rsid w:val="002E1142"/>
    <w:rsid w:val="002E1429"/>
    <w:rsid w:val="002E16C7"/>
    <w:rsid w:val="002E16D1"/>
    <w:rsid w:val="002E184C"/>
    <w:rsid w:val="002E18A6"/>
    <w:rsid w:val="002E19A6"/>
    <w:rsid w:val="002E1A65"/>
    <w:rsid w:val="002E1AFD"/>
    <w:rsid w:val="002E1EB4"/>
    <w:rsid w:val="002E1F64"/>
    <w:rsid w:val="002E21C5"/>
    <w:rsid w:val="002E23DF"/>
    <w:rsid w:val="002E24F9"/>
    <w:rsid w:val="002E2541"/>
    <w:rsid w:val="002E29AE"/>
    <w:rsid w:val="002E2A3C"/>
    <w:rsid w:val="002E2B0C"/>
    <w:rsid w:val="002E2B29"/>
    <w:rsid w:val="002E2D96"/>
    <w:rsid w:val="002E2E78"/>
    <w:rsid w:val="002E2F59"/>
    <w:rsid w:val="002E2F7B"/>
    <w:rsid w:val="002E321C"/>
    <w:rsid w:val="002E3501"/>
    <w:rsid w:val="002E36D5"/>
    <w:rsid w:val="002E3701"/>
    <w:rsid w:val="002E37C5"/>
    <w:rsid w:val="002E39B4"/>
    <w:rsid w:val="002E3D8F"/>
    <w:rsid w:val="002E3DB8"/>
    <w:rsid w:val="002E3F24"/>
    <w:rsid w:val="002E406F"/>
    <w:rsid w:val="002E41A6"/>
    <w:rsid w:val="002E4881"/>
    <w:rsid w:val="002E48DD"/>
    <w:rsid w:val="002E4AD6"/>
    <w:rsid w:val="002E4B0B"/>
    <w:rsid w:val="002E4B25"/>
    <w:rsid w:val="002E4B72"/>
    <w:rsid w:val="002E4BB2"/>
    <w:rsid w:val="002E4C7F"/>
    <w:rsid w:val="002E4CA7"/>
    <w:rsid w:val="002E4CD5"/>
    <w:rsid w:val="002E4EC2"/>
    <w:rsid w:val="002E5132"/>
    <w:rsid w:val="002E51B4"/>
    <w:rsid w:val="002E53C0"/>
    <w:rsid w:val="002E59D0"/>
    <w:rsid w:val="002E5E2F"/>
    <w:rsid w:val="002E6035"/>
    <w:rsid w:val="002E6153"/>
    <w:rsid w:val="002E6394"/>
    <w:rsid w:val="002E63E2"/>
    <w:rsid w:val="002E64D5"/>
    <w:rsid w:val="002E6993"/>
    <w:rsid w:val="002E6BB6"/>
    <w:rsid w:val="002E6BB9"/>
    <w:rsid w:val="002E6D44"/>
    <w:rsid w:val="002E6D5E"/>
    <w:rsid w:val="002E6F9D"/>
    <w:rsid w:val="002E6FD5"/>
    <w:rsid w:val="002E70E1"/>
    <w:rsid w:val="002E7174"/>
    <w:rsid w:val="002E71F5"/>
    <w:rsid w:val="002E723C"/>
    <w:rsid w:val="002E7343"/>
    <w:rsid w:val="002E73F6"/>
    <w:rsid w:val="002E7476"/>
    <w:rsid w:val="002E79FD"/>
    <w:rsid w:val="002E7B14"/>
    <w:rsid w:val="002E7D43"/>
    <w:rsid w:val="002E7FEE"/>
    <w:rsid w:val="002F0115"/>
    <w:rsid w:val="002F015E"/>
    <w:rsid w:val="002F02C5"/>
    <w:rsid w:val="002F0357"/>
    <w:rsid w:val="002F051B"/>
    <w:rsid w:val="002F0907"/>
    <w:rsid w:val="002F0C50"/>
    <w:rsid w:val="002F0C62"/>
    <w:rsid w:val="002F0E3B"/>
    <w:rsid w:val="002F0E45"/>
    <w:rsid w:val="002F0FE9"/>
    <w:rsid w:val="002F10C8"/>
    <w:rsid w:val="002F1337"/>
    <w:rsid w:val="002F134B"/>
    <w:rsid w:val="002F1406"/>
    <w:rsid w:val="002F1506"/>
    <w:rsid w:val="002F182C"/>
    <w:rsid w:val="002F18F0"/>
    <w:rsid w:val="002F1B5F"/>
    <w:rsid w:val="002F1CEE"/>
    <w:rsid w:val="002F1D2B"/>
    <w:rsid w:val="002F204E"/>
    <w:rsid w:val="002F2185"/>
    <w:rsid w:val="002F2282"/>
    <w:rsid w:val="002F242F"/>
    <w:rsid w:val="002F255E"/>
    <w:rsid w:val="002F2589"/>
    <w:rsid w:val="002F25D2"/>
    <w:rsid w:val="002F273D"/>
    <w:rsid w:val="002F28AA"/>
    <w:rsid w:val="002F293E"/>
    <w:rsid w:val="002F29F0"/>
    <w:rsid w:val="002F2B12"/>
    <w:rsid w:val="002F2D70"/>
    <w:rsid w:val="002F2DFD"/>
    <w:rsid w:val="002F32D3"/>
    <w:rsid w:val="002F3447"/>
    <w:rsid w:val="002F371B"/>
    <w:rsid w:val="002F38B6"/>
    <w:rsid w:val="002F39FF"/>
    <w:rsid w:val="002F3A46"/>
    <w:rsid w:val="002F3A6A"/>
    <w:rsid w:val="002F3C1F"/>
    <w:rsid w:val="002F3D51"/>
    <w:rsid w:val="002F3EB8"/>
    <w:rsid w:val="002F4024"/>
    <w:rsid w:val="002F41E8"/>
    <w:rsid w:val="002F4216"/>
    <w:rsid w:val="002F4337"/>
    <w:rsid w:val="002F4389"/>
    <w:rsid w:val="002F43FE"/>
    <w:rsid w:val="002F4F62"/>
    <w:rsid w:val="002F5025"/>
    <w:rsid w:val="002F51BE"/>
    <w:rsid w:val="002F53B8"/>
    <w:rsid w:val="002F5C3C"/>
    <w:rsid w:val="002F5C42"/>
    <w:rsid w:val="002F5F47"/>
    <w:rsid w:val="002F601D"/>
    <w:rsid w:val="002F6342"/>
    <w:rsid w:val="002F645B"/>
    <w:rsid w:val="002F6516"/>
    <w:rsid w:val="002F65C1"/>
    <w:rsid w:val="002F66E7"/>
    <w:rsid w:val="002F69A9"/>
    <w:rsid w:val="002F6C6C"/>
    <w:rsid w:val="002F6D3A"/>
    <w:rsid w:val="002F7244"/>
    <w:rsid w:val="002F7756"/>
    <w:rsid w:val="002F79DB"/>
    <w:rsid w:val="002F7BA4"/>
    <w:rsid w:val="002F7E2A"/>
    <w:rsid w:val="002F7EC6"/>
    <w:rsid w:val="0030043F"/>
    <w:rsid w:val="003004E1"/>
    <w:rsid w:val="00300605"/>
    <w:rsid w:val="00300619"/>
    <w:rsid w:val="003006B7"/>
    <w:rsid w:val="00300782"/>
    <w:rsid w:val="00300912"/>
    <w:rsid w:val="00300B9F"/>
    <w:rsid w:val="00300C72"/>
    <w:rsid w:val="00300C86"/>
    <w:rsid w:val="00300D0E"/>
    <w:rsid w:val="00300DD8"/>
    <w:rsid w:val="00300DE8"/>
    <w:rsid w:val="00300ED0"/>
    <w:rsid w:val="0030102A"/>
    <w:rsid w:val="0030108F"/>
    <w:rsid w:val="0030113F"/>
    <w:rsid w:val="00301383"/>
    <w:rsid w:val="0030144E"/>
    <w:rsid w:val="00301849"/>
    <w:rsid w:val="00301922"/>
    <w:rsid w:val="00301994"/>
    <w:rsid w:val="00301A2E"/>
    <w:rsid w:val="00301B39"/>
    <w:rsid w:val="003020EE"/>
    <w:rsid w:val="003022E9"/>
    <w:rsid w:val="00302B5E"/>
    <w:rsid w:val="00302C4B"/>
    <w:rsid w:val="00302D9B"/>
    <w:rsid w:val="00302E33"/>
    <w:rsid w:val="00302F9C"/>
    <w:rsid w:val="00303008"/>
    <w:rsid w:val="00303169"/>
    <w:rsid w:val="003031E1"/>
    <w:rsid w:val="00303286"/>
    <w:rsid w:val="00303344"/>
    <w:rsid w:val="0030341C"/>
    <w:rsid w:val="00303654"/>
    <w:rsid w:val="003036E2"/>
    <w:rsid w:val="00303762"/>
    <w:rsid w:val="003037A9"/>
    <w:rsid w:val="0030380E"/>
    <w:rsid w:val="00303B96"/>
    <w:rsid w:val="00303E7C"/>
    <w:rsid w:val="0030406B"/>
    <w:rsid w:val="0030444E"/>
    <w:rsid w:val="0030477A"/>
    <w:rsid w:val="003048DD"/>
    <w:rsid w:val="00304A39"/>
    <w:rsid w:val="00304B13"/>
    <w:rsid w:val="00304BCA"/>
    <w:rsid w:val="00304C45"/>
    <w:rsid w:val="00304D05"/>
    <w:rsid w:val="00304E66"/>
    <w:rsid w:val="00304E8D"/>
    <w:rsid w:val="00304EBC"/>
    <w:rsid w:val="00305456"/>
    <w:rsid w:val="00305575"/>
    <w:rsid w:val="00305850"/>
    <w:rsid w:val="003058F7"/>
    <w:rsid w:val="00305F2D"/>
    <w:rsid w:val="0030637E"/>
    <w:rsid w:val="003063CB"/>
    <w:rsid w:val="00306481"/>
    <w:rsid w:val="0030666C"/>
    <w:rsid w:val="003066B4"/>
    <w:rsid w:val="003066C9"/>
    <w:rsid w:val="003066FB"/>
    <w:rsid w:val="0030673A"/>
    <w:rsid w:val="003068B4"/>
    <w:rsid w:val="00306904"/>
    <w:rsid w:val="00306971"/>
    <w:rsid w:val="00306B7C"/>
    <w:rsid w:val="00306FDB"/>
    <w:rsid w:val="003072A9"/>
    <w:rsid w:val="003072E2"/>
    <w:rsid w:val="00307439"/>
    <w:rsid w:val="003075D8"/>
    <w:rsid w:val="003077D0"/>
    <w:rsid w:val="00307BE3"/>
    <w:rsid w:val="00307C80"/>
    <w:rsid w:val="00307E81"/>
    <w:rsid w:val="00307E86"/>
    <w:rsid w:val="0031014F"/>
    <w:rsid w:val="00310278"/>
    <w:rsid w:val="003102E8"/>
    <w:rsid w:val="00310404"/>
    <w:rsid w:val="003104F0"/>
    <w:rsid w:val="00310694"/>
    <w:rsid w:val="00310771"/>
    <w:rsid w:val="00310FDB"/>
    <w:rsid w:val="00310FF0"/>
    <w:rsid w:val="00311096"/>
    <w:rsid w:val="0031128E"/>
    <w:rsid w:val="00311498"/>
    <w:rsid w:val="0031165A"/>
    <w:rsid w:val="00311756"/>
    <w:rsid w:val="0031188E"/>
    <w:rsid w:val="00311911"/>
    <w:rsid w:val="00311A56"/>
    <w:rsid w:val="00311B5D"/>
    <w:rsid w:val="00311C95"/>
    <w:rsid w:val="00311D38"/>
    <w:rsid w:val="00311E07"/>
    <w:rsid w:val="0031218F"/>
    <w:rsid w:val="00312309"/>
    <w:rsid w:val="0031232F"/>
    <w:rsid w:val="003125F1"/>
    <w:rsid w:val="0031283A"/>
    <w:rsid w:val="00312AC0"/>
    <w:rsid w:val="00312B36"/>
    <w:rsid w:val="00312C4E"/>
    <w:rsid w:val="00312C97"/>
    <w:rsid w:val="00312D5F"/>
    <w:rsid w:val="00312EB4"/>
    <w:rsid w:val="00313163"/>
    <w:rsid w:val="00313328"/>
    <w:rsid w:val="00313543"/>
    <w:rsid w:val="0031389E"/>
    <w:rsid w:val="00313916"/>
    <w:rsid w:val="00313995"/>
    <w:rsid w:val="00313B3A"/>
    <w:rsid w:val="00313D4E"/>
    <w:rsid w:val="00313DB7"/>
    <w:rsid w:val="00313F5D"/>
    <w:rsid w:val="003140C1"/>
    <w:rsid w:val="0031410F"/>
    <w:rsid w:val="0031432B"/>
    <w:rsid w:val="003146E4"/>
    <w:rsid w:val="00314794"/>
    <w:rsid w:val="003147D0"/>
    <w:rsid w:val="0031488C"/>
    <w:rsid w:val="003148BB"/>
    <w:rsid w:val="00314917"/>
    <w:rsid w:val="0031497F"/>
    <w:rsid w:val="003149C8"/>
    <w:rsid w:val="00314ED2"/>
    <w:rsid w:val="003151A7"/>
    <w:rsid w:val="00315265"/>
    <w:rsid w:val="0031528E"/>
    <w:rsid w:val="00315527"/>
    <w:rsid w:val="003157DB"/>
    <w:rsid w:val="00315B47"/>
    <w:rsid w:val="00315CA6"/>
    <w:rsid w:val="00315D3B"/>
    <w:rsid w:val="00315DED"/>
    <w:rsid w:val="00315E67"/>
    <w:rsid w:val="00315ED2"/>
    <w:rsid w:val="0031605D"/>
    <w:rsid w:val="003161EF"/>
    <w:rsid w:val="0031622D"/>
    <w:rsid w:val="00316318"/>
    <w:rsid w:val="00316341"/>
    <w:rsid w:val="003163B9"/>
    <w:rsid w:val="0031646B"/>
    <w:rsid w:val="00316779"/>
    <w:rsid w:val="00316A06"/>
    <w:rsid w:val="00316AF3"/>
    <w:rsid w:val="00316C50"/>
    <w:rsid w:val="00316E28"/>
    <w:rsid w:val="00316EAC"/>
    <w:rsid w:val="00316F34"/>
    <w:rsid w:val="00317099"/>
    <w:rsid w:val="0031714B"/>
    <w:rsid w:val="0031744E"/>
    <w:rsid w:val="003174B4"/>
    <w:rsid w:val="003179BA"/>
    <w:rsid w:val="003179F4"/>
    <w:rsid w:val="00317A91"/>
    <w:rsid w:val="00317A96"/>
    <w:rsid w:val="00317A98"/>
    <w:rsid w:val="00317AB6"/>
    <w:rsid w:val="00317ABD"/>
    <w:rsid w:val="00317B2D"/>
    <w:rsid w:val="00317E95"/>
    <w:rsid w:val="00317F19"/>
    <w:rsid w:val="00320209"/>
    <w:rsid w:val="003202C2"/>
    <w:rsid w:val="003204E5"/>
    <w:rsid w:val="003204EF"/>
    <w:rsid w:val="003206BE"/>
    <w:rsid w:val="0032071C"/>
    <w:rsid w:val="00320745"/>
    <w:rsid w:val="00320777"/>
    <w:rsid w:val="00320807"/>
    <w:rsid w:val="00320DAB"/>
    <w:rsid w:val="00320DD8"/>
    <w:rsid w:val="00320F32"/>
    <w:rsid w:val="0032103B"/>
    <w:rsid w:val="00321170"/>
    <w:rsid w:val="003217FE"/>
    <w:rsid w:val="00321849"/>
    <w:rsid w:val="00321993"/>
    <w:rsid w:val="00321B27"/>
    <w:rsid w:val="00321DAA"/>
    <w:rsid w:val="00321DC3"/>
    <w:rsid w:val="00322417"/>
    <w:rsid w:val="003224BF"/>
    <w:rsid w:val="00322707"/>
    <w:rsid w:val="00322A09"/>
    <w:rsid w:val="00322A67"/>
    <w:rsid w:val="00322B9B"/>
    <w:rsid w:val="00322DF8"/>
    <w:rsid w:val="00322FDE"/>
    <w:rsid w:val="00323148"/>
    <w:rsid w:val="003232C4"/>
    <w:rsid w:val="003234EB"/>
    <w:rsid w:val="0032363F"/>
    <w:rsid w:val="00323A31"/>
    <w:rsid w:val="00323AD9"/>
    <w:rsid w:val="00323BC3"/>
    <w:rsid w:val="00323E1B"/>
    <w:rsid w:val="003241A4"/>
    <w:rsid w:val="0032455A"/>
    <w:rsid w:val="003246F5"/>
    <w:rsid w:val="0032470B"/>
    <w:rsid w:val="0032472F"/>
    <w:rsid w:val="00324936"/>
    <w:rsid w:val="00324A21"/>
    <w:rsid w:val="00324A39"/>
    <w:rsid w:val="00324A66"/>
    <w:rsid w:val="00324B89"/>
    <w:rsid w:val="00324CE4"/>
    <w:rsid w:val="00324ED2"/>
    <w:rsid w:val="00324F67"/>
    <w:rsid w:val="00324FBE"/>
    <w:rsid w:val="003253C2"/>
    <w:rsid w:val="003253F5"/>
    <w:rsid w:val="00325459"/>
    <w:rsid w:val="0032548F"/>
    <w:rsid w:val="00325506"/>
    <w:rsid w:val="003255CF"/>
    <w:rsid w:val="003256FB"/>
    <w:rsid w:val="0032575B"/>
    <w:rsid w:val="0032584A"/>
    <w:rsid w:val="003259BB"/>
    <w:rsid w:val="00325CB1"/>
    <w:rsid w:val="00325DA0"/>
    <w:rsid w:val="00325FCA"/>
    <w:rsid w:val="00325FD9"/>
    <w:rsid w:val="0032622B"/>
    <w:rsid w:val="00326288"/>
    <w:rsid w:val="003262BF"/>
    <w:rsid w:val="003263B7"/>
    <w:rsid w:val="00326577"/>
    <w:rsid w:val="003267F2"/>
    <w:rsid w:val="0032682A"/>
    <w:rsid w:val="00326985"/>
    <w:rsid w:val="00326A0B"/>
    <w:rsid w:val="00326C0B"/>
    <w:rsid w:val="00326E23"/>
    <w:rsid w:val="00326E61"/>
    <w:rsid w:val="00326EFB"/>
    <w:rsid w:val="00327301"/>
    <w:rsid w:val="003277C2"/>
    <w:rsid w:val="0032781F"/>
    <w:rsid w:val="00327A86"/>
    <w:rsid w:val="00327AA1"/>
    <w:rsid w:val="00327C05"/>
    <w:rsid w:val="00327CB0"/>
    <w:rsid w:val="00327F3A"/>
    <w:rsid w:val="00327FC9"/>
    <w:rsid w:val="003303CC"/>
    <w:rsid w:val="00330569"/>
    <w:rsid w:val="003305F2"/>
    <w:rsid w:val="00330743"/>
    <w:rsid w:val="003307FA"/>
    <w:rsid w:val="00330804"/>
    <w:rsid w:val="00330B04"/>
    <w:rsid w:val="00330B26"/>
    <w:rsid w:val="00330CB9"/>
    <w:rsid w:val="00330D61"/>
    <w:rsid w:val="00330E0E"/>
    <w:rsid w:val="003310F0"/>
    <w:rsid w:val="003311A3"/>
    <w:rsid w:val="00331398"/>
    <w:rsid w:val="003315B6"/>
    <w:rsid w:val="0033191E"/>
    <w:rsid w:val="00331BDC"/>
    <w:rsid w:val="00331F9A"/>
    <w:rsid w:val="00332083"/>
    <w:rsid w:val="003320E4"/>
    <w:rsid w:val="003321BF"/>
    <w:rsid w:val="00332258"/>
    <w:rsid w:val="00332308"/>
    <w:rsid w:val="0033239E"/>
    <w:rsid w:val="003328E9"/>
    <w:rsid w:val="00332988"/>
    <w:rsid w:val="0033298D"/>
    <w:rsid w:val="00332B94"/>
    <w:rsid w:val="00332DF3"/>
    <w:rsid w:val="0033304A"/>
    <w:rsid w:val="00333118"/>
    <w:rsid w:val="003332E9"/>
    <w:rsid w:val="00333884"/>
    <w:rsid w:val="003338B2"/>
    <w:rsid w:val="00333986"/>
    <w:rsid w:val="003339EB"/>
    <w:rsid w:val="00333D1F"/>
    <w:rsid w:val="00333D59"/>
    <w:rsid w:val="00333F6C"/>
    <w:rsid w:val="00334238"/>
    <w:rsid w:val="00334265"/>
    <w:rsid w:val="00334270"/>
    <w:rsid w:val="00334344"/>
    <w:rsid w:val="00334446"/>
    <w:rsid w:val="0033460F"/>
    <w:rsid w:val="00334676"/>
    <w:rsid w:val="00334A1E"/>
    <w:rsid w:val="00334A3A"/>
    <w:rsid w:val="00334A65"/>
    <w:rsid w:val="00334D91"/>
    <w:rsid w:val="00334DBB"/>
    <w:rsid w:val="00334EB4"/>
    <w:rsid w:val="00334F67"/>
    <w:rsid w:val="00335006"/>
    <w:rsid w:val="003350EC"/>
    <w:rsid w:val="003351EE"/>
    <w:rsid w:val="003352DB"/>
    <w:rsid w:val="00335669"/>
    <w:rsid w:val="003356F4"/>
    <w:rsid w:val="003357BF"/>
    <w:rsid w:val="003359C8"/>
    <w:rsid w:val="00335A6A"/>
    <w:rsid w:val="00335B50"/>
    <w:rsid w:val="00335CB7"/>
    <w:rsid w:val="00336263"/>
    <w:rsid w:val="00336912"/>
    <w:rsid w:val="00336A5B"/>
    <w:rsid w:val="00336D8E"/>
    <w:rsid w:val="003375CD"/>
    <w:rsid w:val="00337772"/>
    <w:rsid w:val="00337A1F"/>
    <w:rsid w:val="00337D89"/>
    <w:rsid w:val="00337DF2"/>
    <w:rsid w:val="00337DFB"/>
    <w:rsid w:val="00337E5B"/>
    <w:rsid w:val="00337E60"/>
    <w:rsid w:val="0034042C"/>
    <w:rsid w:val="00340478"/>
    <w:rsid w:val="003404B7"/>
    <w:rsid w:val="0034056F"/>
    <w:rsid w:val="003405FE"/>
    <w:rsid w:val="003406EF"/>
    <w:rsid w:val="00340B77"/>
    <w:rsid w:val="00340B81"/>
    <w:rsid w:val="00340B94"/>
    <w:rsid w:val="00340D70"/>
    <w:rsid w:val="00340EE4"/>
    <w:rsid w:val="00341144"/>
    <w:rsid w:val="003413C6"/>
    <w:rsid w:val="003416DF"/>
    <w:rsid w:val="00341792"/>
    <w:rsid w:val="00341796"/>
    <w:rsid w:val="003419A2"/>
    <w:rsid w:val="003419DB"/>
    <w:rsid w:val="00341B33"/>
    <w:rsid w:val="00341BA6"/>
    <w:rsid w:val="00341C72"/>
    <w:rsid w:val="00341E8A"/>
    <w:rsid w:val="00341EB4"/>
    <w:rsid w:val="00341FE8"/>
    <w:rsid w:val="003420BB"/>
    <w:rsid w:val="00342333"/>
    <w:rsid w:val="0034234A"/>
    <w:rsid w:val="00342793"/>
    <w:rsid w:val="003427EA"/>
    <w:rsid w:val="003429CE"/>
    <w:rsid w:val="00342CB7"/>
    <w:rsid w:val="00342DE7"/>
    <w:rsid w:val="0034305A"/>
    <w:rsid w:val="00343088"/>
    <w:rsid w:val="00343537"/>
    <w:rsid w:val="003438FD"/>
    <w:rsid w:val="003439C4"/>
    <w:rsid w:val="003439FA"/>
    <w:rsid w:val="00343B9E"/>
    <w:rsid w:val="00343D16"/>
    <w:rsid w:val="00343DA6"/>
    <w:rsid w:val="00343E02"/>
    <w:rsid w:val="00343E65"/>
    <w:rsid w:val="00343EE9"/>
    <w:rsid w:val="0034425C"/>
    <w:rsid w:val="003443A2"/>
    <w:rsid w:val="003444AF"/>
    <w:rsid w:val="003449C9"/>
    <w:rsid w:val="00344B27"/>
    <w:rsid w:val="00344D94"/>
    <w:rsid w:val="0034502E"/>
    <w:rsid w:val="0034508B"/>
    <w:rsid w:val="003456A3"/>
    <w:rsid w:val="0034578D"/>
    <w:rsid w:val="00345935"/>
    <w:rsid w:val="00345D2A"/>
    <w:rsid w:val="00345F4D"/>
    <w:rsid w:val="00346081"/>
    <w:rsid w:val="0034613D"/>
    <w:rsid w:val="003463CB"/>
    <w:rsid w:val="003465FC"/>
    <w:rsid w:val="00346692"/>
    <w:rsid w:val="0034686A"/>
    <w:rsid w:val="0034697A"/>
    <w:rsid w:val="00346C46"/>
    <w:rsid w:val="00346D70"/>
    <w:rsid w:val="00346EEF"/>
    <w:rsid w:val="00346F4A"/>
    <w:rsid w:val="0034704A"/>
    <w:rsid w:val="003470EA"/>
    <w:rsid w:val="003471B4"/>
    <w:rsid w:val="003472CB"/>
    <w:rsid w:val="003473AF"/>
    <w:rsid w:val="00347517"/>
    <w:rsid w:val="003475AA"/>
    <w:rsid w:val="003478EA"/>
    <w:rsid w:val="0034794F"/>
    <w:rsid w:val="0035041B"/>
    <w:rsid w:val="003504FC"/>
    <w:rsid w:val="003506C2"/>
    <w:rsid w:val="00350937"/>
    <w:rsid w:val="003509C6"/>
    <w:rsid w:val="00350A1B"/>
    <w:rsid w:val="00350AFC"/>
    <w:rsid w:val="00350EA0"/>
    <w:rsid w:val="00350F5E"/>
    <w:rsid w:val="0035105E"/>
    <w:rsid w:val="00351115"/>
    <w:rsid w:val="0035123B"/>
    <w:rsid w:val="00351302"/>
    <w:rsid w:val="0035133E"/>
    <w:rsid w:val="00351560"/>
    <w:rsid w:val="00351602"/>
    <w:rsid w:val="003518B0"/>
    <w:rsid w:val="00351AF4"/>
    <w:rsid w:val="00351B8D"/>
    <w:rsid w:val="00351C7A"/>
    <w:rsid w:val="00351D03"/>
    <w:rsid w:val="00351FFE"/>
    <w:rsid w:val="003521D0"/>
    <w:rsid w:val="003521DC"/>
    <w:rsid w:val="00352262"/>
    <w:rsid w:val="0035229E"/>
    <w:rsid w:val="00352393"/>
    <w:rsid w:val="0035250D"/>
    <w:rsid w:val="00352663"/>
    <w:rsid w:val="003526AF"/>
    <w:rsid w:val="003526F8"/>
    <w:rsid w:val="00352D1F"/>
    <w:rsid w:val="00352D91"/>
    <w:rsid w:val="00352EA3"/>
    <w:rsid w:val="00352EBC"/>
    <w:rsid w:val="00352EFC"/>
    <w:rsid w:val="00352FB3"/>
    <w:rsid w:val="003530FF"/>
    <w:rsid w:val="0035311F"/>
    <w:rsid w:val="00353159"/>
    <w:rsid w:val="00353510"/>
    <w:rsid w:val="003535CC"/>
    <w:rsid w:val="003537A4"/>
    <w:rsid w:val="00353829"/>
    <w:rsid w:val="003538CA"/>
    <w:rsid w:val="0035397B"/>
    <w:rsid w:val="00353990"/>
    <w:rsid w:val="00353B0D"/>
    <w:rsid w:val="00353B26"/>
    <w:rsid w:val="00353B3E"/>
    <w:rsid w:val="00354026"/>
    <w:rsid w:val="00354049"/>
    <w:rsid w:val="003540C9"/>
    <w:rsid w:val="00354470"/>
    <w:rsid w:val="003546F3"/>
    <w:rsid w:val="00354793"/>
    <w:rsid w:val="00354809"/>
    <w:rsid w:val="003548F2"/>
    <w:rsid w:val="00354A08"/>
    <w:rsid w:val="00354BA9"/>
    <w:rsid w:val="00354D0E"/>
    <w:rsid w:val="00354E14"/>
    <w:rsid w:val="00354E27"/>
    <w:rsid w:val="00355598"/>
    <w:rsid w:val="003556CC"/>
    <w:rsid w:val="003557C3"/>
    <w:rsid w:val="00355805"/>
    <w:rsid w:val="00355CD7"/>
    <w:rsid w:val="00355CFE"/>
    <w:rsid w:val="00355F43"/>
    <w:rsid w:val="003561D7"/>
    <w:rsid w:val="003564B9"/>
    <w:rsid w:val="003567CF"/>
    <w:rsid w:val="00356A78"/>
    <w:rsid w:val="00356CFC"/>
    <w:rsid w:val="00357140"/>
    <w:rsid w:val="00357171"/>
    <w:rsid w:val="0035719F"/>
    <w:rsid w:val="003571B7"/>
    <w:rsid w:val="003571BB"/>
    <w:rsid w:val="00357535"/>
    <w:rsid w:val="003577CD"/>
    <w:rsid w:val="00357843"/>
    <w:rsid w:val="00357B9E"/>
    <w:rsid w:val="00357E15"/>
    <w:rsid w:val="00357F12"/>
    <w:rsid w:val="00357F2E"/>
    <w:rsid w:val="00357F85"/>
    <w:rsid w:val="00360261"/>
    <w:rsid w:val="00360469"/>
    <w:rsid w:val="0036052E"/>
    <w:rsid w:val="003605F3"/>
    <w:rsid w:val="00360857"/>
    <w:rsid w:val="0036087C"/>
    <w:rsid w:val="003608B2"/>
    <w:rsid w:val="003608EA"/>
    <w:rsid w:val="00360DB0"/>
    <w:rsid w:val="00360F05"/>
    <w:rsid w:val="00360F28"/>
    <w:rsid w:val="00360F68"/>
    <w:rsid w:val="00361130"/>
    <w:rsid w:val="00361176"/>
    <w:rsid w:val="003611AF"/>
    <w:rsid w:val="00361310"/>
    <w:rsid w:val="0036157A"/>
    <w:rsid w:val="003618F2"/>
    <w:rsid w:val="00361949"/>
    <w:rsid w:val="00361C75"/>
    <w:rsid w:val="00361EF9"/>
    <w:rsid w:val="00361FD3"/>
    <w:rsid w:val="00362133"/>
    <w:rsid w:val="003622E2"/>
    <w:rsid w:val="00362748"/>
    <w:rsid w:val="00362A39"/>
    <w:rsid w:val="00362A7F"/>
    <w:rsid w:val="00362B54"/>
    <w:rsid w:val="00362C63"/>
    <w:rsid w:val="003632A2"/>
    <w:rsid w:val="00363581"/>
    <w:rsid w:val="00363671"/>
    <w:rsid w:val="0036371A"/>
    <w:rsid w:val="00363879"/>
    <w:rsid w:val="003638E7"/>
    <w:rsid w:val="003639DF"/>
    <w:rsid w:val="00363CC8"/>
    <w:rsid w:val="00363E5B"/>
    <w:rsid w:val="00363EC2"/>
    <w:rsid w:val="00363F5F"/>
    <w:rsid w:val="00364394"/>
    <w:rsid w:val="00364451"/>
    <w:rsid w:val="00364685"/>
    <w:rsid w:val="00364889"/>
    <w:rsid w:val="003649CB"/>
    <w:rsid w:val="00364BA3"/>
    <w:rsid w:val="0036537F"/>
    <w:rsid w:val="00365389"/>
    <w:rsid w:val="003653A7"/>
    <w:rsid w:val="00365A29"/>
    <w:rsid w:val="00365F3D"/>
    <w:rsid w:val="00365F4C"/>
    <w:rsid w:val="00365FA5"/>
    <w:rsid w:val="00365FD4"/>
    <w:rsid w:val="0036610C"/>
    <w:rsid w:val="003661BF"/>
    <w:rsid w:val="00366569"/>
    <w:rsid w:val="003669A0"/>
    <w:rsid w:val="00366ADE"/>
    <w:rsid w:val="00366D6C"/>
    <w:rsid w:val="00366E48"/>
    <w:rsid w:val="00366E56"/>
    <w:rsid w:val="00366F3A"/>
    <w:rsid w:val="003671B8"/>
    <w:rsid w:val="003671EA"/>
    <w:rsid w:val="0036731E"/>
    <w:rsid w:val="00367443"/>
    <w:rsid w:val="00367634"/>
    <w:rsid w:val="00367698"/>
    <w:rsid w:val="003677C5"/>
    <w:rsid w:val="003678F2"/>
    <w:rsid w:val="00367920"/>
    <w:rsid w:val="00367A23"/>
    <w:rsid w:val="00367A2D"/>
    <w:rsid w:val="00367D02"/>
    <w:rsid w:val="0037009A"/>
    <w:rsid w:val="00370237"/>
    <w:rsid w:val="00370449"/>
    <w:rsid w:val="003704C4"/>
    <w:rsid w:val="00370605"/>
    <w:rsid w:val="003709B1"/>
    <w:rsid w:val="003709E0"/>
    <w:rsid w:val="00370E66"/>
    <w:rsid w:val="00370F4C"/>
    <w:rsid w:val="00371151"/>
    <w:rsid w:val="003715DC"/>
    <w:rsid w:val="00371677"/>
    <w:rsid w:val="003716A4"/>
    <w:rsid w:val="00371707"/>
    <w:rsid w:val="00371811"/>
    <w:rsid w:val="00371C3E"/>
    <w:rsid w:val="00371CDF"/>
    <w:rsid w:val="00371DC4"/>
    <w:rsid w:val="00371FC4"/>
    <w:rsid w:val="003720B6"/>
    <w:rsid w:val="0037250B"/>
    <w:rsid w:val="003726C9"/>
    <w:rsid w:val="00372A7C"/>
    <w:rsid w:val="00372C3E"/>
    <w:rsid w:val="00372CC6"/>
    <w:rsid w:val="00372E40"/>
    <w:rsid w:val="00373046"/>
    <w:rsid w:val="003733B3"/>
    <w:rsid w:val="00373818"/>
    <w:rsid w:val="00373819"/>
    <w:rsid w:val="003738CD"/>
    <w:rsid w:val="00373A97"/>
    <w:rsid w:val="00373D07"/>
    <w:rsid w:val="00373E37"/>
    <w:rsid w:val="00373EA1"/>
    <w:rsid w:val="00373EB9"/>
    <w:rsid w:val="00373F34"/>
    <w:rsid w:val="0037419A"/>
    <w:rsid w:val="00374242"/>
    <w:rsid w:val="003745EA"/>
    <w:rsid w:val="003747D6"/>
    <w:rsid w:val="0037487E"/>
    <w:rsid w:val="0037496F"/>
    <w:rsid w:val="00374A44"/>
    <w:rsid w:val="00374BBA"/>
    <w:rsid w:val="00374C15"/>
    <w:rsid w:val="00374DBC"/>
    <w:rsid w:val="00374F94"/>
    <w:rsid w:val="003752D0"/>
    <w:rsid w:val="0037553D"/>
    <w:rsid w:val="00375A47"/>
    <w:rsid w:val="00375AB1"/>
    <w:rsid w:val="00375AC0"/>
    <w:rsid w:val="00375BF0"/>
    <w:rsid w:val="00375D99"/>
    <w:rsid w:val="00375E7E"/>
    <w:rsid w:val="00375F5B"/>
    <w:rsid w:val="00376067"/>
    <w:rsid w:val="0037622D"/>
    <w:rsid w:val="00376248"/>
    <w:rsid w:val="003763DD"/>
    <w:rsid w:val="003764AF"/>
    <w:rsid w:val="00376906"/>
    <w:rsid w:val="00376B40"/>
    <w:rsid w:val="00376B8B"/>
    <w:rsid w:val="00376BB4"/>
    <w:rsid w:val="00376CA7"/>
    <w:rsid w:val="00377001"/>
    <w:rsid w:val="003771C9"/>
    <w:rsid w:val="003771CC"/>
    <w:rsid w:val="00377281"/>
    <w:rsid w:val="003772E4"/>
    <w:rsid w:val="003776C9"/>
    <w:rsid w:val="003777BD"/>
    <w:rsid w:val="00377B64"/>
    <w:rsid w:val="00377BAA"/>
    <w:rsid w:val="00377CE3"/>
    <w:rsid w:val="00377F27"/>
    <w:rsid w:val="0038029C"/>
    <w:rsid w:val="003803ED"/>
    <w:rsid w:val="003804A0"/>
    <w:rsid w:val="00380540"/>
    <w:rsid w:val="003805BA"/>
    <w:rsid w:val="0038075B"/>
    <w:rsid w:val="00380984"/>
    <w:rsid w:val="00380AB1"/>
    <w:rsid w:val="00380B2A"/>
    <w:rsid w:val="00380B9A"/>
    <w:rsid w:val="00380BEF"/>
    <w:rsid w:val="00380DC5"/>
    <w:rsid w:val="00380E29"/>
    <w:rsid w:val="00380F56"/>
    <w:rsid w:val="003810BE"/>
    <w:rsid w:val="0038162F"/>
    <w:rsid w:val="0038177A"/>
    <w:rsid w:val="003818EA"/>
    <w:rsid w:val="00381D6F"/>
    <w:rsid w:val="00381E15"/>
    <w:rsid w:val="00381E2E"/>
    <w:rsid w:val="00381F85"/>
    <w:rsid w:val="00382117"/>
    <w:rsid w:val="00382191"/>
    <w:rsid w:val="00382411"/>
    <w:rsid w:val="003824CF"/>
    <w:rsid w:val="0038267D"/>
    <w:rsid w:val="003827AA"/>
    <w:rsid w:val="003827DB"/>
    <w:rsid w:val="003829A0"/>
    <w:rsid w:val="00382D53"/>
    <w:rsid w:val="00382D89"/>
    <w:rsid w:val="00383064"/>
    <w:rsid w:val="0038323F"/>
    <w:rsid w:val="0038346B"/>
    <w:rsid w:val="003834A9"/>
    <w:rsid w:val="003835D9"/>
    <w:rsid w:val="00383A68"/>
    <w:rsid w:val="00383BA0"/>
    <w:rsid w:val="00383C33"/>
    <w:rsid w:val="00383E27"/>
    <w:rsid w:val="0038404D"/>
    <w:rsid w:val="003844F7"/>
    <w:rsid w:val="00384576"/>
    <w:rsid w:val="00384709"/>
    <w:rsid w:val="003847D0"/>
    <w:rsid w:val="00384A4B"/>
    <w:rsid w:val="00384B9D"/>
    <w:rsid w:val="00384C19"/>
    <w:rsid w:val="0038503D"/>
    <w:rsid w:val="00385430"/>
    <w:rsid w:val="0038548F"/>
    <w:rsid w:val="003858D0"/>
    <w:rsid w:val="00385BCC"/>
    <w:rsid w:val="003861DC"/>
    <w:rsid w:val="003861E3"/>
    <w:rsid w:val="00386455"/>
    <w:rsid w:val="003865A2"/>
    <w:rsid w:val="00386693"/>
    <w:rsid w:val="003866B4"/>
    <w:rsid w:val="00386B3F"/>
    <w:rsid w:val="00386DC0"/>
    <w:rsid w:val="003870CF"/>
    <w:rsid w:val="00387179"/>
    <w:rsid w:val="00387272"/>
    <w:rsid w:val="003872AA"/>
    <w:rsid w:val="0038761B"/>
    <w:rsid w:val="0038793D"/>
    <w:rsid w:val="00387B00"/>
    <w:rsid w:val="00387BDB"/>
    <w:rsid w:val="00387CD1"/>
    <w:rsid w:val="00387F32"/>
    <w:rsid w:val="00390026"/>
    <w:rsid w:val="00390275"/>
    <w:rsid w:val="00390904"/>
    <w:rsid w:val="00390A06"/>
    <w:rsid w:val="00390C94"/>
    <w:rsid w:val="00390F1B"/>
    <w:rsid w:val="0039107F"/>
    <w:rsid w:val="003911AD"/>
    <w:rsid w:val="00391306"/>
    <w:rsid w:val="00391351"/>
    <w:rsid w:val="00391424"/>
    <w:rsid w:val="003916CD"/>
    <w:rsid w:val="00391912"/>
    <w:rsid w:val="00391C20"/>
    <w:rsid w:val="00391E63"/>
    <w:rsid w:val="00392063"/>
    <w:rsid w:val="003921F9"/>
    <w:rsid w:val="003923FF"/>
    <w:rsid w:val="003924CC"/>
    <w:rsid w:val="003925D3"/>
    <w:rsid w:val="00392907"/>
    <w:rsid w:val="00392BB4"/>
    <w:rsid w:val="00392C29"/>
    <w:rsid w:val="00392DE9"/>
    <w:rsid w:val="00392E6E"/>
    <w:rsid w:val="003930C1"/>
    <w:rsid w:val="00393137"/>
    <w:rsid w:val="00393641"/>
    <w:rsid w:val="00393877"/>
    <w:rsid w:val="00393913"/>
    <w:rsid w:val="0039395C"/>
    <w:rsid w:val="00393B74"/>
    <w:rsid w:val="00393B9E"/>
    <w:rsid w:val="00393CAD"/>
    <w:rsid w:val="00393CBB"/>
    <w:rsid w:val="00393D36"/>
    <w:rsid w:val="00393E8E"/>
    <w:rsid w:val="003940FA"/>
    <w:rsid w:val="00394195"/>
    <w:rsid w:val="0039435D"/>
    <w:rsid w:val="003945AB"/>
    <w:rsid w:val="003945E8"/>
    <w:rsid w:val="00394794"/>
    <w:rsid w:val="003948B3"/>
    <w:rsid w:val="00394AC0"/>
    <w:rsid w:val="00394AD2"/>
    <w:rsid w:val="00394F15"/>
    <w:rsid w:val="003951AD"/>
    <w:rsid w:val="00395333"/>
    <w:rsid w:val="003955A3"/>
    <w:rsid w:val="00395618"/>
    <w:rsid w:val="00395657"/>
    <w:rsid w:val="003957CD"/>
    <w:rsid w:val="00395D96"/>
    <w:rsid w:val="00396010"/>
    <w:rsid w:val="003961B7"/>
    <w:rsid w:val="00396360"/>
    <w:rsid w:val="0039677F"/>
    <w:rsid w:val="00396967"/>
    <w:rsid w:val="00396A83"/>
    <w:rsid w:val="00396DF5"/>
    <w:rsid w:val="00396E19"/>
    <w:rsid w:val="00397104"/>
    <w:rsid w:val="00397111"/>
    <w:rsid w:val="00397505"/>
    <w:rsid w:val="00397580"/>
    <w:rsid w:val="00397623"/>
    <w:rsid w:val="00397713"/>
    <w:rsid w:val="00397EBE"/>
    <w:rsid w:val="003A0143"/>
    <w:rsid w:val="003A01D5"/>
    <w:rsid w:val="003A022E"/>
    <w:rsid w:val="003A03E4"/>
    <w:rsid w:val="003A0419"/>
    <w:rsid w:val="003A04CC"/>
    <w:rsid w:val="003A0578"/>
    <w:rsid w:val="003A0C84"/>
    <w:rsid w:val="003A0D49"/>
    <w:rsid w:val="003A0EF2"/>
    <w:rsid w:val="003A1035"/>
    <w:rsid w:val="003A127D"/>
    <w:rsid w:val="003A1597"/>
    <w:rsid w:val="003A181C"/>
    <w:rsid w:val="003A18A1"/>
    <w:rsid w:val="003A1B31"/>
    <w:rsid w:val="003A1D22"/>
    <w:rsid w:val="003A2007"/>
    <w:rsid w:val="003A20A0"/>
    <w:rsid w:val="003A20CA"/>
    <w:rsid w:val="003A22F8"/>
    <w:rsid w:val="003A25B3"/>
    <w:rsid w:val="003A26E0"/>
    <w:rsid w:val="003A27D9"/>
    <w:rsid w:val="003A2901"/>
    <w:rsid w:val="003A2DC1"/>
    <w:rsid w:val="003A301A"/>
    <w:rsid w:val="003A30FD"/>
    <w:rsid w:val="003A318B"/>
    <w:rsid w:val="003A355C"/>
    <w:rsid w:val="003A36A8"/>
    <w:rsid w:val="003A397A"/>
    <w:rsid w:val="003A3B0B"/>
    <w:rsid w:val="003A3D9F"/>
    <w:rsid w:val="003A3E62"/>
    <w:rsid w:val="003A3F2A"/>
    <w:rsid w:val="003A40F1"/>
    <w:rsid w:val="003A4232"/>
    <w:rsid w:val="003A4537"/>
    <w:rsid w:val="003A4562"/>
    <w:rsid w:val="003A481D"/>
    <w:rsid w:val="003A48C9"/>
    <w:rsid w:val="003A496D"/>
    <w:rsid w:val="003A4B62"/>
    <w:rsid w:val="003A4E5F"/>
    <w:rsid w:val="003A4ED6"/>
    <w:rsid w:val="003A50E8"/>
    <w:rsid w:val="003A5119"/>
    <w:rsid w:val="003A5261"/>
    <w:rsid w:val="003A54B7"/>
    <w:rsid w:val="003A554E"/>
    <w:rsid w:val="003A56A0"/>
    <w:rsid w:val="003A56DB"/>
    <w:rsid w:val="003A5791"/>
    <w:rsid w:val="003A5936"/>
    <w:rsid w:val="003A59F2"/>
    <w:rsid w:val="003A5A1E"/>
    <w:rsid w:val="003A5AF4"/>
    <w:rsid w:val="003A5BF0"/>
    <w:rsid w:val="003A5DCE"/>
    <w:rsid w:val="003A5F45"/>
    <w:rsid w:val="003A608E"/>
    <w:rsid w:val="003A60A2"/>
    <w:rsid w:val="003A635D"/>
    <w:rsid w:val="003A6439"/>
    <w:rsid w:val="003A6457"/>
    <w:rsid w:val="003A68B5"/>
    <w:rsid w:val="003A6ABD"/>
    <w:rsid w:val="003A6C0C"/>
    <w:rsid w:val="003A6CAF"/>
    <w:rsid w:val="003A6DBD"/>
    <w:rsid w:val="003A6F8A"/>
    <w:rsid w:val="003A71EC"/>
    <w:rsid w:val="003A72C3"/>
    <w:rsid w:val="003A740E"/>
    <w:rsid w:val="003A7765"/>
    <w:rsid w:val="003A77AE"/>
    <w:rsid w:val="003A77EA"/>
    <w:rsid w:val="003A7855"/>
    <w:rsid w:val="003A7920"/>
    <w:rsid w:val="003A7922"/>
    <w:rsid w:val="003A7BA3"/>
    <w:rsid w:val="003A7CD0"/>
    <w:rsid w:val="003B0010"/>
    <w:rsid w:val="003B0072"/>
    <w:rsid w:val="003B0248"/>
    <w:rsid w:val="003B0291"/>
    <w:rsid w:val="003B03EA"/>
    <w:rsid w:val="003B0524"/>
    <w:rsid w:val="003B068F"/>
    <w:rsid w:val="003B070A"/>
    <w:rsid w:val="003B082D"/>
    <w:rsid w:val="003B0C68"/>
    <w:rsid w:val="003B0E8E"/>
    <w:rsid w:val="003B1028"/>
    <w:rsid w:val="003B1175"/>
    <w:rsid w:val="003B14A0"/>
    <w:rsid w:val="003B14CE"/>
    <w:rsid w:val="003B15A2"/>
    <w:rsid w:val="003B160D"/>
    <w:rsid w:val="003B16BB"/>
    <w:rsid w:val="003B1736"/>
    <w:rsid w:val="003B17A6"/>
    <w:rsid w:val="003B19B6"/>
    <w:rsid w:val="003B1C0D"/>
    <w:rsid w:val="003B1C3E"/>
    <w:rsid w:val="003B1CBD"/>
    <w:rsid w:val="003B1E90"/>
    <w:rsid w:val="003B1F59"/>
    <w:rsid w:val="003B2216"/>
    <w:rsid w:val="003B26D7"/>
    <w:rsid w:val="003B2DA9"/>
    <w:rsid w:val="003B2FE9"/>
    <w:rsid w:val="003B3573"/>
    <w:rsid w:val="003B362A"/>
    <w:rsid w:val="003B383D"/>
    <w:rsid w:val="003B3864"/>
    <w:rsid w:val="003B3A92"/>
    <w:rsid w:val="003B3CA6"/>
    <w:rsid w:val="003B3D1F"/>
    <w:rsid w:val="003B405F"/>
    <w:rsid w:val="003B4419"/>
    <w:rsid w:val="003B4509"/>
    <w:rsid w:val="003B4970"/>
    <w:rsid w:val="003B4BC3"/>
    <w:rsid w:val="003B4CD0"/>
    <w:rsid w:val="003B4CD8"/>
    <w:rsid w:val="003B4DB2"/>
    <w:rsid w:val="003B4DC6"/>
    <w:rsid w:val="003B4E68"/>
    <w:rsid w:val="003B4EFC"/>
    <w:rsid w:val="003B4F9F"/>
    <w:rsid w:val="003B509E"/>
    <w:rsid w:val="003B5860"/>
    <w:rsid w:val="003B5980"/>
    <w:rsid w:val="003B5AF6"/>
    <w:rsid w:val="003B5D46"/>
    <w:rsid w:val="003B60C5"/>
    <w:rsid w:val="003B61D7"/>
    <w:rsid w:val="003B6286"/>
    <w:rsid w:val="003B63E7"/>
    <w:rsid w:val="003B660B"/>
    <w:rsid w:val="003B66AE"/>
    <w:rsid w:val="003B6918"/>
    <w:rsid w:val="003B6B46"/>
    <w:rsid w:val="003B6D2A"/>
    <w:rsid w:val="003B6D2C"/>
    <w:rsid w:val="003B6D5D"/>
    <w:rsid w:val="003B712B"/>
    <w:rsid w:val="003B714A"/>
    <w:rsid w:val="003B7310"/>
    <w:rsid w:val="003B73A6"/>
    <w:rsid w:val="003B7514"/>
    <w:rsid w:val="003B754B"/>
    <w:rsid w:val="003B7AC6"/>
    <w:rsid w:val="003B7DF1"/>
    <w:rsid w:val="003C004C"/>
    <w:rsid w:val="003C00D8"/>
    <w:rsid w:val="003C0109"/>
    <w:rsid w:val="003C016D"/>
    <w:rsid w:val="003C0216"/>
    <w:rsid w:val="003C023C"/>
    <w:rsid w:val="003C0414"/>
    <w:rsid w:val="003C04BA"/>
    <w:rsid w:val="003C05AF"/>
    <w:rsid w:val="003C07E6"/>
    <w:rsid w:val="003C08AF"/>
    <w:rsid w:val="003C0AC6"/>
    <w:rsid w:val="003C0AD4"/>
    <w:rsid w:val="003C0B75"/>
    <w:rsid w:val="003C0E34"/>
    <w:rsid w:val="003C0ED8"/>
    <w:rsid w:val="003C1205"/>
    <w:rsid w:val="003C1254"/>
    <w:rsid w:val="003C14E1"/>
    <w:rsid w:val="003C16CB"/>
    <w:rsid w:val="003C1821"/>
    <w:rsid w:val="003C1AF2"/>
    <w:rsid w:val="003C1C90"/>
    <w:rsid w:val="003C1F0E"/>
    <w:rsid w:val="003C21D8"/>
    <w:rsid w:val="003C2480"/>
    <w:rsid w:val="003C24E1"/>
    <w:rsid w:val="003C28A7"/>
    <w:rsid w:val="003C2AD1"/>
    <w:rsid w:val="003C2ADD"/>
    <w:rsid w:val="003C2C20"/>
    <w:rsid w:val="003C2FCC"/>
    <w:rsid w:val="003C3185"/>
    <w:rsid w:val="003C33BF"/>
    <w:rsid w:val="003C33CE"/>
    <w:rsid w:val="003C35C2"/>
    <w:rsid w:val="003C3746"/>
    <w:rsid w:val="003C382C"/>
    <w:rsid w:val="003C38FD"/>
    <w:rsid w:val="003C397C"/>
    <w:rsid w:val="003C3AC2"/>
    <w:rsid w:val="003C3F0C"/>
    <w:rsid w:val="003C3FF7"/>
    <w:rsid w:val="003C4213"/>
    <w:rsid w:val="003C465A"/>
    <w:rsid w:val="003C468D"/>
    <w:rsid w:val="003C4826"/>
    <w:rsid w:val="003C4AF9"/>
    <w:rsid w:val="003C4B07"/>
    <w:rsid w:val="003C4B87"/>
    <w:rsid w:val="003C4BEB"/>
    <w:rsid w:val="003C4C7F"/>
    <w:rsid w:val="003C4EF4"/>
    <w:rsid w:val="003C4FBD"/>
    <w:rsid w:val="003C508B"/>
    <w:rsid w:val="003C51AE"/>
    <w:rsid w:val="003C54A7"/>
    <w:rsid w:val="003C54E7"/>
    <w:rsid w:val="003C5508"/>
    <w:rsid w:val="003C5606"/>
    <w:rsid w:val="003C5961"/>
    <w:rsid w:val="003C5C01"/>
    <w:rsid w:val="003C5C50"/>
    <w:rsid w:val="003C5D4C"/>
    <w:rsid w:val="003C5D54"/>
    <w:rsid w:val="003C5DEB"/>
    <w:rsid w:val="003C5EA0"/>
    <w:rsid w:val="003C6026"/>
    <w:rsid w:val="003C60D9"/>
    <w:rsid w:val="003C60ED"/>
    <w:rsid w:val="003C612A"/>
    <w:rsid w:val="003C619C"/>
    <w:rsid w:val="003C619D"/>
    <w:rsid w:val="003C6233"/>
    <w:rsid w:val="003C628A"/>
    <w:rsid w:val="003C6347"/>
    <w:rsid w:val="003C64CD"/>
    <w:rsid w:val="003C65C3"/>
    <w:rsid w:val="003C670D"/>
    <w:rsid w:val="003C69F0"/>
    <w:rsid w:val="003C6ED1"/>
    <w:rsid w:val="003C7431"/>
    <w:rsid w:val="003C7678"/>
    <w:rsid w:val="003C7952"/>
    <w:rsid w:val="003C796E"/>
    <w:rsid w:val="003C7BC9"/>
    <w:rsid w:val="003C7C57"/>
    <w:rsid w:val="003C7C70"/>
    <w:rsid w:val="003C7E02"/>
    <w:rsid w:val="003D0149"/>
    <w:rsid w:val="003D02BC"/>
    <w:rsid w:val="003D03FE"/>
    <w:rsid w:val="003D0440"/>
    <w:rsid w:val="003D068E"/>
    <w:rsid w:val="003D0887"/>
    <w:rsid w:val="003D0AAB"/>
    <w:rsid w:val="003D0CD2"/>
    <w:rsid w:val="003D0CF4"/>
    <w:rsid w:val="003D0D82"/>
    <w:rsid w:val="003D115F"/>
    <w:rsid w:val="003D12B7"/>
    <w:rsid w:val="003D12FA"/>
    <w:rsid w:val="003D132A"/>
    <w:rsid w:val="003D1334"/>
    <w:rsid w:val="003D13B6"/>
    <w:rsid w:val="003D16DB"/>
    <w:rsid w:val="003D1743"/>
    <w:rsid w:val="003D1E6A"/>
    <w:rsid w:val="003D1F70"/>
    <w:rsid w:val="003D1FDD"/>
    <w:rsid w:val="003D2100"/>
    <w:rsid w:val="003D2407"/>
    <w:rsid w:val="003D243D"/>
    <w:rsid w:val="003D24E4"/>
    <w:rsid w:val="003D275A"/>
    <w:rsid w:val="003D2786"/>
    <w:rsid w:val="003D28AD"/>
    <w:rsid w:val="003D292A"/>
    <w:rsid w:val="003D296F"/>
    <w:rsid w:val="003D2CBC"/>
    <w:rsid w:val="003D30D5"/>
    <w:rsid w:val="003D323F"/>
    <w:rsid w:val="003D3482"/>
    <w:rsid w:val="003D34A1"/>
    <w:rsid w:val="003D34C9"/>
    <w:rsid w:val="003D3509"/>
    <w:rsid w:val="003D362F"/>
    <w:rsid w:val="003D3781"/>
    <w:rsid w:val="003D3890"/>
    <w:rsid w:val="003D3F65"/>
    <w:rsid w:val="003D4000"/>
    <w:rsid w:val="003D4076"/>
    <w:rsid w:val="003D44F8"/>
    <w:rsid w:val="003D4789"/>
    <w:rsid w:val="003D4D4D"/>
    <w:rsid w:val="003D4D8E"/>
    <w:rsid w:val="003D5056"/>
    <w:rsid w:val="003D506F"/>
    <w:rsid w:val="003D51D2"/>
    <w:rsid w:val="003D5211"/>
    <w:rsid w:val="003D5217"/>
    <w:rsid w:val="003D5357"/>
    <w:rsid w:val="003D5431"/>
    <w:rsid w:val="003D55B7"/>
    <w:rsid w:val="003D56A7"/>
    <w:rsid w:val="003D56C4"/>
    <w:rsid w:val="003D5839"/>
    <w:rsid w:val="003D593B"/>
    <w:rsid w:val="003D5AA1"/>
    <w:rsid w:val="003D5B50"/>
    <w:rsid w:val="003D5BC8"/>
    <w:rsid w:val="003D5DB1"/>
    <w:rsid w:val="003D5EA3"/>
    <w:rsid w:val="003D5F4E"/>
    <w:rsid w:val="003D5F52"/>
    <w:rsid w:val="003D61E1"/>
    <w:rsid w:val="003D62E0"/>
    <w:rsid w:val="003D6500"/>
    <w:rsid w:val="003D6720"/>
    <w:rsid w:val="003D68B9"/>
    <w:rsid w:val="003D6997"/>
    <w:rsid w:val="003D69C3"/>
    <w:rsid w:val="003D6A15"/>
    <w:rsid w:val="003D6AC4"/>
    <w:rsid w:val="003D6ADE"/>
    <w:rsid w:val="003D6D47"/>
    <w:rsid w:val="003D6FF5"/>
    <w:rsid w:val="003D7022"/>
    <w:rsid w:val="003D7395"/>
    <w:rsid w:val="003D7486"/>
    <w:rsid w:val="003D75CF"/>
    <w:rsid w:val="003D7799"/>
    <w:rsid w:val="003D79EF"/>
    <w:rsid w:val="003D7A22"/>
    <w:rsid w:val="003D7B7D"/>
    <w:rsid w:val="003E0021"/>
    <w:rsid w:val="003E02DF"/>
    <w:rsid w:val="003E040F"/>
    <w:rsid w:val="003E0604"/>
    <w:rsid w:val="003E07EA"/>
    <w:rsid w:val="003E0A19"/>
    <w:rsid w:val="003E0A78"/>
    <w:rsid w:val="003E0A97"/>
    <w:rsid w:val="003E0AEF"/>
    <w:rsid w:val="003E0D5D"/>
    <w:rsid w:val="003E1102"/>
    <w:rsid w:val="003E149C"/>
    <w:rsid w:val="003E1606"/>
    <w:rsid w:val="003E1679"/>
    <w:rsid w:val="003E16FB"/>
    <w:rsid w:val="003E175D"/>
    <w:rsid w:val="003E17A8"/>
    <w:rsid w:val="003E1E65"/>
    <w:rsid w:val="003E20D8"/>
    <w:rsid w:val="003E2144"/>
    <w:rsid w:val="003E24F9"/>
    <w:rsid w:val="003E2660"/>
    <w:rsid w:val="003E26EE"/>
    <w:rsid w:val="003E2835"/>
    <w:rsid w:val="003E2848"/>
    <w:rsid w:val="003E2924"/>
    <w:rsid w:val="003E2A98"/>
    <w:rsid w:val="003E2BEF"/>
    <w:rsid w:val="003E2CC4"/>
    <w:rsid w:val="003E2E1C"/>
    <w:rsid w:val="003E2E5C"/>
    <w:rsid w:val="003E2E87"/>
    <w:rsid w:val="003E3007"/>
    <w:rsid w:val="003E3257"/>
    <w:rsid w:val="003E329C"/>
    <w:rsid w:val="003E3358"/>
    <w:rsid w:val="003E3833"/>
    <w:rsid w:val="003E3A47"/>
    <w:rsid w:val="003E3BBE"/>
    <w:rsid w:val="003E40DC"/>
    <w:rsid w:val="003E4134"/>
    <w:rsid w:val="003E4164"/>
    <w:rsid w:val="003E424D"/>
    <w:rsid w:val="003E43EB"/>
    <w:rsid w:val="003E454A"/>
    <w:rsid w:val="003E4801"/>
    <w:rsid w:val="003E481B"/>
    <w:rsid w:val="003E481E"/>
    <w:rsid w:val="003E48AE"/>
    <w:rsid w:val="003E496D"/>
    <w:rsid w:val="003E49B0"/>
    <w:rsid w:val="003E4A58"/>
    <w:rsid w:val="003E4B5B"/>
    <w:rsid w:val="003E4C0A"/>
    <w:rsid w:val="003E4D85"/>
    <w:rsid w:val="003E4DDC"/>
    <w:rsid w:val="003E4F78"/>
    <w:rsid w:val="003E4F97"/>
    <w:rsid w:val="003E5392"/>
    <w:rsid w:val="003E53D5"/>
    <w:rsid w:val="003E5478"/>
    <w:rsid w:val="003E54A6"/>
    <w:rsid w:val="003E5539"/>
    <w:rsid w:val="003E557B"/>
    <w:rsid w:val="003E5637"/>
    <w:rsid w:val="003E569A"/>
    <w:rsid w:val="003E56C5"/>
    <w:rsid w:val="003E5829"/>
    <w:rsid w:val="003E587D"/>
    <w:rsid w:val="003E5C4B"/>
    <w:rsid w:val="003E62DE"/>
    <w:rsid w:val="003E633A"/>
    <w:rsid w:val="003E654B"/>
    <w:rsid w:val="003E67D5"/>
    <w:rsid w:val="003E6C2D"/>
    <w:rsid w:val="003E6E0C"/>
    <w:rsid w:val="003E6E50"/>
    <w:rsid w:val="003E6F69"/>
    <w:rsid w:val="003E73D9"/>
    <w:rsid w:val="003E746A"/>
    <w:rsid w:val="003E7796"/>
    <w:rsid w:val="003E78B6"/>
    <w:rsid w:val="003E7C88"/>
    <w:rsid w:val="003E7DF4"/>
    <w:rsid w:val="003E7F77"/>
    <w:rsid w:val="003E7FAD"/>
    <w:rsid w:val="003F035A"/>
    <w:rsid w:val="003F042A"/>
    <w:rsid w:val="003F0514"/>
    <w:rsid w:val="003F05C0"/>
    <w:rsid w:val="003F05F1"/>
    <w:rsid w:val="003F082A"/>
    <w:rsid w:val="003F0892"/>
    <w:rsid w:val="003F0916"/>
    <w:rsid w:val="003F0EE5"/>
    <w:rsid w:val="003F10C1"/>
    <w:rsid w:val="003F145B"/>
    <w:rsid w:val="003F14D4"/>
    <w:rsid w:val="003F15A4"/>
    <w:rsid w:val="003F16E2"/>
    <w:rsid w:val="003F1788"/>
    <w:rsid w:val="003F17F5"/>
    <w:rsid w:val="003F19B0"/>
    <w:rsid w:val="003F19FC"/>
    <w:rsid w:val="003F1AEE"/>
    <w:rsid w:val="003F1FF2"/>
    <w:rsid w:val="003F1FF5"/>
    <w:rsid w:val="003F2049"/>
    <w:rsid w:val="003F2066"/>
    <w:rsid w:val="003F22D7"/>
    <w:rsid w:val="003F239D"/>
    <w:rsid w:val="003F2AE9"/>
    <w:rsid w:val="003F2C1A"/>
    <w:rsid w:val="003F2DE4"/>
    <w:rsid w:val="003F2EBD"/>
    <w:rsid w:val="003F301A"/>
    <w:rsid w:val="003F3030"/>
    <w:rsid w:val="003F30E2"/>
    <w:rsid w:val="003F367A"/>
    <w:rsid w:val="003F3761"/>
    <w:rsid w:val="003F394D"/>
    <w:rsid w:val="003F3CCE"/>
    <w:rsid w:val="003F3D8F"/>
    <w:rsid w:val="003F3F11"/>
    <w:rsid w:val="003F3FD5"/>
    <w:rsid w:val="003F4477"/>
    <w:rsid w:val="003F45A1"/>
    <w:rsid w:val="003F460E"/>
    <w:rsid w:val="003F4DE0"/>
    <w:rsid w:val="003F4E7F"/>
    <w:rsid w:val="003F4EBA"/>
    <w:rsid w:val="003F5124"/>
    <w:rsid w:val="003F535A"/>
    <w:rsid w:val="003F57EE"/>
    <w:rsid w:val="003F58BF"/>
    <w:rsid w:val="003F58CA"/>
    <w:rsid w:val="003F5946"/>
    <w:rsid w:val="003F5E0A"/>
    <w:rsid w:val="003F6147"/>
    <w:rsid w:val="003F629F"/>
    <w:rsid w:val="003F63A6"/>
    <w:rsid w:val="003F645B"/>
    <w:rsid w:val="003F64C1"/>
    <w:rsid w:val="003F650A"/>
    <w:rsid w:val="003F655B"/>
    <w:rsid w:val="003F67B5"/>
    <w:rsid w:val="003F68F1"/>
    <w:rsid w:val="003F69E3"/>
    <w:rsid w:val="003F6BE6"/>
    <w:rsid w:val="003F6E3B"/>
    <w:rsid w:val="003F70FD"/>
    <w:rsid w:val="003F738F"/>
    <w:rsid w:val="003F7446"/>
    <w:rsid w:val="003F7587"/>
    <w:rsid w:val="003F7775"/>
    <w:rsid w:val="003F7851"/>
    <w:rsid w:val="003F78A0"/>
    <w:rsid w:val="003F7989"/>
    <w:rsid w:val="003F7D41"/>
    <w:rsid w:val="004001BD"/>
    <w:rsid w:val="00400216"/>
    <w:rsid w:val="00400271"/>
    <w:rsid w:val="0040060C"/>
    <w:rsid w:val="00400686"/>
    <w:rsid w:val="0040074B"/>
    <w:rsid w:val="0040098F"/>
    <w:rsid w:val="00400A4A"/>
    <w:rsid w:val="004014FB"/>
    <w:rsid w:val="00401523"/>
    <w:rsid w:val="00401693"/>
    <w:rsid w:val="00401902"/>
    <w:rsid w:val="0040196D"/>
    <w:rsid w:val="00401A73"/>
    <w:rsid w:val="00401C1F"/>
    <w:rsid w:val="00401D46"/>
    <w:rsid w:val="00401D6B"/>
    <w:rsid w:val="00402093"/>
    <w:rsid w:val="004025AD"/>
    <w:rsid w:val="0040264F"/>
    <w:rsid w:val="0040288A"/>
    <w:rsid w:val="00402AA1"/>
    <w:rsid w:val="00402AB7"/>
    <w:rsid w:val="00402C2D"/>
    <w:rsid w:val="00403067"/>
    <w:rsid w:val="0040330B"/>
    <w:rsid w:val="004038E6"/>
    <w:rsid w:val="00403960"/>
    <w:rsid w:val="004039C7"/>
    <w:rsid w:val="00403A63"/>
    <w:rsid w:val="00403BBC"/>
    <w:rsid w:val="00403DBA"/>
    <w:rsid w:val="004040EA"/>
    <w:rsid w:val="0040415B"/>
    <w:rsid w:val="004042FE"/>
    <w:rsid w:val="00404416"/>
    <w:rsid w:val="0040443E"/>
    <w:rsid w:val="00404482"/>
    <w:rsid w:val="0040458A"/>
    <w:rsid w:val="004045CA"/>
    <w:rsid w:val="004047FC"/>
    <w:rsid w:val="00404885"/>
    <w:rsid w:val="00404A6E"/>
    <w:rsid w:val="00404B91"/>
    <w:rsid w:val="00404B93"/>
    <w:rsid w:val="00405012"/>
    <w:rsid w:val="004052D6"/>
    <w:rsid w:val="0040540E"/>
    <w:rsid w:val="004054B3"/>
    <w:rsid w:val="0040559C"/>
    <w:rsid w:val="00405C65"/>
    <w:rsid w:val="00405CFF"/>
    <w:rsid w:val="00405D17"/>
    <w:rsid w:val="00405D33"/>
    <w:rsid w:val="00405ED7"/>
    <w:rsid w:val="0040609C"/>
    <w:rsid w:val="00406142"/>
    <w:rsid w:val="004063EB"/>
    <w:rsid w:val="00406444"/>
    <w:rsid w:val="004064D1"/>
    <w:rsid w:val="0040653D"/>
    <w:rsid w:val="00406631"/>
    <w:rsid w:val="004067A3"/>
    <w:rsid w:val="00406A75"/>
    <w:rsid w:val="00406AE7"/>
    <w:rsid w:val="00406C7C"/>
    <w:rsid w:val="00406DF5"/>
    <w:rsid w:val="00407079"/>
    <w:rsid w:val="0040717D"/>
    <w:rsid w:val="0040717E"/>
    <w:rsid w:val="004078A7"/>
    <w:rsid w:val="00407B64"/>
    <w:rsid w:val="00407D7F"/>
    <w:rsid w:val="00407FAE"/>
    <w:rsid w:val="00410234"/>
    <w:rsid w:val="0041024E"/>
    <w:rsid w:val="00410740"/>
    <w:rsid w:val="0041079E"/>
    <w:rsid w:val="00410A7E"/>
    <w:rsid w:val="00410BC3"/>
    <w:rsid w:val="00410D43"/>
    <w:rsid w:val="00411289"/>
    <w:rsid w:val="00411304"/>
    <w:rsid w:val="00411405"/>
    <w:rsid w:val="00411421"/>
    <w:rsid w:val="00411716"/>
    <w:rsid w:val="00411951"/>
    <w:rsid w:val="00411959"/>
    <w:rsid w:val="00411B73"/>
    <w:rsid w:val="00411CCD"/>
    <w:rsid w:val="0041202A"/>
    <w:rsid w:val="004121A9"/>
    <w:rsid w:val="00412407"/>
    <w:rsid w:val="0041249E"/>
    <w:rsid w:val="0041269F"/>
    <w:rsid w:val="00412816"/>
    <w:rsid w:val="00412C00"/>
    <w:rsid w:val="00412C77"/>
    <w:rsid w:val="00412D9C"/>
    <w:rsid w:val="00412E6D"/>
    <w:rsid w:val="00412F83"/>
    <w:rsid w:val="00412FBF"/>
    <w:rsid w:val="00413012"/>
    <w:rsid w:val="004133F9"/>
    <w:rsid w:val="00413410"/>
    <w:rsid w:val="00413593"/>
    <w:rsid w:val="00413629"/>
    <w:rsid w:val="00413729"/>
    <w:rsid w:val="004137CF"/>
    <w:rsid w:val="004137D3"/>
    <w:rsid w:val="00413936"/>
    <w:rsid w:val="00413A37"/>
    <w:rsid w:val="00413DA5"/>
    <w:rsid w:val="00413FE0"/>
    <w:rsid w:val="004141AE"/>
    <w:rsid w:val="004144AD"/>
    <w:rsid w:val="0041457B"/>
    <w:rsid w:val="004146AD"/>
    <w:rsid w:val="0041472F"/>
    <w:rsid w:val="004147A5"/>
    <w:rsid w:val="00414818"/>
    <w:rsid w:val="0041491E"/>
    <w:rsid w:val="00414960"/>
    <w:rsid w:val="00414A1E"/>
    <w:rsid w:val="00414C25"/>
    <w:rsid w:val="00414C29"/>
    <w:rsid w:val="00414CC5"/>
    <w:rsid w:val="00414F72"/>
    <w:rsid w:val="00415011"/>
    <w:rsid w:val="004150A4"/>
    <w:rsid w:val="004150C7"/>
    <w:rsid w:val="00415178"/>
    <w:rsid w:val="0041525F"/>
    <w:rsid w:val="0041534B"/>
    <w:rsid w:val="00415399"/>
    <w:rsid w:val="0041548F"/>
    <w:rsid w:val="00415661"/>
    <w:rsid w:val="0041583D"/>
    <w:rsid w:val="0041590A"/>
    <w:rsid w:val="00415A3B"/>
    <w:rsid w:val="00415B11"/>
    <w:rsid w:val="00415DB9"/>
    <w:rsid w:val="00415E6F"/>
    <w:rsid w:val="00415F7A"/>
    <w:rsid w:val="0041604A"/>
    <w:rsid w:val="00416074"/>
    <w:rsid w:val="0041609D"/>
    <w:rsid w:val="00416169"/>
    <w:rsid w:val="004161BB"/>
    <w:rsid w:val="00416272"/>
    <w:rsid w:val="0041647A"/>
    <w:rsid w:val="0041649A"/>
    <w:rsid w:val="00416745"/>
    <w:rsid w:val="00416748"/>
    <w:rsid w:val="0041684F"/>
    <w:rsid w:val="00416BB7"/>
    <w:rsid w:val="00416BCA"/>
    <w:rsid w:val="00416CC2"/>
    <w:rsid w:val="00416DC8"/>
    <w:rsid w:val="004171E2"/>
    <w:rsid w:val="00417276"/>
    <w:rsid w:val="00417306"/>
    <w:rsid w:val="00417327"/>
    <w:rsid w:val="00417376"/>
    <w:rsid w:val="0041766D"/>
    <w:rsid w:val="004177FA"/>
    <w:rsid w:val="00417879"/>
    <w:rsid w:val="00417AD6"/>
    <w:rsid w:val="00417CFC"/>
    <w:rsid w:val="00417EEC"/>
    <w:rsid w:val="00420020"/>
    <w:rsid w:val="004201C0"/>
    <w:rsid w:val="00420241"/>
    <w:rsid w:val="004205E9"/>
    <w:rsid w:val="004208D6"/>
    <w:rsid w:val="00420B67"/>
    <w:rsid w:val="00420DD8"/>
    <w:rsid w:val="00420FAA"/>
    <w:rsid w:val="00421082"/>
    <w:rsid w:val="004210AB"/>
    <w:rsid w:val="004212CD"/>
    <w:rsid w:val="00421365"/>
    <w:rsid w:val="0042136D"/>
    <w:rsid w:val="004214F0"/>
    <w:rsid w:val="004216E3"/>
    <w:rsid w:val="0042175A"/>
    <w:rsid w:val="00421A74"/>
    <w:rsid w:val="00421D00"/>
    <w:rsid w:val="00421D84"/>
    <w:rsid w:val="00421D9E"/>
    <w:rsid w:val="00421F93"/>
    <w:rsid w:val="004223FC"/>
    <w:rsid w:val="0042241B"/>
    <w:rsid w:val="00422450"/>
    <w:rsid w:val="00422510"/>
    <w:rsid w:val="004228EE"/>
    <w:rsid w:val="00422D69"/>
    <w:rsid w:val="00422E6B"/>
    <w:rsid w:val="004230FC"/>
    <w:rsid w:val="0042326F"/>
    <w:rsid w:val="00423382"/>
    <w:rsid w:val="00423711"/>
    <w:rsid w:val="004237BF"/>
    <w:rsid w:val="00423846"/>
    <w:rsid w:val="004239A1"/>
    <w:rsid w:val="00423B56"/>
    <w:rsid w:val="00423CD4"/>
    <w:rsid w:val="00423FEC"/>
    <w:rsid w:val="00423FF1"/>
    <w:rsid w:val="00424042"/>
    <w:rsid w:val="00424091"/>
    <w:rsid w:val="0042414C"/>
    <w:rsid w:val="004241BA"/>
    <w:rsid w:val="00424284"/>
    <w:rsid w:val="0042436D"/>
    <w:rsid w:val="00424420"/>
    <w:rsid w:val="00424F3E"/>
    <w:rsid w:val="00425118"/>
    <w:rsid w:val="004251F8"/>
    <w:rsid w:val="004252EF"/>
    <w:rsid w:val="0042539E"/>
    <w:rsid w:val="00425A36"/>
    <w:rsid w:val="00425DCC"/>
    <w:rsid w:val="00425E82"/>
    <w:rsid w:val="00426316"/>
    <w:rsid w:val="0042674C"/>
    <w:rsid w:val="0042675A"/>
    <w:rsid w:val="00426846"/>
    <w:rsid w:val="00426874"/>
    <w:rsid w:val="004269AC"/>
    <w:rsid w:val="00426A73"/>
    <w:rsid w:val="00426AAE"/>
    <w:rsid w:val="00426AEC"/>
    <w:rsid w:val="00426C49"/>
    <w:rsid w:val="00426DE2"/>
    <w:rsid w:val="00426F85"/>
    <w:rsid w:val="004270D0"/>
    <w:rsid w:val="004272CF"/>
    <w:rsid w:val="00427400"/>
    <w:rsid w:val="004275E8"/>
    <w:rsid w:val="00427822"/>
    <w:rsid w:val="00427AAB"/>
    <w:rsid w:val="00427AF6"/>
    <w:rsid w:val="00427E96"/>
    <w:rsid w:val="00427F7A"/>
    <w:rsid w:val="00430113"/>
    <w:rsid w:val="0043055D"/>
    <w:rsid w:val="004305AF"/>
    <w:rsid w:val="004308C2"/>
    <w:rsid w:val="004309ED"/>
    <w:rsid w:val="00430E1B"/>
    <w:rsid w:val="00430E76"/>
    <w:rsid w:val="00430EF7"/>
    <w:rsid w:val="00430F4E"/>
    <w:rsid w:val="00430F76"/>
    <w:rsid w:val="00430FEB"/>
    <w:rsid w:val="00431034"/>
    <w:rsid w:val="0043179A"/>
    <w:rsid w:val="00431812"/>
    <w:rsid w:val="00431963"/>
    <w:rsid w:val="004319BB"/>
    <w:rsid w:val="00431A79"/>
    <w:rsid w:val="00431ABA"/>
    <w:rsid w:val="00431ADD"/>
    <w:rsid w:val="00431B29"/>
    <w:rsid w:val="00431B83"/>
    <w:rsid w:val="00431BA1"/>
    <w:rsid w:val="00431C90"/>
    <w:rsid w:val="00431FD2"/>
    <w:rsid w:val="00431FD9"/>
    <w:rsid w:val="004320E6"/>
    <w:rsid w:val="004321FB"/>
    <w:rsid w:val="00432413"/>
    <w:rsid w:val="0043299E"/>
    <w:rsid w:val="00432D3A"/>
    <w:rsid w:val="00432D58"/>
    <w:rsid w:val="0043304C"/>
    <w:rsid w:val="00433091"/>
    <w:rsid w:val="004330BF"/>
    <w:rsid w:val="00433340"/>
    <w:rsid w:val="00433585"/>
    <w:rsid w:val="0043367C"/>
    <w:rsid w:val="0043371A"/>
    <w:rsid w:val="00433CD0"/>
    <w:rsid w:val="00433F84"/>
    <w:rsid w:val="00434061"/>
    <w:rsid w:val="00434115"/>
    <w:rsid w:val="004346A1"/>
    <w:rsid w:val="00434736"/>
    <w:rsid w:val="004349DE"/>
    <w:rsid w:val="00434A7A"/>
    <w:rsid w:val="00434AF9"/>
    <w:rsid w:val="00434B6F"/>
    <w:rsid w:val="00434B8D"/>
    <w:rsid w:val="00434CC6"/>
    <w:rsid w:val="00434CE1"/>
    <w:rsid w:val="00434E2A"/>
    <w:rsid w:val="00434EC8"/>
    <w:rsid w:val="00434FD5"/>
    <w:rsid w:val="00435064"/>
    <w:rsid w:val="004350B5"/>
    <w:rsid w:val="00435243"/>
    <w:rsid w:val="004356B3"/>
    <w:rsid w:val="00435789"/>
    <w:rsid w:val="00435799"/>
    <w:rsid w:val="00435802"/>
    <w:rsid w:val="00435895"/>
    <w:rsid w:val="0043593A"/>
    <w:rsid w:val="0043611F"/>
    <w:rsid w:val="00436144"/>
    <w:rsid w:val="00436189"/>
    <w:rsid w:val="004362A0"/>
    <w:rsid w:val="004363B4"/>
    <w:rsid w:val="004364E1"/>
    <w:rsid w:val="004368D1"/>
    <w:rsid w:val="004369DB"/>
    <w:rsid w:val="00436B1F"/>
    <w:rsid w:val="00436C09"/>
    <w:rsid w:val="00436D32"/>
    <w:rsid w:val="00436F80"/>
    <w:rsid w:val="0043709E"/>
    <w:rsid w:val="004370A2"/>
    <w:rsid w:val="00437201"/>
    <w:rsid w:val="004372DC"/>
    <w:rsid w:val="00437620"/>
    <w:rsid w:val="00437937"/>
    <w:rsid w:val="00437B4B"/>
    <w:rsid w:val="00437EE2"/>
    <w:rsid w:val="00440077"/>
    <w:rsid w:val="00440090"/>
    <w:rsid w:val="00440177"/>
    <w:rsid w:val="00440366"/>
    <w:rsid w:val="004404F8"/>
    <w:rsid w:val="00440ACB"/>
    <w:rsid w:val="00440BF3"/>
    <w:rsid w:val="00440C53"/>
    <w:rsid w:val="00440CC4"/>
    <w:rsid w:val="0044112D"/>
    <w:rsid w:val="004411D8"/>
    <w:rsid w:val="00441322"/>
    <w:rsid w:val="0044134F"/>
    <w:rsid w:val="0044139B"/>
    <w:rsid w:val="0044147D"/>
    <w:rsid w:val="0044151C"/>
    <w:rsid w:val="0044169F"/>
    <w:rsid w:val="0044180B"/>
    <w:rsid w:val="00441C56"/>
    <w:rsid w:val="00441DBA"/>
    <w:rsid w:val="00441E5F"/>
    <w:rsid w:val="004420E2"/>
    <w:rsid w:val="0044242D"/>
    <w:rsid w:val="0044247C"/>
    <w:rsid w:val="00442880"/>
    <w:rsid w:val="00442C48"/>
    <w:rsid w:val="00442EA9"/>
    <w:rsid w:val="00443640"/>
    <w:rsid w:val="00443666"/>
    <w:rsid w:val="004437F5"/>
    <w:rsid w:val="00443A17"/>
    <w:rsid w:val="00443E64"/>
    <w:rsid w:val="00443F42"/>
    <w:rsid w:val="004441BF"/>
    <w:rsid w:val="004442A5"/>
    <w:rsid w:val="004444C4"/>
    <w:rsid w:val="004445B1"/>
    <w:rsid w:val="004447B7"/>
    <w:rsid w:val="00444A57"/>
    <w:rsid w:val="00444A7B"/>
    <w:rsid w:val="00444B2E"/>
    <w:rsid w:val="00445116"/>
    <w:rsid w:val="004451A1"/>
    <w:rsid w:val="004452C0"/>
    <w:rsid w:val="004454A9"/>
    <w:rsid w:val="00445586"/>
    <w:rsid w:val="0044568D"/>
    <w:rsid w:val="0044574B"/>
    <w:rsid w:val="00445755"/>
    <w:rsid w:val="004457D9"/>
    <w:rsid w:val="004458E4"/>
    <w:rsid w:val="00445949"/>
    <w:rsid w:val="004459A2"/>
    <w:rsid w:val="00445B07"/>
    <w:rsid w:val="00445B47"/>
    <w:rsid w:val="00445CC1"/>
    <w:rsid w:val="00445DD6"/>
    <w:rsid w:val="00445E24"/>
    <w:rsid w:val="00445FA1"/>
    <w:rsid w:val="00446139"/>
    <w:rsid w:val="0044619A"/>
    <w:rsid w:val="00446352"/>
    <w:rsid w:val="00446433"/>
    <w:rsid w:val="004467EC"/>
    <w:rsid w:val="0044699E"/>
    <w:rsid w:val="004469F8"/>
    <w:rsid w:val="00446C66"/>
    <w:rsid w:val="00446CBC"/>
    <w:rsid w:val="00446CCB"/>
    <w:rsid w:val="00446F34"/>
    <w:rsid w:val="00446FDA"/>
    <w:rsid w:val="0044742E"/>
    <w:rsid w:val="0044745D"/>
    <w:rsid w:val="0044753A"/>
    <w:rsid w:val="00447579"/>
    <w:rsid w:val="00447911"/>
    <w:rsid w:val="00447A84"/>
    <w:rsid w:val="00447BA4"/>
    <w:rsid w:val="00447BA8"/>
    <w:rsid w:val="00447DC3"/>
    <w:rsid w:val="00447E8A"/>
    <w:rsid w:val="00447FB7"/>
    <w:rsid w:val="0045000D"/>
    <w:rsid w:val="0045037B"/>
    <w:rsid w:val="00450526"/>
    <w:rsid w:val="00450613"/>
    <w:rsid w:val="004508AB"/>
    <w:rsid w:val="00450CA4"/>
    <w:rsid w:val="00451061"/>
    <w:rsid w:val="00451092"/>
    <w:rsid w:val="0045112F"/>
    <w:rsid w:val="004511B5"/>
    <w:rsid w:val="004511E7"/>
    <w:rsid w:val="004512AF"/>
    <w:rsid w:val="004514CA"/>
    <w:rsid w:val="0045151E"/>
    <w:rsid w:val="004515E1"/>
    <w:rsid w:val="0045170F"/>
    <w:rsid w:val="004519A6"/>
    <w:rsid w:val="00451BE5"/>
    <w:rsid w:val="00451DD3"/>
    <w:rsid w:val="0045223B"/>
    <w:rsid w:val="00452358"/>
    <w:rsid w:val="0045240A"/>
    <w:rsid w:val="004525BA"/>
    <w:rsid w:val="004525DF"/>
    <w:rsid w:val="0045269A"/>
    <w:rsid w:val="0045275C"/>
    <w:rsid w:val="0045275E"/>
    <w:rsid w:val="00452A46"/>
    <w:rsid w:val="00452AC1"/>
    <w:rsid w:val="00452B07"/>
    <w:rsid w:val="00452E52"/>
    <w:rsid w:val="00452EF3"/>
    <w:rsid w:val="00453291"/>
    <w:rsid w:val="004533E1"/>
    <w:rsid w:val="0045360D"/>
    <w:rsid w:val="0045382F"/>
    <w:rsid w:val="004539B1"/>
    <w:rsid w:val="00453A50"/>
    <w:rsid w:val="00453A8D"/>
    <w:rsid w:val="00453AEA"/>
    <w:rsid w:val="00453BF7"/>
    <w:rsid w:val="00453CAA"/>
    <w:rsid w:val="00453D2A"/>
    <w:rsid w:val="00453EEC"/>
    <w:rsid w:val="00454109"/>
    <w:rsid w:val="004544C3"/>
    <w:rsid w:val="0045455E"/>
    <w:rsid w:val="004545B7"/>
    <w:rsid w:val="004546C2"/>
    <w:rsid w:val="00454775"/>
    <w:rsid w:val="004547D7"/>
    <w:rsid w:val="00454AAC"/>
    <w:rsid w:val="00454C8C"/>
    <w:rsid w:val="00454E6C"/>
    <w:rsid w:val="00454E91"/>
    <w:rsid w:val="00455419"/>
    <w:rsid w:val="004557E2"/>
    <w:rsid w:val="004558E9"/>
    <w:rsid w:val="00455AE2"/>
    <w:rsid w:val="00455B48"/>
    <w:rsid w:val="00455E25"/>
    <w:rsid w:val="00455E5F"/>
    <w:rsid w:val="00456193"/>
    <w:rsid w:val="004563EC"/>
    <w:rsid w:val="004564D0"/>
    <w:rsid w:val="004564E4"/>
    <w:rsid w:val="0045667D"/>
    <w:rsid w:val="00456957"/>
    <w:rsid w:val="00456C48"/>
    <w:rsid w:val="00456CEC"/>
    <w:rsid w:val="00456E7D"/>
    <w:rsid w:val="00456EC3"/>
    <w:rsid w:val="00456FF1"/>
    <w:rsid w:val="00457081"/>
    <w:rsid w:val="004571AA"/>
    <w:rsid w:val="00457287"/>
    <w:rsid w:val="004573B1"/>
    <w:rsid w:val="0045767B"/>
    <w:rsid w:val="004578A1"/>
    <w:rsid w:val="0045793C"/>
    <w:rsid w:val="00457BD8"/>
    <w:rsid w:val="00457DCA"/>
    <w:rsid w:val="00457F9C"/>
    <w:rsid w:val="00457FAF"/>
    <w:rsid w:val="004601E1"/>
    <w:rsid w:val="00460289"/>
    <w:rsid w:val="004602E3"/>
    <w:rsid w:val="0046042B"/>
    <w:rsid w:val="004604C4"/>
    <w:rsid w:val="0046051A"/>
    <w:rsid w:val="00460570"/>
    <w:rsid w:val="0046057B"/>
    <w:rsid w:val="00460672"/>
    <w:rsid w:val="00460859"/>
    <w:rsid w:val="004608FB"/>
    <w:rsid w:val="00460931"/>
    <w:rsid w:val="004609FA"/>
    <w:rsid w:val="00460ADA"/>
    <w:rsid w:val="00460ADD"/>
    <w:rsid w:val="00460C57"/>
    <w:rsid w:val="00460F28"/>
    <w:rsid w:val="00460F57"/>
    <w:rsid w:val="004611E4"/>
    <w:rsid w:val="004613AE"/>
    <w:rsid w:val="004614A5"/>
    <w:rsid w:val="0046156F"/>
    <w:rsid w:val="0046172A"/>
    <w:rsid w:val="00461A97"/>
    <w:rsid w:val="00461BBC"/>
    <w:rsid w:val="0046207B"/>
    <w:rsid w:val="0046218A"/>
    <w:rsid w:val="0046219A"/>
    <w:rsid w:val="004621AF"/>
    <w:rsid w:val="00462576"/>
    <w:rsid w:val="004625F5"/>
    <w:rsid w:val="00462743"/>
    <w:rsid w:val="0046290A"/>
    <w:rsid w:val="00462ACE"/>
    <w:rsid w:val="00462E35"/>
    <w:rsid w:val="00462E3B"/>
    <w:rsid w:val="00462EA2"/>
    <w:rsid w:val="00462F39"/>
    <w:rsid w:val="00463086"/>
    <w:rsid w:val="00463106"/>
    <w:rsid w:val="00463342"/>
    <w:rsid w:val="00463A65"/>
    <w:rsid w:val="00463DBC"/>
    <w:rsid w:val="00463F72"/>
    <w:rsid w:val="00464339"/>
    <w:rsid w:val="00464430"/>
    <w:rsid w:val="0046448D"/>
    <w:rsid w:val="0046488E"/>
    <w:rsid w:val="00464B28"/>
    <w:rsid w:val="00464BB5"/>
    <w:rsid w:val="00464E2D"/>
    <w:rsid w:val="0046518F"/>
    <w:rsid w:val="004654FB"/>
    <w:rsid w:val="0046560C"/>
    <w:rsid w:val="004656FF"/>
    <w:rsid w:val="00465951"/>
    <w:rsid w:val="004659BF"/>
    <w:rsid w:val="00465B90"/>
    <w:rsid w:val="00465BED"/>
    <w:rsid w:val="00465D08"/>
    <w:rsid w:val="00465DCC"/>
    <w:rsid w:val="00465E4F"/>
    <w:rsid w:val="00466031"/>
    <w:rsid w:val="004661A5"/>
    <w:rsid w:val="0046623B"/>
    <w:rsid w:val="00466B11"/>
    <w:rsid w:val="00466CFC"/>
    <w:rsid w:val="00466D99"/>
    <w:rsid w:val="004670E0"/>
    <w:rsid w:val="0046714D"/>
    <w:rsid w:val="004672BC"/>
    <w:rsid w:val="0046766F"/>
    <w:rsid w:val="0046783C"/>
    <w:rsid w:val="004679B0"/>
    <w:rsid w:val="00467A7C"/>
    <w:rsid w:val="00467ADA"/>
    <w:rsid w:val="00467ADB"/>
    <w:rsid w:val="00467DE1"/>
    <w:rsid w:val="00467E2E"/>
    <w:rsid w:val="00467FA5"/>
    <w:rsid w:val="00470226"/>
    <w:rsid w:val="00470488"/>
    <w:rsid w:val="00470600"/>
    <w:rsid w:val="004706FF"/>
    <w:rsid w:val="00470872"/>
    <w:rsid w:val="00470A34"/>
    <w:rsid w:val="00470C5D"/>
    <w:rsid w:val="00470DD4"/>
    <w:rsid w:val="004710FE"/>
    <w:rsid w:val="004715E0"/>
    <w:rsid w:val="00471681"/>
    <w:rsid w:val="004718FA"/>
    <w:rsid w:val="0047198A"/>
    <w:rsid w:val="00471DB1"/>
    <w:rsid w:val="00471F60"/>
    <w:rsid w:val="00472094"/>
    <w:rsid w:val="004720C7"/>
    <w:rsid w:val="00472195"/>
    <w:rsid w:val="00472615"/>
    <w:rsid w:val="0047275F"/>
    <w:rsid w:val="004729A1"/>
    <w:rsid w:val="00472A64"/>
    <w:rsid w:val="00472A80"/>
    <w:rsid w:val="00472AF8"/>
    <w:rsid w:val="00472B75"/>
    <w:rsid w:val="00472BF8"/>
    <w:rsid w:val="00472C9F"/>
    <w:rsid w:val="00472CD5"/>
    <w:rsid w:val="00472D2F"/>
    <w:rsid w:val="00472EC1"/>
    <w:rsid w:val="00473074"/>
    <w:rsid w:val="00473108"/>
    <w:rsid w:val="00473217"/>
    <w:rsid w:val="00473329"/>
    <w:rsid w:val="0047350B"/>
    <w:rsid w:val="0047362C"/>
    <w:rsid w:val="0047373F"/>
    <w:rsid w:val="004737CD"/>
    <w:rsid w:val="00473867"/>
    <w:rsid w:val="00473BC4"/>
    <w:rsid w:val="00473F2A"/>
    <w:rsid w:val="004741ED"/>
    <w:rsid w:val="004744FE"/>
    <w:rsid w:val="00474F3B"/>
    <w:rsid w:val="004750D6"/>
    <w:rsid w:val="0047598F"/>
    <w:rsid w:val="0047599E"/>
    <w:rsid w:val="00475A26"/>
    <w:rsid w:val="00475A7B"/>
    <w:rsid w:val="00475DBC"/>
    <w:rsid w:val="00475E92"/>
    <w:rsid w:val="00475EFD"/>
    <w:rsid w:val="00476158"/>
    <w:rsid w:val="00476224"/>
    <w:rsid w:val="00476247"/>
    <w:rsid w:val="004762E4"/>
    <w:rsid w:val="004763F4"/>
    <w:rsid w:val="004764A8"/>
    <w:rsid w:val="004767C8"/>
    <w:rsid w:val="00476B7F"/>
    <w:rsid w:val="00476C9C"/>
    <w:rsid w:val="00476DF6"/>
    <w:rsid w:val="00477242"/>
    <w:rsid w:val="004773EA"/>
    <w:rsid w:val="00477778"/>
    <w:rsid w:val="004777E7"/>
    <w:rsid w:val="00477804"/>
    <w:rsid w:val="00477890"/>
    <w:rsid w:val="00477914"/>
    <w:rsid w:val="00477980"/>
    <w:rsid w:val="004779F0"/>
    <w:rsid w:val="00477AE6"/>
    <w:rsid w:val="00477BBA"/>
    <w:rsid w:val="00477CF3"/>
    <w:rsid w:val="00477D7E"/>
    <w:rsid w:val="00477DD5"/>
    <w:rsid w:val="00477EF5"/>
    <w:rsid w:val="00477F94"/>
    <w:rsid w:val="00480008"/>
    <w:rsid w:val="00480255"/>
    <w:rsid w:val="00480488"/>
    <w:rsid w:val="0048056A"/>
    <w:rsid w:val="00480637"/>
    <w:rsid w:val="004808CB"/>
    <w:rsid w:val="00480975"/>
    <w:rsid w:val="00480A32"/>
    <w:rsid w:val="00480C3E"/>
    <w:rsid w:val="00480C48"/>
    <w:rsid w:val="00480EA5"/>
    <w:rsid w:val="00481679"/>
    <w:rsid w:val="0048167D"/>
    <w:rsid w:val="004818FB"/>
    <w:rsid w:val="004819DF"/>
    <w:rsid w:val="00481B62"/>
    <w:rsid w:val="00481C11"/>
    <w:rsid w:val="004822D8"/>
    <w:rsid w:val="004823E2"/>
    <w:rsid w:val="00482708"/>
    <w:rsid w:val="00482709"/>
    <w:rsid w:val="00482780"/>
    <w:rsid w:val="004827B9"/>
    <w:rsid w:val="004828A6"/>
    <w:rsid w:val="004829D4"/>
    <w:rsid w:val="00482A7A"/>
    <w:rsid w:val="004833D8"/>
    <w:rsid w:val="0048358D"/>
    <w:rsid w:val="00483722"/>
    <w:rsid w:val="004839FC"/>
    <w:rsid w:val="00483D18"/>
    <w:rsid w:val="004840CF"/>
    <w:rsid w:val="004841C2"/>
    <w:rsid w:val="004843C7"/>
    <w:rsid w:val="00484528"/>
    <w:rsid w:val="004845B2"/>
    <w:rsid w:val="004845D4"/>
    <w:rsid w:val="004847A3"/>
    <w:rsid w:val="0048487D"/>
    <w:rsid w:val="0048496D"/>
    <w:rsid w:val="004849B5"/>
    <w:rsid w:val="00484ABB"/>
    <w:rsid w:val="00484D15"/>
    <w:rsid w:val="00484E8B"/>
    <w:rsid w:val="00484FD0"/>
    <w:rsid w:val="0048501D"/>
    <w:rsid w:val="004852C9"/>
    <w:rsid w:val="004853D6"/>
    <w:rsid w:val="0048557A"/>
    <w:rsid w:val="004856FE"/>
    <w:rsid w:val="00485726"/>
    <w:rsid w:val="0048573C"/>
    <w:rsid w:val="00485801"/>
    <w:rsid w:val="0048586F"/>
    <w:rsid w:val="004858E0"/>
    <w:rsid w:val="00485906"/>
    <w:rsid w:val="00485B40"/>
    <w:rsid w:val="00485D4E"/>
    <w:rsid w:val="004863DE"/>
    <w:rsid w:val="0048645D"/>
    <w:rsid w:val="00486678"/>
    <w:rsid w:val="004866EF"/>
    <w:rsid w:val="00486780"/>
    <w:rsid w:val="004867C5"/>
    <w:rsid w:val="00486FD3"/>
    <w:rsid w:val="00487226"/>
    <w:rsid w:val="00487277"/>
    <w:rsid w:val="004873E9"/>
    <w:rsid w:val="00487546"/>
    <w:rsid w:val="004877F7"/>
    <w:rsid w:val="0048781F"/>
    <w:rsid w:val="00487ABE"/>
    <w:rsid w:val="00487C6B"/>
    <w:rsid w:val="00487CAA"/>
    <w:rsid w:val="00487D4D"/>
    <w:rsid w:val="00487D6F"/>
    <w:rsid w:val="00487F3E"/>
    <w:rsid w:val="00490074"/>
    <w:rsid w:val="00490091"/>
    <w:rsid w:val="00490154"/>
    <w:rsid w:val="00490550"/>
    <w:rsid w:val="0049063D"/>
    <w:rsid w:val="004909D3"/>
    <w:rsid w:val="00490ABA"/>
    <w:rsid w:val="00490B0E"/>
    <w:rsid w:val="00490BED"/>
    <w:rsid w:val="00490CB7"/>
    <w:rsid w:val="00490DC4"/>
    <w:rsid w:val="00490ED5"/>
    <w:rsid w:val="00490EF8"/>
    <w:rsid w:val="00491027"/>
    <w:rsid w:val="004910CD"/>
    <w:rsid w:val="004915BA"/>
    <w:rsid w:val="004916B9"/>
    <w:rsid w:val="00491ACB"/>
    <w:rsid w:val="00491B3F"/>
    <w:rsid w:val="00491D1A"/>
    <w:rsid w:val="00491DD4"/>
    <w:rsid w:val="00491F60"/>
    <w:rsid w:val="0049216A"/>
    <w:rsid w:val="004921D0"/>
    <w:rsid w:val="0049235E"/>
    <w:rsid w:val="004925FD"/>
    <w:rsid w:val="00492759"/>
    <w:rsid w:val="0049283D"/>
    <w:rsid w:val="004928CC"/>
    <w:rsid w:val="00492A0E"/>
    <w:rsid w:val="00492A2F"/>
    <w:rsid w:val="00492D2D"/>
    <w:rsid w:val="00492DAC"/>
    <w:rsid w:val="00492DD9"/>
    <w:rsid w:val="00492E44"/>
    <w:rsid w:val="00492F7D"/>
    <w:rsid w:val="00492FC5"/>
    <w:rsid w:val="00492FCB"/>
    <w:rsid w:val="00493047"/>
    <w:rsid w:val="004930E2"/>
    <w:rsid w:val="00493354"/>
    <w:rsid w:val="004933D6"/>
    <w:rsid w:val="004934E7"/>
    <w:rsid w:val="00493572"/>
    <w:rsid w:val="004936B7"/>
    <w:rsid w:val="00493788"/>
    <w:rsid w:val="00493793"/>
    <w:rsid w:val="0049382F"/>
    <w:rsid w:val="004939B0"/>
    <w:rsid w:val="00493B08"/>
    <w:rsid w:val="00494175"/>
    <w:rsid w:val="004941CB"/>
    <w:rsid w:val="0049426B"/>
    <w:rsid w:val="004949F5"/>
    <w:rsid w:val="00494B13"/>
    <w:rsid w:val="00494C66"/>
    <w:rsid w:val="00494E03"/>
    <w:rsid w:val="00494FB3"/>
    <w:rsid w:val="00495042"/>
    <w:rsid w:val="00495091"/>
    <w:rsid w:val="00495115"/>
    <w:rsid w:val="00495696"/>
    <w:rsid w:val="004959E5"/>
    <w:rsid w:val="004959F3"/>
    <w:rsid w:val="00495C0C"/>
    <w:rsid w:val="00495C0D"/>
    <w:rsid w:val="00495CAB"/>
    <w:rsid w:val="00495E8C"/>
    <w:rsid w:val="00495F7A"/>
    <w:rsid w:val="0049603E"/>
    <w:rsid w:val="0049605B"/>
    <w:rsid w:val="00496164"/>
    <w:rsid w:val="004967D9"/>
    <w:rsid w:val="00496816"/>
    <w:rsid w:val="004968C1"/>
    <w:rsid w:val="004968F8"/>
    <w:rsid w:val="00496947"/>
    <w:rsid w:val="00496ADC"/>
    <w:rsid w:val="00496BF1"/>
    <w:rsid w:val="00496E1C"/>
    <w:rsid w:val="00496E87"/>
    <w:rsid w:val="00497018"/>
    <w:rsid w:val="004971E0"/>
    <w:rsid w:val="004971FF"/>
    <w:rsid w:val="004976C2"/>
    <w:rsid w:val="0049777E"/>
    <w:rsid w:val="004977C4"/>
    <w:rsid w:val="00497831"/>
    <w:rsid w:val="004979A0"/>
    <w:rsid w:val="00497D4A"/>
    <w:rsid w:val="00497E9C"/>
    <w:rsid w:val="004A01D4"/>
    <w:rsid w:val="004A0231"/>
    <w:rsid w:val="004A0289"/>
    <w:rsid w:val="004A042D"/>
    <w:rsid w:val="004A07AD"/>
    <w:rsid w:val="004A08D0"/>
    <w:rsid w:val="004A097F"/>
    <w:rsid w:val="004A0C26"/>
    <w:rsid w:val="004A0D0E"/>
    <w:rsid w:val="004A0E25"/>
    <w:rsid w:val="004A0EF5"/>
    <w:rsid w:val="004A104A"/>
    <w:rsid w:val="004A12EC"/>
    <w:rsid w:val="004A1361"/>
    <w:rsid w:val="004A13BD"/>
    <w:rsid w:val="004A1717"/>
    <w:rsid w:val="004A1796"/>
    <w:rsid w:val="004A1A6B"/>
    <w:rsid w:val="004A1DE7"/>
    <w:rsid w:val="004A1EA8"/>
    <w:rsid w:val="004A1FE2"/>
    <w:rsid w:val="004A204B"/>
    <w:rsid w:val="004A2186"/>
    <w:rsid w:val="004A2263"/>
    <w:rsid w:val="004A26F1"/>
    <w:rsid w:val="004A2777"/>
    <w:rsid w:val="004A283E"/>
    <w:rsid w:val="004A2845"/>
    <w:rsid w:val="004A28F2"/>
    <w:rsid w:val="004A2A8F"/>
    <w:rsid w:val="004A2D4F"/>
    <w:rsid w:val="004A2E53"/>
    <w:rsid w:val="004A2EC4"/>
    <w:rsid w:val="004A3016"/>
    <w:rsid w:val="004A3216"/>
    <w:rsid w:val="004A3223"/>
    <w:rsid w:val="004A32A9"/>
    <w:rsid w:val="004A33C8"/>
    <w:rsid w:val="004A37B6"/>
    <w:rsid w:val="004A37C5"/>
    <w:rsid w:val="004A37F7"/>
    <w:rsid w:val="004A383F"/>
    <w:rsid w:val="004A3947"/>
    <w:rsid w:val="004A3949"/>
    <w:rsid w:val="004A3AA6"/>
    <w:rsid w:val="004A3B01"/>
    <w:rsid w:val="004A3BE5"/>
    <w:rsid w:val="004A3D85"/>
    <w:rsid w:val="004A3E84"/>
    <w:rsid w:val="004A4666"/>
    <w:rsid w:val="004A4770"/>
    <w:rsid w:val="004A4839"/>
    <w:rsid w:val="004A48D5"/>
    <w:rsid w:val="004A4DFA"/>
    <w:rsid w:val="004A4EFC"/>
    <w:rsid w:val="004A4FA9"/>
    <w:rsid w:val="004A5378"/>
    <w:rsid w:val="004A539D"/>
    <w:rsid w:val="004A5833"/>
    <w:rsid w:val="004A58AE"/>
    <w:rsid w:val="004A58D3"/>
    <w:rsid w:val="004A58E1"/>
    <w:rsid w:val="004A5C47"/>
    <w:rsid w:val="004A5C63"/>
    <w:rsid w:val="004A5D8D"/>
    <w:rsid w:val="004A607F"/>
    <w:rsid w:val="004A6370"/>
    <w:rsid w:val="004A6383"/>
    <w:rsid w:val="004A6384"/>
    <w:rsid w:val="004A63C1"/>
    <w:rsid w:val="004A6435"/>
    <w:rsid w:val="004A655A"/>
    <w:rsid w:val="004A6631"/>
    <w:rsid w:val="004A6667"/>
    <w:rsid w:val="004A6833"/>
    <w:rsid w:val="004A6B46"/>
    <w:rsid w:val="004A6F03"/>
    <w:rsid w:val="004A7266"/>
    <w:rsid w:val="004A72F3"/>
    <w:rsid w:val="004A759B"/>
    <w:rsid w:val="004A7673"/>
    <w:rsid w:val="004A774A"/>
    <w:rsid w:val="004A7900"/>
    <w:rsid w:val="004A7AB8"/>
    <w:rsid w:val="004A7BF1"/>
    <w:rsid w:val="004A7C9E"/>
    <w:rsid w:val="004A7D58"/>
    <w:rsid w:val="004A7E33"/>
    <w:rsid w:val="004A7EC2"/>
    <w:rsid w:val="004B0013"/>
    <w:rsid w:val="004B0266"/>
    <w:rsid w:val="004B037D"/>
    <w:rsid w:val="004B05FB"/>
    <w:rsid w:val="004B09F4"/>
    <w:rsid w:val="004B0DF3"/>
    <w:rsid w:val="004B1114"/>
    <w:rsid w:val="004B1508"/>
    <w:rsid w:val="004B17D9"/>
    <w:rsid w:val="004B1833"/>
    <w:rsid w:val="004B1A19"/>
    <w:rsid w:val="004B1CEF"/>
    <w:rsid w:val="004B1D1F"/>
    <w:rsid w:val="004B1F4C"/>
    <w:rsid w:val="004B20C7"/>
    <w:rsid w:val="004B22C8"/>
    <w:rsid w:val="004B2397"/>
    <w:rsid w:val="004B2595"/>
    <w:rsid w:val="004B28D9"/>
    <w:rsid w:val="004B2A58"/>
    <w:rsid w:val="004B2AF7"/>
    <w:rsid w:val="004B2C13"/>
    <w:rsid w:val="004B2C6D"/>
    <w:rsid w:val="004B2E71"/>
    <w:rsid w:val="004B2EDD"/>
    <w:rsid w:val="004B2EE8"/>
    <w:rsid w:val="004B2F74"/>
    <w:rsid w:val="004B30EF"/>
    <w:rsid w:val="004B310E"/>
    <w:rsid w:val="004B3218"/>
    <w:rsid w:val="004B3285"/>
    <w:rsid w:val="004B3359"/>
    <w:rsid w:val="004B346D"/>
    <w:rsid w:val="004B368D"/>
    <w:rsid w:val="004B3926"/>
    <w:rsid w:val="004B399C"/>
    <w:rsid w:val="004B39AB"/>
    <w:rsid w:val="004B3A6A"/>
    <w:rsid w:val="004B3B48"/>
    <w:rsid w:val="004B3C4D"/>
    <w:rsid w:val="004B4050"/>
    <w:rsid w:val="004B418C"/>
    <w:rsid w:val="004B4513"/>
    <w:rsid w:val="004B453F"/>
    <w:rsid w:val="004B4624"/>
    <w:rsid w:val="004B48D5"/>
    <w:rsid w:val="004B4A82"/>
    <w:rsid w:val="004B4E8D"/>
    <w:rsid w:val="004B4F43"/>
    <w:rsid w:val="004B4F4F"/>
    <w:rsid w:val="004B5116"/>
    <w:rsid w:val="004B531C"/>
    <w:rsid w:val="004B53D3"/>
    <w:rsid w:val="004B55DF"/>
    <w:rsid w:val="004B58C0"/>
    <w:rsid w:val="004B5A33"/>
    <w:rsid w:val="004B5B47"/>
    <w:rsid w:val="004B5C70"/>
    <w:rsid w:val="004B5C72"/>
    <w:rsid w:val="004B60BD"/>
    <w:rsid w:val="004B64C0"/>
    <w:rsid w:val="004B6564"/>
    <w:rsid w:val="004B6968"/>
    <w:rsid w:val="004B6AC4"/>
    <w:rsid w:val="004B6DE3"/>
    <w:rsid w:val="004B6F9D"/>
    <w:rsid w:val="004B7111"/>
    <w:rsid w:val="004B7347"/>
    <w:rsid w:val="004B74DF"/>
    <w:rsid w:val="004B76A3"/>
    <w:rsid w:val="004B797C"/>
    <w:rsid w:val="004B79A8"/>
    <w:rsid w:val="004B79B4"/>
    <w:rsid w:val="004B79D5"/>
    <w:rsid w:val="004B7AF8"/>
    <w:rsid w:val="004B7DF4"/>
    <w:rsid w:val="004B7E33"/>
    <w:rsid w:val="004B7F22"/>
    <w:rsid w:val="004C0134"/>
    <w:rsid w:val="004C02F5"/>
    <w:rsid w:val="004C045C"/>
    <w:rsid w:val="004C05DD"/>
    <w:rsid w:val="004C06CF"/>
    <w:rsid w:val="004C0CEC"/>
    <w:rsid w:val="004C0EE0"/>
    <w:rsid w:val="004C102F"/>
    <w:rsid w:val="004C11AD"/>
    <w:rsid w:val="004C1502"/>
    <w:rsid w:val="004C1566"/>
    <w:rsid w:val="004C1AAA"/>
    <w:rsid w:val="004C1AD9"/>
    <w:rsid w:val="004C1B21"/>
    <w:rsid w:val="004C1C4D"/>
    <w:rsid w:val="004C1CEF"/>
    <w:rsid w:val="004C1E9D"/>
    <w:rsid w:val="004C2117"/>
    <w:rsid w:val="004C220C"/>
    <w:rsid w:val="004C26D9"/>
    <w:rsid w:val="004C285E"/>
    <w:rsid w:val="004C29AD"/>
    <w:rsid w:val="004C2A7E"/>
    <w:rsid w:val="004C2BEB"/>
    <w:rsid w:val="004C2BF6"/>
    <w:rsid w:val="004C2C9C"/>
    <w:rsid w:val="004C312F"/>
    <w:rsid w:val="004C3309"/>
    <w:rsid w:val="004C36D4"/>
    <w:rsid w:val="004C382D"/>
    <w:rsid w:val="004C3945"/>
    <w:rsid w:val="004C3B46"/>
    <w:rsid w:val="004C409E"/>
    <w:rsid w:val="004C4317"/>
    <w:rsid w:val="004C431C"/>
    <w:rsid w:val="004C43F0"/>
    <w:rsid w:val="004C4516"/>
    <w:rsid w:val="004C4518"/>
    <w:rsid w:val="004C4741"/>
    <w:rsid w:val="004C47FA"/>
    <w:rsid w:val="004C483F"/>
    <w:rsid w:val="004C4915"/>
    <w:rsid w:val="004C4939"/>
    <w:rsid w:val="004C4990"/>
    <w:rsid w:val="004C4CA8"/>
    <w:rsid w:val="004C4DFD"/>
    <w:rsid w:val="004C4E3A"/>
    <w:rsid w:val="004C537A"/>
    <w:rsid w:val="004C548A"/>
    <w:rsid w:val="004C54BD"/>
    <w:rsid w:val="004C5614"/>
    <w:rsid w:val="004C56DF"/>
    <w:rsid w:val="004C5E58"/>
    <w:rsid w:val="004C63AD"/>
    <w:rsid w:val="004C65EC"/>
    <w:rsid w:val="004C66BA"/>
    <w:rsid w:val="004C67DC"/>
    <w:rsid w:val="004C6A5E"/>
    <w:rsid w:val="004C6AD3"/>
    <w:rsid w:val="004C6B45"/>
    <w:rsid w:val="004C6B7C"/>
    <w:rsid w:val="004C6BF1"/>
    <w:rsid w:val="004C6D1F"/>
    <w:rsid w:val="004C6D24"/>
    <w:rsid w:val="004C6D52"/>
    <w:rsid w:val="004C70D1"/>
    <w:rsid w:val="004C7313"/>
    <w:rsid w:val="004C737F"/>
    <w:rsid w:val="004C73EC"/>
    <w:rsid w:val="004C7469"/>
    <w:rsid w:val="004C749D"/>
    <w:rsid w:val="004C753F"/>
    <w:rsid w:val="004C75A6"/>
    <w:rsid w:val="004C76DC"/>
    <w:rsid w:val="004C7781"/>
    <w:rsid w:val="004C7AA8"/>
    <w:rsid w:val="004D03E4"/>
    <w:rsid w:val="004D062D"/>
    <w:rsid w:val="004D0998"/>
    <w:rsid w:val="004D0A04"/>
    <w:rsid w:val="004D0A3B"/>
    <w:rsid w:val="004D0A72"/>
    <w:rsid w:val="004D0B2B"/>
    <w:rsid w:val="004D0E02"/>
    <w:rsid w:val="004D0F3E"/>
    <w:rsid w:val="004D1010"/>
    <w:rsid w:val="004D11FC"/>
    <w:rsid w:val="004D1434"/>
    <w:rsid w:val="004D1586"/>
    <w:rsid w:val="004D15A2"/>
    <w:rsid w:val="004D17D6"/>
    <w:rsid w:val="004D180E"/>
    <w:rsid w:val="004D18F9"/>
    <w:rsid w:val="004D1947"/>
    <w:rsid w:val="004D2086"/>
    <w:rsid w:val="004D20C1"/>
    <w:rsid w:val="004D220C"/>
    <w:rsid w:val="004D230C"/>
    <w:rsid w:val="004D23BD"/>
    <w:rsid w:val="004D2431"/>
    <w:rsid w:val="004D255F"/>
    <w:rsid w:val="004D25E7"/>
    <w:rsid w:val="004D282C"/>
    <w:rsid w:val="004D2B89"/>
    <w:rsid w:val="004D2E84"/>
    <w:rsid w:val="004D2EED"/>
    <w:rsid w:val="004D2F4F"/>
    <w:rsid w:val="004D3127"/>
    <w:rsid w:val="004D353E"/>
    <w:rsid w:val="004D37BC"/>
    <w:rsid w:val="004D3924"/>
    <w:rsid w:val="004D3C94"/>
    <w:rsid w:val="004D3E5D"/>
    <w:rsid w:val="004D4073"/>
    <w:rsid w:val="004D40FD"/>
    <w:rsid w:val="004D4313"/>
    <w:rsid w:val="004D4479"/>
    <w:rsid w:val="004D45C6"/>
    <w:rsid w:val="004D4661"/>
    <w:rsid w:val="004D4694"/>
    <w:rsid w:val="004D46D2"/>
    <w:rsid w:val="004D50A9"/>
    <w:rsid w:val="004D50DD"/>
    <w:rsid w:val="004D52A0"/>
    <w:rsid w:val="004D5323"/>
    <w:rsid w:val="004D53C7"/>
    <w:rsid w:val="004D545F"/>
    <w:rsid w:val="004D55BD"/>
    <w:rsid w:val="004D5607"/>
    <w:rsid w:val="004D5637"/>
    <w:rsid w:val="004D56F0"/>
    <w:rsid w:val="004D5747"/>
    <w:rsid w:val="004D5A47"/>
    <w:rsid w:val="004D5A4B"/>
    <w:rsid w:val="004D5A7F"/>
    <w:rsid w:val="004D5C59"/>
    <w:rsid w:val="004D5DAC"/>
    <w:rsid w:val="004D5DB3"/>
    <w:rsid w:val="004D5F82"/>
    <w:rsid w:val="004D60D5"/>
    <w:rsid w:val="004D623C"/>
    <w:rsid w:val="004D630A"/>
    <w:rsid w:val="004D63F1"/>
    <w:rsid w:val="004D6579"/>
    <w:rsid w:val="004D66D8"/>
    <w:rsid w:val="004D6851"/>
    <w:rsid w:val="004D6870"/>
    <w:rsid w:val="004D6992"/>
    <w:rsid w:val="004D69D8"/>
    <w:rsid w:val="004D6B55"/>
    <w:rsid w:val="004D6BD2"/>
    <w:rsid w:val="004D6CA8"/>
    <w:rsid w:val="004D6CBE"/>
    <w:rsid w:val="004D6DC0"/>
    <w:rsid w:val="004D6F7D"/>
    <w:rsid w:val="004D70C8"/>
    <w:rsid w:val="004D726E"/>
    <w:rsid w:val="004D7304"/>
    <w:rsid w:val="004D730F"/>
    <w:rsid w:val="004D739A"/>
    <w:rsid w:val="004D76A7"/>
    <w:rsid w:val="004D777D"/>
    <w:rsid w:val="004D7993"/>
    <w:rsid w:val="004D7A96"/>
    <w:rsid w:val="004D7AF5"/>
    <w:rsid w:val="004D7AFD"/>
    <w:rsid w:val="004D7CA3"/>
    <w:rsid w:val="004D7CC1"/>
    <w:rsid w:val="004D7D3C"/>
    <w:rsid w:val="004D7D7A"/>
    <w:rsid w:val="004E0125"/>
    <w:rsid w:val="004E01D8"/>
    <w:rsid w:val="004E01F7"/>
    <w:rsid w:val="004E02DF"/>
    <w:rsid w:val="004E0345"/>
    <w:rsid w:val="004E0410"/>
    <w:rsid w:val="004E0619"/>
    <w:rsid w:val="004E0672"/>
    <w:rsid w:val="004E08A4"/>
    <w:rsid w:val="004E0980"/>
    <w:rsid w:val="004E09DB"/>
    <w:rsid w:val="004E119F"/>
    <w:rsid w:val="004E120F"/>
    <w:rsid w:val="004E1A03"/>
    <w:rsid w:val="004E1A8F"/>
    <w:rsid w:val="004E1B9D"/>
    <w:rsid w:val="004E1BC4"/>
    <w:rsid w:val="004E1EB9"/>
    <w:rsid w:val="004E2102"/>
    <w:rsid w:val="004E2333"/>
    <w:rsid w:val="004E248D"/>
    <w:rsid w:val="004E270C"/>
    <w:rsid w:val="004E2716"/>
    <w:rsid w:val="004E27E1"/>
    <w:rsid w:val="004E2885"/>
    <w:rsid w:val="004E2957"/>
    <w:rsid w:val="004E2B6A"/>
    <w:rsid w:val="004E306C"/>
    <w:rsid w:val="004E30E2"/>
    <w:rsid w:val="004E31B9"/>
    <w:rsid w:val="004E3424"/>
    <w:rsid w:val="004E3431"/>
    <w:rsid w:val="004E3461"/>
    <w:rsid w:val="004E34CC"/>
    <w:rsid w:val="004E34ED"/>
    <w:rsid w:val="004E3608"/>
    <w:rsid w:val="004E37E9"/>
    <w:rsid w:val="004E3986"/>
    <w:rsid w:val="004E3E83"/>
    <w:rsid w:val="004E3E8E"/>
    <w:rsid w:val="004E3EA0"/>
    <w:rsid w:val="004E3F93"/>
    <w:rsid w:val="004E40AA"/>
    <w:rsid w:val="004E420E"/>
    <w:rsid w:val="004E4280"/>
    <w:rsid w:val="004E43F8"/>
    <w:rsid w:val="004E4513"/>
    <w:rsid w:val="004E45DC"/>
    <w:rsid w:val="004E462A"/>
    <w:rsid w:val="004E4663"/>
    <w:rsid w:val="004E484F"/>
    <w:rsid w:val="004E48FB"/>
    <w:rsid w:val="004E4914"/>
    <w:rsid w:val="004E4AFD"/>
    <w:rsid w:val="004E4ECA"/>
    <w:rsid w:val="004E5095"/>
    <w:rsid w:val="004E51C5"/>
    <w:rsid w:val="004E523A"/>
    <w:rsid w:val="004E542D"/>
    <w:rsid w:val="004E55CF"/>
    <w:rsid w:val="004E56BE"/>
    <w:rsid w:val="004E57B2"/>
    <w:rsid w:val="004E57B3"/>
    <w:rsid w:val="004E5A2C"/>
    <w:rsid w:val="004E5A69"/>
    <w:rsid w:val="004E5B51"/>
    <w:rsid w:val="004E5D46"/>
    <w:rsid w:val="004E5E1A"/>
    <w:rsid w:val="004E5EAF"/>
    <w:rsid w:val="004E6228"/>
    <w:rsid w:val="004E62D4"/>
    <w:rsid w:val="004E642F"/>
    <w:rsid w:val="004E6670"/>
    <w:rsid w:val="004E66FA"/>
    <w:rsid w:val="004E66FF"/>
    <w:rsid w:val="004E6F70"/>
    <w:rsid w:val="004E716F"/>
    <w:rsid w:val="004E7468"/>
    <w:rsid w:val="004E7769"/>
    <w:rsid w:val="004E7808"/>
    <w:rsid w:val="004E7A25"/>
    <w:rsid w:val="004E7ADD"/>
    <w:rsid w:val="004E7E96"/>
    <w:rsid w:val="004E7EE3"/>
    <w:rsid w:val="004F01A1"/>
    <w:rsid w:val="004F033F"/>
    <w:rsid w:val="004F0355"/>
    <w:rsid w:val="004F0676"/>
    <w:rsid w:val="004F0727"/>
    <w:rsid w:val="004F0779"/>
    <w:rsid w:val="004F0823"/>
    <w:rsid w:val="004F0D92"/>
    <w:rsid w:val="004F0FC1"/>
    <w:rsid w:val="004F14D0"/>
    <w:rsid w:val="004F1558"/>
    <w:rsid w:val="004F162B"/>
    <w:rsid w:val="004F1654"/>
    <w:rsid w:val="004F16B1"/>
    <w:rsid w:val="004F1771"/>
    <w:rsid w:val="004F19E4"/>
    <w:rsid w:val="004F1AF0"/>
    <w:rsid w:val="004F1D21"/>
    <w:rsid w:val="004F1EC3"/>
    <w:rsid w:val="004F1F7B"/>
    <w:rsid w:val="004F1F9E"/>
    <w:rsid w:val="004F2022"/>
    <w:rsid w:val="004F2107"/>
    <w:rsid w:val="004F2331"/>
    <w:rsid w:val="004F2366"/>
    <w:rsid w:val="004F2583"/>
    <w:rsid w:val="004F2818"/>
    <w:rsid w:val="004F28B8"/>
    <w:rsid w:val="004F2B6E"/>
    <w:rsid w:val="004F2B7D"/>
    <w:rsid w:val="004F3284"/>
    <w:rsid w:val="004F32F7"/>
    <w:rsid w:val="004F3377"/>
    <w:rsid w:val="004F337B"/>
    <w:rsid w:val="004F34D8"/>
    <w:rsid w:val="004F3527"/>
    <w:rsid w:val="004F35B5"/>
    <w:rsid w:val="004F37E4"/>
    <w:rsid w:val="004F383D"/>
    <w:rsid w:val="004F3CD1"/>
    <w:rsid w:val="004F3D78"/>
    <w:rsid w:val="004F3F51"/>
    <w:rsid w:val="004F400D"/>
    <w:rsid w:val="004F442C"/>
    <w:rsid w:val="004F451E"/>
    <w:rsid w:val="004F45F8"/>
    <w:rsid w:val="004F45FE"/>
    <w:rsid w:val="004F462D"/>
    <w:rsid w:val="004F473C"/>
    <w:rsid w:val="004F4963"/>
    <w:rsid w:val="004F4F8F"/>
    <w:rsid w:val="004F5335"/>
    <w:rsid w:val="004F536C"/>
    <w:rsid w:val="004F541A"/>
    <w:rsid w:val="004F542F"/>
    <w:rsid w:val="004F54CC"/>
    <w:rsid w:val="004F5514"/>
    <w:rsid w:val="004F5B7E"/>
    <w:rsid w:val="004F5DC7"/>
    <w:rsid w:val="004F5F29"/>
    <w:rsid w:val="004F610B"/>
    <w:rsid w:val="004F613C"/>
    <w:rsid w:val="004F6579"/>
    <w:rsid w:val="004F6657"/>
    <w:rsid w:val="004F66AD"/>
    <w:rsid w:val="004F6885"/>
    <w:rsid w:val="004F6992"/>
    <w:rsid w:val="004F6BF1"/>
    <w:rsid w:val="004F6CA1"/>
    <w:rsid w:val="004F6D03"/>
    <w:rsid w:val="004F6D14"/>
    <w:rsid w:val="004F6DB9"/>
    <w:rsid w:val="004F6FDC"/>
    <w:rsid w:val="004F7342"/>
    <w:rsid w:val="004F7373"/>
    <w:rsid w:val="004F7389"/>
    <w:rsid w:val="004F7425"/>
    <w:rsid w:val="004F74E6"/>
    <w:rsid w:val="004F7551"/>
    <w:rsid w:val="004F755F"/>
    <w:rsid w:val="004F77B3"/>
    <w:rsid w:val="004F7D26"/>
    <w:rsid w:val="004F7F89"/>
    <w:rsid w:val="005001EC"/>
    <w:rsid w:val="0050051C"/>
    <w:rsid w:val="005005AC"/>
    <w:rsid w:val="005005C0"/>
    <w:rsid w:val="00500933"/>
    <w:rsid w:val="00500BD6"/>
    <w:rsid w:val="00500C10"/>
    <w:rsid w:val="00500DDC"/>
    <w:rsid w:val="00500FC4"/>
    <w:rsid w:val="00501011"/>
    <w:rsid w:val="00501205"/>
    <w:rsid w:val="00501265"/>
    <w:rsid w:val="00501434"/>
    <w:rsid w:val="00501535"/>
    <w:rsid w:val="0050154C"/>
    <w:rsid w:val="00501580"/>
    <w:rsid w:val="005015AD"/>
    <w:rsid w:val="0050170F"/>
    <w:rsid w:val="0050197B"/>
    <w:rsid w:val="00501B86"/>
    <w:rsid w:val="00501C27"/>
    <w:rsid w:val="00501C56"/>
    <w:rsid w:val="00501CEB"/>
    <w:rsid w:val="00501DDA"/>
    <w:rsid w:val="00501EE5"/>
    <w:rsid w:val="00502100"/>
    <w:rsid w:val="00502675"/>
    <w:rsid w:val="005027CC"/>
    <w:rsid w:val="00502800"/>
    <w:rsid w:val="00502A15"/>
    <w:rsid w:val="00502ADE"/>
    <w:rsid w:val="00502DA1"/>
    <w:rsid w:val="00502DB4"/>
    <w:rsid w:val="00502FBD"/>
    <w:rsid w:val="005030E7"/>
    <w:rsid w:val="00503140"/>
    <w:rsid w:val="00503328"/>
    <w:rsid w:val="0050334B"/>
    <w:rsid w:val="005034F2"/>
    <w:rsid w:val="005035F9"/>
    <w:rsid w:val="005038A5"/>
    <w:rsid w:val="00503A14"/>
    <w:rsid w:val="00503CAC"/>
    <w:rsid w:val="00503CFB"/>
    <w:rsid w:val="00503DBD"/>
    <w:rsid w:val="005042CD"/>
    <w:rsid w:val="005045F8"/>
    <w:rsid w:val="0050464F"/>
    <w:rsid w:val="00504680"/>
    <w:rsid w:val="00504726"/>
    <w:rsid w:val="00504832"/>
    <w:rsid w:val="00504879"/>
    <w:rsid w:val="00504903"/>
    <w:rsid w:val="005049AB"/>
    <w:rsid w:val="00504AD7"/>
    <w:rsid w:val="00504C25"/>
    <w:rsid w:val="00504E0E"/>
    <w:rsid w:val="00505397"/>
    <w:rsid w:val="005058FE"/>
    <w:rsid w:val="00505D53"/>
    <w:rsid w:val="00505F0A"/>
    <w:rsid w:val="00506178"/>
    <w:rsid w:val="005061B7"/>
    <w:rsid w:val="00506360"/>
    <w:rsid w:val="0050659E"/>
    <w:rsid w:val="0050678E"/>
    <w:rsid w:val="00506A4A"/>
    <w:rsid w:val="00506C69"/>
    <w:rsid w:val="00506DEF"/>
    <w:rsid w:val="0050711A"/>
    <w:rsid w:val="00507166"/>
    <w:rsid w:val="00507312"/>
    <w:rsid w:val="0050732C"/>
    <w:rsid w:val="005073B9"/>
    <w:rsid w:val="005074D5"/>
    <w:rsid w:val="00507537"/>
    <w:rsid w:val="00507C94"/>
    <w:rsid w:val="00507E87"/>
    <w:rsid w:val="00507ED9"/>
    <w:rsid w:val="0051004F"/>
    <w:rsid w:val="0051027F"/>
    <w:rsid w:val="005102F4"/>
    <w:rsid w:val="00510327"/>
    <w:rsid w:val="0051036D"/>
    <w:rsid w:val="00510566"/>
    <w:rsid w:val="00510712"/>
    <w:rsid w:val="005109B7"/>
    <w:rsid w:val="00510A6C"/>
    <w:rsid w:val="00510AC7"/>
    <w:rsid w:val="00510F09"/>
    <w:rsid w:val="0051111A"/>
    <w:rsid w:val="005112FC"/>
    <w:rsid w:val="00511549"/>
    <w:rsid w:val="00511643"/>
    <w:rsid w:val="00511914"/>
    <w:rsid w:val="00511B37"/>
    <w:rsid w:val="00511C4F"/>
    <w:rsid w:val="00511E30"/>
    <w:rsid w:val="005122C0"/>
    <w:rsid w:val="0051243C"/>
    <w:rsid w:val="0051253C"/>
    <w:rsid w:val="0051254C"/>
    <w:rsid w:val="00512579"/>
    <w:rsid w:val="005125A1"/>
    <w:rsid w:val="0051267D"/>
    <w:rsid w:val="00512844"/>
    <w:rsid w:val="00512A9B"/>
    <w:rsid w:val="00512C9B"/>
    <w:rsid w:val="00512F16"/>
    <w:rsid w:val="00513185"/>
    <w:rsid w:val="00513AEC"/>
    <w:rsid w:val="00513BE9"/>
    <w:rsid w:val="00513CF0"/>
    <w:rsid w:val="00513D5D"/>
    <w:rsid w:val="00513F34"/>
    <w:rsid w:val="005143DD"/>
    <w:rsid w:val="005143F8"/>
    <w:rsid w:val="00514529"/>
    <w:rsid w:val="005148A4"/>
    <w:rsid w:val="005148F2"/>
    <w:rsid w:val="00514A49"/>
    <w:rsid w:val="00514A6B"/>
    <w:rsid w:val="00514A7E"/>
    <w:rsid w:val="00514B38"/>
    <w:rsid w:val="00514B4C"/>
    <w:rsid w:val="00514CBB"/>
    <w:rsid w:val="00514DF6"/>
    <w:rsid w:val="00514DFA"/>
    <w:rsid w:val="00515589"/>
    <w:rsid w:val="00515882"/>
    <w:rsid w:val="00515B26"/>
    <w:rsid w:val="00515BD6"/>
    <w:rsid w:val="00515D22"/>
    <w:rsid w:val="00515EBC"/>
    <w:rsid w:val="00515EF4"/>
    <w:rsid w:val="005161DB"/>
    <w:rsid w:val="00516A1B"/>
    <w:rsid w:val="00516C33"/>
    <w:rsid w:val="00516C6E"/>
    <w:rsid w:val="00516D79"/>
    <w:rsid w:val="00516F32"/>
    <w:rsid w:val="00517414"/>
    <w:rsid w:val="00517753"/>
    <w:rsid w:val="00517C1B"/>
    <w:rsid w:val="005200E6"/>
    <w:rsid w:val="00520230"/>
    <w:rsid w:val="0052044A"/>
    <w:rsid w:val="00520503"/>
    <w:rsid w:val="00520786"/>
    <w:rsid w:val="00520976"/>
    <w:rsid w:val="00520A2C"/>
    <w:rsid w:val="00520BCF"/>
    <w:rsid w:val="00520C44"/>
    <w:rsid w:val="00520C47"/>
    <w:rsid w:val="00520E9B"/>
    <w:rsid w:val="00521244"/>
    <w:rsid w:val="00521273"/>
    <w:rsid w:val="00521280"/>
    <w:rsid w:val="005215FA"/>
    <w:rsid w:val="0052162F"/>
    <w:rsid w:val="00521EA7"/>
    <w:rsid w:val="00521FB2"/>
    <w:rsid w:val="005221D7"/>
    <w:rsid w:val="00522271"/>
    <w:rsid w:val="005222C4"/>
    <w:rsid w:val="0052285B"/>
    <w:rsid w:val="005229E5"/>
    <w:rsid w:val="00522C6D"/>
    <w:rsid w:val="00522E48"/>
    <w:rsid w:val="00522E72"/>
    <w:rsid w:val="00523235"/>
    <w:rsid w:val="00523572"/>
    <w:rsid w:val="005236BC"/>
    <w:rsid w:val="00523754"/>
    <w:rsid w:val="005237E0"/>
    <w:rsid w:val="0052385D"/>
    <w:rsid w:val="00523889"/>
    <w:rsid w:val="005238DE"/>
    <w:rsid w:val="005239A8"/>
    <w:rsid w:val="00523A99"/>
    <w:rsid w:val="00523D4A"/>
    <w:rsid w:val="00523D61"/>
    <w:rsid w:val="00523EDA"/>
    <w:rsid w:val="00523F32"/>
    <w:rsid w:val="00523F3A"/>
    <w:rsid w:val="00523FF2"/>
    <w:rsid w:val="0052417A"/>
    <w:rsid w:val="0052454E"/>
    <w:rsid w:val="0052459B"/>
    <w:rsid w:val="005246C0"/>
    <w:rsid w:val="00524D81"/>
    <w:rsid w:val="00524DB9"/>
    <w:rsid w:val="00524F41"/>
    <w:rsid w:val="00524FA5"/>
    <w:rsid w:val="0052507B"/>
    <w:rsid w:val="0052526D"/>
    <w:rsid w:val="00525274"/>
    <w:rsid w:val="005253BE"/>
    <w:rsid w:val="00525712"/>
    <w:rsid w:val="00525A96"/>
    <w:rsid w:val="00525DF4"/>
    <w:rsid w:val="00525E7F"/>
    <w:rsid w:val="00525FD2"/>
    <w:rsid w:val="0052610A"/>
    <w:rsid w:val="005261B7"/>
    <w:rsid w:val="00526210"/>
    <w:rsid w:val="00526512"/>
    <w:rsid w:val="00526527"/>
    <w:rsid w:val="0052675C"/>
    <w:rsid w:val="005267BD"/>
    <w:rsid w:val="00526851"/>
    <w:rsid w:val="00526AAD"/>
    <w:rsid w:val="00526E43"/>
    <w:rsid w:val="0052702B"/>
    <w:rsid w:val="0052719A"/>
    <w:rsid w:val="005276D8"/>
    <w:rsid w:val="0052771A"/>
    <w:rsid w:val="00527777"/>
    <w:rsid w:val="005279B4"/>
    <w:rsid w:val="00527B74"/>
    <w:rsid w:val="00527E98"/>
    <w:rsid w:val="00527EF9"/>
    <w:rsid w:val="0053005D"/>
    <w:rsid w:val="00530097"/>
    <w:rsid w:val="005300EF"/>
    <w:rsid w:val="00530326"/>
    <w:rsid w:val="00530333"/>
    <w:rsid w:val="00530594"/>
    <w:rsid w:val="00530C72"/>
    <w:rsid w:val="00530D6D"/>
    <w:rsid w:val="00530D8E"/>
    <w:rsid w:val="00530EFE"/>
    <w:rsid w:val="005313FD"/>
    <w:rsid w:val="005314BF"/>
    <w:rsid w:val="005316D9"/>
    <w:rsid w:val="00531BF5"/>
    <w:rsid w:val="005324EA"/>
    <w:rsid w:val="00532538"/>
    <w:rsid w:val="00532579"/>
    <w:rsid w:val="005328A2"/>
    <w:rsid w:val="00532933"/>
    <w:rsid w:val="005329E5"/>
    <w:rsid w:val="00532AE9"/>
    <w:rsid w:val="00532B65"/>
    <w:rsid w:val="00532C12"/>
    <w:rsid w:val="00532CDB"/>
    <w:rsid w:val="00532DB1"/>
    <w:rsid w:val="0053315B"/>
    <w:rsid w:val="0053327C"/>
    <w:rsid w:val="005333D5"/>
    <w:rsid w:val="0053348C"/>
    <w:rsid w:val="005336AA"/>
    <w:rsid w:val="00533993"/>
    <w:rsid w:val="005339B2"/>
    <w:rsid w:val="00533BDB"/>
    <w:rsid w:val="00533BED"/>
    <w:rsid w:val="00533FC3"/>
    <w:rsid w:val="00534113"/>
    <w:rsid w:val="005341A3"/>
    <w:rsid w:val="005341B8"/>
    <w:rsid w:val="005341CA"/>
    <w:rsid w:val="00534244"/>
    <w:rsid w:val="00534330"/>
    <w:rsid w:val="00534335"/>
    <w:rsid w:val="005343CF"/>
    <w:rsid w:val="005344D2"/>
    <w:rsid w:val="005344E7"/>
    <w:rsid w:val="0053471D"/>
    <w:rsid w:val="005347E4"/>
    <w:rsid w:val="00534995"/>
    <w:rsid w:val="00534AD5"/>
    <w:rsid w:val="00534BB5"/>
    <w:rsid w:val="00534C3F"/>
    <w:rsid w:val="00534C8B"/>
    <w:rsid w:val="00534CEF"/>
    <w:rsid w:val="00534D1F"/>
    <w:rsid w:val="00535A3E"/>
    <w:rsid w:val="00535D5F"/>
    <w:rsid w:val="00535F3D"/>
    <w:rsid w:val="0053607E"/>
    <w:rsid w:val="005360A4"/>
    <w:rsid w:val="005362ED"/>
    <w:rsid w:val="00536A79"/>
    <w:rsid w:val="00536B69"/>
    <w:rsid w:val="00536C06"/>
    <w:rsid w:val="005370C7"/>
    <w:rsid w:val="00537732"/>
    <w:rsid w:val="005378BA"/>
    <w:rsid w:val="00537AAC"/>
    <w:rsid w:val="00537B80"/>
    <w:rsid w:val="00537C43"/>
    <w:rsid w:val="00537C66"/>
    <w:rsid w:val="00537E1F"/>
    <w:rsid w:val="00537EF8"/>
    <w:rsid w:val="00537F6C"/>
    <w:rsid w:val="00540271"/>
    <w:rsid w:val="00540A17"/>
    <w:rsid w:val="00540A8F"/>
    <w:rsid w:val="00541187"/>
    <w:rsid w:val="0054123F"/>
    <w:rsid w:val="0054138C"/>
    <w:rsid w:val="005413AD"/>
    <w:rsid w:val="005413BF"/>
    <w:rsid w:val="00541473"/>
    <w:rsid w:val="005415D4"/>
    <w:rsid w:val="0054169C"/>
    <w:rsid w:val="00541B76"/>
    <w:rsid w:val="00541D71"/>
    <w:rsid w:val="00541D7B"/>
    <w:rsid w:val="00541EE2"/>
    <w:rsid w:val="0054205A"/>
    <w:rsid w:val="005423A4"/>
    <w:rsid w:val="0054243E"/>
    <w:rsid w:val="00542648"/>
    <w:rsid w:val="005427C3"/>
    <w:rsid w:val="005428E4"/>
    <w:rsid w:val="0054291A"/>
    <w:rsid w:val="00542B44"/>
    <w:rsid w:val="00542C91"/>
    <w:rsid w:val="00542F0C"/>
    <w:rsid w:val="00543039"/>
    <w:rsid w:val="00543262"/>
    <w:rsid w:val="005432A7"/>
    <w:rsid w:val="00543358"/>
    <w:rsid w:val="005433FF"/>
    <w:rsid w:val="00543755"/>
    <w:rsid w:val="00543C26"/>
    <w:rsid w:val="00543C97"/>
    <w:rsid w:val="00543DDF"/>
    <w:rsid w:val="00543E63"/>
    <w:rsid w:val="00543F52"/>
    <w:rsid w:val="00544543"/>
    <w:rsid w:val="00544755"/>
    <w:rsid w:val="00544865"/>
    <w:rsid w:val="005448FB"/>
    <w:rsid w:val="00544F7B"/>
    <w:rsid w:val="00545159"/>
    <w:rsid w:val="0054534D"/>
    <w:rsid w:val="00545473"/>
    <w:rsid w:val="0054580A"/>
    <w:rsid w:val="00545A43"/>
    <w:rsid w:val="00545B8E"/>
    <w:rsid w:val="00545C23"/>
    <w:rsid w:val="00546019"/>
    <w:rsid w:val="0054619C"/>
    <w:rsid w:val="00546230"/>
    <w:rsid w:val="005463AD"/>
    <w:rsid w:val="0054642C"/>
    <w:rsid w:val="00546449"/>
    <w:rsid w:val="00546488"/>
    <w:rsid w:val="00546721"/>
    <w:rsid w:val="00546731"/>
    <w:rsid w:val="0054699C"/>
    <w:rsid w:val="00546CC0"/>
    <w:rsid w:val="00546E0C"/>
    <w:rsid w:val="005474E4"/>
    <w:rsid w:val="0054771A"/>
    <w:rsid w:val="00547B86"/>
    <w:rsid w:val="00547D18"/>
    <w:rsid w:val="0054F7B1"/>
    <w:rsid w:val="00550289"/>
    <w:rsid w:val="005502F5"/>
    <w:rsid w:val="00550392"/>
    <w:rsid w:val="005504C6"/>
    <w:rsid w:val="00550566"/>
    <w:rsid w:val="005505BD"/>
    <w:rsid w:val="0055079D"/>
    <w:rsid w:val="0055087C"/>
    <w:rsid w:val="00550890"/>
    <w:rsid w:val="00550A67"/>
    <w:rsid w:val="00550AD5"/>
    <w:rsid w:val="00550D0F"/>
    <w:rsid w:val="00551021"/>
    <w:rsid w:val="00551111"/>
    <w:rsid w:val="0055118C"/>
    <w:rsid w:val="00551558"/>
    <w:rsid w:val="005516A2"/>
    <w:rsid w:val="00551739"/>
    <w:rsid w:val="00551EFE"/>
    <w:rsid w:val="00552615"/>
    <w:rsid w:val="005526AF"/>
    <w:rsid w:val="0055272C"/>
    <w:rsid w:val="005528C5"/>
    <w:rsid w:val="00552904"/>
    <w:rsid w:val="00552CAE"/>
    <w:rsid w:val="00552E3A"/>
    <w:rsid w:val="005530D9"/>
    <w:rsid w:val="005532C4"/>
    <w:rsid w:val="0055365C"/>
    <w:rsid w:val="005537FB"/>
    <w:rsid w:val="00553F12"/>
    <w:rsid w:val="00553F39"/>
    <w:rsid w:val="00554050"/>
    <w:rsid w:val="0055414D"/>
    <w:rsid w:val="00554261"/>
    <w:rsid w:val="00554348"/>
    <w:rsid w:val="005547DA"/>
    <w:rsid w:val="00554AFA"/>
    <w:rsid w:val="00554CFF"/>
    <w:rsid w:val="00554D5F"/>
    <w:rsid w:val="00554FFE"/>
    <w:rsid w:val="005552EF"/>
    <w:rsid w:val="00555371"/>
    <w:rsid w:val="0055551E"/>
    <w:rsid w:val="0055553F"/>
    <w:rsid w:val="0055555A"/>
    <w:rsid w:val="00555568"/>
    <w:rsid w:val="005558E2"/>
    <w:rsid w:val="00555F19"/>
    <w:rsid w:val="00555F9F"/>
    <w:rsid w:val="005561FF"/>
    <w:rsid w:val="00556445"/>
    <w:rsid w:val="0055677A"/>
    <w:rsid w:val="0055687B"/>
    <w:rsid w:val="00556972"/>
    <w:rsid w:val="00556A0E"/>
    <w:rsid w:val="00556B1C"/>
    <w:rsid w:val="00556E5D"/>
    <w:rsid w:val="00556FED"/>
    <w:rsid w:val="0055718D"/>
    <w:rsid w:val="0055721F"/>
    <w:rsid w:val="0055753A"/>
    <w:rsid w:val="005576A2"/>
    <w:rsid w:val="005576BD"/>
    <w:rsid w:val="0055772B"/>
    <w:rsid w:val="00557C11"/>
    <w:rsid w:val="00557E43"/>
    <w:rsid w:val="00557EA5"/>
    <w:rsid w:val="00560035"/>
    <w:rsid w:val="00560038"/>
    <w:rsid w:val="00560045"/>
    <w:rsid w:val="00560078"/>
    <w:rsid w:val="00560093"/>
    <w:rsid w:val="005604FB"/>
    <w:rsid w:val="00560512"/>
    <w:rsid w:val="005606BC"/>
    <w:rsid w:val="00560741"/>
    <w:rsid w:val="00560797"/>
    <w:rsid w:val="005607BB"/>
    <w:rsid w:val="00560955"/>
    <w:rsid w:val="005609A1"/>
    <w:rsid w:val="005609EB"/>
    <w:rsid w:val="00560D8C"/>
    <w:rsid w:val="00560DED"/>
    <w:rsid w:val="00560ED8"/>
    <w:rsid w:val="00561096"/>
    <w:rsid w:val="005611EC"/>
    <w:rsid w:val="005615A5"/>
    <w:rsid w:val="00561638"/>
    <w:rsid w:val="0056166B"/>
    <w:rsid w:val="005616E2"/>
    <w:rsid w:val="0056182C"/>
    <w:rsid w:val="00561BC7"/>
    <w:rsid w:val="00561CD9"/>
    <w:rsid w:val="00561D0F"/>
    <w:rsid w:val="00561D6C"/>
    <w:rsid w:val="00561E60"/>
    <w:rsid w:val="005620AB"/>
    <w:rsid w:val="0056276D"/>
    <w:rsid w:val="005627B6"/>
    <w:rsid w:val="00562A5B"/>
    <w:rsid w:val="00562ADD"/>
    <w:rsid w:val="00562E4B"/>
    <w:rsid w:val="00562FC6"/>
    <w:rsid w:val="00563347"/>
    <w:rsid w:val="005635AB"/>
    <w:rsid w:val="005636B2"/>
    <w:rsid w:val="00563836"/>
    <w:rsid w:val="00563AAD"/>
    <w:rsid w:val="00563C02"/>
    <w:rsid w:val="00563E4B"/>
    <w:rsid w:val="00563FDE"/>
    <w:rsid w:val="005640E1"/>
    <w:rsid w:val="005645B4"/>
    <w:rsid w:val="00564931"/>
    <w:rsid w:val="00564984"/>
    <w:rsid w:val="00564994"/>
    <w:rsid w:val="00564AF2"/>
    <w:rsid w:val="00564BF2"/>
    <w:rsid w:val="00564BFE"/>
    <w:rsid w:val="00564EDC"/>
    <w:rsid w:val="00564FE1"/>
    <w:rsid w:val="00565284"/>
    <w:rsid w:val="0056539D"/>
    <w:rsid w:val="005653A8"/>
    <w:rsid w:val="005655CE"/>
    <w:rsid w:val="0056584E"/>
    <w:rsid w:val="005658CD"/>
    <w:rsid w:val="00565A28"/>
    <w:rsid w:val="00565A78"/>
    <w:rsid w:val="00565C5E"/>
    <w:rsid w:val="00565E5E"/>
    <w:rsid w:val="00565F0A"/>
    <w:rsid w:val="00565F7B"/>
    <w:rsid w:val="005661FF"/>
    <w:rsid w:val="005663F3"/>
    <w:rsid w:val="00566536"/>
    <w:rsid w:val="00566816"/>
    <w:rsid w:val="005668F2"/>
    <w:rsid w:val="00566924"/>
    <w:rsid w:val="005669B4"/>
    <w:rsid w:val="005669C9"/>
    <w:rsid w:val="00566AAA"/>
    <w:rsid w:val="00566B6F"/>
    <w:rsid w:val="00566D07"/>
    <w:rsid w:val="00566DF5"/>
    <w:rsid w:val="00566E82"/>
    <w:rsid w:val="005671C7"/>
    <w:rsid w:val="0056727B"/>
    <w:rsid w:val="00567655"/>
    <w:rsid w:val="0056766E"/>
    <w:rsid w:val="0056775C"/>
    <w:rsid w:val="005679A1"/>
    <w:rsid w:val="00570050"/>
    <w:rsid w:val="005705CA"/>
    <w:rsid w:val="005706DC"/>
    <w:rsid w:val="00570799"/>
    <w:rsid w:val="00570826"/>
    <w:rsid w:val="00570829"/>
    <w:rsid w:val="005708C1"/>
    <w:rsid w:val="005708E6"/>
    <w:rsid w:val="00570C59"/>
    <w:rsid w:val="00570D2F"/>
    <w:rsid w:val="00570E63"/>
    <w:rsid w:val="00570ED0"/>
    <w:rsid w:val="00570FE4"/>
    <w:rsid w:val="00571109"/>
    <w:rsid w:val="0057111F"/>
    <w:rsid w:val="00571138"/>
    <w:rsid w:val="00571308"/>
    <w:rsid w:val="0057134D"/>
    <w:rsid w:val="00571513"/>
    <w:rsid w:val="00571525"/>
    <w:rsid w:val="0057153C"/>
    <w:rsid w:val="00571631"/>
    <w:rsid w:val="00571794"/>
    <w:rsid w:val="0057186F"/>
    <w:rsid w:val="00571DBD"/>
    <w:rsid w:val="00571E6B"/>
    <w:rsid w:val="0057200B"/>
    <w:rsid w:val="0057201B"/>
    <w:rsid w:val="00572191"/>
    <w:rsid w:val="005723BB"/>
    <w:rsid w:val="005725A2"/>
    <w:rsid w:val="00572682"/>
    <w:rsid w:val="00572709"/>
    <w:rsid w:val="005727D3"/>
    <w:rsid w:val="0057284F"/>
    <w:rsid w:val="00572C10"/>
    <w:rsid w:val="00572C94"/>
    <w:rsid w:val="00572D60"/>
    <w:rsid w:val="00572D9C"/>
    <w:rsid w:val="00572E29"/>
    <w:rsid w:val="00572E70"/>
    <w:rsid w:val="00572F54"/>
    <w:rsid w:val="0057301B"/>
    <w:rsid w:val="00573485"/>
    <w:rsid w:val="005738AE"/>
    <w:rsid w:val="0057398A"/>
    <w:rsid w:val="00573AE0"/>
    <w:rsid w:val="00573C77"/>
    <w:rsid w:val="00573C83"/>
    <w:rsid w:val="00573E22"/>
    <w:rsid w:val="00573F82"/>
    <w:rsid w:val="0057404D"/>
    <w:rsid w:val="0057438F"/>
    <w:rsid w:val="005743EB"/>
    <w:rsid w:val="0057455B"/>
    <w:rsid w:val="0057462A"/>
    <w:rsid w:val="00574690"/>
    <w:rsid w:val="005748AB"/>
    <w:rsid w:val="00574959"/>
    <w:rsid w:val="00574B59"/>
    <w:rsid w:val="00575094"/>
    <w:rsid w:val="0057510C"/>
    <w:rsid w:val="00575139"/>
    <w:rsid w:val="005756AF"/>
    <w:rsid w:val="005756CC"/>
    <w:rsid w:val="0057574D"/>
    <w:rsid w:val="00575793"/>
    <w:rsid w:val="005757AE"/>
    <w:rsid w:val="0057597D"/>
    <w:rsid w:val="00575E21"/>
    <w:rsid w:val="00575F63"/>
    <w:rsid w:val="0057602D"/>
    <w:rsid w:val="00576063"/>
    <w:rsid w:val="005761C6"/>
    <w:rsid w:val="005761F7"/>
    <w:rsid w:val="00576213"/>
    <w:rsid w:val="0057641D"/>
    <w:rsid w:val="00576482"/>
    <w:rsid w:val="00576485"/>
    <w:rsid w:val="00576572"/>
    <w:rsid w:val="005766C6"/>
    <w:rsid w:val="005769E7"/>
    <w:rsid w:val="00576A62"/>
    <w:rsid w:val="00576C20"/>
    <w:rsid w:val="00576DC8"/>
    <w:rsid w:val="00576FE9"/>
    <w:rsid w:val="00577299"/>
    <w:rsid w:val="005774E5"/>
    <w:rsid w:val="0057754B"/>
    <w:rsid w:val="00577622"/>
    <w:rsid w:val="005776F5"/>
    <w:rsid w:val="0057781D"/>
    <w:rsid w:val="00577977"/>
    <w:rsid w:val="00577B14"/>
    <w:rsid w:val="00577BC4"/>
    <w:rsid w:val="00577DA6"/>
    <w:rsid w:val="00577E33"/>
    <w:rsid w:val="00577F42"/>
    <w:rsid w:val="0058001F"/>
    <w:rsid w:val="00580325"/>
    <w:rsid w:val="00580634"/>
    <w:rsid w:val="00580A19"/>
    <w:rsid w:val="00580B4B"/>
    <w:rsid w:val="00580B73"/>
    <w:rsid w:val="00580BB3"/>
    <w:rsid w:val="00581081"/>
    <w:rsid w:val="00581195"/>
    <w:rsid w:val="0058124E"/>
    <w:rsid w:val="0058129A"/>
    <w:rsid w:val="00581572"/>
    <w:rsid w:val="00581592"/>
    <w:rsid w:val="00581AD0"/>
    <w:rsid w:val="00581BB0"/>
    <w:rsid w:val="00581BBD"/>
    <w:rsid w:val="00581D0B"/>
    <w:rsid w:val="00581F80"/>
    <w:rsid w:val="00582300"/>
    <w:rsid w:val="00582342"/>
    <w:rsid w:val="00582621"/>
    <w:rsid w:val="00582732"/>
    <w:rsid w:val="005829B1"/>
    <w:rsid w:val="00582A0E"/>
    <w:rsid w:val="00582A15"/>
    <w:rsid w:val="00582AB8"/>
    <w:rsid w:val="00582B94"/>
    <w:rsid w:val="00582C73"/>
    <w:rsid w:val="00582CA7"/>
    <w:rsid w:val="00582D56"/>
    <w:rsid w:val="00583009"/>
    <w:rsid w:val="0058312A"/>
    <w:rsid w:val="0058327F"/>
    <w:rsid w:val="0058352D"/>
    <w:rsid w:val="0058399F"/>
    <w:rsid w:val="00583AED"/>
    <w:rsid w:val="00583B88"/>
    <w:rsid w:val="00583C33"/>
    <w:rsid w:val="00583D70"/>
    <w:rsid w:val="00583E24"/>
    <w:rsid w:val="00583EF2"/>
    <w:rsid w:val="00583F0A"/>
    <w:rsid w:val="00584091"/>
    <w:rsid w:val="0058436F"/>
    <w:rsid w:val="00584450"/>
    <w:rsid w:val="005845A5"/>
    <w:rsid w:val="00584AED"/>
    <w:rsid w:val="00584B07"/>
    <w:rsid w:val="00584E10"/>
    <w:rsid w:val="00584EDD"/>
    <w:rsid w:val="00584F69"/>
    <w:rsid w:val="0058539F"/>
    <w:rsid w:val="00585551"/>
    <w:rsid w:val="005856F9"/>
    <w:rsid w:val="0058578C"/>
    <w:rsid w:val="00585976"/>
    <w:rsid w:val="00585990"/>
    <w:rsid w:val="00585AA3"/>
    <w:rsid w:val="00585B64"/>
    <w:rsid w:val="00585C28"/>
    <w:rsid w:val="00585E14"/>
    <w:rsid w:val="00585E50"/>
    <w:rsid w:val="00585EC9"/>
    <w:rsid w:val="00585EF7"/>
    <w:rsid w:val="00586031"/>
    <w:rsid w:val="005860C0"/>
    <w:rsid w:val="0058612E"/>
    <w:rsid w:val="00586278"/>
    <w:rsid w:val="0058634A"/>
    <w:rsid w:val="0058661D"/>
    <w:rsid w:val="005866A9"/>
    <w:rsid w:val="005867B6"/>
    <w:rsid w:val="00586AAB"/>
    <w:rsid w:val="00586BB2"/>
    <w:rsid w:val="00586C48"/>
    <w:rsid w:val="00586D32"/>
    <w:rsid w:val="00587281"/>
    <w:rsid w:val="0058778B"/>
    <w:rsid w:val="00587802"/>
    <w:rsid w:val="00587826"/>
    <w:rsid w:val="005878AD"/>
    <w:rsid w:val="005878E4"/>
    <w:rsid w:val="005878E5"/>
    <w:rsid w:val="00587920"/>
    <w:rsid w:val="00587968"/>
    <w:rsid w:val="00587969"/>
    <w:rsid w:val="00587972"/>
    <w:rsid w:val="00587A68"/>
    <w:rsid w:val="00587B46"/>
    <w:rsid w:val="00587C07"/>
    <w:rsid w:val="00587C6D"/>
    <w:rsid w:val="00587CCF"/>
    <w:rsid w:val="00587D86"/>
    <w:rsid w:val="00587DA6"/>
    <w:rsid w:val="00587F92"/>
    <w:rsid w:val="00590227"/>
    <w:rsid w:val="005902B2"/>
    <w:rsid w:val="00590486"/>
    <w:rsid w:val="0059079B"/>
    <w:rsid w:val="005907AE"/>
    <w:rsid w:val="005909B2"/>
    <w:rsid w:val="00590A35"/>
    <w:rsid w:val="00590D4F"/>
    <w:rsid w:val="00590DA4"/>
    <w:rsid w:val="00590E40"/>
    <w:rsid w:val="00591005"/>
    <w:rsid w:val="00591295"/>
    <w:rsid w:val="005913D8"/>
    <w:rsid w:val="0059142F"/>
    <w:rsid w:val="0059162E"/>
    <w:rsid w:val="005918F4"/>
    <w:rsid w:val="0059194C"/>
    <w:rsid w:val="005919A8"/>
    <w:rsid w:val="00591B3C"/>
    <w:rsid w:val="00591B78"/>
    <w:rsid w:val="00591F5E"/>
    <w:rsid w:val="0059210E"/>
    <w:rsid w:val="00592175"/>
    <w:rsid w:val="0059218B"/>
    <w:rsid w:val="005921A2"/>
    <w:rsid w:val="0059237E"/>
    <w:rsid w:val="00592437"/>
    <w:rsid w:val="0059254C"/>
    <w:rsid w:val="005927F6"/>
    <w:rsid w:val="00592948"/>
    <w:rsid w:val="00592B01"/>
    <w:rsid w:val="00593276"/>
    <w:rsid w:val="005936B5"/>
    <w:rsid w:val="00593720"/>
    <w:rsid w:val="00593830"/>
    <w:rsid w:val="00594239"/>
    <w:rsid w:val="005943FC"/>
    <w:rsid w:val="0059476A"/>
    <w:rsid w:val="005947B2"/>
    <w:rsid w:val="00594865"/>
    <w:rsid w:val="00594882"/>
    <w:rsid w:val="005949AE"/>
    <w:rsid w:val="00594B46"/>
    <w:rsid w:val="00594BCA"/>
    <w:rsid w:val="00594C63"/>
    <w:rsid w:val="0059505A"/>
    <w:rsid w:val="00595154"/>
    <w:rsid w:val="00595392"/>
    <w:rsid w:val="00595640"/>
    <w:rsid w:val="005959BE"/>
    <w:rsid w:val="00595CE1"/>
    <w:rsid w:val="00595E13"/>
    <w:rsid w:val="00595E27"/>
    <w:rsid w:val="00595F9F"/>
    <w:rsid w:val="00596199"/>
    <w:rsid w:val="005962D9"/>
    <w:rsid w:val="00596361"/>
    <w:rsid w:val="005963E8"/>
    <w:rsid w:val="005964C1"/>
    <w:rsid w:val="00596641"/>
    <w:rsid w:val="00596678"/>
    <w:rsid w:val="0059676D"/>
    <w:rsid w:val="005967E8"/>
    <w:rsid w:val="00596A20"/>
    <w:rsid w:val="00596BBA"/>
    <w:rsid w:val="00596D2E"/>
    <w:rsid w:val="00596D71"/>
    <w:rsid w:val="00596DB2"/>
    <w:rsid w:val="00596FBC"/>
    <w:rsid w:val="00597144"/>
    <w:rsid w:val="0059715D"/>
    <w:rsid w:val="00597174"/>
    <w:rsid w:val="00597384"/>
    <w:rsid w:val="005974A0"/>
    <w:rsid w:val="00597514"/>
    <w:rsid w:val="00597531"/>
    <w:rsid w:val="005977A0"/>
    <w:rsid w:val="00597992"/>
    <w:rsid w:val="00597ABD"/>
    <w:rsid w:val="005A0448"/>
    <w:rsid w:val="005A04BA"/>
    <w:rsid w:val="005A0625"/>
    <w:rsid w:val="005A07DE"/>
    <w:rsid w:val="005A0AC0"/>
    <w:rsid w:val="005A0AF5"/>
    <w:rsid w:val="005A0C08"/>
    <w:rsid w:val="005A0E3E"/>
    <w:rsid w:val="005A1332"/>
    <w:rsid w:val="005A165A"/>
    <w:rsid w:val="005A1BB4"/>
    <w:rsid w:val="005A1E14"/>
    <w:rsid w:val="005A2026"/>
    <w:rsid w:val="005A2169"/>
    <w:rsid w:val="005A23DC"/>
    <w:rsid w:val="005A2536"/>
    <w:rsid w:val="005A2558"/>
    <w:rsid w:val="005A274A"/>
    <w:rsid w:val="005A282C"/>
    <w:rsid w:val="005A2CA1"/>
    <w:rsid w:val="005A2E3C"/>
    <w:rsid w:val="005A2F5B"/>
    <w:rsid w:val="005A313C"/>
    <w:rsid w:val="005A3248"/>
    <w:rsid w:val="005A3329"/>
    <w:rsid w:val="005A33CB"/>
    <w:rsid w:val="005A3575"/>
    <w:rsid w:val="005A3765"/>
    <w:rsid w:val="005A380B"/>
    <w:rsid w:val="005A3891"/>
    <w:rsid w:val="005A3AB9"/>
    <w:rsid w:val="005A41A2"/>
    <w:rsid w:val="005A432E"/>
    <w:rsid w:val="005A4621"/>
    <w:rsid w:val="005A4835"/>
    <w:rsid w:val="005A488D"/>
    <w:rsid w:val="005A4BB6"/>
    <w:rsid w:val="005A4CF4"/>
    <w:rsid w:val="005A4D39"/>
    <w:rsid w:val="005A4F7F"/>
    <w:rsid w:val="005A50A3"/>
    <w:rsid w:val="005A540D"/>
    <w:rsid w:val="005A5569"/>
    <w:rsid w:val="005A593B"/>
    <w:rsid w:val="005A5B48"/>
    <w:rsid w:val="005A5BAD"/>
    <w:rsid w:val="005A5C48"/>
    <w:rsid w:val="005A5CBD"/>
    <w:rsid w:val="005A5F64"/>
    <w:rsid w:val="005A6535"/>
    <w:rsid w:val="005A6562"/>
    <w:rsid w:val="005A66A7"/>
    <w:rsid w:val="005A67CA"/>
    <w:rsid w:val="005A68DB"/>
    <w:rsid w:val="005A7048"/>
    <w:rsid w:val="005A7081"/>
    <w:rsid w:val="005A713C"/>
    <w:rsid w:val="005A7188"/>
    <w:rsid w:val="005A721A"/>
    <w:rsid w:val="005A7373"/>
    <w:rsid w:val="005A73B9"/>
    <w:rsid w:val="005A7662"/>
    <w:rsid w:val="005A79EF"/>
    <w:rsid w:val="005A7B51"/>
    <w:rsid w:val="005A7C51"/>
    <w:rsid w:val="005A7C9E"/>
    <w:rsid w:val="005A7D86"/>
    <w:rsid w:val="005A7E1E"/>
    <w:rsid w:val="005A7F09"/>
    <w:rsid w:val="005A7F3F"/>
    <w:rsid w:val="005B0069"/>
    <w:rsid w:val="005B0364"/>
    <w:rsid w:val="005B0392"/>
    <w:rsid w:val="005B062A"/>
    <w:rsid w:val="005B086F"/>
    <w:rsid w:val="005B0915"/>
    <w:rsid w:val="005B092E"/>
    <w:rsid w:val="005B0997"/>
    <w:rsid w:val="005B0AEB"/>
    <w:rsid w:val="005B0B26"/>
    <w:rsid w:val="005B0F64"/>
    <w:rsid w:val="005B115E"/>
    <w:rsid w:val="005B11A9"/>
    <w:rsid w:val="005B11C6"/>
    <w:rsid w:val="005B1206"/>
    <w:rsid w:val="005B124D"/>
    <w:rsid w:val="005B125F"/>
    <w:rsid w:val="005B1293"/>
    <w:rsid w:val="005B16F0"/>
    <w:rsid w:val="005B176D"/>
    <w:rsid w:val="005B1DD3"/>
    <w:rsid w:val="005B1DF7"/>
    <w:rsid w:val="005B1EF4"/>
    <w:rsid w:val="005B217B"/>
    <w:rsid w:val="005B22C7"/>
    <w:rsid w:val="005B23BD"/>
    <w:rsid w:val="005B2497"/>
    <w:rsid w:val="005B251E"/>
    <w:rsid w:val="005B2777"/>
    <w:rsid w:val="005B28FD"/>
    <w:rsid w:val="005B291D"/>
    <w:rsid w:val="005B29D1"/>
    <w:rsid w:val="005B2E6A"/>
    <w:rsid w:val="005B337D"/>
    <w:rsid w:val="005B3409"/>
    <w:rsid w:val="005B351D"/>
    <w:rsid w:val="005B39DF"/>
    <w:rsid w:val="005B3B30"/>
    <w:rsid w:val="005B3D86"/>
    <w:rsid w:val="005B42E1"/>
    <w:rsid w:val="005B479A"/>
    <w:rsid w:val="005B4953"/>
    <w:rsid w:val="005B4CC4"/>
    <w:rsid w:val="005B4F0B"/>
    <w:rsid w:val="005B5105"/>
    <w:rsid w:val="005B53D0"/>
    <w:rsid w:val="005B5432"/>
    <w:rsid w:val="005B564C"/>
    <w:rsid w:val="005B57F1"/>
    <w:rsid w:val="005B5AD7"/>
    <w:rsid w:val="005B5AF1"/>
    <w:rsid w:val="005B5C77"/>
    <w:rsid w:val="005B5F45"/>
    <w:rsid w:val="005B60B1"/>
    <w:rsid w:val="005B6474"/>
    <w:rsid w:val="005B6905"/>
    <w:rsid w:val="005B6A1F"/>
    <w:rsid w:val="005B6A3B"/>
    <w:rsid w:val="005B6A91"/>
    <w:rsid w:val="005B7412"/>
    <w:rsid w:val="005B75E2"/>
    <w:rsid w:val="005B7745"/>
    <w:rsid w:val="005B7960"/>
    <w:rsid w:val="005B7B19"/>
    <w:rsid w:val="005B7B76"/>
    <w:rsid w:val="005B7C10"/>
    <w:rsid w:val="005B7C71"/>
    <w:rsid w:val="005B7D8F"/>
    <w:rsid w:val="005C009E"/>
    <w:rsid w:val="005C0171"/>
    <w:rsid w:val="005C02E0"/>
    <w:rsid w:val="005C031E"/>
    <w:rsid w:val="005C045E"/>
    <w:rsid w:val="005C06FD"/>
    <w:rsid w:val="005C07DF"/>
    <w:rsid w:val="005C0913"/>
    <w:rsid w:val="005C0925"/>
    <w:rsid w:val="005C0DAF"/>
    <w:rsid w:val="005C0FF3"/>
    <w:rsid w:val="005C1257"/>
    <w:rsid w:val="005C1648"/>
    <w:rsid w:val="005C1892"/>
    <w:rsid w:val="005C1895"/>
    <w:rsid w:val="005C1ADF"/>
    <w:rsid w:val="005C1B86"/>
    <w:rsid w:val="005C1D69"/>
    <w:rsid w:val="005C1F2F"/>
    <w:rsid w:val="005C2125"/>
    <w:rsid w:val="005C2294"/>
    <w:rsid w:val="005C2732"/>
    <w:rsid w:val="005C27F1"/>
    <w:rsid w:val="005C2903"/>
    <w:rsid w:val="005C2A3B"/>
    <w:rsid w:val="005C2AEB"/>
    <w:rsid w:val="005C2B01"/>
    <w:rsid w:val="005C2B08"/>
    <w:rsid w:val="005C2EC6"/>
    <w:rsid w:val="005C2F03"/>
    <w:rsid w:val="005C2F96"/>
    <w:rsid w:val="005C2FC1"/>
    <w:rsid w:val="005C3150"/>
    <w:rsid w:val="005C31E4"/>
    <w:rsid w:val="005C3208"/>
    <w:rsid w:val="005C3290"/>
    <w:rsid w:val="005C32C5"/>
    <w:rsid w:val="005C339A"/>
    <w:rsid w:val="005C34D9"/>
    <w:rsid w:val="005C3545"/>
    <w:rsid w:val="005C354F"/>
    <w:rsid w:val="005C3916"/>
    <w:rsid w:val="005C3A77"/>
    <w:rsid w:val="005C3B85"/>
    <w:rsid w:val="005C3DC4"/>
    <w:rsid w:val="005C3F81"/>
    <w:rsid w:val="005C4174"/>
    <w:rsid w:val="005C41B9"/>
    <w:rsid w:val="005C424A"/>
    <w:rsid w:val="005C46A4"/>
    <w:rsid w:val="005C470A"/>
    <w:rsid w:val="005C47BC"/>
    <w:rsid w:val="005C481D"/>
    <w:rsid w:val="005C489B"/>
    <w:rsid w:val="005C4A2F"/>
    <w:rsid w:val="005C4AB1"/>
    <w:rsid w:val="005C4ABA"/>
    <w:rsid w:val="005C4C47"/>
    <w:rsid w:val="005C4C65"/>
    <w:rsid w:val="005C4D22"/>
    <w:rsid w:val="005C4F1D"/>
    <w:rsid w:val="005C4F65"/>
    <w:rsid w:val="005C503D"/>
    <w:rsid w:val="005C50D4"/>
    <w:rsid w:val="005C52C4"/>
    <w:rsid w:val="005C547F"/>
    <w:rsid w:val="005C55E3"/>
    <w:rsid w:val="005C5914"/>
    <w:rsid w:val="005C5963"/>
    <w:rsid w:val="005C59D1"/>
    <w:rsid w:val="005C5DB5"/>
    <w:rsid w:val="005C61A8"/>
    <w:rsid w:val="005C6245"/>
    <w:rsid w:val="005C628A"/>
    <w:rsid w:val="005C6625"/>
    <w:rsid w:val="005C67B8"/>
    <w:rsid w:val="005C6F89"/>
    <w:rsid w:val="005C7081"/>
    <w:rsid w:val="005C7274"/>
    <w:rsid w:val="005C734F"/>
    <w:rsid w:val="005C73B5"/>
    <w:rsid w:val="005C74AE"/>
    <w:rsid w:val="005C75D8"/>
    <w:rsid w:val="005C7C8A"/>
    <w:rsid w:val="005C7EEB"/>
    <w:rsid w:val="005C7F5D"/>
    <w:rsid w:val="005D0193"/>
    <w:rsid w:val="005D0194"/>
    <w:rsid w:val="005D04A1"/>
    <w:rsid w:val="005D06EB"/>
    <w:rsid w:val="005D0821"/>
    <w:rsid w:val="005D0DA8"/>
    <w:rsid w:val="005D0DE3"/>
    <w:rsid w:val="005D0FBD"/>
    <w:rsid w:val="005D11AB"/>
    <w:rsid w:val="005D1356"/>
    <w:rsid w:val="005D1600"/>
    <w:rsid w:val="005D1D88"/>
    <w:rsid w:val="005D1EC6"/>
    <w:rsid w:val="005D2054"/>
    <w:rsid w:val="005D206B"/>
    <w:rsid w:val="005D20B4"/>
    <w:rsid w:val="005D2161"/>
    <w:rsid w:val="005D224D"/>
    <w:rsid w:val="005D23F6"/>
    <w:rsid w:val="005D27D7"/>
    <w:rsid w:val="005D2B2B"/>
    <w:rsid w:val="005D2B4E"/>
    <w:rsid w:val="005D2CC3"/>
    <w:rsid w:val="005D2D47"/>
    <w:rsid w:val="005D2D8B"/>
    <w:rsid w:val="005D2D90"/>
    <w:rsid w:val="005D2E75"/>
    <w:rsid w:val="005D2FE2"/>
    <w:rsid w:val="005D3178"/>
    <w:rsid w:val="005D330C"/>
    <w:rsid w:val="005D37EC"/>
    <w:rsid w:val="005D384B"/>
    <w:rsid w:val="005D399F"/>
    <w:rsid w:val="005D3B47"/>
    <w:rsid w:val="005D3C22"/>
    <w:rsid w:val="005D3DB5"/>
    <w:rsid w:val="005D3DFB"/>
    <w:rsid w:val="005D3E5B"/>
    <w:rsid w:val="005D3EB4"/>
    <w:rsid w:val="005D3FD4"/>
    <w:rsid w:val="005D43CC"/>
    <w:rsid w:val="005D44AD"/>
    <w:rsid w:val="005D47B4"/>
    <w:rsid w:val="005D49C3"/>
    <w:rsid w:val="005D4C2D"/>
    <w:rsid w:val="005D4D33"/>
    <w:rsid w:val="005D4D8F"/>
    <w:rsid w:val="005D5125"/>
    <w:rsid w:val="005D519E"/>
    <w:rsid w:val="005D54BF"/>
    <w:rsid w:val="005D5657"/>
    <w:rsid w:val="005D5782"/>
    <w:rsid w:val="005D594D"/>
    <w:rsid w:val="005D5AF4"/>
    <w:rsid w:val="005D5B03"/>
    <w:rsid w:val="005D5C91"/>
    <w:rsid w:val="005D5E6E"/>
    <w:rsid w:val="005D5F86"/>
    <w:rsid w:val="005D5FAB"/>
    <w:rsid w:val="005D606F"/>
    <w:rsid w:val="005D626C"/>
    <w:rsid w:val="005D63E9"/>
    <w:rsid w:val="005D654A"/>
    <w:rsid w:val="005D6577"/>
    <w:rsid w:val="005D672B"/>
    <w:rsid w:val="005D6835"/>
    <w:rsid w:val="005D6852"/>
    <w:rsid w:val="005D6BE2"/>
    <w:rsid w:val="005D6CB6"/>
    <w:rsid w:val="005D6ECD"/>
    <w:rsid w:val="005D71AA"/>
    <w:rsid w:val="005D728A"/>
    <w:rsid w:val="005D73AC"/>
    <w:rsid w:val="005D756F"/>
    <w:rsid w:val="005D758A"/>
    <w:rsid w:val="005D7D57"/>
    <w:rsid w:val="005E00C0"/>
    <w:rsid w:val="005E03D8"/>
    <w:rsid w:val="005E0441"/>
    <w:rsid w:val="005E05BC"/>
    <w:rsid w:val="005E063C"/>
    <w:rsid w:val="005E065E"/>
    <w:rsid w:val="005E090B"/>
    <w:rsid w:val="005E09E6"/>
    <w:rsid w:val="005E0BA1"/>
    <w:rsid w:val="005E0BBB"/>
    <w:rsid w:val="005E0DDF"/>
    <w:rsid w:val="005E0F39"/>
    <w:rsid w:val="005E0FF9"/>
    <w:rsid w:val="005E1377"/>
    <w:rsid w:val="005E14CC"/>
    <w:rsid w:val="005E15E6"/>
    <w:rsid w:val="005E16DE"/>
    <w:rsid w:val="005E17E4"/>
    <w:rsid w:val="005E18C0"/>
    <w:rsid w:val="005E18D3"/>
    <w:rsid w:val="005E197E"/>
    <w:rsid w:val="005E1C65"/>
    <w:rsid w:val="005E1DD0"/>
    <w:rsid w:val="005E1E2C"/>
    <w:rsid w:val="005E1F3F"/>
    <w:rsid w:val="005E24D0"/>
    <w:rsid w:val="005E268C"/>
    <w:rsid w:val="005E28A0"/>
    <w:rsid w:val="005E2AC0"/>
    <w:rsid w:val="005E2F2F"/>
    <w:rsid w:val="005E3101"/>
    <w:rsid w:val="005E31DE"/>
    <w:rsid w:val="005E332F"/>
    <w:rsid w:val="005E336A"/>
    <w:rsid w:val="005E338E"/>
    <w:rsid w:val="005E3405"/>
    <w:rsid w:val="005E3459"/>
    <w:rsid w:val="005E368D"/>
    <w:rsid w:val="005E3744"/>
    <w:rsid w:val="005E375A"/>
    <w:rsid w:val="005E3887"/>
    <w:rsid w:val="005E3EC1"/>
    <w:rsid w:val="005E409F"/>
    <w:rsid w:val="005E4247"/>
    <w:rsid w:val="005E42C6"/>
    <w:rsid w:val="005E449B"/>
    <w:rsid w:val="005E4782"/>
    <w:rsid w:val="005E4E91"/>
    <w:rsid w:val="005E4EEB"/>
    <w:rsid w:val="005E4F12"/>
    <w:rsid w:val="005E5015"/>
    <w:rsid w:val="005E518A"/>
    <w:rsid w:val="005E542F"/>
    <w:rsid w:val="005E5505"/>
    <w:rsid w:val="005E5583"/>
    <w:rsid w:val="005E5769"/>
    <w:rsid w:val="005E576D"/>
    <w:rsid w:val="005E57A9"/>
    <w:rsid w:val="005E5B06"/>
    <w:rsid w:val="005E5D75"/>
    <w:rsid w:val="005E5E49"/>
    <w:rsid w:val="005E60E0"/>
    <w:rsid w:val="005E61D8"/>
    <w:rsid w:val="005E61EF"/>
    <w:rsid w:val="005E61FC"/>
    <w:rsid w:val="005E6820"/>
    <w:rsid w:val="005E6BC4"/>
    <w:rsid w:val="005E6DA8"/>
    <w:rsid w:val="005E70B9"/>
    <w:rsid w:val="005E716B"/>
    <w:rsid w:val="005E72EE"/>
    <w:rsid w:val="005E79CD"/>
    <w:rsid w:val="005E7ADE"/>
    <w:rsid w:val="005E7D5A"/>
    <w:rsid w:val="005E7E3C"/>
    <w:rsid w:val="005E7FAE"/>
    <w:rsid w:val="005E7FE6"/>
    <w:rsid w:val="005F00A1"/>
    <w:rsid w:val="005F0204"/>
    <w:rsid w:val="005F043A"/>
    <w:rsid w:val="005F05D8"/>
    <w:rsid w:val="005F073B"/>
    <w:rsid w:val="005F078F"/>
    <w:rsid w:val="005F07B8"/>
    <w:rsid w:val="005F07E3"/>
    <w:rsid w:val="005F0E5E"/>
    <w:rsid w:val="005F12FE"/>
    <w:rsid w:val="005F13FC"/>
    <w:rsid w:val="005F14E5"/>
    <w:rsid w:val="005F1583"/>
    <w:rsid w:val="005F1869"/>
    <w:rsid w:val="005F1929"/>
    <w:rsid w:val="005F1A57"/>
    <w:rsid w:val="005F23E7"/>
    <w:rsid w:val="005F2458"/>
    <w:rsid w:val="005F24AA"/>
    <w:rsid w:val="005F254A"/>
    <w:rsid w:val="005F2603"/>
    <w:rsid w:val="005F276D"/>
    <w:rsid w:val="005F28BD"/>
    <w:rsid w:val="005F29E9"/>
    <w:rsid w:val="005F2E42"/>
    <w:rsid w:val="005F2EAB"/>
    <w:rsid w:val="005F2EF6"/>
    <w:rsid w:val="005F30B0"/>
    <w:rsid w:val="005F3287"/>
    <w:rsid w:val="005F3297"/>
    <w:rsid w:val="005F3528"/>
    <w:rsid w:val="005F352E"/>
    <w:rsid w:val="005F35A5"/>
    <w:rsid w:val="005F375F"/>
    <w:rsid w:val="005F3B10"/>
    <w:rsid w:val="005F3B17"/>
    <w:rsid w:val="005F3B32"/>
    <w:rsid w:val="005F3B86"/>
    <w:rsid w:val="005F4192"/>
    <w:rsid w:val="005F4712"/>
    <w:rsid w:val="005F4BD9"/>
    <w:rsid w:val="005F4C12"/>
    <w:rsid w:val="005F4DE0"/>
    <w:rsid w:val="005F4EDB"/>
    <w:rsid w:val="005F4FD8"/>
    <w:rsid w:val="005F5095"/>
    <w:rsid w:val="005F515A"/>
    <w:rsid w:val="005F5422"/>
    <w:rsid w:val="005F56C1"/>
    <w:rsid w:val="005F5772"/>
    <w:rsid w:val="005F57ED"/>
    <w:rsid w:val="005F603E"/>
    <w:rsid w:val="005F611C"/>
    <w:rsid w:val="005F667D"/>
    <w:rsid w:val="005F66F1"/>
    <w:rsid w:val="005F66FE"/>
    <w:rsid w:val="005F68B8"/>
    <w:rsid w:val="005F6AA0"/>
    <w:rsid w:val="005F6BAC"/>
    <w:rsid w:val="005F6D3E"/>
    <w:rsid w:val="005F6D55"/>
    <w:rsid w:val="005F7310"/>
    <w:rsid w:val="005F73CF"/>
    <w:rsid w:val="005F74CC"/>
    <w:rsid w:val="005F780D"/>
    <w:rsid w:val="005F7916"/>
    <w:rsid w:val="00600566"/>
    <w:rsid w:val="00600579"/>
    <w:rsid w:val="00600FD4"/>
    <w:rsid w:val="006016D2"/>
    <w:rsid w:val="006016EC"/>
    <w:rsid w:val="00601863"/>
    <w:rsid w:val="006018AD"/>
    <w:rsid w:val="00601CB3"/>
    <w:rsid w:val="00601EAB"/>
    <w:rsid w:val="00602101"/>
    <w:rsid w:val="00602317"/>
    <w:rsid w:val="00602391"/>
    <w:rsid w:val="00602697"/>
    <w:rsid w:val="006026EE"/>
    <w:rsid w:val="00602810"/>
    <w:rsid w:val="006029A6"/>
    <w:rsid w:val="00602AA8"/>
    <w:rsid w:val="00602B7B"/>
    <w:rsid w:val="00602DB9"/>
    <w:rsid w:val="00602EEA"/>
    <w:rsid w:val="00602F9F"/>
    <w:rsid w:val="00602FDD"/>
    <w:rsid w:val="0060304C"/>
    <w:rsid w:val="00603195"/>
    <w:rsid w:val="00603231"/>
    <w:rsid w:val="0060326F"/>
    <w:rsid w:val="00603311"/>
    <w:rsid w:val="006033BE"/>
    <w:rsid w:val="00603427"/>
    <w:rsid w:val="006035D5"/>
    <w:rsid w:val="006038E0"/>
    <w:rsid w:val="0060395B"/>
    <w:rsid w:val="006039AE"/>
    <w:rsid w:val="00603B74"/>
    <w:rsid w:val="00603BE8"/>
    <w:rsid w:val="00603E49"/>
    <w:rsid w:val="006041A5"/>
    <w:rsid w:val="00604425"/>
    <w:rsid w:val="0060477C"/>
    <w:rsid w:val="00604997"/>
    <w:rsid w:val="00604CA4"/>
    <w:rsid w:val="00604D01"/>
    <w:rsid w:val="00604DFD"/>
    <w:rsid w:val="00605136"/>
    <w:rsid w:val="00605479"/>
    <w:rsid w:val="00605503"/>
    <w:rsid w:val="006055C1"/>
    <w:rsid w:val="006055FC"/>
    <w:rsid w:val="00605686"/>
    <w:rsid w:val="00605775"/>
    <w:rsid w:val="00605B54"/>
    <w:rsid w:val="00605C49"/>
    <w:rsid w:val="00605D0A"/>
    <w:rsid w:val="00605D7E"/>
    <w:rsid w:val="00605F24"/>
    <w:rsid w:val="006060F2"/>
    <w:rsid w:val="006060FE"/>
    <w:rsid w:val="006062FA"/>
    <w:rsid w:val="00606361"/>
    <w:rsid w:val="0060637A"/>
    <w:rsid w:val="00606461"/>
    <w:rsid w:val="00606480"/>
    <w:rsid w:val="0060648D"/>
    <w:rsid w:val="006066EF"/>
    <w:rsid w:val="00606919"/>
    <w:rsid w:val="006069A7"/>
    <w:rsid w:val="00606A09"/>
    <w:rsid w:val="00606B25"/>
    <w:rsid w:val="00606C51"/>
    <w:rsid w:val="00606C56"/>
    <w:rsid w:val="00606F51"/>
    <w:rsid w:val="006070A1"/>
    <w:rsid w:val="0060727C"/>
    <w:rsid w:val="0060734F"/>
    <w:rsid w:val="00607351"/>
    <w:rsid w:val="00607793"/>
    <w:rsid w:val="00607BB9"/>
    <w:rsid w:val="00607E2A"/>
    <w:rsid w:val="006102EB"/>
    <w:rsid w:val="006107F6"/>
    <w:rsid w:val="00610EFE"/>
    <w:rsid w:val="00610F3F"/>
    <w:rsid w:val="00610F40"/>
    <w:rsid w:val="0061116F"/>
    <w:rsid w:val="0061124D"/>
    <w:rsid w:val="0061127C"/>
    <w:rsid w:val="0061137F"/>
    <w:rsid w:val="0061144F"/>
    <w:rsid w:val="006116AC"/>
    <w:rsid w:val="00611825"/>
    <w:rsid w:val="00611F87"/>
    <w:rsid w:val="0061221A"/>
    <w:rsid w:val="00612246"/>
    <w:rsid w:val="0061246F"/>
    <w:rsid w:val="006124DF"/>
    <w:rsid w:val="00612CFF"/>
    <w:rsid w:val="00612DA8"/>
    <w:rsid w:val="00612F0D"/>
    <w:rsid w:val="00612F1A"/>
    <w:rsid w:val="00612F94"/>
    <w:rsid w:val="00612FAF"/>
    <w:rsid w:val="0061324F"/>
    <w:rsid w:val="0061330B"/>
    <w:rsid w:val="00613754"/>
    <w:rsid w:val="0061385C"/>
    <w:rsid w:val="00613864"/>
    <w:rsid w:val="006139B6"/>
    <w:rsid w:val="00613ACC"/>
    <w:rsid w:val="00613D7C"/>
    <w:rsid w:val="00613EAD"/>
    <w:rsid w:val="0061407D"/>
    <w:rsid w:val="00614171"/>
    <w:rsid w:val="00614229"/>
    <w:rsid w:val="00614435"/>
    <w:rsid w:val="00614594"/>
    <w:rsid w:val="00614683"/>
    <w:rsid w:val="00614724"/>
    <w:rsid w:val="006147CE"/>
    <w:rsid w:val="00614DFB"/>
    <w:rsid w:val="00615086"/>
    <w:rsid w:val="006150E3"/>
    <w:rsid w:val="006155F3"/>
    <w:rsid w:val="00615696"/>
    <w:rsid w:val="00615A85"/>
    <w:rsid w:val="00615A86"/>
    <w:rsid w:val="00615C94"/>
    <w:rsid w:val="00615D99"/>
    <w:rsid w:val="00615E64"/>
    <w:rsid w:val="00615FE1"/>
    <w:rsid w:val="00616094"/>
    <w:rsid w:val="00616263"/>
    <w:rsid w:val="006162D5"/>
    <w:rsid w:val="0061636B"/>
    <w:rsid w:val="00616440"/>
    <w:rsid w:val="00616AAE"/>
    <w:rsid w:val="00616D42"/>
    <w:rsid w:val="00616FD3"/>
    <w:rsid w:val="00616FE6"/>
    <w:rsid w:val="00617504"/>
    <w:rsid w:val="00617513"/>
    <w:rsid w:val="00617596"/>
    <w:rsid w:val="006177E5"/>
    <w:rsid w:val="00617908"/>
    <w:rsid w:val="00617BD0"/>
    <w:rsid w:val="00620013"/>
    <w:rsid w:val="0062018E"/>
    <w:rsid w:val="006201CE"/>
    <w:rsid w:val="00620202"/>
    <w:rsid w:val="00620304"/>
    <w:rsid w:val="00620344"/>
    <w:rsid w:val="00620A0A"/>
    <w:rsid w:val="00620A9C"/>
    <w:rsid w:val="00620B26"/>
    <w:rsid w:val="00620E2B"/>
    <w:rsid w:val="00620EF0"/>
    <w:rsid w:val="00621854"/>
    <w:rsid w:val="00621ACD"/>
    <w:rsid w:val="00621D7C"/>
    <w:rsid w:val="00622294"/>
    <w:rsid w:val="00622494"/>
    <w:rsid w:val="00622794"/>
    <w:rsid w:val="006228AD"/>
    <w:rsid w:val="00622C07"/>
    <w:rsid w:val="00622F99"/>
    <w:rsid w:val="006231B0"/>
    <w:rsid w:val="00623287"/>
    <w:rsid w:val="00623289"/>
    <w:rsid w:val="006236A6"/>
    <w:rsid w:val="006237D2"/>
    <w:rsid w:val="006238E3"/>
    <w:rsid w:val="00623D8F"/>
    <w:rsid w:val="00623F2E"/>
    <w:rsid w:val="00624006"/>
    <w:rsid w:val="0062409F"/>
    <w:rsid w:val="00624429"/>
    <w:rsid w:val="006245A7"/>
    <w:rsid w:val="00624A66"/>
    <w:rsid w:val="00624A7D"/>
    <w:rsid w:val="00624C44"/>
    <w:rsid w:val="00624C92"/>
    <w:rsid w:val="00624E8C"/>
    <w:rsid w:val="00625082"/>
    <w:rsid w:val="0062538F"/>
    <w:rsid w:val="00625396"/>
    <w:rsid w:val="006253AC"/>
    <w:rsid w:val="006253DA"/>
    <w:rsid w:val="00625455"/>
    <w:rsid w:val="006255B4"/>
    <w:rsid w:val="0062571C"/>
    <w:rsid w:val="006257D4"/>
    <w:rsid w:val="0062585A"/>
    <w:rsid w:val="006258CB"/>
    <w:rsid w:val="006259C5"/>
    <w:rsid w:val="006259D9"/>
    <w:rsid w:val="00625B1C"/>
    <w:rsid w:val="00625BE9"/>
    <w:rsid w:val="00625E28"/>
    <w:rsid w:val="00625F4C"/>
    <w:rsid w:val="00626245"/>
    <w:rsid w:val="00626552"/>
    <w:rsid w:val="00626590"/>
    <w:rsid w:val="006269BF"/>
    <w:rsid w:val="00626A7F"/>
    <w:rsid w:val="00626AB6"/>
    <w:rsid w:val="00626ACB"/>
    <w:rsid w:val="00626C5E"/>
    <w:rsid w:val="00626E81"/>
    <w:rsid w:val="00627139"/>
    <w:rsid w:val="0062733A"/>
    <w:rsid w:val="0062741B"/>
    <w:rsid w:val="00627454"/>
    <w:rsid w:val="0062776C"/>
    <w:rsid w:val="0062784B"/>
    <w:rsid w:val="006278D7"/>
    <w:rsid w:val="00627917"/>
    <w:rsid w:val="00627A76"/>
    <w:rsid w:val="00627AD4"/>
    <w:rsid w:val="00627D6B"/>
    <w:rsid w:val="00630361"/>
    <w:rsid w:val="006303F3"/>
    <w:rsid w:val="006305CC"/>
    <w:rsid w:val="006306FD"/>
    <w:rsid w:val="0063076A"/>
    <w:rsid w:val="00630AFC"/>
    <w:rsid w:val="00630D02"/>
    <w:rsid w:val="00630E14"/>
    <w:rsid w:val="00630ED1"/>
    <w:rsid w:val="0063179C"/>
    <w:rsid w:val="0063198F"/>
    <w:rsid w:val="00631A43"/>
    <w:rsid w:val="00631D4A"/>
    <w:rsid w:val="00631D7B"/>
    <w:rsid w:val="00631F24"/>
    <w:rsid w:val="0063214E"/>
    <w:rsid w:val="006322FC"/>
    <w:rsid w:val="00632465"/>
    <w:rsid w:val="0063262B"/>
    <w:rsid w:val="00632637"/>
    <w:rsid w:val="006327E3"/>
    <w:rsid w:val="0063283E"/>
    <w:rsid w:val="0063298D"/>
    <w:rsid w:val="00632AB7"/>
    <w:rsid w:val="00632BEC"/>
    <w:rsid w:val="00632D4D"/>
    <w:rsid w:val="0063309D"/>
    <w:rsid w:val="00633314"/>
    <w:rsid w:val="006336C9"/>
    <w:rsid w:val="00633A2B"/>
    <w:rsid w:val="00633C35"/>
    <w:rsid w:val="00633E81"/>
    <w:rsid w:val="00633E9B"/>
    <w:rsid w:val="00633F58"/>
    <w:rsid w:val="00633F95"/>
    <w:rsid w:val="00633FC6"/>
    <w:rsid w:val="0063454A"/>
    <w:rsid w:val="00634EAE"/>
    <w:rsid w:val="00634FC4"/>
    <w:rsid w:val="00635023"/>
    <w:rsid w:val="00635185"/>
    <w:rsid w:val="0063550D"/>
    <w:rsid w:val="006356AF"/>
    <w:rsid w:val="006358AD"/>
    <w:rsid w:val="00635B5F"/>
    <w:rsid w:val="00635C1A"/>
    <w:rsid w:val="00635CDA"/>
    <w:rsid w:val="00635D6F"/>
    <w:rsid w:val="00635F38"/>
    <w:rsid w:val="0063623F"/>
    <w:rsid w:val="0063630D"/>
    <w:rsid w:val="006363A7"/>
    <w:rsid w:val="00636678"/>
    <w:rsid w:val="00636A0D"/>
    <w:rsid w:val="00636F48"/>
    <w:rsid w:val="00637027"/>
    <w:rsid w:val="00637298"/>
    <w:rsid w:val="006374B5"/>
    <w:rsid w:val="006374D4"/>
    <w:rsid w:val="00637913"/>
    <w:rsid w:val="006379A1"/>
    <w:rsid w:val="00637B4D"/>
    <w:rsid w:val="00637BC5"/>
    <w:rsid w:val="00637CA1"/>
    <w:rsid w:val="00637E58"/>
    <w:rsid w:val="0064037E"/>
    <w:rsid w:val="00640418"/>
    <w:rsid w:val="00640472"/>
    <w:rsid w:val="00640775"/>
    <w:rsid w:val="00640860"/>
    <w:rsid w:val="00640946"/>
    <w:rsid w:val="0064095D"/>
    <w:rsid w:val="00640D95"/>
    <w:rsid w:val="00640E23"/>
    <w:rsid w:val="00641006"/>
    <w:rsid w:val="00641236"/>
    <w:rsid w:val="006412C3"/>
    <w:rsid w:val="00641402"/>
    <w:rsid w:val="0064143D"/>
    <w:rsid w:val="00641569"/>
    <w:rsid w:val="0064175B"/>
    <w:rsid w:val="0064175F"/>
    <w:rsid w:val="006418C1"/>
    <w:rsid w:val="00641968"/>
    <w:rsid w:val="00641C3C"/>
    <w:rsid w:val="00641C60"/>
    <w:rsid w:val="00641C86"/>
    <w:rsid w:val="00641EC6"/>
    <w:rsid w:val="00642042"/>
    <w:rsid w:val="006421D4"/>
    <w:rsid w:val="0064227E"/>
    <w:rsid w:val="006422C8"/>
    <w:rsid w:val="0064292D"/>
    <w:rsid w:val="00642B44"/>
    <w:rsid w:val="00642BBA"/>
    <w:rsid w:val="00642D65"/>
    <w:rsid w:val="00642E6E"/>
    <w:rsid w:val="00642E9B"/>
    <w:rsid w:val="006434B6"/>
    <w:rsid w:val="006436D0"/>
    <w:rsid w:val="006436F8"/>
    <w:rsid w:val="0064379F"/>
    <w:rsid w:val="006437DB"/>
    <w:rsid w:val="00643833"/>
    <w:rsid w:val="0064387F"/>
    <w:rsid w:val="006438F3"/>
    <w:rsid w:val="00643A3C"/>
    <w:rsid w:val="00643DC0"/>
    <w:rsid w:val="00643F87"/>
    <w:rsid w:val="00644391"/>
    <w:rsid w:val="006443FC"/>
    <w:rsid w:val="006447FA"/>
    <w:rsid w:val="0064482A"/>
    <w:rsid w:val="00644C65"/>
    <w:rsid w:val="00644DAE"/>
    <w:rsid w:val="006450B3"/>
    <w:rsid w:val="006450F3"/>
    <w:rsid w:val="006450F6"/>
    <w:rsid w:val="00645207"/>
    <w:rsid w:val="006454F9"/>
    <w:rsid w:val="00645531"/>
    <w:rsid w:val="00645651"/>
    <w:rsid w:val="0064630F"/>
    <w:rsid w:val="006465CB"/>
    <w:rsid w:val="00646640"/>
    <w:rsid w:val="0064666F"/>
    <w:rsid w:val="006466DE"/>
    <w:rsid w:val="006468A9"/>
    <w:rsid w:val="006468B2"/>
    <w:rsid w:val="00646B5D"/>
    <w:rsid w:val="00646C22"/>
    <w:rsid w:val="00647011"/>
    <w:rsid w:val="006470E8"/>
    <w:rsid w:val="00647418"/>
    <w:rsid w:val="006474D7"/>
    <w:rsid w:val="00647792"/>
    <w:rsid w:val="00647A2E"/>
    <w:rsid w:val="00647A3D"/>
    <w:rsid w:val="00647AEB"/>
    <w:rsid w:val="00647DEC"/>
    <w:rsid w:val="00650018"/>
    <w:rsid w:val="0065039A"/>
    <w:rsid w:val="006506E8"/>
    <w:rsid w:val="00650785"/>
    <w:rsid w:val="00650810"/>
    <w:rsid w:val="0065087C"/>
    <w:rsid w:val="00650906"/>
    <w:rsid w:val="0065092D"/>
    <w:rsid w:val="00650A14"/>
    <w:rsid w:val="00650A4A"/>
    <w:rsid w:val="00650B8A"/>
    <w:rsid w:val="00650E69"/>
    <w:rsid w:val="00650F96"/>
    <w:rsid w:val="00650FF1"/>
    <w:rsid w:val="006513A8"/>
    <w:rsid w:val="006517A8"/>
    <w:rsid w:val="006517F7"/>
    <w:rsid w:val="006517FA"/>
    <w:rsid w:val="00651F76"/>
    <w:rsid w:val="00652069"/>
    <w:rsid w:val="00652119"/>
    <w:rsid w:val="006521B1"/>
    <w:rsid w:val="006522D4"/>
    <w:rsid w:val="0065257E"/>
    <w:rsid w:val="0065272F"/>
    <w:rsid w:val="006527F0"/>
    <w:rsid w:val="006529B9"/>
    <w:rsid w:val="00653265"/>
    <w:rsid w:val="00653319"/>
    <w:rsid w:val="006533E3"/>
    <w:rsid w:val="006533F8"/>
    <w:rsid w:val="0065346F"/>
    <w:rsid w:val="00653733"/>
    <w:rsid w:val="00653C98"/>
    <w:rsid w:val="00653EFA"/>
    <w:rsid w:val="00654449"/>
    <w:rsid w:val="0065458D"/>
    <w:rsid w:val="0065463F"/>
    <w:rsid w:val="00654886"/>
    <w:rsid w:val="006548E4"/>
    <w:rsid w:val="00654B8F"/>
    <w:rsid w:val="00654BD9"/>
    <w:rsid w:val="00654D74"/>
    <w:rsid w:val="00654EA9"/>
    <w:rsid w:val="00654F2B"/>
    <w:rsid w:val="00655014"/>
    <w:rsid w:val="00655312"/>
    <w:rsid w:val="006553CE"/>
    <w:rsid w:val="00655668"/>
    <w:rsid w:val="00655842"/>
    <w:rsid w:val="00655919"/>
    <w:rsid w:val="00655B8F"/>
    <w:rsid w:val="00655CEB"/>
    <w:rsid w:val="00655DBA"/>
    <w:rsid w:val="006560E5"/>
    <w:rsid w:val="006563C5"/>
    <w:rsid w:val="0065658D"/>
    <w:rsid w:val="0065685E"/>
    <w:rsid w:val="0065689B"/>
    <w:rsid w:val="006568F9"/>
    <w:rsid w:val="00656977"/>
    <w:rsid w:val="00656D59"/>
    <w:rsid w:val="006570F0"/>
    <w:rsid w:val="00657237"/>
    <w:rsid w:val="00657631"/>
    <w:rsid w:val="00657756"/>
    <w:rsid w:val="00657889"/>
    <w:rsid w:val="0065792A"/>
    <w:rsid w:val="00657982"/>
    <w:rsid w:val="00657A2A"/>
    <w:rsid w:val="00657AEE"/>
    <w:rsid w:val="00657B1A"/>
    <w:rsid w:val="00657C87"/>
    <w:rsid w:val="00657E26"/>
    <w:rsid w:val="00657E78"/>
    <w:rsid w:val="00657EB8"/>
    <w:rsid w:val="006600EE"/>
    <w:rsid w:val="00660123"/>
    <w:rsid w:val="00660379"/>
    <w:rsid w:val="00660453"/>
    <w:rsid w:val="006604E0"/>
    <w:rsid w:val="00660701"/>
    <w:rsid w:val="00660A18"/>
    <w:rsid w:val="00660B24"/>
    <w:rsid w:val="00660BB3"/>
    <w:rsid w:val="00660BCF"/>
    <w:rsid w:val="00660BF1"/>
    <w:rsid w:val="00660C6A"/>
    <w:rsid w:val="00660F9F"/>
    <w:rsid w:val="00661287"/>
    <w:rsid w:val="006612A6"/>
    <w:rsid w:val="0066137F"/>
    <w:rsid w:val="006615B8"/>
    <w:rsid w:val="006617A2"/>
    <w:rsid w:val="006617D2"/>
    <w:rsid w:val="00661F16"/>
    <w:rsid w:val="006620A3"/>
    <w:rsid w:val="006620A8"/>
    <w:rsid w:val="006620D3"/>
    <w:rsid w:val="006620F2"/>
    <w:rsid w:val="00662117"/>
    <w:rsid w:val="0066222E"/>
    <w:rsid w:val="0066231D"/>
    <w:rsid w:val="00662684"/>
    <w:rsid w:val="0066295D"/>
    <w:rsid w:val="006629B1"/>
    <w:rsid w:val="00662A5C"/>
    <w:rsid w:val="00662B17"/>
    <w:rsid w:val="00662D3C"/>
    <w:rsid w:val="00662DDC"/>
    <w:rsid w:val="0066315D"/>
    <w:rsid w:val="006631D0"/>
    <w:rsid w:val="0066361B"/>
    <w:rsid w:val="00663669"/>
    <w:rsid w:val="0066368F"/>
    <w:rsid w:val="00663B45"/>
    <w:rsid w:val="00663BC8"/>
    <w:rsid w:val="00664238"/>
    <w:rsid w:val="006644C2"/>
    <w:rsid w:val="0066452E"/>
    <w:rsid w:val="00664792"/>
    <w:rsid w:val="00664913"/>
    <w:rsid w:val="00664DF6"/>
    <w:rsid w:val="00665285"/>
    <w:rsid w:val="006653D5"/>
    <w:rsid w:val="00665744"/>
    <w:rsid w:val="00665789"/>
    <w:rsid w:val="006657B2"/>
    <w:rsid w:val="00665A1E"/>
    <w:rsid w:val="00665D39"/>
    <w:rsid w:val="00665F4E"/>
    <w:rsid w:val="00665FBA"/>
    <w:rsid w:val="00665FCE"/>
    <w:rsid w:val="0066611A"/>
    <w:rsid w:val="00666206"/>
    <w:rsid w:val="0066626E"/>
    <w:rsid w:val="00666407"/>
    <w:rsid w:val="0066685A"/>
    <w:rsid w:val="0066692A"/>
    <w:rsid w:val="0066693C"/>
    <w:rsid w:val="0066697A"/>
    <w:rsid w:val="0066698B"/>
    <w:rsid w:val="006669CD"/>
    <w:rsid w:val="00666A01"/>
    <w:rsid w:val="00666ABB"/>
    <w:rsid w:val="00666B7F"/>
    <w:rsid w:val="00666E7D"/>
    <w:rsid w:val="00666E92"/>
    <w:rsid w:val="006673FA"/>
    <w:rsid w:val="00667615"/>
    <w:rsid w:val="0066761C"/>
    <w:rsid w:val="0066769A"/>
    <w:rsid w:val="00667976"/>
    <w:rsid w:val="00667BB1"/>
    <w:rsid w:val="00667D86"/>
    <w:rsid w:val="00667DF4"/>
    <w:rsid w:val="0067006A"/>
    <w:rsid w:val="006701A1"/>
    <w:rsid w:val="006702F6"/>
    <w:rsid w:val="00670329"/>
    <w:rsid w:val="0067046C"/>
    <w:rsid w:val="0067086C"/>
    <w:rsid w:val="00670A75"/>
    <w:rsid w:val="00670C59"/>
    <w:rsid w:val="00670E2B"/>
    <w:rsid w:val="00670EEA"/>
    <w:rsid w:val="00670FCA"/>
    <w:rsid w:val="00671141"/>
    <w:rsid w:val="006711BA"/>
    <w:rsid w:val="006711DC"/>
    <w:rsid w:val="00671426"/>
    <w:rsid w:val="0067176B"/>
    <w:rsid w:val="00671857"/>
    <w:rsid w:val="00671BE7"/>
    <w:rsid w:val="00671DDF"/>
    <w:rsid w:val="00671EC3"/>
    <w:rsid w:val="00671EC5"/>
    <w:rsid w:val="0067217F"/>
    <w:rsid w:val="0067223A"/>
    <w:rsid w:val="006724F8"/>
    <w:rsid w:val="00672797"/>
    <w:rsid w:val="00672865"/>
    <w:rsid w:val="006728F0"/>
    <w:rsid w:val="00672994"/>
    <w:rsid w:val="006729B4"/>
    <w:rsid w:val="00672B0F"/>
    <w:rsid w:val="00672DF7"/>
    <w:rsid w:val="00672EDB"/>
    <w:rsid w:val="006730DE"/>
    <w:rsid w:val="0067310A"/>
    <w:rsid w:val="0067320A"/>
    <w:rsid w:val="006733AB"/>
    <w:rsid w:val="006736BC"/>
    <w:rsid w:val="00673713"/>
    <w:rsid w:val="00673751"/>
    <w:rsid w:val="00673808"/>
    <w:rsid w:val="006738CD"/>
    <w:rsid w:val="00673B4A"/>
    <w:rsid w:val="00673C99"/>
    <w:rsid w:val="00673D91"/>
    <w:rsid w:val="00674232"/>
    <w:rsid w:val="00674487"/>
    <w:rsid w:val="006744AF"/>
    <w:rsid w:val="00674578"/>
    <w:rsid w:val="00674617"/>
    <w:rsid w:val="00674870"/>
    <w:rsid w:val="00674911"/>
    <w:rsid w:val="00674A75"/>
    <w:rsid w:val="00674B25"/>
    <w:rsid w:val="00674ED8"/>
    <w:rsid w:val="00674F2B"/>
    <w:rsid w:val="00675037"/>
    <w:rsid w:val="0067515C"/>
    <w:rsid w:val="00675A1C"/>
    <w:rsid w:val="00675C8C"/>
    <w:rsid w:val="00675D02"/>
    <w:rsid w:val="00675EBC"/>
    <w:rsid w:val="006761F4"/>
    <w:rsid w:val="006762E0"/>
    <w:rsid w:val="0067636C"/>
    <w:rsid w:val="00676802"/>
    <w:rsid w:val="00676A81"/>
    <w:rsid w:val="00676B85"/>
    <w:rsid w:val="00676B8F"/>
    <w:rsid w:val="00676C09"/>
    <w:rsid w:val="00676C10"/>
    <w:rsid w:val="00676C4F"/>
    <w:rsid w:val="00676F23"/>
    <w:rsid w:val="00677003"/>
    <w:rsid w:val="006770BE"/>
    <w:rsid w:val="00677102"/>
    <w:rsid w:val="006773B5"/>
    <w:rsid w:val="0067757E"/>
    <w:rsid w:val="0067762E"/>
    <w:rsid w:val="00677744"/>
    <w:rsid w:val="00677831"/>
    <w:rsid w:val="00677A97"/>
    <w:rsid w:val="00677B16"/>
    <w:rsid w:val="00677BD3"/>
    <w:rsid w:val="00680056"/>
    <w:rsid w:val="0068014D"/>
    <w:rsid w:val="006801EE"/>
    <w:rsid w:val="0068084D"/>
    <w:rsid w:val="00680BF4"/>
    <w:rsid w:val="00680E9D"/>
    <w:rsid w:val="00680F87"/>
    <w:rsid w:val="00680FC4"/>
    <w:rsid w:val="00681353"/>
    <w:rsid w:val="00681422"/>
    <w:rsid w:val="00681545"/>
    <w:rsid w:val="006816B2"/>
    <w:rsid w:val="00681853"/>
    <w:rsid w:val="006819D3"/>
    <w:rsid w:val="00681C5A"/>
    <w:rsid w:val="00681F15"/>
    <w:rsid w:val="00681FCD"/>
    <w:rsid w:val="00682000"/>
    <w:rsid w:val="0068201B"/>
    <w:rsid w:val="00682254"/>
    <w:rsid w:val="006822FA"/>
    <w:rsid w:val="0068232E"/>
    <w:rsid w:val="006824C4"/>
    <w:rsid w:val="00682660"/>
    <w:rsid w:val="006826AE"/>
    <w:rsid w:val="00682B9C"/>
    <w:rsid w:val="00682CF6"/>
    <w:rsid w:val="00682EC1"/>
    <w:rsid w:val="00683026"/>
    <w:rsid w:val="00683091"/>
    <w:rsid w:val="00683341"/>
    <w:rsid w:val="0068338F"/>
    <w:rsid w:val="0068350A"/>
    <w:rsid w:val="00683A9F"/>
    <w:rsid w:val="00683B1E"/>
    <w:rsid w:val="00683BBC"/>
    <w:rsid w:val="00683DF5"/>
    <w:rsid w:val="00683E8F"/>
    <w:rsid w:val="00683F8A"/>
    <w:rsid w:val="006847EF"/>
    <w:rsid w:val="006848F8"/>
    <w:rsid w:val="00684942"/>
    <w:rsid w:val="00684BD2"/>
    <w:rsid w:val="00684DBE"/>
    <w:rsid w:val="00684F41"/>
    <w:rsid w:val="00685170"/>
    <w:rsid w:val="00685295"/>
    <w:rsid w:val="00685482"/>
    <w:rsid w:val="006854BB"/>
    <w:rsid w:val="0068572F"/>
    <w:rsid w:val="006858BE"/>
    <w:rsid w:val="006859C2"/>
    <w:rsid w:val="00685C27"/>
    <w:rsid w:val="00685C2C"/>
    <w:rsid w:val="00685D33"/>
    <w:rsid w:val="00685D34"/>
    <w:rsid w:val="00685F4D"/>
    <w:rsid w:val="00686011"/>
    <w:rsid w:val="006861AE"/>
    <w:rsid w:val="00686240"/>
    <w:rsid w:val="006865E7"/>
    <w:rsid w:val="006866DD"/>
    <w:rsid w:val="0068682F"/>
    <w:rsid w:val="006869DC"/>
    <w:rsid w:val="00686ADA"/>
    <w:rsid w:val="00686E36"/>
    <w:rsid w:val="00686E3B"/>
    <w:rsid w:val="00686F60"/>
    <w:rsid w:val="0068788E"/>
    <w:rsid w:val="006878B0"/>
    <w:rsid w:val="00687A31"/>
    <w:rsid w:val="00687F2B"/>
    <w:rsid w:val="006900A9"/>
    <w:rsid w:val="00690179"/>
    <w:rsid w:val="00690531"/>
    <w:rsid w:val="006906C4"/>
    <w:rsid w:val="00690742"/>
    <w:rsid w:val="00690743"/>
    <w:rsid w:val="00690756"/>
    <w:rsid w:val="0069079E"/>
    <w:rsid w:val="006908D1"/>
    <w:rsid w:val="00690A54"/>
    <w:rsid w:val="00690B1E"/>
    <w:rsid w:val="00690BE6"/>
    <w:rsid w:val="00690CB9"/>
    <w:rsid w:val="00690DC2"/>
    <w:rsid w:val="00690EB0"/>
    <w:rsid w:val="00690EB3"/>
    <w:rsid w:val="0069138F"/>
    <w:rsid w:val="00691475"/>
    <w:rsid w:val="00691558"/>
    <w:rsid w:val="00691736"/>
    <w:rsid w:val="006917E1"/>
    <w:rsid w:val="00691CA6"/>
    <w:rsid w:val="00691D0C"/>
    <w:rsid w:val="0069221E"/>
    <w:rsid w:val="00692326"/>
    <w:rsid w:val="006923B3"/>
    <w:rsid w:val="00692587"/>
    <w:rsid w:val="006925E3"/>
    <w:rsid w:val="00692729"/>
    <w:rsid w:val="006927CF"/>
    <w:rsid w:val="00692C40"/>
    <w:rsid w:val="00692C73"/>
    <w:rsid w:val="00692D46"/>
    <w:rsid w:val="00693163"/>
    <w:rsid w:val="006933C0"/>
    <w:rsid w:val="0069353F"/>
    <w:rsid w:val="00693741"/>
    <w:rsid w:val="006937F0"/>
    <w:rsid w:val="00693822"/>
    <w:rsid w:val="006938C2"/>
    <w:rsid w:val="00693A2F"/>
    <w:rsid w:val="00693AD3"/>
    <w:rsid w:val="00693D6A"/>
    <w:rsid w:val="00693E70"/>
    <w:rsid w:val="00693EC3"/>
    <w:rsid w:val="0069412E"/>
    <w:rsid w:val="006942EE"/>
    <w:rsid w:val="00694409"/>
    <w:rsid w:val="006951E9"/>
    <w:rsid w:val="0069526C"/>
    <w:rsid w:val="0069537F"/>
    <w:rsid w:val="006953B0"/>
    <w:rsid w:val="006953B8"/>
    <w:rsid w:val="0069542E"/>
    <w:rsid w:val="006954EB"/>
    <w:rsid w:val="006959D4"/>
    <w:rsid w:val="00695AFB"/>
    <w:rsid w:val="00695BBD"/>
    <w:rsid w:val="00695CC9"/>
    <w:rsid w:val="00695E79"/>
    <w:rsid w:val="00695FEE"/>
    <w:rsid w:val="00696169"/>
    <w:rsid w:val="0069685A"/>
    <w:rsid w:val="00696B47"/>
    <w:rsid w:val="00696B5E"/>
    <w:rsid w:val="00696C96"/>
    <w:rsid w:val="00696E10"/>
    <w:rsid w:val="00697363"/>
    <w:rsid w:val="0069749A"/>
    <w:rsid w:val="0069750D"/>
    <w:rsid w:val="006976F0"/>
    <w:rsid w:val="006979F4"/>
    <w:rsid w:val="00697D81"/>
    <w:rsid w:val="00697EB4"/>
    <w:rsid w:val="006A0056"/>
    <w:rsid w:val="006A01D3"/>
    <w:rsid w:val="006A023B"/>
    <w:rsid w:val="006A0282"/>
    <w:rsid w:val="006A02D5"/>
    <w:rsid w:val="006A0565"/>
    <w:rsid w:val="006A0737"/>
    <w:rsid w:val="006A0888"/>
    <w:rsid w:val="006A0922"/>
    <w:rsid w:val="006A09A5"/>
    <w:rsid w:val="006A0A7F"/>
    <w:rsid w:val="006A0BBB"/>
    <w:rsid w:val="006A0C44"/>
    <w:rsid w:val="006A0D7A"/>
    <w:rsid w:val="006A0D7F"/>
    <w:rsid w:val="006A0D96"/>
    <w:rsid w:val="006A0DB5"/>
    <w:rsid w:val="006A10CD"/>
    <w:rsid w:val="006A1198"/>
    <w:rsid w:val="006A12FB"/>
    <w:rsid w:val="006A1628"/>
    <w:rsid w:val="006A172B"/>
    <w:rsid w:val="006A1734"/>
    <w:rsid w:val="006A1960"/>
    <w:rsid w:val="006A1A9B"/>
    <w:rsid w:val="006A1E10"/>
    <w:rsid w:val="006A2164"/>
    <w:rsid w:val="006A2250"/>
    <w:rsid w:val="006A2338"/>
    <w:rsid w:val="006A2443"/>
    <w:rsid w:val="006A25D7"/>
    <w:rsid w:val="006A280F"/>
    <w:rsid w:val="006A2B32"/>
    <w:rsid w:val="006A2E3C"/>
    <w:rsid w:val="006A34CA"/>
    <w:rsid w:val="006A3A03"/>
    <w:rsid w:val="006A3A15"/>
    <w:rsid w:val="006A3AC0"/>
    <w:rsid w:val="006A3CB5"/>
    <w:rsid w:val="006A3D27"/>
    <w:rsid w:val="006A3D7C"/>
    <w:rsid w:val="006A3EA2"/>
    <w:rsid w:val="006A3EA3"/>
    <w:rsid w:val="006A42B2"/>
    <w:rsid w:val="006A4385"/>
    <w:rsid w:val="006A43CC"/>
    <w:rsid w:val="006A4766"/>
    <w:rsid w:val="006A492E"/>
    <w:rsid w:val="006A498B"/>
    <w:rsid w:val="006A4BD2"/>
    <w:rsid w:val="006A4C9D"/>
    <w:rsid w:val="006A4CCF"/>
    <w:rsid w:val="006A4E8D"/>
    <w:rsid w:val="006A4F83"/>
    <w:rsid w:val="006A5174"/>
    <w:rsid w:val="006A53B6"/>
    <w:rsid w:val="006A5AEF"/>
    <w:rsid w:val="006A5B45"/>
    <w:rsid w:val="006A5C2E"/>
    <w:rsid w:val="006A5D16"/>
    <w:rsid w:val="006A5DD6"/>
    <w:rsid w:val="006A5EBB"/>
    <w:rsid w:val="006A617D"/>
    <w:rsid w:val="006A6396"/>
    <w:rsid w:val="006A63A2"/>
    <w:rsid w:val="006A6C63"/>
    <w:rsid w:val="006A6DD3"/>
    <w:rsid w:val="006A72FF"/>
    <w:rsid w:val="006A737E"/>
    <w:rsid w:val="006A73B3"/>
    <w:rsid w:val="006A74B0"/>
    <w:rsid w:val="006A76CE"/>
    <w:rsid w:val="006A7922"/>
    <w:rsid w:val="006A7C5E"/>
    <w:rsid w:val="006A7CA1"/>
    <w:rsid w:val="006A7F58"/>
    <w:rsid w:val="006B016F"/>
    <w:rsid w:val="006B01F0"/>
    <w:rsid w:val="006B04B2"/>
    <w:rsid w:val="006B0526"/>
    <w:rsid w:val="006B0A89"/>
    <w:rsid w:val="006B0D6A"/>
    <w:rsid w:val="006B12EA"/>
    <w:rsid w:val="006B1337"/>
    <w:rsid w:val="006B1478"/>
    <w:rsid w:val="006B1504"/>
    <w:rsid w:val="006B1550"/>
    <w:rsid w:val="006B15A8"/>
    <w:rsid w:val="006B1608"/>
    <w:rsid w:val="006B1747"/>
    <w:rsid w:val="006B1787"/>
    <w:rsid w:val="006B194E"/>
    <w:rsid w:val="006B1ABB"/>
    <w:rsid w:val="006B1B99"/>
    <w:rsid w:val="006B1BBF"/>
    <w:rsid w:val="006B1C2D"/>
    <w:rsid w:val="006B1C2E"/>
    <w:rsid w:val="006B1CCA"/>
    <w:rsid w:val="006B1CED"/>
    <w:rsid w:val="006B1CF5"/>
    <w:rsid w:val="006B1DAB"/>
    <w:rsid w:val="006B1F25"/>
    <w:rsid w:val="006B1F4E"/>
    <w:rsid w:val="006B2049"/>
    <w:rsid w:val="006B2147"/>
    <w:rsid w:val="006B2149"/>
    <w:rsid w:val="006B21C1"/>
    <w:rsid w:val="006B230A"/>
    <w:rsid w:val="006B23FE"/>
    <w:rsid w:val="006B2409"/>
    <w:rsid w:val="006B255B"/>
    <w:rsid w:val="006B2924"/>
    <w:rsid w:val="006B2963"/>
    <w:rsid w:val="006B2BAE"/>
    <w:rsid w:val="006B2C2D"/>
    <w:rsid w:val="006B2F0D"/>
    <w:rsid w:val="006B2F12"/>
    <w:rsid w:val="006B31A1"/>
    <w:rsid w:val="006B31C6"/>
    <w:rsid w:val="006B3338"/>
    <w:rsid w:val="006B346C"/>
    <w:rsid w:val="006B3502"/>
    <w:rsid w:val="006B3CD6"/>
    <w:rsid w:val="006B3E3C"/>
    <w:rsid w:val="006B3F52"/>
    <w:rsid w:val="006B42B9"/>
    <w:rsid w:val="006B4600"/>
    <w:rsid w:val="006B46AC"/>
    <w:rsid w:val="006B489E"/>
    <w:rsid w:val="006B4A01"/>
    <w:rsid w:val="006B4ACB"/>
    <w:rsid w:val="006B4B2B"/>
    <w:rsid w:val="006B4C24"/>
    <w:rsid w:val="006B4C71"/>
    <w:rsid w:val="006B4DEB"/>
    <w:rsid w:val="006B4F46"/>
    <w:rsid w:val="006B5441"/>
    <w:rsid w:val="006B54D0"/>
    <w:rsid w:val="006B54FC"/>
    <w:rsid w:val="006B5657"/>
    <w:rsid w:val="006B5860"/>
    <w:rsid w:val="006B59AA"/>
    <w:rsid w:val="006B5A4E"/>
    <w:rsid w:val="006B5BC1"/>
    <w:rsid w:val="006B5C14"/>
    <w:rsid w:val="006B5D7E"/>
    <w:rsid w:val="006B5DD8"/>
    <w:rsid w:val="006B5F5C"/>
    <w:rsid w:val="006B6026"/>
    <w:rsid w:val="006B643E"/>
    <w:rsid w:val="006B69CB"/>
    <w:rsid w:val="006B6C9A"/>
    <w:rsid w:val="006B6DA3"/>
    <w:rsid w:val="006B6F73"/>
    <w:rsid w:val="006B6FD1"/>
    <w:rsid w:val="006B71BA"/>
    <w:rsid w:val="006B73F2"/>
    <w:rsid w:val="006B75FE"/>
    <w:rsid w:val="006B7673"/>
    <w:rsid w:val="006B7838"/>
    <w:rsid w:val="006B78BB"/>
    <w:rsid w:val="006B7B12"/>
    <w:rsid w:val="006B7BB3"/>
    <w:rsid w:val="006B7C60"/>
    <w:rsid w:val="006B7F08"/>
    <w:rsid w:val="006C0345"/>
    <w:rsid w:val="006C056E"/>
    <w:rsid w:val="006C08B8"/>
    <w:rsid w:val="006C0CDC"/>
    <w:rsid w:val="006C109C"/>
    <w:rsid w:val="006C1108"/>
    <w:rsid w:val="006C128F"/>
    <w:rsid w:val="006C158B"/>
    <w:rsid w:val="006C1630"/>
    <w:rsid w:val="006C1797"/>
    <w:rsid w:val="006C1B96"/>
    <w:rsid w:val="006C1CD6"/>
    <w:rsid w:val="006C1E3F"/>
    <w:rsid w:val="006C1E87"/>
    <w:rsid w:val="006C2072"/>
    <w:rsid w:val="006C2158"/>
    <w:rsid w:val="006C236B"/>
    <w:rsid w:val="006C23B9"/>
    <w:rsid w:val="006C24A0"/>
    <w:rsid w:val="006C24BA"/>
    <w:rsid w:val="006C26BE"/>
    <w:rsid w:val="006C27F4"/>
    <w:rsid w:val="006C2952"/>
    <w:rsid w:val="006C2B75"/>
    <w:rsid w:val="006C2B85"/>
    <w:rsid w:val="006C2DFA"/>
    <w:rsid w:val="006C2E6C"/>
    <w:rsid w:val="006C2FE4"/>
    <w:rsid w:val="006C30C0"/>
    <w:rsid w:val="006C3164"/>
    <w:rsid w:val="006C34B4"/>
    <w:rsid w:val="006C368F"/>
    <w:rsid w:val="006C37CD"/>
    <w:rsid w:val="006C3A7F"/>
    <w:rsid w:val="006C3D18"/>
    <w:rsid w:val="006C4039"/>
    <w:rsid w:val="006C404B"/>
    <w:rsid w:val="006C4059"/>
    <w:rsid w:val="006C41C3"/>
    <w:rsid w:val="006C41E9"/>
    <w:rsid w:val="006C45A3"/>
    <w:rsid w:val="006C4B3C"/>
    <w:rsid w:val="006C4C95"/>
    <w:rsid w:val="006C4E85"/>
    <w:rsid w:val="006C4F0E"/>
    <w:rsid w:val="006C502C"/>
    <w:rsid w:val="006C5359"/>
    <w:rsid w:val="006C5801"/>
    <w:rsid w:val="006C5865"/>
    <w:rsid w:val="006C588B"/>
    <w:rsid w:val="006C5A4A"/>
    <w:rsid w:val="006C5DF4"/>
    <w:rsid w:val="006C5F36"/>
    <w:rsid w:val="006C60ED"/>
    <w:rsid w:val="006C6227"/>
    <w:rsid w:val="006C667C"/>
    <w:rsid w:val="006C66EB"/>
    <w:rsid w:val="006C676D"/>
    <w:rsid w:val="006C67F7"/>
    <w:rsid w:val="006C6B11"/>
    <w:rsid w:val="006C6BCC"/>
    <w:rsid w:val="006C6D12"/>
    <w:rsid w:val="006C6FC1"/>
    <w:rsid w:val="006C712E"/>
    <w:rsid w:val="006C75A3"/>
    <w:rsid w:val="006C76F2"/>
    <w:rsid w:val="006C79C2"/>
    <w:rsid w:val="006C7ED4"/>
    <w:rsid w:val="006C7F4D"/>
    <w:rsid w:val="006CF77B"/>
    <w:rsid w:val="006D0054"/>
    <w:rsid w:val="006D062D"/>
    <w:rsid w:val="006D0638"/>
    <w:rsid w:val="006D06D2"/>
    <w:rsid w:val="006D0866"/>
    <w:rsid w:val="006D0ACC"/>
    <w:rsid w:val="006D0CE9"/>
    <w:rsid w:val="006D10F5"/>
    <w:rsid w:val="006D1163"/>
    <w:rsid w:val="006D12E8"/>
    <w:rsid w:val="006D1969"/>
    <w:rsid w:val="006D19EC"/>
    <w:rsid w:val="006D1BA5"/>
    <w:rsid w:val="006D1C6D"/>
    <w:rsid w:val="006D1D52"/>
    <w:rsid w:val="006D1E0E"/>
    <w:rsid w:val="006D1EDD"/>
    <w:rsid w:val="006D1FA6"/>
    <w:rsid w:val="006D21B4"/>
    <w:rsid w:val="006D22DE"/>
    <w:rsid w:val="006D2569"/>
    <w:rsid w:val="006D2632"/>
    <w:rsid w:val="006D266E"/>
    <w:rsid w:val="006D27DE"/>
    <w:rsid w:val="006D2858"/>
    <w:rsid w:val="006D2902"/>
    <w:rsid w:val="006D2A5A"/>
    <w:rsid w:val="006D2CD5"/>
    <w:rsid w:val="006D31F3"/>
    <w:rsid w:val="006D3323"/>
    <w:rsid w:val="006D35C0"/>
    <w:rsid w:val="006D377A"/>
    <w:rsid w:val="006D379A"/>
    <w:rsid w:val="006D39C3"/>
    <w:rsid w:val="006D3B07"/>
    <w:rsid w:val="006D3BA9"/>
    <w:rsid w:val="006D3BB8"/>
    <w:rsid w:val="006D3BD2"/>
    <w:rsid w:val="006D3DDD"/>
    <w:rsid w:val="006D3EE2"/>
    <w:rsid w:val="006D3F52"/>
    <w:rsid w:val="006D4011"/>
    <w:rsid w:val="006D421C"/>
    <w:rsid w:val="006D4351"/>
    <w:rsid w:val="006D4B27"/>
    <w:rsid w:val="006D4CFA"/>
    <w:rsid w:val="006D4DC3"/>
    <w:rsid w:val="006D4EC8"/>
    <w:rsid w:val="006D53B5"/>
    <w:rsid w:val="006D5432"/>
    <w:rsid w:val="006D5586"/>
    <w:rsid w:val="006D5A44"/>
    <w:rsid w:val="006D5B54"/>
    <w:rsid w:val="006D5C2B"/>
    <w:rsid w:val="006D5CAE"/>
    <w:rsid w:val="006D6550"/>
    <w:rsid w:val="006D6596"/>
    <w:rsid w:val="006D6924"/>
    <w:rsid w:val="006D6AA8"/>
    <w:rsid w:val="006D6B0D"/>
    <w:rsid w:val="006D6B74"/>
    <w:rsid w:val="006D6DBB"/>
    <w:rsid w:val="006D7018"/>
    <w:rsid w:val="006D71E7"/>
    <w:rsid w:val="006D730A"/>
    <w:rsid w:val="006D7408"/>
    <w:rsid w:val="006D74DD"/>
    <w:rsid w:val="006D7511"/>
    <w:rsid w:val="006D76C8"/>
    <w:rsid w:val="006D7A63"/>
    <w:rsid w:val="006D7BEA"/>
    <w:rsid w:val="006D7E6D"/>
    <w:rsid w:val="006E029D"/>
    <w:rsid w:val="006E059C"/>
    <w:rsid w:val="006E07D3"/>
    <w:rsid w:val="006E0A97"/>
    <w:rsid w:val="006E0B88"/>
    <w:rsid w:val="006E0C30"/>
    <w:rsid w:val="006E0D0C"/>
    <w:rsid w:val="006E11C7"/>
    <w:rsid w:val="006E11EA"/>
    <w:rsid w:val="006E1322"/>
    <w:rsid w:val="006E1366"/>
    <w:rsid w:val="006E1472"/>
    <w:rsid w:val="006E14F1"/>
    <w:rsid w:val="006E19BA"/>
    <w:rsid w:val="006E1A49"/>
    <w:rsid w:val="006E1D47"/>
    <w:rsid w:val="006E1D87"/>
    <w:rsid w:val="006E21E4"/>
    <w:rsid w:val="006E22AB"/>
    <w:rsid w:val="006E2350"/>
    <w:rsid w:val="006E25B4"/>
    <w:rsid w:val="006E2734"/>
    <w:rsid w:val="006E281F"/>
    <w:rsid w:val="006E2917"/>
    <w:rsid w:val="006E293C"/>
    <w:rsid w:val="006E29FD"/>
    <w:rsid w:val="006E2B4C"/>
    <w:rsid w:val="006E2C46"/>
    <w:rsid w:val="006E2D30"/>
    <w:rsid w:val="006E3325"/>
    <w:rsid w:val="006E3414"/>
    <w:rsid w:val="006E380B"/>
    <w:rsid w:val="006E3915"/>
    <w:rsid w:val="006E3982"/>
    <w:rsid w:val="006E3BC7"/>
    <w:rsid w:val="006E3BF3"/>
    <w:rsid w:val="006E3D4F"/>
    <w:rsid w:val="006E3DA7"/>
    <w:rsid w:val="006E3E02"/>
    <w:rsid w:val="006E3F77"/>
    <w:rsid w:val="006E4011"/>
    <w:rsid w:val="006E4171"/>
    <w:rsid w:val="006E428A"/>
    <w:rsid w:val="006E4517"/>
    <w:rsid w:val="006E460D"/>
    <w:rsid w:val="006E492F"/>
    <w:rsid w:val="006E4CFD"/>
    <w:rsid w:val="006E4D5D"/>
    <w:rsid w:val="006E5157"/>
    <w:rsid w:val="006E5166"/>
    <w:rsid w:val="006E557A"/>
    <w:rsid w:val="006E55BF"/>
    <w:rsid w:val="006E584D"/>
    <w:rsid w:val="006E5929"/>
    <w:rsid w:val="006E59D6"/>
    <w:rsid w:val="006E5A76"/>
    <w:rsid w:val="006E5B4C"/>
    <w:rsid w:val="006E5CF9"/>
    <w:rsid w:val="006E5D51"/>
    <w:rsid w:val="006E5E9E"/>
    <w:rsid w:val="006E5F77"/>
    <w:rsid w:val="006E5FE6"/>
    <w:rsid w:val="006E612E"/>
    <w:rsid w:val="006E62FF"/>
    <w:rsid w:val="006E6381"/>
    <w:rsid w:val="006E63BC"/>
    <w:rsid w:val="006E664A"/>
    <w:rsid w:val="006E6CEE"/>
    <w:rsid w:val="006E6E20"/>
    <w:rsid w:val="006E6F03"/>
    <w:rsid w:val="006E70A9"/>
    <w:rsid w:val="006E71C2"/>
    <w:rsid w:val="006E7207"/>
    <w:rsid w:val="006E7468"/>
    <w:rsid w:val="006E7747"/>
    <w:rsid w:val="006E7780"/>
    <w:rsid w:val="006E7C04"/>
    <w:rsid w:val="006E7C79"/>
    <w:rsid w:val="006E7E28"/>
    <w:rsid w:val="006E7EAA"/>
    <w:rsid w:val="006F0008"/>
    <w:rsid w:val="006F00C5"/>
    <w:rsid w:val="006F0164"/>
    <w:rsid w:val="006F0399"/>
    <w:rsid w:val="006F0783"/>
    <w:rsid w:val="006F093B"/>
    <w:rsid w:val="006F0A79"/>
    <w:rsid w:val="006F0B2A"/>
    <w:rsid w:val="006F0BCD"/>
    <w:rsid w:val="006F0BF6"/>
    <w:rsid w:val="006F0F05"/>
    <w:rsid w:val="006F1189"/>
    <w:rsid w:val="006F13B4"/>
    <w:rsid w:val="006F159D"/>
    <w:rsid w:val="006F1655"/>
    <w:rsid w:val="006F1768"/>
    <w:rsid w:val="006F18D1"/>
    <w:rsid w:val="006F1AA0"/>
    <w:rsid w:val="006F1C01"/>
    <w:rsid w:val="006F1EF4"/>
    <w:rsid w:val="006F1F2D"/>
    <w:rsid w:val="006F232D"/>
    <w:rsid w:val="006F2523"/>
    <w:rsid w:val="006F2590"/>
    <w:rsid w:val="006F2693"/>
    <w:rsid w:val="006F2B02"/>
    <w:rsid w:val="006F2B24"/>
    <w:rsid w:val="006F2CA6"/>
    <w:rsid w:val="006F2FAF"/>
    <w:rsid w:val="006F312E"/>
    <w:rsid w:val="006F337D"/>
    <w:rsid w:val="006F3631"/>
    <w:rsid w:val="006F36E1"/>
    <w:rsid w:val="006F3869"/>
    <w:rsid w:val="006F3C00"/>
    <w:rsid w:val="006F3DBD"/>
    <w:rsid w:val="006F3F23"/>
    <w:rsid w:val="006F3F4C"/>
    <w:rsid w:val="006F40F8"/>
    <w:rsid w:val="006F4359"/>
    <w:rsid w:val="006F43B2"/>
    <w:rsid w:val="006F46BB"/>
    <w:rsid w:val="006F48EF"/>
    <w:rsid w:val="006F4A0B"/>
    <w:rsid w:val="006F4C8F"/>
    <w:rsid w:val="006F4D85"/>
    <w:rsid w:val="006F4EE9"/>
    <w:rsid w:val="006F4FEB"/>
    <w:rsid w:val="006F5135"/>
    <w:rsid w:val="006F5289"/>
    <w:rsid w:val="006F532F"/>
    <w:rsid w:val="006F5357"/>
    <w:rsid w:val="006F54A7"/>
    <w:rsid w:val="006F5592"/>
    <w:rsid w:val="006F56DE"/>
    <w:rsid w:val="006F581D"/>
    <w:rsid w:val="006F595B"/>
    <w:rsid w:val="006F5B0B"/>
    <w:rsid w:val="006F5B29"/>
    <w:rsid w:val="006F60A7"/>
    <w:rsid w:val="006F626D"/>
    <w:rsid w:val="006F6401"/>
    <w:rsid w:val="006F6434"/>
    <w:rsid w:val="006F68CF"/>
    <w:rsid w:val="006F6954"/>
    <w:rsid w:val="006F6C51"/>
    <w:rsid w:val="006F6D27"/>
    <w:rsid w:val="006F6DA4"/>
    <w:rsid w:val="006F6F9C"/>
    <w:rsid w:val="006F6FFD"/>
    <w:rsid w:val="006F70C6"/>
    <w:rsid w:val="006F72E3"/>
    <w:rsid w:val="006F7306"/>
    <w:rsid w:val="006F73FB"/>
    <w:rsid w:val="006F7453"/>
    <w:rsid w:val="006F763A"/>
    <w:rsid w:val="006F7644"/>
    <w:rsid w:val="006F77FE"/>
    <w:rsid w:val="006F783A"/>
    <w:rsid w:val="006F7AD9"/>
    <w:rsid w:val="006F7C75"/>
    <w:rsid w:val="006F7CB2"/>
    <w:rsid w:val="006F7EAF"/>
    <w:rsid w:val="006F7F44"/>
    <w:rsid w:val="00700101"/>
    <w:rsid w:val="0070055F"/>
    <w:rsid w:val="00700848"/>
    <w:rsid w:val="00700C42"/>
    <w:rsid w:val="00700E36"/>
    <w:rsid w:val="00700F13"/>
    <w:rsid w:val="00700F2B"/>
    <w:rsid w:val="00700F48"/>
    <w:rsid w:val="00701038"/>
    <w:rsid w:val="007013B3"/>
    <w:rsid w:val="007015C3"/>
    <w:rsid w:val="007015EE"/>
    <w:rsid w:val="00701666"/>
    <w:rsid w:val="007016F3"/>
    <w:rsid w:val="007017C9"/>
    <w:rsid w:val="00701A86"/>
    <w:rsid w:val="00701B11"/>
    <w:rsid w:val="00701BAE"/>
    <w:rsid w:val="00701D96"/>
    <w:rsid w:val="00701DC2"/>
    <w:rsid w:val="00701F92"/>
    <w:rsid w:val="00702437"/>
    <w:rsid w:val="00702667"/>
    <w:rsid w:val="0070283C"/>
    <w:rsid w:val="00702842"/>
    <w:rsid w:val="00702857"/>
    <w:rsid w:val="0070293C"/>
    <w:rsid w:val="00702978"/>
    <w:rsid w:val="00702D3C"/>
    <w:rsid w:val="00702DC9"/>
    <w:rsid w:val="00702E75"/>
    <w:rsid w:val="0070353C"/>
    <w:rsid w:val="007038B0"/>
    <w:rsid w:val="00703A21"/>
    <w:rsid w:val="00703C86"/>
    <w:rsid w:val="00703D74"/>
    <w:rsid w:val="00703E2E"/>
    <w:rsid w:val="00704141"/>
    <w:rsid w:val="00704229"/>
    <w:rsid w:val="007043CB"/>
    <w:rsid w:val="00704711"/>
    <w:rsid w:val="007048E2"/>
    <w:rsid w:val="007049D3"/>
    <w:rsid w:val="00704BD2"/>
    <w:rsid w:val="00704F3B"/>
    <w:rsid w:val="0070517A"/>
    <w:rsid w:val="007051E0"/>
    <w:rsid w:val="00705283"/>
    <w:rsid w:val="00705306"/>
    <w:rsid w:val="00705499"/>
    <w:rsid w:val="007054EB"/>
    <w:rsid w:val="00705617"/>
    <w:rsid w:val="007057B6"/>
    <w:rsid w:val="00705A83"/>
    <w:rsid w:val="00705B6E"/>
    <w:rsid w:val="00705CB9"/>
    <w:rsid w:val="00705DB6"/>
    <w:rsid w:val="0070625B"/>
    <w:rsid w:val="007063CE"/>
    <w:rsid w:val="00706456"/>
    <w:rsid w:val="007065AF"/>
    <w:rsid w:val="00706B9C"/>
    <w:rsid w:val="00706DBD"/>
    <w:rsid w:val="00706F83"/>
    <w:rsid w:val="00706FB6"/>
    <w:rsid w:val="00706FED"/>
    <w:rsid w:val="007070CB"/>
    <w:rsid w:val="007073C7"/>
    <w:rsid w:val="00707560"/>
    <w:rsid w:val="007075C9"/>
    <w:rsid w:val="0070760B"/>
    <w:rsid w:val="0070768E"/>
    <w:rsid w:val="00707952"/>
    <w:rsid w:val="00707A5F"/>
    <w:rsid w:val="00707B73"/>
    <w:rsid w:val="00707C5E"/>
    <w:rsid w:val="00707F87"/>
    <w:rsid w:val="00710230"/>
    <w:rsid w:val="00710341"/>
    <w:rsid w:val="00710423"/>
    <w:rsid w:val="00710920"/>
    <w:rsid w:val="007109EF"/>
    <w:rsid w:val="00710AC3"/>
    <w:rsid w:val="00710AC5"/>
    <w:rsid w:val="00710C5E"/>
    <w:rsid w:val="00710F07"/>
    <w:rsid w:val="00710F40"/>
    <w:rsid w:val="00711047"/>
    <w:rsid w:val="00711090"/>
    <w:rsid w:val="0071117A"/>
    <w:rsid w:val="007111F2"/>
    <w:rsid w:val="00711A77"/>
    <w:rsid w:val="00711B79"/>
    <w:rsid w:val="007120EF"/>
    <w:rsid w:val="007121C8"/>
    <w:rsid w:val="007121EB"/>
    <w:rsid w:val="007122DC"/>
    <w:rsid w:val="00712448"/>
    <w:rsid w:val="0071271F"/>
    <w:rsid w:val="007127B3"/>
    <w:rsid w:val="007127FD"/>
    <w:rsid w:val="007129F1"/>
    <w:rsid w:val="00712AD1"/>
    <w:rsid w:val="00712AF9"/>
    <w:rsid w:val="00712B2C"/>
    <w:rsid w:val="00712CFA"/>
    <w:rsid w:val="00712FAA"/>
    <w:rsid w:val="0071318A"/>
    <w:rsid w:val="00713265"/>
    <w:rsid w:val="007134E2"/>
    <w:rsid w:val="007135A2"/>
    <w:rsid w:val="007137C7"/>
    <w:rsid w:val="00713919"/>
    <w:rsid w:val="00713C22"/>
    <w:rsid w:val="00713EB0"/>
    <w:rsid w:val="00713EB5"/>
    <w:rsid w:val="00713FA9"/>
    <w:rsid w:val="00714071"/>
    <w:rsid w:val="00714599"/>
    <w:rsid w:val="00714682"/>
    <w:rsid w:val="0071493D"/>
    <w:rsid w:val="00714A09"/>
    <w:rsid w:val="00714B95"/>
    <w:rsid w:val="00714DE7"/>
    <w:rsid w:val="00714EFD"/>
    <w:rsid w:val="00714FCF"/>
    <w:rsid w:val="00715087"/>
    <w:rsid w:val="007154A7"/>
    <w:rsid w:val="007156EB"/>
    <w:rsid w:val="007157C1"/>
    <w:rsid w:val="00715840"/>
    <w:rsid w:val="00715B10"/>
    <w:rsid w:val="00715BF4"/>
    <w:rsid w:val="00715C8F"/>
    <w:rsid w:val="00715CB1"/>
    <w:rsid w:val="00715F69"/>
    <w:rsid w:val="007160D4"/>
    <w:rsid w:val="007160DA"/>
    <w:rsid w:val="00716115"/>
    <w:rsid w:val="007163A9"/>
    <w:rsid w:val="00716403"/>
    <w:rsid w:val="007164A3"/>
    <w:rsid w:val="00716703"/>
    <w:rsid w:val="007167D1"/>
    <w:rsid w:val="007167D8"/>
    <w:rsid w:val="00716847"/>
    <w:rsid w:val="00716993"/>
    <w:rsid w:val="007169C2"/>
    <w:rsid w:val="00716ACF"/>
    <w:rsid w:val="00716ADE"/>
    <w:rsid w:val="00716BD3"/>
    <w:rsid w:val="00716C19"/>
    <w:rsid w:val="00716DED"/>
    <w:rsid w:val="00716E2F"/>
    <w:rsid w:val="0071702A"/>
    <w:rsid w:val="00717167"/>
    <w:rsid w:val="0071743D"/>
    <w:rsid w:val="00717588"/>
    <w:rsid w:val="0071761F"/>
    <w:rsid w:val="00717639"/>
    <w:rsid w:val="00717837"/>
    <w:rsid w:val="00717AB6"/>
    <w:rsid w:val="007200D5"/>
    <w:rsid w:val="0072046B"/>
    <w:rsid w:val="00720484"/>
    <w:rsid w:val="00720605"/>
    <w:rsid w:val="0072061A"/>
    <w:rsid w:val="00720681"/>
    <w:rsid w:val="00720AF3"/>
    <w:rsid w:val="00720AF7"/>
    <w:rsid w:val="00720BD7"/>
    <w:rsid w:val="00720BDC"/>
    <w:rsid w:val="00720F06"/>
    <w:rsid w:val="007210F4"/>
    <w:rsid w:val="00721221"/>
    <w:rsid w:val="00721383"/>
    <w:rsid w:val="00721397"/>
    <w:rsid w:val="007213CA"/>
    <w:rsid w:val="0072140D"/>
    <w:rsid w:val="00721C65"/>
    <w:rsid w:val="00721F02"/>
    <w:rsid w:val="0072201B"/>
    <w:rsid w:val="007220C2"/>
    <w:rsid w:val="00722169"/>
    <w:rsid w:val="007222DC"/>
    <w:rsid w:val="0072249D"/>
    <w:rsid w:val="00722559"/>
    <w:rsid w:val="00722618"/>
    <w:rsid w:val="0072266E"/>
    <w:rsid w:val="00722C2C"/>
    <w:rsid w:val="00722CA6"/>
    <w:rsid w:val="00722CB8"/>
    <w:rsid w:val="00722D4E"/>
    <w:rsid w:val="00722D5A"/>
    <w:rsid w:val="00722E7E"/>
    <w:rsid w:val="00722F68"/>
    <w:rsid w:val="00723135"/>
    <w:rsid w:val="00723478"/>
    <w:rsid w:val="007236A7"/>
    <w:rsid w:val="007237A7"/>
    <w:rsid w:val="0072380B"/>
    <w:rsid w:val="0072385B"/>
    <w:rsid w:val="00723A34"/>
    <w:rsid w:val="00723B2C"/>
    <w:rsid w:val="00724179"/>
    <w:rsid w:val="00724505"/>
    <w:rsid w:val="007245AD"/>
    <w:rsid w:val="0072468F"/>
    <w:rsid w:val="007247EE"/>
    <w:rsid w:val="00724AE5"/>
    <w:rsid w:val="00724B0B"/>
    <w:rsid w:val="00724B5E"/>
    <w:rsid w:val="00724C26"/>
    <w:rsid w:val="00724C64"/>
    <w:rsid w:val="00724CCA"/>
    <w:rsid w:val="00724F24"/>
    <w:rsid w:val="007251FE"/>
    <w:rsid w:val="0072550B"/>
    <w:rsid w:val="00725607"/>
    <w:rsid w:val="0072577D"/>
    <w:rsid w:val="0072596F"/>
    <w:rsid w:val="007259A3"/>
    <w:rsid w:val="00725B3F"/>
    <w:rsid w:val="00725F44"/>
    <w:rsid w:val="00725FD5"/>
    <w:rsid w:val="00726456"/>
    <w:rsid w:val="007265CC"/>
    <w:rsid w:val="00726A33"/>
    <w:rsid w:val="00726A4C"/>
    <w:rsid w:val="00726B37"/>
    <w:rsid w:val="00726BFA"/>
    <w:rsid w:val="00726CB8"/>
    <w:rsid w:val="00727250"/>
    <w:rsid w:val="0072731E"/>
    <w:rsid w:val="00727323"/>
    <w:rsid w:val="00727456"/>
    <w:rsid w:val="0072748F"/>
    <w:rsid w:val="00727681"/>
    <w:rsid w:val="007277C4"/>
    <w:rsid w:val="00727923"/>
    <w:rsid w:val="00727A39"/>
    <w:rsid w:val="00727A7F"/>
    <w:rsid w:val="00727B7E"/>
    <w:rsid w:val="00727C5C"/>
    <w:rsid w:val="00727CDF"/>
    <w:rsid w:val="0073003F"/>
    <w:rsid w:val="00730094"/>
    <w:rsid w:val="0073022E"/>
    <w:rsid w:val="00730312"/>
    <w:rsid w:val="00730504"/>
    <w:rsid w:val="00730B0D"/>
    <w:rsid w:val="00730B5D"/>
    <w:rsid w:val="00730D6D"/>
    <w:rsid w:val="00730DA9"/>
    <w:rsid w:val="00730EC4"/>
    <w:rsid w:val="00730FFB"/>
    <w:rsid w:val="007310BA"/>
    <w:rsid w:val="007311D7"/>
    <w:rsid w:val="00731303"/>
    <w:rsid w:val="007314FB"/>
    <w:rsid w:val="00731601"/>
    <w:rsid w:val="00731645"/>
    <w:rsid w:val="007317DA"/>
    <w:rsid w:val="00731870"/>
    <w:rsid w:val="0073188D"/>
    <w:rsid w:val="007318CC"/>
    <w:rsid w:val="007319DC"/>
    <w:rsid w:val="00731B54"/>
    <w:rsid w:val="00731C15"/>
    <w:rsid w:val="00731CF0"/>
    <w:rsid w:val="00731EDC"/>
    <w:rsid w:val="00731FDD"/>
    <w:rsid w:val="007321C7"/>
    <w:rsid w:val="007324C2"/>
    <w:rsid w:val="00732638"/>
    <w:rsid w:val="00732A0A"/>
    <w:rsid w:val="00732A15"/>
    <w:rsid w:val="00732DDE"/>
    <w:rsid w:val="00733151"/>
    <w:rsid w:val="00733213"/>
    <w:rsid w:val="00733374"/>
    <w:rsid w:val="00733495"/>
    <w:rsid w:val="00733596"/>
    <w:rsid w:val="007337D2"/>
    <w:rsid w:val="007338A2"/>
    <w:rsid w:val="007338B3"/>
    <w:rsid w:val="00733F7C"/>
    <w:rsid w:val="0073418B"/>
    <w:rsid w:val="007343FB"/>
    <w:rsid w:val="0073451C"/>
    <w:rsid w:val="007345B9"/>
    <w:rsid w:val="0073460D"/>
    <w:rsid w:val="0073489D"/>
    <w:rsid w:val="0073489E"/>
    <w:rsid w:val="007348F2"/>
    <w:rsid w:val="00734BE5"/>
    <w:rsid w:val="0073506C"/>
    <w:rsid w:val="00735252"/>
    <w:rsid w:val="007352AB"/>
    <w:rsid w:val="0073530B"/>
    <w:rsid w:val="0073551C"/>
    <w:rsid w:val="0073572D"/>
    <w:rsid w:val="007358FD"/>
    <w:rsid w:val="00735A6A"/>
    <w:rsid w:val="00735D42"/>
    <w:rsid w:val="00735D92"/>
    <w:rsid w:val="00735F12"/>
    <w:rsid w:val="00735F38"/>
    <w:rsid w:val="00735F46"/>
    <w:rsid w:val="007362EC"/>
    <w:rsid w:val="007363D8"/>
    <w:rsid w:val="00736532"/>
    <w:rsid w:val="0073676E"/>
    <w:rsid w:val="00736C26"/>
    <w:rsid w:val="00736D00"/>
    <w:rsid w:val="00736E8F"/>
    <w:rsid w:val="00736ED5"/>
    <w:rsid w:val="00737267"/>
    <w:rsid w:val="0073728B"/>
    <w:rsid w:val="007376E8"/>
    <w:rsid w:val="00737C7E"/>
    <w:rsid w:val="00737CF8"/>
    <w:rsid w:val="00737D44"/>
    <w:rsid w:val="00737F5C"/>
    <w:rsid w:val="00740133"/>
    <w:rsid w:val="0074016D"/>
    <w:rsid w:val="00740183"/>
    <w:rsid w:val="007402EA"/>
    <w:rsid w:val="0074047B"/>
    <w:rsid w:val="007404BE"/>
    <w:rsid w:val="007404D6"/>
    <w:rsid w:val="007406C0"/>
    <w:rsid w:val="007408AE"/>
    <w:rsid w:val="00740F79"/>
    <w:rsid w:val="007413B2"/>
    <w:rsid w:val="007415AF"/>
    <w:rsid w:val="007418C6"/>
    <w:rsid w:val="007419FB"/>
    <w:rsid w:val="00741A58"/>
    <w:rsid w:val="00741DBB"/>
    <w:rsid w:val="00741E58"/>
    <w:rsid w:val="00742078"/>
    <w:rsid w:val="00742457"/>
    <w:rsid w:val="0074254B"/>
    <w:rsid w:val="007426A8"/>
    <w:rsid w:val="007426BE"/>
    <w:rsid w:val="007427B7"/>
    <w:rsid w:val="00742A5E"/>
    <w:rsid w:val="00742A75"/>
    <w:rsid w:val="00742CEA"/>
    <w:rsid w:val="00742FFB"/>
    <w:rsid w:val="00743006"/>
    <w:rsid w:val="00743080"/>
    <w:rsid w:val="007435D8"/>
    <w:rsid w:val="00743801"/>
    <w:rsid w:val="00743A00"/>
    <w:rsid w:val="00743A11"/>
    <w:rsid w:val="00743A2F"/>
    <w:rsid w:val="00743A91"/>
    <w:rsid w:val="00743E5B"/>
    <w:rsid w:val="00743EEF"/>
    <w:rsid w:val="00743FC2"/>
    <w:rsid w:val="007442FC"/>
    <w:rsid w:val="007443D1"/>
    <w:rsid w:val="00744436"/>
    <w:rsid w:val="00744454"/>
    <w:rsid w:val="00744634"/>
    <w:rsid w:val="0074492D"/>
    <w:rsid w:val="00744966"/>
    <w:rsid w:val="0074512B"/>
    <w:rsid w:val="007451AC"/>
    <w:rsid w:val="007456D0"/>
    <w:rsid w:val="0074584B"/>
    <w:rsid w:val="007459F5"/>
    <w:rsid w:val="00745B1D"/>
    <w:rsid w:val="00745C54"/>
    <w:rsid w:val="00745E2C"/>
    <w:rsid w:val="00746152"/>
    <w:rsid w:val="007461E4"/>
    <w:rsid w:val="00746374"/>
    <w:rsid w:val="00746375"/>
    <w:rsid w:val="00746510"/>
    <w:rsid w:val="00746594"/>
    <w:rsid w:val="007465C0"/>
    <w:rsid w:val="0074671E"/>
    <w:rsid w:val="007468E8"/>
    <w:rsid w:val="00746C40"/>
    <w:rsid w:val="00746EF1"/>
    <w:rsid w:val="00746F2C"/>
    <w:rsid w:val="00746F63"/>
    <w:rsid w:val="00747040"/>
    <w:rsid w:val="0074704A"/>
    <w:rsid w:val="007470BC"/>
    <w:rsid w:val="00747552"/>
    <w:rsid w:val="00747783"/>
    <w:rsid w:val="007478E0"/>
    <w:rsid w:val="00747921"/>
    <w:rsid w:val="00747BE1"/>
    <w:rsid w:val="00747C34"/>
    <w:rsid w:val="00747E08"/>
    <w:rsid w:val="00747F19"/>
    <w:rsid w:val="00747F2A"/>
    <w:rsid w:val="00750432"/>
    <w:rsid w:val="007509C3"/>
    <w:rsid w:val="007509C4"/>
    <w:rsid w:val="00750D19"/>
    <w:rsid w:val="007512CF"/>
    <w:rsid w:val="007512E9"/>
    <w:rsid w:val="0075150A"/>
    <w:rsid w:val="00751663"/>
    <w:rsid w:val="007518B2"/>
    <w:rsid w:val="007518E8"/>
    <w:rsid w:val="00751A06"/>
    <w:rsid w:val="00751ABD"/>
    <w:rsid w:val="00751BC0"/>
    <w:rsid w:val="00751CDD"/>
    <w:rsid w:val="00751E29"/>
    <w:rsid w:val="00751FA1"/>
    <w:rsid w:val="0075205E"/>
    <w:rsid w:val="007520BA"/>
    <w:rsid w:val="007523B5"/>
    <w:rsid w:val="00752409"/>
    <w:rsid w:val="007524E5"/>
    <w:rsid w:val="007524F5"/>
    <w:rsid w:val="007525C2"/>
    <w:rsid w:val="007525D9"/>
    <w:rsid w:val="007527F9"/>
    <w:rsid w:val="00752908"/>
    <w:rsid w:val="00752915"/>
    <w:rsid w:val="007529FE"/>
    <w:rsid w:val="00752D3B"/>
    <w:rsid w:val="00752DFB"/>
    <w:rsid w:val="00752E12"/>
    <w:rsid w:val="00752E2B"/>
    <w:rsid w:val="00752F7C"/>
    <w:rsid w:val="007533ED"/>
    <w:rsid w:val="00753590"/>
    <w:rsid w:val="0075368A"/>
    <w:rsid w:val="0075379B"/>
    <w:rsid w:val="00753886"/>
    <w:rsid w:val="00753B9D"/>
    <w:rsid w:val="00753D04"/>
    <w:rsid w:val="00753EA7"/>
    <w:rsid w:val="00754075"/>
    <w:rsid w:val="007540C4"/>
    <w:rsid w:val="007541E4"/>
    <w:rsid w:val="0075443A"/>
    <w:rsid w:val="007546BA"/>
    <w:rsid w:val="00754833"/>
    <w:rsid w:val="007548B6"/>
    <w:rsid w:val="0075499F"/>
    <w:rsid w:val="00754AE2"/>
    <w:rsid w:val="00754BA6"/>
    <w:rsid w:val="00754C6E"/>
    <w:rsid w:val="00754CE1"/>
    <w:rsid w:val="00754E00"/>
    <w:rsid w:val="00754FF0"/>
    <w:rsid w:val="00755063"/>
    <w:rsid w:val="00755096"/>
    <w:rsid w:val="0075526B"/>
    <w:rsid w:val="00755341"/>
    <w:rsid w:val="007553F7"/>
    <w:rsid w:val="00755719"/>
    <w:rsid w:val="00755B0A"/>
    <w:rsid w:val="00755C38"/>
    <w:rsid w:val="00755DB1"/>
    <w:rsid w:val="00755FE8"/>
    <w:rsid w:val="00756081"/>
    <w:rsid w:val="007562AD"/>
    <w:rsid w:val="00756393"/>
    <w:rsid w:val="007563A9"/>
    <w:rsid w:val="0075678D"/>
    <w:rsid w:val="00756807"/>
    <w:rsid w:val="00756903"/>
    <w:rsid w:val="00756CBC"/>
    <w:rsid w:val="00757155"/>
    <w:rsid w:val="00757186"/>
    <w:rsid w:val="0075719E"/>
    <w:rsid w:val="00757342"/>
    <w:rsid w:val="00757411"/>
    <w:rsid w:val="00757457"/>
    <w:rsid w:val="00757492"/>
    <w:rsid w:val="007575FE"/>
    <w:rsid w:val="00757683"/>
    <w:rsid w:val="00757A00"/>
    <w:rsid w:val="00757C23"/>
    <w:rsid w:val="00757C81"/>
    <w:rsid w:val="00757E12"/>
    <w:rsid w:val="00757F5B"/>
    <w:rsid w:val="00757FCB"/>
    <w:rsid w:val="007600F2"/>
    <w:rsid w:val="00760171"/>
    <w:rsid w:val="00760197"/>
    <w:rsid w:val="00760248"/>
    <w:rsid w:val="00760314"/>
    <w:rsid w:val="007604F3"/>
    <w:rsid w:val="00760697"/>
    <w:rsid w:val="0076084A"/>
    <w:rsid w:val="007608C8"/>
    <w:rsid w:val="00760C31"/>
    <w:rsid w:val="0076104A"/>
    <w:rsid w:val="00761140"/>
    <w:rsid w:val="0076116C"/>
    <w:rsid w:val="007612FB"/>
    <w:rsid w:val="00761447"/>
    <w:rsid w:val="0076158F"/>
    <w:rsid w:val="0076161E"/>
    <w:rsid w:val="00761783"/>
    <w:rsid w:val="007617E2"/>
    <w:rsid w:val="007617E7"/>
    <w:rsid w:val="007619B3"/>
    <w:rsid w:val="00761B3A"/>
    <w:rsid w:val="00761B7F"/>
    <w:rsid w:val="00761D39"/>
    <w:rsid w:val="007623CD"/>
    <w:rsid w:val="00762613"/>
    <w:rsid w:val="007629E5"/>
    <w:rsid w:val="00762B08"/>
    <w:rsid w:val="00762B37"/>
    <w:rsid w:val="00762DF9"/>
    <w:rsid w:val="00762FAE"/>
    <w:rsid w:val="00763284"/>
    <w:rsid w:val="0076331F"/>
    <w:rsid w:val="007633A3"/>
    <w:rsid w:val="007636B5"/>
    <w:rsid w:val="007636B7"/>
    <w:rsid w:val="00763848"/>
    <w:rsid w:val="00763A9B"/>
    <w:rsid w:val="00763D55"/>
    <w:rsid w:val="00763FE7"/>
    <w:rsid w:val="00764075"/>
    <w:rsid w:val="007640E8"/>
    <w:rsid w:val="00764182"/>
    <w:rsid w:val="0076420C"/>
    <w:rsid w:val="00764335"/>
    <w:rsid w:val="00764B1E"/>
    <w:rsid w:val="00764C09"/>
    <w:rsid w:val="00764C84"/>
    <w:rsid w:val="00764D11"/>
    <w:rsid w:val="00764FB9"/>
    <w:rsid w:val="00765004"/>
    <w:rsid w:val="0076517D"/>
    <w:rsid w:val="007651E8"/>
    <w:rsid w:val="0076536E"/>
    <w:rsid w:val="0076542F"/>
    <w:rsid w:val="00765460"/>
    <w:rsid w:val="00765526"/>
    <w:rsid w:val="00765585"/>
    <w:rsid w:val="007655D8"/>
    <w:rsid w:val="00765728"/>
    <w:rsid w:val="00765790"/>
    <w:rsid w:val="00765797"/>
    <w:rsid w:val="007657B8"/>
    <w:rsid w:val="007658A0"/>
    <w:rsid w:val="00765D11"/>
    <w:rsid w:val="00765D43"/>
    <w:rsid w:val="007661B3"/>
    <w:rsid w:val="007661CF"/>
    <w:rsid w:val="00766253"/>
    <w:rsid w:val="00766715"/>
    <w:rsid w:val="007669ED"/>
    <w:rsid w:val="00766A13"/>
    <w:rsid w:val="00766B71"/>
    <w:rsid w:val="00766C3D"/>
    <w:rsid w:val="00767195"/>
    <w:rsid w:val="00767239"/>
    <w:rsid w:val="00767806"/>
    <w:rsid w:val="007678A4"/>
    <w:rsid w:val="007678DE"/>
    <w:rsid w:val="0076799A"/>
    <w:rsid w:val="00767A17"/>
    <w:rsid w:val="00767BD0"/>
    <w:rsid w:val="00767FEF"/>
    <w:rsid w:val="007700C2"/>
    <w:rsid w:val="007701F1"/>
    <w:rsid w:val="00770426"/>
    <w:rsid w:val="007704BE"/>
    <w:rsid w:val="00770539"/>
    <w:rsid w:val="0077063E"/>
    <w:rsid w:val="00770841"/>
    <w:rsid w:val="007708D2"/>
    <w:rsid w:val="007709F0"/>
    <w:rsid w:val="00770B61"/>
    <w:rsid w:val="00770D38"/>
    <w:rsid w:val="00770DC6"/>
    <w:rsid w:val="00771114"/>
    <w:rsid w:val="007712E4"/>
    <w:rsid w:val="007713F6"/>
    <w:rsid w:val="0077160E"/>
    <w:rsid w:val="00771A53"/>
    <w:rsid w:val="00771DDC"/>
    <w:rsid w:val="00771F68"/>
    <w:rsid w:val="00772041"/>
    <w:rsid w:val="007720F4"/>
    <w:rsid w:val="007721C7"/>
    <w:rsid w:val="00772644"/>
    <w:rsid w:val="007727C0"/>
    <w:rsid w:val="00772C4F"/>
    <w:rsid w:val="00772D96"/>
    <w:rsid w:val="00772E20"/>
    <w:rsid w:val="00772E9A"/>
    <w:rsid w:val="00772F20"/>
    <w:rsid w:val="00772FC3"/>
    <w:rsid w:val="0077323B"/>
    <w:rsid w:val="00773466"/>
    <w:rsid w:val="007737E2"/>
    <w:rsid w:val="00773A79"/>
    <w:rsid w:val="00773DE4"/>
    <w:rsid w:val="00773E0A"/>
    <w:rsid w:val="00773EFD"/>
    <w:rsid w:val="007741D6"/>
    <w:rsid w:val="007741FE"/>
    <w:rsid w:val="0077455E"/>
    <w:rsid w:val="00774B13"/>
    <w:rsid w:val="00774C73"/>
    <w:rsid w:val="00774D4E"/>
    <w:rsid w:val="00774D8D"/>
    <w:rsid w:val="00774DC9"/>
    <w:rsid w:val="00775412"/>
    <w:rsid w:val="0077550A"/>
    <w:rsid w:val="00775645"/>
    <w:rsid w:val="00775708"/>
    <w:rsid w:val="007757AF"/>
    <w:rsid w:val="00775B14"/>
    <w:rsid w:val="00775DCE"/>
    <w:rsid w:val="007761F3"/>
    <w:rsid w:val="00776333"/>
    <w:rsid w:val="007763F5"/>
    <w:rsid w:val="0077648F"/>
    <w:rsid w:val="007765BE"/>
    <w:rsid w:val="00776668"/>
    <w:rsid w:val="00776845"/>
    <w:rsid w:val="00776A73"/>
    <w:rsid w:val="00776DCB"/>
    <w:rsid w:val="00776E75"/>
    <w:rsid w:val="007773D0"/>
    <w:rsid w:val="00777405"/>
    <w:rsid w:val="0077752B"/>
    <w:rsid w:val="00777604"/>
    <w:rsid w:val="007779BE"/>
    <w:rsid w:val="007779C3"/>
    <w:rsid w:val="00777B70"/>
    <w:rsid w:val="00777BBA"/>
    <w:rsid w:val="00777CA2"/>
    <w:rsid w:val="00777DE8"/>
    <w:rsid w:val="00777E8E"/>
    <w:rsid w:val="00777ECB"/>
    <w:rsid w:val="00780170"/>
    <w:rsid w:val="00780295"/>
    <w:rsid w:val="00780425"/>
    <w:rsid w:val="007805D4"/>
    <w:rsid w:val="007806DD"/>
    <w:rsid w:val="007806EC"/>
    <w:rsid w:val="007806F1"/>
    <w:rsid w:val="00780776"/>
    <w:rsid w:val="0078080F"/>
    <w:rsid w:val="00780846"/>
    <w:rsid w:val="00780BA9"/>
    <w:rsid w:val="00780D63"/>
    <w:rsid w:val="00780D87"/>
    <w:rsid w:val="00780EAB"/>
    <w:rsid w:val="00780EBF"/>
    <w:rsid w:val="00781081"/>
    <w:rsid w:val="007811BD"/>
    <w:rsid w:val="00781276"/>
    <w:rsid w:val="0078136A"/>
    <w:rsid w:val="007813F5"/>
    <w:rsid w:val="007814A2"/>
    <w:rsid w:val="007814F2"/>
    <w:rsid w:val="007816F8"/>
    <w:rsid w:val="00781779"/>
    <w:rsid w:val="007817B2"/>
    <w:rsid w:val="0078190A"/>
    <w:rsid w:val="00781920"/>
    <w:rsid w:val="00781B79"/>
    <w:rsid w:val="00781C81"/>
    <w:rsid w:val="00782091"/>
    <w:rsid w:val="007820EE"/>
    <w:rsid w:val="0078210E"/>
    <w:rsid w:val="007821A3"/>
    <w:rsid w:val="00782498"/>
    <w:rsid w:val="00782546"/>
    <w:rsid w:val="0078259E"/>
    <w:rsid w:val="00782758"/>
    <w:rsid w:val="0078278B"/>
    <w:rsid w:val="00782993"/>
    <w:rsid w:val="00782A3D"/>
    <w:rsid w:val="00782CEB"/>
    <w:rsid w:val="00782D77"/>
    <w:rsid w:val="00782D96"/>
    <w:rsid w:val="00782E52"/>
    <w:rsid w:val="00782E75"/>
    <w:rsid w:val="00782F34"/>
    <w:rsid w:val="00783076"/>
    <w:rsid w:val="0078329D"/>
    <w:rsid w:val="00783657"/>
    <w:rsid w:val="007836FE"/>
    <w:rsid w:val="0078381D"/>
    <w:rsid w:val="0078391A"/>
    <w:rsid w:val="007839B2"/>
    <w:rsid w:val="00783B51"/>
    <w:rsid w:val="00783F54"/>
    <w:rsid w:val="00783F99"/>
    <w:rsid w:val="0078409E"/>
    <w:rsid w:val="0078435E"/>
    <w:rsid w:val="007844F1"/>
    <w:rsid w:val="007845F8"/>
    <w:rsid w:val="0078474C"/>
    <w:rsid w:val="007847BF"/>
    <w:rsid w:val="007847EC"/>
    <w:rsid w:val="0078496B"/>
    <w:rsid w:val="007849EB"/>
    <w:rsid w:val="007849F4"/>
    <w:rsid w:val="00784C02"/>
    <w:rsid w:val="00784CDD"/>
    <w:rsid w:val="00784F77"/>
    <w:rsid w:val="007850D4"/>
    <w:rsid w:val="0078560E"/>
    <w:rsid w:val="00785775"/>
    <w:rsid w:val="00785CFD"/>
    <w:rsid w:val="00785E93"/>
    <w:rsid w:val="00785FD5"/>
    <w:rsid w:val="0078602F"/>
    <w:rsid w:val="00786044"/>
    <w:rsid w:val="0078636E"/>
    <w:rsid w:val="00786560"/>
    <w:rsid w:val="007865E2"/>
    <w:rsid w:val="007866C6"/>
    <w:rsid w:val="00786808"/>
    <w:rsid w:val="00786A98"/>
    <w:rsid w:val="00786BFA"/>
    <w:rsid w:val="00786DF4"/>
    <w:rsid w:val="00786DFE"/>
    <w:rsid w:val="00786FBB"/>
    <w:rsid w:val="0078717E"/>
    <w:rsid w:val="00787532"/>
    <w:rsid w:val="007876A7"/>
    <w:rsid w:val="0078790F"/>
    <w:rsid w:val="00787946"/>
    <w:rsid w:val="00787C11"/>
    <w:rsid w:val="00787C8B"/>
    <w:rsid w:val="00787D14"/>
    <w:rsid w:val="00787DBE"/>
    <w:rsid w:val="0079022F"/>
    <w:rsid w:val="0079059D"/>
    <w:rsid w:val="007907D7"/>
    <w:rsid w:val="007908C2"/>
    <w:rsid w:val="00790958"/>
    <w:rsid w:val="00790C6B"/>
    <w:rsid w:val="00790D67"/>
    <w:rsid w:val="00790E1E"/>
    <w:rsid w:val="00791058"/>
    <w:rsid w:val="0079134A"/>
    <w:rsid w:val="007914A9"/>
    <w:rsid w:val="00791600"/>
    <w:rsid w:val="00791662"/>
    <w:rsid w:val="00791697"/>
    <w:rsid w:val="0079179D"/>
    <w:rsid w:val="00791862"/>
    <w:rsid w:val="00791C32"/>
    <w:rsid w:val="00791C8F"/>
    <w:rsid w:val="007924E1"/>
    <w:rsid w:val="00792752"/>
    <w:rsid w:val="00792840"/>
    <w:rsid w:val="0079291D"/>
    <w:rsid w:val="00792B56"/>
    <w:rsid w:val="00792BFC"/>
    <w:rsid w:val="00792EE4"/>
    <w:rsid w:val="007931E1"/>
    <w:rsid w:val="00793215"/>
    <w:rsid w:val="00793590"/>
    <w:rsid w:val="007937E7"/>
    <w:rsid w:val="00793C1B"/>
    <w:rsid w:val="00793C2C"/>
    <w:rsid w:val="0079409B"/>
    <w:rsid w:val="00794131"/>
    <w:rsid w:val="007943E5"/>
    <w:rsid w:val="00794467"/>
    <w:rsid w:val="007944C8"/>
    <w:rsid w:val="007944D2"/>
    <w:rsid w:val="00794568"/>
    <w:rsid w:val="00794827"/>
    <w:rsid w:val="0079485B"/>
    <w:rsid w:val="00794870"/>
    <w:rsid w:val="007948CE"/>
    <w:rsid w:val="00794A2D"/>
    <w:rsid w:val="00794DD4"/>
    <w:rsid w:val="007951E3"/>
    <w:rsid w:val="007952B9"/>
    <w:rsid w:val="00795322"/>
    <w:rsid w:val="007953C9"/>
    <w:rsid w:val="007953F2"/>
    <w:rsid w:val="00795595"/>
    <w:rsid w:val="007956C3"/>
    <w:rsid w:val="00795B93"/>
    <w:rsid w:val="0079600A"/>
    <w:rsid w:val="00796051"/>
    <w:rsid w:val="007961DA"/>
    <w:rsid w:val="00796505"/>
    <w:rsid w:val="00796C07"/>
    <w:rsid w:val="00797141"/>
    <w:rsid w:val="007971A1"/>
    <w:rsid w:val="00797296"/>
    <w:rsid w:val="0079732A"/>
    <w:rsid w:val="00797341"/>
    <w:rsid w:val="00797730"/>
    <w:rsid w:val="007977B0"/>
    <w:rsid w:val="007977B3"/>
    <w:rsid w:val="00797805"/>
    <w:rsid w:val="007978C4"/>
    <w:rsid w:val="00797B3C"/>
    <w:rsid w:val="00797B4C"/>
    <w:rsid w:val="00797B67"/>
    <w:rsid w:val="00797C1C"/>
    <w:rsid w:val="00797CB4"/>
    <w:rsid w:val="00797D28"/>
    <w:rsid w:val="00797DEB"/>
    <w:rsid w:val="00797DF8"/>
    <w:rsid w:val="00797FD9"/>
    <w:rsid w:val="007A0159"/>
    <w:rsid w:val="007A04E5"/>
    <w:rsid w:val="007A0576"/>
    <w:rsid w:val="007A058A"/>
    <w:rsid w:val="007A07E6"/>
    <w:rsid w:val="007A087A"/>
    <w:rsid w:val="007A0D5F"/>
    <w:rsid w:val="007A0D76"/>
    <w:rsid w:val="007A0D88"/>
    <w:rsid w:val="007A0E77"/>
    <w:rsid w:val="007A0FC3"/>
    <w:rsid w:val="007A1013"/>
    <w:rsid w:val="007A11CE"/>
    <w:rsid w:val="007A13AB"/>
    <w:rsid w:val="007A1708"/>
    <w:rsid w:val="007A1821"/>
    <w:rsid w:val="007A182F"/>
    <w:rsid w:val="007A185B"/>
    <w:rsid w:val="007A195C"/>
    <w:rsid w:val="007A19CD"/>
    <w:rsid w:val="007A1A52"/>
    <w:rsid w:val="007A1AF1"/>
    <w:rsid w:val="007A1C66"/>
    <w:rsid w:val="007A1DF8"/>
    <w:rsid w:val="007A1E4D"/>
    <w:rsid w:val="007A2029"/>
    <w:rsid w:val="007A2088"/>
    <w:rsid w:val="007A21AE"/>
    <w:rsid w:val="007A271F"/>
    <w:rsid w:val="007A2B64"/>
    <w:rsid w:val="007A2D22"/>
    <w:rsid w:val="007A2D5B"/>
    <w:rsid w:val="007A30E4"/>
    <w:rsid w:val="007A322A"/>
    <w:rsid w:val="007A3335"/>
    <w:rsid w:val="007A345E"/>
    <w:rsid w:val="007A36DA"/>
    <w:rsid w:val="007A3705"/>
    <w:rsid w:val="007A3ECA"/>
    <w:rsid w:val="007A3F34"/>
    <w:rsid w:val="007A3F7C"/>
    <w:rsid w:val="007A41C8"/>
    <w:rsid w:val="007A4257"/>
    <w:rsid w:val="007A42CF"/>
    <w:rsid w:val="007A4884"/>
    <w:rsid w:val="007A4916"/>
    <w:rsid w:val="007A4AA6"/>
    <w:rsid w:val="007A4BC0"/>
    <w:rsid w:val="007A4E2B"/>
    <w:rsid w:val="007A4EBB"/>
    <w:rsid w:val="007A508E"/>
    <w:rsid w:val="007A50E3"/>
    <w:rsid w:val="007A52EA"/>
    <w:rsid w:val="007A5392"/>
    <w:rsid w:val="007A53AC"/>
    <w:rsid w:val="007A574C"/>
    <w:rsid w:val="007A5758"/>
    <w:rsid w:val="007A5761"/>
    <w:rsid w:val="007A5860"/>
    <w:rsid w:val="007A587C"/>
    <w:rsid w:val="007A5B25"/>
    <w:rsid w:val="007A5D9A"/>
    <w:rsid w:val="007A5E00"/>
    <w:rsid w:val="007A5FC9"/>
    <w:rsid w:val="007A5FE1"/>
    <w:rsid w:val="007A609C"/>
    <w:rsid w:val="007A61E4"/>
    <w:rsid w:val="007A637B"/>
    <w:rsid w:val="007A6634"/>
    <w:rsid w:val="007A668E"/>
    <w:rsid w:val="007A66C3"/>
    <w:rsid w:val="007A6AA0"/>
    <w:rsid w:val="007A6C2B"/>
    <w:rsid w:val="007A6F4F"/>
    <w:rsid w:val="007A714C"/>
    <w:rsid w:val="007A724B"/>
    <w:rsid w:val="007A73C5"/>
    <w:rsid w:val="007A743B"/>
    <w:rsid w:val="007A7518"/>
    <w:rsid w:val="007A76B6"/>
    <w:rsid w:val="007A7B54"/>
    <w:rsid w:val="007A7BFA"/>
    <w:rsid w:val="007A7D4E"/>
    <w:rsid w:val="007A7E68"/>
    <w:rsid w:val="007B0285"/>
    <w:rsid w:val="007B0556"/>
    <w:rsid w:val="007B058D"/>
    <w:rsid w:val="007B080C"/>
    <w:rsid w:val="007B0AB7"/>
    <w:rsid w:val="007B0B04"/>
    <w:rsid w:val="007B0B89"/>
    <w:rsid w:val="007B0BFA"/>
    <w:rsid w:val="007B0D74"/>
    <w:rsid w:val="007B114C"/>
    <w:rsid w:val="007B1246"/>
    <w:rsid w:val="007B12BB"/>
    <w:rsid w:val="007B1306"/>
    <w:rsid w:val="007B1475"/>
    <w:rsid w:val="007B1517"/>
    <w:rsid w:val="007B162F"/>
    <w:rsid w:val="007B165A"/>
    <w:rsid w:val="007B16F9"/>
    <w:rsid w:val="007B18D2"/>
    <w:rsid w:val="007B194B"/>
    <w:rsid w:val="007B19CE"/>
    <w:rsid w:val="007B1ABD"/>
    <w:rsid w:val="007B1B80"/>
    <w:rsid w:val="007B20F8"/>
    <w:rsid w:val="007B2129"/>
    <w:rsid w:val="007B23F8"/>
    <w:rsid w:val="007B2483"/>
    <w:rsid w:val="007B25ED"/>
    <w:rsid w:val="007B289B"/>
    <w:rsid w:val="007B2E63"/>
    <w:rsid w:val="007B2E77"/>
    <w:rsid w:val="007B30ED"/>
    <w:rsid w:val="007B3AA6"/>
    <w:rsid w:val="007B3CB8"/>
    <w:rsid w:val="007B3EF1"/>
    <w:rsid w:val="007B3FA3"/>
    <w:rsid w:val="007B422B"/>
    <w:rsid w:val="007B42E2"/>
    <w:rsid w:val="007B4819"/>
    <w:rsid w:val="007B4ADB"/>
    <w:rsid w:val="007B4AF5"/>
    <w:rsid w:val="007B4C76"/>
    <w:rsid w:val="007B4E9A"/>
    <w:rsid w:val="007B4F78"/>
    <w:rsid w:val="007B50C1"/>
    <w:rsid w:val="007B52B3"/>
    <w:rsid w:val="007B52B6"/>
    <w:rsid w:val="007B53B0"/>
    <w:rsid w:val="007B54EF"/>
    <w:rsid w:val="007B556B"/>
    <w:rsid w:val="007B556C"/>
    <w:rsid w:val="007B563A"/>
    <w:rsid w:val="007B5B72"/>
    <w:rsid w:val="007B5BE8"/>
    <w:rsid w:val="007B5C70"/>
    <w:rsid w:val="007B5C7A"/>
    <w:rsid w:val="007B5DC6"/>
    <w:rsid w:val="007B5DE0"/>
    <w:rsid w:val="007B621F"/>
    <w:rsid w:val="007B6326"/>
    <w:rsid w:val="007B64AC"/>
    <w:rsid w:val="007B66EE"/>
    <w:rsid w:val="007B6B70"/>
    <w:rsid w:val="007B7002"/>
    <w:rsid w:val="007B72E6"/>
    <w:rsid w:val="007B7441"/>
    <w:rsid w:val="007B752A"/>
    <w:rsid w:val="007B7693"/>
    <w:rsid w:val="007B77B2"/>
    <w:rsid w:val="007B7AD6"/>
    <w:rsid w:val="007B7C84"/>
    <w:rsid w:val="007B7D49"/>
    <w:rsid w:val="007B7D81"/>
    <w:rsid w:val="007B7F1A"/>
    <w:rsid w:val="007C00B8"/>
    <w:rsid w:val="007C0363"/>
    <w:rsid w:val="007C04C0"/>
    <w:rsid w:val="007C04C7"/>
    <w:rsid w:val="007C0689"/>
    <w:rsid w:val="007C0779"/>
    <w:rsid w:val="007C07B0"/>
    <w:rsid w:val="007C08DC"/>
    <w:rsid w:val="007C08E7"/>
    <w:rsid w:val="007C091B"/>
    <w:rsid w:val="007C0CC4"/>
    <w:rsid w:val="007C0DEB"/>
    <w:rsid w:val="007C0E4B"/>
    <w:rsid w:val="007C0E5E"/>
    <w:rsid w:val="007C0FC7"/>
    <w:rsid w:val="007C101F"/>
    <w:rsid w:val="007C13D8"/>
    <w:rsid w:val="007C14A9"/>
    <w:rsid w:val="007C1540"/>
    <w:rsid w:val="007C155B"/>
    <w:rsid w:val="007C1620"/>
    <w:rsid w:val="007C1917"/>
    <w:rsid w:val="007C1945"/>
    <w:rsid w:val="007C19B6"/>
    <w:rsid w:val="007C1A2D"/>
    <w:rsid w:val="007C1C21"/>
    <w:rsid w:val="007C1D48"/>
    <w:rsid w:val="007C1F29"/>
    <w:rsid w:val="007C1F6B"/>
    <w:rsid w:val="007C212D"/>
    <w:rsid w:val="007C2169"/>
    <w:rsid w:val="007C2185"/>
    <w:rsid w:val="007C2215"/>
    <w:rsid w:val="007C2A72"/>
    <w:rsid w:val="007C2FEC"/>
    <w:rsid w:val="007C3036"/>
    <w:rsid w:val="007C32D3"/>
    <w:rsid w:val="007C33E0"/>
    <w:rsid w:val="007C3501"/>
    <w:rsid w:val="007C3502"/>
    <w:rsid w:val="007C3853"/>
    <w:rsid w:val="007C387B"/>
    <w:rsid w:val="007C3AF6"/>
    <w:rsid w:val="007C3CFC"/>
    <w:rsid w:val="007C3E0C"/>
    <w:rsid w:val="007C3E10"/>
    <w:rsid w:val="007C3E6B"/>
    <w:rsid w:val="007C3F37"/>
    <w:rsid w:val="007C3F85"/>
    <w:rsid w:val="007C3FA5"/>
    <w:rsid w:val="007C41D9"/>
    <w:rsid w:val="007C41F6"/>
    <w:rsid w:val="007C42C0"/>
    <w:rsid w:val="007C46C2"/>
    <w:rsid w:val="007C47A6"/>
    <w:rsid w:val="007C49CA"/>
    <w:rsid w:val="007C4C81"/>
    <w:rsid w:val="007C4C98"/>
    <w:rsid w:val="007C4D8F"/>
    <w:rsid w:val="007C4DB0"/>
    <w:rsid w:val="007C5031"/>
    <w:rsid w:val="007C5099"/>
    <w:rsid w:val="007C531A"/>
    <w:rsid w:val="007C53A1"/>
    <w:rsid w:val="007C53B1"/>
    <w:rsid w:val="007C553A"/>
    <w:rsid w:val="007C592E"/>
    <w:rsid w:val="007C5945"/>
    <w:rsid w:val="007C5AF4"/>
    <w:rsid w:val="007C5C90"/>
    <w:rsid w:val="007C5D58"/>
    <w:rsid w:val="007C6219"/>
    <w:rsid w:val="007C6749"/>
    <w:rsid w:val="007C674B"/>
    <w:rsid w:val="007C6D1F"/>
    <w:rsid w:val="007C6EBB"/>
    <w:rsid w:val="007C6FBE"/>
    <w:rsid w:val="007C7034"/>
    <w:rsid w:val="007C719A"/>
    <w:rsid w:val="007C73A6"/>
    <w:rsid w:val="007C7488"/>
    <w:rsid w:val="007C7571"/>
    <w:rsid w:val="007C76DD"/>
    <w:rsid w:val="007C76F2"/>
    <w:rsid w:val="007C771C"/>
    <w:rsid w:val="007C791B"/>
    <w:rsid w:val="007C7A74"/>
    <w:rsid w:val="007C7C91"/>
    <w:rsid w:val="007C7D97"/>
    <w:rsid w:val="007C7DFF"/>
    <w:rsid w:val="007C7FAB"/>
    <w:rsid w:val="007D0019"/>
    <w:rsid w:val="007D02D9"/>
    <w:rsid w:val="007D08AC"/>
    <w:rsid w:val="007D092D"/>
    <w:rsid w:val="007D0AFC"/>
    <w:rsid w:val="007D0CAA"/>
    <w:rsid w:val="007D0D2F"/>
    <w:rsid w:val="007D0DB5"/>
    <w:rsid w:val="007D0EBD"/>
    <w:rsid w:val="007D17C8"/>
    <w:rsid w:val="007D193B"/>
    <w:rsid w:val="007D1BA7"/>
    <w:rsid w:val="007D1C07"/>
    <w:rsid w:val="007D1D11"/>
    <w:rsid w:val="007D1DE4"/>
    <w:rsid w:val="007D1E27"/>
    <w:rsid w:val="007D1EA9"/>
    <w:rsid w:val="007D249B"/>
    <w:rsid w:val="007D2800"/>
    <w:rsid w:val="007D2CB0"/>
    <w:rsid w:val="007D2D1C"/>
    <w:rsid w:val="007D2E9C"/>
    <w:rsid w:val="007D3020"/>
    <w:rsid w:val="007D30BD"/>
    <w:rsid w:val="007D30E5"/>
    <w:rsid w:val="007D31B4"/>
    <w:rsid w:val="007D3327"/>
    <w:rsid w:val="007D3641"/>
    <w:rsid w:val="007D3665"/>
    <w:rsid w:val="007D3957"/>
    <w:rsid w:val="007D3A7A"/>
    <w:rsid w:val="007D3E75"/>
    <w:rsid w:val="007D43E1"/>
    <w:rsid w:val="007D44DA"/>
    <w:rsid w:val="007D44E1"/>
    <w:rsid w:val="007D45AC"/>
    <w:rsid w:val="007D4910"/>
    <w:rsid w:val="007D494A"/>
    <w:rsid w:val="007D49F9"/>
    <w:rsid w:val="007D4C74"/>
    <w:rsid w:val="007D4F03"/>
    <w:rsid w:val="007D50CD"/>
    <w:rsid w:val="007D5487"/>
    <w:rsid w:val="007D54F8"/>
    <w:rsid w:val="007D55F7"/>
    <w:rsid w:val="007D578F"/>
    <w:rsid w:val="007D5873"/>
    <w:rsid w:val="007D58A1"/>
    <w:rsid w:val="007D5EB3"/>
    <w:rsid w:val="007D62BC"/>
    <w:rsid w:val="007D646A"/>
    <w:rsid w:val="007D646B"/>
    <w:rsid w:val="007D65CD"/>
    <w:rsid w:val="007D69A6"/>
    <w:rsid w:val="007D6DBD"/>
    <w:rsid w:val="007D6DF2"/>
    <w:rsid w:val="007D6E54"/>
    <w:rsid w:val="007D6EF5"/>
    <w:rsid w:val="007D702B"/>
    <w:rsid w:val="007D7157"/>
    <w:rsid w:val="007D732C"/>
    <w:rsid w:val="007D7887"/>
    <w:rsid w:val="007E0096"/>
    <w:rsid w:val="007E00BA"/>
    <w:rsid w:val="007E022B"/>
    <w:rsid w:val="007E038F"/>
    <w:rsid w:val="007E04CF"/>
    <w:rsid w:val="007E0B88"/>
    <w:rsid w:val="007E0EC5"/>
    <w:rsid w:val="007E1005"/>
    <w:rsid w:val="007E1075"/>
    <w:rsid w:val="007E1088"/>
    <w:rsid w:val="007E1432"/>
    <w:rsid w:val="007E146E"/>
    <w:rsid w:val="007E15C2"/>
    <w:rsid w:val="007E164F"/>
    <w:rsid w:val="007E192F"/>
    <w:rsid w:val="007E193B"/>
    <w:rsid w:val="007E1943"/>
    <w:rsid w:val="007E1A48"/>
    <w:rsid w:val="007E1C7E"/>
    <w:rsid w:val="007E1E8C"/>
    <w:rsid w:val="007E1EDE"/>
    <w:rsid w:val="007E1FCC"/>
    <w:rsid w:val="007E2374"/>
    <w:rsid w:val="007E25E3"/>
    <w:rsid w:val="007E261D"/>
    <w:rsid w:val="007E27C2"/>
    <w:rsid w:val="007E2832"/>
    <w:rsid w:val="007E332C"/>
    <w:rsid w:val="007E3465"/>
    <w:rsid w:val="007E34ED"/>
    <w:rsid w:val="007E39CD"/>
    <w:rsid w:val="007E3FCA"/>
    <w:rsid w:val="007E42C5"/>
    <w:rsid w:val="007E45BB"/>
    <w:rsid w:val="007E4793"/>
    <w:rsid w:val="007E4A5C"/>
    <w:rsid w:val="007E4D11"/>
    <w:rsid w:val="007E4DA3"/>
    <w:rsid w:val="007E4DFC"/>
    <w:rsid w:val="007E5450"/>
    <w:rsid w:val="007E5753"/>
    <w:rsid w:val="007E5850"/>
    <w:rsid w:val="007E5890"/>
    <w:rsid w:val="007E5D37"/>
    <w:rsid w:val="007E5D95"/>
    <w:rsid w:val="007E5EDC"/>
    <w:rsid w:val="007E5EF2"/>
    <w:rsid w:val="007E60E1"/>
    <w:rsid w:val="007E653B"/>
    <w:rsid w:val="007E669A"/>
    <w:rsid w:val="007E6A27"/>
    <w:rsid w:val="007E6AAA"/>
    <w:rsid w:val="007E6CF3"/>
    <w:rsid w:val="007E6E9F"/>
    <w:rsid w:val="007E6F74"/>
    <w:rsid w:val="007E7653"/>
    <w:rsid w:val="007E76BC"/>
    <w:rsid w:val="007E7715"/>
    <w:rsid w:val="007E77C8"/>
    <w:rsid w:val="007E782E"/>
    <w:rsid w:val="007E7BFC"/>
    <w:rsid w:val="007E7C68"/>
    <w:rsid w:val="007E7C81"/>
    <w:rsid w:val="007E7D7D"/>
    <w:rsid w:val="007F0035"/>
    <w:rsid w:val="007F0519"/>
    <w:rsid w:val="007F0667"/>
    <w:rsid w:val="007F0800"/>
    <w:rsid w:val="007F08DD"/>
    <w:rsid w:val="007F09FA"/>
    <w:rsid w:val="007F0BB8"/>
    <w:rsid w:val="007F0CAA"/>
    <w:rsid w:val="007F0D06"/>
    <w:rsid w:val="007F0D26"/>
    <w:rsid w:val="007F0E9F"/>
    <w:rsid w:val="007F11A0"/>
    <w:rsid w:val="007F12DD"/>
    <w:rsid w:val="007F192A"/>
    <w:rsid w:val="007F1B1D"/>
    <w:rsid w:val="007F1C72"/>
    <w:rsid w:val="007F1CA6"/>
    <w:rsid w:val="007F1DD9"/>
    <w:rsid w:val="007F1EE8"/>
    <w:rsid w:val="007F1FB5"/>
    <w:rsid w:val="007F1FEF"/>
    <w:rsid w:val="007F2130"/>
    <w:rsid w:val="007F21B1"/>
    <w:rsid w:val="007F2248"/>
    <w:rsid w:val="007F22C0"/>
    <w:rsid w:val="007F233E"/>
    <w:rsid w:val="007F23DF"/>
    <w:rsid w:val="007F247C"/>
    <w:rsid w:val="007F24E0"/>
    <w:rsid w:val="007F2744"/>
    <w:rsid w:val="007F2758"/>
    <w:rsid w:val="007F27A4"/>
    <w:rsid w:val="007F290B"/>
    <w:rsid w:val="007F2BEF"/>
    <w:rsid w:val="007F2D01"/>
    <w:rsid w:val="007F2E1C"/>
    <w:rsid w:val="007F2F63"/>
    <w:rsid w:val="007F31FF"/>
    <w:rsid w:val="007F32CD"/>
    <w:rsid w:val="007F3394"/>
    <w:rsid w:val="007F346D"/>
    <w:rsid w:val="007F34FC"/>
    <w:rsid w:val="007F3542"/>
    <w:rsid w:val="007F35D0"/>
    <w:rsid w:val="007F36DF"/>
    <w:rsid w:val="007F3776"/>
    <w:rsid w:val="007F3A2E"/>
    <w:rsid w:val="007F3CB6"/>
    <w:rsid w:val="007F3E83"/>
    <w:rsid w:val="007F40C4"/>
    <w:rsid w:val="007F4109"/>
    <w:rsid w:val="007F422D"/>
    <w:rsid w:val="007F43ED"/>
    <w:rsid w:val="007F449F"/>
    <w:rsid w:val="007F550E"/>
    <w:rsid w:val="007F5AF2"/>
    <w:rsid w:val="007F5BBA"/>
    <w:rsid w:val="007F5C17"/>
    <w:rsid w:val="007F5CD1"/>
    <w:rsid w:val="007F5FF3"/>
    <w:rsid w:val="007F608E"/>
    <w:rsid w:val="007F609A"/>
    <w:rsid w:val="007F61D8"/>
    <w:rsid w:val="007F6374"/>
    <w:rsid w:val="007F639B"/>
    <w:rsid w:val="007F680A"/>
    <w:rsid w:val="007F6AA0"/>
    <w:rsid w:val="007F6B01"/>
    <w:rsid w:val="007F6B79"/>
    <w:rsid w:val="007F6BF3"/>
    <w:rsid w:val="007F6C47"/>
    <w:rsid w:val="007F6D21"/>
    <w:rsid w:val="007F6DBC"/>
    <w:rsid w:val="007F6E25"/>
    <w:rsid w:val="007F6F3A"/>
    <w:rsid w:val="007F7039"/>
    <w:rsid w:val="007F738D"/>
    <w:rsid w:val="007F7428"/>
    <w:rsid w:val="007F74FE"/>
    <w:rsid w:val="007F756D"/>
    <w:rsid w:val="007F7649"/>
    <w:rsid w:val="007F773E"/>
    <w:rsid w:val="007F7765"/>
    <w:rsid w:val="007F791C"/>
    <w:rsid w:val="007F7B3F"/>
    <w:rsid w:val="007F7D85"/>
    <w:rsid w:val="007F7F82"/>
    <w:rsid w:val="008001A4"/>
    <w:rsid w:val="00800304"/>
    <w:rsid w:val="0080040E"/>
    <w:rsid w:val="00800450"/>
    <w:rsid w:val="00800612"/>
    <w:rsid w:val="00800614"/>
    <w:rsid w:val="00800918"/>
    <w:rsid w:val="00800CC0"/>
    <w:rsid w:val="00800CD6"/>
    <w:rsid w:val="00800EED"/>
    <w:rsid w:val="00801492"/>
    <w:rsid w:val="00801743"/>
    <w:rsid w:val="008017F6"/>
    <w:rsid w:val="00801942"/>
    <w:rsid w:val="00801995"/>
    <w:rsid w:val="0080199D"/>
    <w:rsid w:val="00801DE0"/>
    <w:rsid w:val="00801EF8"/>
    <w:rsid w:val="008020A7"/>
    <w:rsid w:val="00802186"/>
    <w:rsid w:val="008026E4"/>
    <w:rsid w:val="008028D3"/>
    <w:rsid w:val="008029B7"/>
    <w:rsid w:val="00802A68"/>
    <w:rsid w:val="00802CF1"/>
    <w:rsid w:val="00802EA5"/>
    <w:rsid w:val="00803221"/>
    <w:rsid w:val="00803484"/>
    <w:rsid w:val="0080376A"/>
    <w:rsid w:val="008038E0"/>
    <w:rsid w:val="0080395A"/>
    <w:rsid w:val="00803990"/>
    <w:rsid w:val="00803BD5"/>
    <w:rsid w:val="00803CAF"/>
    <w:rsid w:val="00803EA9"/>
    <w:rsid w:val="00803F4F"/>
    <w:rsid w:val="00804035"/>
    <w:rsid w:val="00804120"/>
    <w:rsid w:val="00804150"/>
    <w:rsid w:val="008045D8"/>
    <w:rsid w:val="008049AB"/>
    <w:rsid w:val="00804D48"/>
    <w:rsid w:val="00804E1B"/>
    <w:rsid w:val="00804EBD"/>
    <w:rsid w:val="00804F36"/>
    <w:rsid w:val="00805189"/>
    <w:rsid w:val="0080518B"/>
    <w:rsid w:val="008052A1"/>
    <w:rsid w:val="00805399"/>
    <w:rsid w:val="0080566D"/>
    <w:rsid w:val="00805961"/>
    <w:rsid w:val="00805CB6"/>
    <w:rsid w:val="00805DA5"/>
    <w:rsid w:val="00806489"/>
    <w:rsid w:val="008064E4"/>
    <w:rsid w:val="00806802"/>
    <w:rsid w:val="0080681B"/>
    <w:rsid w:val="00806E58"/>
    <w:rsid w:val="008070BB"/>
    <w:rsid w:val="008071F3"/>
    <w:rsid w:val="00807413"/>
    <w:rsid w:val="00807585"/>
    <w:rsid w:val="008076DE"/>
    <w:rsid w:val="00807718"/>
    <w:rsid w:val="00807802"/>
    <w:rsid w:val="00807B1F"/>
    <w:rsid w:val="00807D0B"/>
    <w:rsid w:val="00807D60"/>
    <w:rsid w:val="00807D82"/>
    <w:rsid w:val="00810165"/>
    <w:rsid w:val="008101D8"/>
    <w:rsid w:val="00810229"/>
    <w:rsid w:val="008103B4"/>
    <w:rsid w:val="008105F2"/>
    <w:rsid w:val="0081083C"/>
    <w:rsid w:val="0081086A"/>
    <w:rsid w:val="00810BD4"/>
    <w:rsid w:val="00810C6B"/>
    <w:rsid w:val="00810D18"/>
    <w:rsid w:val="00810D3F"/>
    <w:rsid w:val="0081103F"/>
    <w:rsid w:val="0081124C"/>
    <w:rsid w:val="0081144F"/>
    <w:rsid w:val="0081159B"/>
    <w:rsid w:val="00811669"/>
    <w:rsid w:val="00811884"/>
    <w:rsid w:val="00811961"/>
    <w:rsid w:val="008119AA"/>
    <w:rsid w:val="00811BAB"/>
    <w:rsid w:val="00811C20"/>
    <w:rsid w:val="00811D91"/>
    <w:rsid w:val="00811DDA"/>
    <w:rsid w:val="00811E7B"/>
    <w:rsid w:val="00811E7C"/>
    <w:rsid w:val="008121F9"/>
    <w:rsid w:val="008122E6"/>
    <w:rsid w:val="0081255D"/>
    <w:rsid w:val="0081264A"/>
    <w:rsid w:val="00812707"/>
    <w:rsid w:val="0081278C"/>
    <w:rsid w:val="00812796"/>
    <w:rsid w:val="00812908"/>
    <w:rsid w:val="00812A03"/>
    <w:rsid w:val="00812AF6"/>
    <w:rsid w:val="00812B54"/>
    <w:rsid w:val="00812BF6"/>
    <w:rsid w:val="00812CC9"/>
    <w:rsid w:val="00812EA3"/>
    <w:rsid w:val="00812EC6"/>
    <w:rsid w:val="008132E6"/>
    <w:rsid w:val="00813473"/>
    <w:rsid w:val="008135AC"/>
    <w:rsid w:val="0081393F"/>
    <w:rsid w:val="00813945"/>
    <w:rsid w:val="00813ADB"/>
    <w:rsid w:val="00813B14"/>
    <w:rsid w:val="00813C61"/>
    <w:rsid w:val="00813CA0"/>
    <w:rsid w:val="00813FA1"/>
    <w:rsid w:val="0081403A"/>
    <w:rsid w:val="008140F1"/>
    <w:rsid w:val="00814519"/>
    <w:rsid w:val="0081461C"/>
    <w:rsid w:val="0081470A"/>
    <w:rsid w:val="008147E9"/>
    <w:rsid w:val="00814D75"/>
    <w:rsid w:val="008152A4"/>
    <w:rsid w:val="0081533E"/>
    <w:rsid w:val="008155C1"/>
    <w:rsid w:val="00815679"/>
    <w:rsid w:val="008157C7"/>
    <w:rsid w:val="00815802"/>
    <w:rsid w:val="0081589A"/>
    <w:rsid w:val="008159DF"/>
    <w:rsid w:val="00815B0C"/>
    <w:rsid w:val="00815D94"/>
    <w:rsid w:val="00815DA1"/>
    <w:rsid w:val="00815DFF"/>
    <w:rsid w:val="00815F6E"/>
    <w:rsid w:val="00816243"/>
    <w:rsid w:val="00816296"/>
    <w:rsid w:val="0081634D"/>
    <w:rsid w:val="008166EA"/>
    <w:rsid w:val="008166F8"/>
    <w:rsid w:val="0081691D"/>
    <w:rsid w:val="00816B50"/>
    <w:rsid w:val="00816B55"/>
    <w:rsid w:val="00816C99"/>
    <w:rsid w:val="00816CDE"/>
    <w:rsid w:val="00816CED"/>
    <w:rsid w:val="00816E1D"/>
    <w:rsid w:val="008170E4"/>
    <w:rsid w:val="008170EB"/>
    <w:rsid w:val="008170F9"/>
    <w:rsid w:val="008172B9"/>
    <w:rsid w:val="00817418"/>
    <w:rsid w:val="00817472"/>
    <w:rsid w:val="0081763D"/>
    <w:rsid w:val="0081784A"/>
    <w:rsid w:val="008178AC"/>
    <w:rsid w:val="00817BED"/>
    <w:rsid w:val="00817C85"/>
    <w:rsid w:val="0081FF6A"/>
    <w:rsid w:val="00820038"/>
    <w:rsid w:val="008200CF"/>
    <w:rsid w:val="00820122"/>
    <w:rsid w:val="008201F7"/>
    <w:rsid w:val="0082030B"/>
    <w:rsid w:val="0082040B"/>
    <w:rsid w:val="008204E4"/>
    <w:rsid w:val="00820529"/>
    <w:rsid w:val="00820615"/>
    <w:rsid w:val="008206D5"/>
    <w:rsid w:val="00820925"/>
    <w:rsid w:val="00820B89"/>
    <w:rsid w:val="00820CE9"/>
    <w:rsid w:val="00821128"/>
    <w:rsid w:val="008211A6"/>
    <w:rsid w:val="00821780"/>
    <w:rsid w:val="00821B31"/>
    <w:rsid w:val="00821C6A"/>
    <w:rsid w:val="00821CB1"/>
    <w:rsid w:val="00821CD9"/>
    <w:rsid w:val="00821D5F"/>
    <w:rsid w:val="00821FFC"/>
    <w:rsid w:val="008221C7"/>
    <w:rsid w:val="008222D9"/>
    <w:rsid w:val="008224A2"/>
    <w:rsid w:val="008224CB"/>
    <w:rsid w:val="00822882"/>
    <w:rsid w:val="008229F1"/>
    <w:rsid w:val="0082307A"/>
    <w:rsid w:val="00823101"/>
    <w:rsid w:val="0082366D"/>
    <w:rsid w:val="0082384A"/>
    <w:rsid w:val="00823A07"/>
    <w:rsid w:val="00823DB5"/>
    <w:rsid w:val="00823E75"/>
    <w:rsid w:val="00823F08"/>
    <w:rsid w:val="008241E8"/>
    <w:rsid w:val="00824203"/>
    <w:rsid w:val="00824403"/>
    <w:rsid w:val="008245E3"/>
    <w:rsid w:val="00824A60"/>
    <w:rsid w:val="00824C3F"/>
    <w:rsid w:val="00824F10"/>
    <w:rsid w:val="00824FA5"/>
    <w:rsid w:val="008254A5"/>
    <w:rsid w:val="0082568E"/>
    <w:rsid w:val="00825727"/>
    <w:rsid w:val="008257BC"/>
    <w:rsid w:val="00825974"/>
    <w:rsid w:val="00825ACF"/>
    <w:rsid w:val="00825E2F"/>
    <w:rsid w:val="00825E7E"/>
    <w:rsid w:val="00825EE6"/>
    <w:rsid w:val="00825F51"/>
    <w:rsid w:val="00825FDF"/>
    <w:rsid w:val="008262B2"/>
    <w:rsid w:val="0082631A"/>
    <w:rsid w:val="00826801"/>
    <w:rsid w:val="0082695B"/>
    <w:rsid w:val="00827163"/>
    <w:rsid w:val="00827212"/>
    <w:rsid w:val="008278B7"/>
    <w:rsid w:val="00827B92"/>
    <w:rsid w:val="00827BAA"/>
    <w:rsid w:val="00827C66"/>
    <w:rsid w:val="00827EEC"/>
    <w:rsid w:val="00827FF5"/>
    <w:rsid w:val="0083002B"/>
    <w:rsid w:val="008300E9"/>
    <w:rsid w:val="008301BC"/>
    <w:rsid w:val="008305A0"/>
    <w:rsid w:val="0083087D"/>
    <w:rsid w:val="00830A05"/>
    <w:rsid w:val="00830A93"/>
    <w:rsid w:val="00830ADE"/>
    <w:rsid w:val="00830B74"/>
    <w:rsid w:val="00830D9E"/>
    <w:rsid w:val="00830FDB"/>
    <w:rsid w:val="00831390"/>
    <w:rsid w:val="00831568"/>
    <w:rsid w:val="00831995"/>
    <w:rsid w:val="00831CF5"/>
    <w:rsid w:val="00831EFB"/>
    <w:rsid w:val="008320CC"/>
    <w:rsid w:val="00832292"/>
    <w:rsid w:val="00832380"/>
    <w:rsid w:val="00832480"/>
    <w:rsid w:val="008326A3"/>
    <w:rsid w:val="0083272F"/>
    <w:rsid w:val="008327F0"/>
    <w:rsid w:val="008327FA"/>
    <w:rsid w:val="00832814"/>
    <w:rsid w:val="008328DC"/>
    <w:rsid w:val="008329C8"/>
    <w:rsid w:val="00832B88"/>
    <w:rsid w:val="00832BB0"/>
    <w:rsid w:val="00832C1A"/>
    <w:rsid w:val="00832C3B"/>
    <w:rsid w:val="00832FD6"/>
    <w:rsid w:val="00833048"/>
    <w:rsid w:val="0083314F"/>
    <w:rsid w:val="008332A7"/>
    <w:rsid w:val="00833552"/>
    <w:rsid w:val="00833602"/>
    <w:rsid w:val="0083379B"/>
    <w:rsid w:val="008339E2"/>
    <w:rsid w:val="00833DAF"/>
    <w:rsid w:val="008340E4"/>
    <w:rsid w:val="0083413C"/>
    <w:rsid w:val="00834219"/>
    <w:rsid w:val="0083439D"/>
    <w:rsid w:val="0083440A"/>
    <w:rsid w:val="00834464"/>
    <w:rsid w:val="00834688"/>
    <w:rsid w:val="008348C4"/>
    <w:rsid w:val="008348C6"/>
    <w:rsid w:val="00834D40"/>
    <w:rsid w:val="00834F5D"/>
    <w:rsid w:val="00834FFD"/>
    <w:rsid w:val="0083506E"/>
    <w:rsid w:val="0083580F"/>
    <w:rsid w:val="00835A67"/>
    <w:rsid w:val="00835E28"/>
    <w:rsid w:val="00835FB6"/>
    <w:rsid w:val="00836035"/>
    <w:rsid w:val="00836201"/>
    <w:rsid w:val="008363BD"/>
    <w:rsid w:val="00836406"/>
    <w:rsid w:val="008366ED"/>
    <w:rsid w:val="008369F5"/>
    <w:rsid w:val="00836E13"/>
    <w:rsid w:val="00836E57"/>
    <w:rsid w:val="00836F38"/>
    <w:rsid w:val="00837059"/>
    <w:rsid w:val="008370D3"/>
    <w:rsid w:val="008370E3"/>
    <w:rsid w:val="0083716D"/>
    <w:rsid w:val="00837249"/>
    <w:rsid w:val="008373B9"/>
    <w:rsid w:val="00837521"/>
    <w:rsid w:val="008375B2"/>
    <w:rsid w:val="0083764C"/>
    <w:rsid w:val="00837703"/>
    <w:rsid w:val="008379A3"/>
    <w:rsid w:val="008379C9"/>
    <w:rsid w:val="00837A95"/>
    <w:rsid w:val="00837B2E"/>
    <w:rsid w:val="00837B5F"/>
    <w:rsid w:val="00837E5D"/>
    <w:rsid w:val="008400A2"/>
    <w:rsid w:val="0084016B"/>
    <w:rsid w:val="008404D2"/>
    <w:rsid w:val="00840664"/>
    <w:rsid w:val="008406D3"/>
    <w:rsid w:val="008406F9"/>
    <w:rsid w:val="008408C8"/>
    <w:rsid w:val="00840929"/>
    <w:rsid w:val="00840A88"/>
    <w:rsid w:val="00840EC9"/>
    <w:rsid w:val="008413E1"/>
    <w:rsid w:val="0084145B"/>
    <w:rsid w:val="00841898"/>
    <w:rsid w:val="008418FE"/>
    <w:rsid w:val="0084193F"/>
    <w:rsid w:val="008419DC"/>
    <w:rsid w:val="00841C92"/>
    <w:rsid w:val="00841D87"/>
    <w:rsid w:val="0084206A"/>
    <w:rsid w:val="008420C9"/>
    <w:rsid w:val="00842117"/>
    <w:rsid w:val="00842D39"/>
    <w:rsid w:val="00842E7E"/>
    <w:rsid w:val="00842E90"/>
    <w:rsid w:val="0084312F"/>
    <w:rsid w:val="0084315C"/>
    <w:rsid w:val="00843361"/>
    <w:rsid w:val="008435A2"/>
    <w:rsid w:val="008437B4"/>
    <w:rsid w:val="008439BA"/>
    <w:rsid w:val="008439C4"/>
    <w:rsid w:val="00843A67"/>
    <w:rsid w:val="00843A74"/>
    <w:rsid w:val="00843AD9"/>
    <w:rsid w:val="00843C81"/>
    <w:rsid w:val="00843CD3"/>
    <w:rsid w:val="00843D76"/>
    <w:rsid w:val="00843DAD"/>
    <w:rsid w:val="008440CE"/>
    <w:rsid w:val="0084417D"/>
    <w:rsid w:val="0084418B"/>
    <w:rsid w:val="008442F0"/>
    <w:rsid w:val="00844543"/>
    <w:rsid w:val="00844888"/>
    <w:rsid w:val="00844C92"/>
    <w:rsid w:val="00844CA4"/>
    <w:rsid w:val="00844CA5"/>
    <w:rsid w:val="00844F13"/>
    <w:rsid w:val="00844F4D"/>
    <w:rsid w:val="008451B8"/>
    <w:rsid w:val="00845659"/>
    <w:rsid w:val="008457DE"/>
    <w:rsid w:val="0084584F"/>
    <w:rsid w:val="00845DC5"/>
    <w:rsid w:val="0084605C"/>
    <w:rsid w:val="0084615C"/>
    <w:rsid w:val="008464B5"/>
    <w:rsid w:val="0084653E"/>
    <w:rsid w:val="00846A6A"/>
    <w:rsid w:val="00846D7C"/>
    <w:rsid w:val="00846F01"/>
    <w:rsid w:val="00847091"/>
    <w:rsid w:val="008470DA"/>
    <w:rsid w:val="00847253"/>
    <w:rsid w:val="0084727C"/>
    <w:rsid w:val="0084736D"/>
    <w:rsid w:val="0084765C"/>
    <w:rsid w:val="00847728"/>
    <w:rsid w:val="0084785F"/>
    <w:rsid w:val="0084794A"/>
    <w:rsid w:val="008479EA"/>
    <w:rsid w:val="00847C1E"/>
    <w:rsid w:val="00847ECC"/>
    <w:rsid w:val="00850215"/>
    <w:rsid w:val="00850251"/>
    <w:rsid w:val="00850398"/>
    <w:rsid w:val="008509A8"/>
    <w:rsid w:val="00850C0B"/>
    <w:rsid w:val="00850C5E"/>
    <w:rsid w:val="00850D0A"/>
    <w:rsid w:val="00850DD9"/>
    <w:rsid w:val="00850F6F"/>
    <w:rsid w:val="00850FEB"/>
    <w:rsid w:val="00851349"/>
    <w:rsid w:val="008515DC"/>
    <w:rsid w:val="00851661"/>
    <w:rsid w:val="00851AB9"/>
    <w:rsid w:val="00851B84"/>
    <w:rsid w:val="00851C49"/>
    <w:rsid w:val="00851C9E"/>
    <w:rsid w:val="00851FEE"/>
    <w:rsid w:val="00852215"/>
    <w:rsid w:val="008523CE"/>
    <w:rsid w:val="0085272C"/>
    <w:rsid w:val="00852870"/>
    <w:rsid w:val="008528E3"/>
    <w:rsid w:val="00852E3B"/>
    <w:rsid w:val="00852EAF"/>
    <w:rsid w:val="00852EC6"/>
    <w:rsid w:val="00852F25"/>
    <w:rsid w:val="00852F97"/>
    <w:rsid w:val="00852FE9"/>
    <w:rsid w:val="00853044"/>
    <w:rsid w:val="0085308B"/>
    <w:rsid w:val="008531FD"/>
    <w:rsid w:val="0085321E"/>
    <w:rsid w:val="008532C8"/>
    <w:rsid w:val="00853585"/>
    <w:rsid w:val="0085363D"/>
    <w:rsid w:val="00853825"/>
    <w:rsid w:val="008538E8"/>
    <w:rsid w:val="00853906"/>
    <w:rsid w:val="00853908"/>
    <w:rsid w:val="00853B41"/>
    <w:rsid w:val="00853D17"/>
    <w:rsid w:val="00853FCF"/>
    <w:rsid w:val="00854107"/>
    <w:rsid w:val="00854521"/>
    <w:rsid w:val="0085463A"/>
    <w:rsid w:val="00854AE5"/>
    <w:rsid w:val="00854B09"/>
    <w:rsid w:val="00854B14"/>
    <w:rsid w:val="00854C16"/>
    <w:rsid w:val="00854C42"/>
    <w:rsid w:val="00854E01"/>
    <w:rsid w:val="00854FFB"/>
    <w:rsid w:val="0085500B"/>
    <w:rsid w:val="008550BB"/>
    <w:rsid w:val="008550C4"/>
    <w:rsid w:val="008551A2"/>
    <w:rsid w:val="00855280"/>
    <w:rsid w:val="008552F8"/>
    <w:rsid w:val="00855368"/>
    <w:rsid w:val="00855425"/>
    <w:rsid w:val="00855475"/>
    <w:rsid w:val="0085556B"/>
    <w:rsid w:val="0085577B"/>
    <w:rsid w:val="00855827"/>
    <w:rsid w:val="008558DF"/>
    <w:rsid w:val="00855A42"/>
    <w:rsid w:val="00855AAA"/>
    <w:rsid w:val="00855C52"/>
    <w:rsid w:val="00855C5B"/>
    <w:rsid w:val="00855E87"/>
    <w:rsid w:val="00855EAD"/>
    <w:rsid w:val="008560F6"/>
    <w:rsid w:val="00856150"/>
    <w:rsid w:val="0085620B"/>
    <w:rsid w:val="008562C5"/>
    <w:rsid w:val="00856428"/>
    <w:rsid w:val="00856493"/>
    <w:rsid w:val="008565BE"/>
    <w:rsid w:val="00856746"/>
    <w:rsid w:val="0085684A"/>
    <w:rsid w:val="00856905"/>
    <w:rsid w:val="0085700F"/>
    <w:rsid w:val="00857117"/>
    <w:rsid w:val="0085728B"/>
    <w:rsid w:val="008572F5"/>
    <w:rsid w:val="0085750A"/>
    <w:rsid w:val="00857708"/>
    <w:rsid w:val="00857DD7"/>
    <w:rsid w:val="00857E4F"/>
    <w:rsid w:val="00860097"/>
    <w:rsid w:val="008600C3"/>
    <w:rsid w:val="00860213"/>
    <w:rsid w:val="00860390"/>
    <w:rsid w:val="008603B5"/>
    <w:rsid w:val="0086091D"/>
    <w:rsid w:val="00860B88"/>
    <w:rsid w:val="00860C56"/>
    <w:rsid w:val="00860FED"/>
    <w:rsid w:val="008612F3"/>
    <w:rsid w:val="00861429"/>
    <w:rsid w:val="008618F8"/>
    <w:rsid w:val="00862080"/>
    <w:rsid w:val="0086211A"/>
    <w:rsid w:val="008623A3"/>
    <w:rsid w:val="008623FE"/>
    <w:rsid w:val="0086240D"/>
    <w:rsid w:val="008624F7"/>
    <w:rsid w:val="0086258E"/>
    <w:rsid w:val="0086270B"/>
    <w:rsid w:val="008628A5"/>
    <w:rsid w:val="00862C30"/>
    <w:rsid w:val="008633C5"/>
    <w:rsid w:val="0086362B"/>
    <w:rsid w:val="008636F5"/>
    <w:rsid w:val="00863847"/>
    <w:rsid w:val="008639C2"/>
    <w:rsid w:val="00863BCF"/>
    <w:rsid w:val="00863C1A"/>
    <w:rsid w:val="00863EA5"/>
    <w:rsid w:val="00864111"/>
    <w:rsid w:val="008641C0"/>
    <w:rsid w:val="00864287"/>
    <w:rsid w:val="008642EC"/>
    <w:rsid w:val="008644B4"/>
    <w:rsid w:val="008644E5"/>
    <w:rsid w:val="008647F2"/>
    <w:rsid w:val="008648D5"/>
    <w:rsid w:val="008648E1"/>
    <w:rsid w:val="008649CD"/>
    <w:rsid w:val="00864CC0"/>
    <w:rsid w:val="00864D1E"/>
    <w:rsid w:val="00864EE3"/>
    <w:rsid w:val="00864F65"/>
    <w:rsid w:val="00865212"/>
    <w:rsid w:val="008654D2"/>
    <w:rsid w:val="00865539"/>
    <w:rsid w:val="0086557F"/>
    <w:rsid w:val="00865739"/>
    <w:rsid w:val="0086577D"/>
    <w:rsid w:val="008657F9"/>
    <w:rsid w:val="00865D27"/>
    <w:rsid w:val="00865D2D"/>
    <w:rsid w:val="00865D9D"/>
    <w:rsid w:val="00865E7B"/>
    <w:rsid w:val="00866012"/>
    <w:rsid w:val="00866016"/>
    <w:rsid w:val="008662AF"/>
    <w:rsid w:val="0086643F"/>
    <w:rsid w:val="0086679F"/>
    <w:rsid w:val="008669B3"/>
    <w:rsid w:val="00866C5D"/>
    <w:rsid w:val="00866EE5"/>
    <w:rsid w:val="00867115"/>
    <w:rsid w:val="008673E1"/>
    <w:rsid w:val="008674C4"/>
    <w:rsid w:val="0086762F"/>
    <w:rsid w:val="00867725"/>
    <w:rsid w:val="00867805"/>
    <w:rsid w:val="00867D73"/>
    <w:rsid w:val="00867E44"/>
    <w:rsid w:val="00867EF9"/>
    <w:rsid w:val="00870716"/>
    <w:rsid w:val="0087071B"/>
    <w:rsid w:val="00870866"/>
    <w:rsid w:val="0087089B"/>
    <w:rsid w:val="00870CA5"/>
    <w:rsid w:val="00870D66"/>
    <w:rsid w:val="00870E8D"/>
    <w:rsid w:val="00870F64"/>
    <w:rsid w:val="00870F91"/>
    <w:rsid w:val="008714A4"/>
    <w:rsid w:val="008715A7"/>
    <w:rsid w:val="008715D0"/>
    <w:rsid w:val="00871724"/>
    <w:rsid w:val="008717E0"/>
    <w:rsid w:val="008719D4"/>
    <w:rsid w:val="008719EF"/>
    <w:rsid w:val="00871CB9"/>
    <w:rsid w:val="00871DD0"/>
    <w:rsid w:val="00872069"/>
    <w:rsid w:val="00872130"/>
    <w:rsid w:val="00872398"/>
    <w:rsid w:val="00872412"/>
    <w:rsid w:val="00872767"/>
    <w:rsid w:val="0087277A"/>
    <w:rsid w:val="00872EE9"/>
    <w:rsid w:val="00872F6E"/>
    <w:rsid w:val="0087319C"/>
    <w:rsid w:val="00873450"/>
    <w:rsid w:val="008736D0"/>
    <w:rsid w:val="0087374C"/>
    <w:rsid w:val="0087379C"/>
    <w:rsid w:val="0087398C"/>
    <w:rsid w:val="00873BF4"/>
    <w:rsid w:val="00873C6A"/>
    <w:rsid w:val="00873F58"/>
    <w:rsid w:val="00874083"/>
    <w:rsid w:val="008741BE"/>
    <w:rsid w:val="00874222"/>
    <w:rsid w:val="00874399"/>
    <w:rsid w:val="008743F4"/>
    <w:rsid w:val="008747FF"/>
    <w:rsid w:val="00874801"/>
    <w:rsid w:val="008748AB"/>
    <w:rsid w:val="00874925"/>
    <w:rsid w:val="00874D43"/>
    <w:rsid w:val="0087516D"/>
    <w:rsid w:val="008754DD"/>
    <w:rsid w:val="008757C3"/>
    <w:rsid w:val="00875B23"/>
    <w:rsid w:val="00875B25"/>
    <w:rsid w:val="00875B6B"/>
    <w:rsid w:val="0087614E"/>
    <w:rsid w:val="008762A9"/>
    <w:rsid w:val="008762F6"/>
    <w:rsid w:val="00876378"/>
    <w:rsid w:val="0087646A"/>
    <w:rsid w:val="00876546"/>
    <w:rsid w:val="0087667E"/>
    <w:rsid w:val="0087691C"/>
    <w:rsid w:val="00876BB8"/>
    <w:rsid w:val="00876D44"/>
    <w:rsid w:val="00876DBF"/>
    <w:rsid w:val="008770EE"/>
    <w:rsid w:val="008771B1"/>
    <w:rsid w:val="00877488"/>
    <w:rsid w:val="008775E2"/>
    <w:rsid w:val="008776B7"/>
    <w:rsid w:val="008776F2"/>
    <w:rsid w:val="00877863"/>
    <w:rsid w:val="00877A36"/>
    <w:rsid w:val="00877CF9"/>
    <w:rsid w:val="00877D61"/>
    <w:rsid w:val="008800FF"/>
    <w:rsid w:val="00880188"/>
    <w:rsid w:val="00880449"/>
    <w:rsid w:val="0088062B"/>
    <w:rsid w:val="00880911"/>
    <w:rsid w:val="008809DF"/>
    <w:rsid w:val="00880D3B"/>
    <w:rsid w:val="00880FD0"/>
    <w:rsid w:val="00881074"/>
    <w:rsid w:val="008810CA"/>
    <w:rsid w:val="00881180"/>
    <w:rsid w:val="008812F7"/>
    <w:rsid w:val="00881469"/>
    <w:rsid w:val="00881628"/>
    <w:rsid w:val="0088193E"/>
    <w:rsid w:val="00881B30"/>
    <w:rsid w:val="00881E12"/>
    <w:rsid w:val="00881E1D"/>
    <w:rsid w:val="00881EEB"/>
    <w:rsid w:val="00881F16"/>
    <w:rsid w:val="008820B6"/>
    <w:rsid w:val="008822D8"/>
    <w:rsid w:val="00882463"/>
    <w:rsid w:val="008827B5"/>
    <w:rsid w:val="008827FF"/>
    <w:rsid w:val="00882929"/>
    <w:rsid w:val="008831C2"/>
    <w:rsid w:val="00883277"/>
    <w:rsid w:val="008832EA"/>
    <w:rsid w:val="00883364"/>
    <w:rsid w:val="00883384"/>
    <w:rsid w:val="00883662"/>
    <w:rsid w:val="00883684"/>
    <w:rsid w:val="008839C8"/>
    <w:rsid w:val="00883C0E"/>
    <w:rsid w:val="00883C8F"/>
    <w:rsid w:val="00883C96"/>
    <w:rsid w:val="008843C1"/>
    <w:rsid w:val="00884484"/>
    <w:rsid w:val="00884715"/>
    <w:rsid w:val="008847AB"/>
    <w:rsid w:val="008847EC"/>
    <w:rsid w:val="00884818"/>
    <w:rsid w:val="008848F6"/>
    <w:rsid w:val="00884E94"/>
    <w:rsid w:val="0088536D"/>
    <w:rsid w:val="00885394"/>
    <w:rsid w:val="008858BC"/>
    <w:rsid w:val="00885C60"/>
    <w:rsid w:val="00885EA0"/>
    <w:rsid w:val="008860EC"/>
    <w:rsid w:val="00886406"/>
    <w:rsid w:val="0088654D"/>
    <w:rsid w:val="0088666A"/>
    <w:rsid w:val="008867CD"/>
    <w:rsid w:val="0088692B"/>
    <w:rsid w:val="00886983"/>
    <w:rsid w:val="008869A6"/>
    <w:rsid w:val="00886F9E"/>
    <w:rsid w:val="00886FE4"/>
    <w:rsid w:val="008870B1"/>
    <w:rsid w:val="008870B8"/>
    <w:rsid w:val="008871C8"/>
    <w:rsid w:val="00887293"/>
    <w:rsid w:val="00887407"/>
    <w:rsid w:val="00887627"/>
    <w:rsid w:val="008877BC"/>
    <w:rsid w:val="00887B55"/>
    <w:rsid w:val="00887BCC"/>
    <w:rsid w:val="00887CB5"/>
    <w:rsid w:val="00887DEE"/>
    <w:rsid w:val="00887FD1"/>
    <w:rsid w:val="00890098"/>
    <w:rsid w:val="0089019C"/>
    <w:rsid w:val="008903CA"/>
    <w:rsid w:val="00890770"/>
    <w:rsid w:val="00890792"/>
    <w:rsid w:val="00890960"/>
    <w:rsid w:val="00890ACE"/>
    <w:rsid w:val="00890DF6"/>
    <w:rsid w:val="00890F78"/>
    <w:rsid w:val="00891524"/>
    <w:rsid w:val="00891686"/>
    <w:rsid w:val="0089176F"/>
    <w:rsid w:val="00891A97"/>
    <w:rsid w:val="00891CB1"/>
    <w:rsid w:val="00891CEF"/>
    <w:rsid w:val="00891ED0"/>
    <w:rsid w:val="00891F9C"/>
    <w:rsid w:val="00892100"/>
    <w:rsid w:val="008921D8"/>
    <w:rsid w:val="008922DD"/>
    <w:rsid w:val="008925CD"/>
    <w:rsid w:val="008927DC"/>
    <w:rsid w:val="00892A1B"/>
    <w:rsid w:val="00892ACA"/>
    <w:rsid w:val="00892AD2"/>
    <w:rsid w:val="00892B13"/>
    <w:rsid w:val="00892D10"/>
    <w:rsid w:val="00892DEB"/>
    <w:rsid w:val="00892F0F"/>
    <w:rsid w:val="0089316B"/>
    <w:rsid w:val="008932B9"/>
    <w:rsid w:val="008933E7"/>
    <w:rsid w:val="0089359C"/>
    <w:rsid w:val="00893B3D"/>
    <w:rsid w:val="00893B6E"/>
    <w:rsid w:val="00893CDE"/>
    <w:rsid w:val="00893D2F"/>
    <w:rsid w:val="00893DB9"/>
    <w:rsid w:val="00894063"/>
    <w:rsid w:val="0089410C"/>
    <w:rsid w:val="00894151"/>
    <w:rsid w:val="00894173"/>
    <w:rsid w:val="00894322"/>
    <w:rsid w:val="00894639"/>
    <w:rsid w:val="008946E8"/>
    <w:rsid w:val="008947BE"/>
    <w:rsid w:val="008947E1"/>
    <w:rsid w:val="00894908"/>
    <w:rsid w:val="008949C0"/>
    <w:rsid w:val="00894B04"/>
    <w:rsid w:val="00894B70"/>
    <w:rsid w:val="00894F05"/>
    <w:rsid w:val="0089561C"/>
    <w:rsid w:val="0089573A"/>
    <w:rsid w:val="00895C04"/>
    <w:rsid w:val="00896125"/>
    <w:rsid w:val="00896126"/>
    <w:rsid w:val="00896327"/>
    <w:rsid w:val="00896529"/>
    <w:rsid w:val="008965D8"/>
    <w:rsid w:val="008967FA"/>
    <w:rsid w:val="008968D8"/>
    <w:rsid w:val="0089697B"/>
    <w:rsid w:val="00896992"/>
    <w:rsid w:val="00896D02"/>
    <w:rsid w:val="00896DBF"/>
    <w:rsid w:val="00896DDE"/>
    <w:rsid w:val="00897146"/>
    <w:rsid w:val="00897337"/>
    <w:rsid w:val="00897412"/>
    <w:rsid w:val="0089758D"/>
    <w:rsid w:val="008976C0"/>
    <w:rsid w:val="0089780B"/>
    <w:rsid w:val="0089787B"/>
    <w:rsid w:val="00897B8E"/>
    <w:rsid w:val="00897C99"/>
    <w:rsid w:val="00897D6E"/>
    <w:rsid w:val="008A022B"/>
    <w:rsid w:val="008A0244"/>
    <w:rsid w:val="008A030C"/>
    <w:rsid w:val="008A04C2"/>
    <w:rsid w:val="008A0727"/>
    <w:rsid w:val="008A0994"/>
    <w:rsid w:val="008A09D7"/>
    <w:rsid w:val="008A1165"/>
    <w:rsid w:val="008A1305"/>
    <w:rsid w:val="008A157E"/>
    <w:rsid w:val="008A1580"/>
    <w:rsid w:val="008A162B"/>
    <w:rsid w:val="008A1749"/>
    <w:rsid w:val="008A1982"/>
    <w:rsid w:val="008A1D9D"/>
    <w:rsid w:val="008A1DD7"/>
    <w:rsid w:val="008A1EA8"/>
    <w:rsid w:val="008A20A7"/>
    <w:rsid w:val="008A2473"/>
    <w:rsid w:val="008A27F1"/>
    <w:rsid w:val="008A2A23"/>
    <w:rsid w:val="008A2BFB"/>
    <w:rsid w:val="008A2C53"/>
    <w:rsid w:val="008A2DE9"/>
    <w:rsid w:val="008A304E"/>
    <w:rsid w:val="008A32A0"/>
    <w:rsid w:val="008A3436"/>
    <w:rsid w:val="008A3696"/>
    <w:rsid w:val="008A39BD"/>
    <w:rsid w:val="008A3B08"/>
    <w:rsid w:val="008A3BAB"/>
    <w:rsid w:val="008A3E1F"/>
    <w:rsid w:val="008A3FCF"/>
    <w:rsid w:val="008A3FED"/>
    <w:rsid w:val="008A42AF"/>
    <w:rsid w:val="008A4476"/>
    <w:rsid w:val="008A4668"/>
    <w:rsid w:val="008A478E"/>
    <w:rsid w:val="008A47A4"/>
    <w:rsid w:val="008A4992"/>
    <w:rsid w:val="008A49ED"/>
    <w:rsid w:val="008A4A0A"/>
    <w:rsid w:val="008A4A1F"/>
    <w:rsid w:val="008A4A25"/>
    <w:rsid w:val="008A4E0F"/>
    <w:rsid w:val="008A4EA5"/>
    <w:rsid w:val="008A4EB4"/>
    <w:rsid w:val="008A5443"/>
    <w:rsid w:val="008A5566"/>
    <w:rsid w:val="008A5622"/>
    <w:rsid w:val="008A5740"/>
    <w:rsid w:val="008A5CF7"/>
    <w:rsid w:val="008A60D0"/>
    <w:rsid w:val="008A6205"/>
    <w:rsid w:val="008A682D"/>
    <w:rsid w:val="008A690E"/>
    <w:rsid w:val="008A6F13"/>
    <w:rsid w:val="008A6F79"/>
    <w:rsid w:val="008A70C8"/>
    <w:rsid w:val="008A7207"/>
    <w:rsid w:val="008A7388"/>
    <w:rsid w:val="008A7507"/>
    <w:rsid w:val="008A750A"/>
    <w:rsid w:val="008A7EFF"/>
    <w:rsid w:val="008A7FF2"/>
    <w:rsid w:val="008B012E"/>
    <w:rsid w:val="008B017E"/>
    <w:rsid w:val="008B0191"/>
    <w:rsid w:val="008B0365"/>
    <w:rsid w:val="008B049A"/>
    <w:rsid w:val="008B0720"/>
    <w:rsid w:val="008B0743"/>
    <w:rsid w:val="008B086F"/>
    <w:rsid w:val="008B0951"/>
    <w:rsid w:val="008B0A40"/>
    <w:rsid w:val="008B0AA4"/>
    <w:rsid w:val="008B0CD1"/>
    <w:rsid w:val="008B0DE5"/>
    <w:rsid w:val="008B0E5F"/>
    <w:rsid w:val="008B0EA3"/>
    <w:rsid w:val="008B143D"/>
    <w:rsid w:val="008B1AC4"/>
    <w:rsid w:val="008B1CB5"/>
    <w:rsid w:val="008B1E2B"/>
    <w:rsid w:val="008B2091"/>
    <w:rsid w:val="008B2217"/>
    <w:rsid w:val="008B2238"/>
    <w:rsid w:val="008B22EC"/>
    <w:rsid w:val="008B23CE"/>
    <w:rsid w:val="008B251B"/>
    <w:rsid w:val="008B262B"/>
    <w:rsid w:val="008B26B4"/>
    <w:rsid w:val="008B27A8"/>
    <w:rsid w:val="008B27FB"/>
    <w:rsid w:val="008B2842"/>
    <w:rsid w:val="008B2D9B"/>
    <w:rsid w:val="008B2F08"/>
    <w:rsid w:val="008B30D6"/>
    <w:rsid w:val="008B32F0"/>
    <w:rsid w:val="008B33FE"/>
    <w:rsid w:val="008B3459"/>
    <w:rsid w:val="008B3668"/>
    <w:rsid w:val="008B3845"/>
    <w:rsid w:val="008B3851"/>
    <w:rsid w:val="008B393F"/>
    <w:rsid w:val="008B3D8C"/>
    <w:rsid w:val="008B3E55"/>
    <w:rsid w:val="008B3F1C"/>
    <w:rsid w:val="008B4162"/>
    <w:rsid w:val="008B41F6"/>
    <w:rsid w:val="008B4627"/>
    <w:rsid w:val="008B4697"/>
    <w:rsid w:val="008B46F8"/>
    <w:rsid w:val="008B486B"/>
    <w:rsid w:val="008B4A25"/>
    <w:rsid w:val="008B4B34"/>
    <w:rsid w:val="008B4C15"/>
    <w:rsid w:val="008B4FFA"/>
    <w:rsid w:val="008B5219"/>
    <w:rsid w:val="008B5259"/>
    <w:rsid w:val="008B52B3"/>
    <w:rsid w:val="008B533B"/>
    <w:rsid w:val="008B5433"/>
    <w:rsid w:val="008B5506"/>
    <w:rsid w:val="008B55A7"/>
    <w:rsid w:val="008B56D8"/>
    <w:rsid w:val="008B59B2"/>
    <w:rsid w:val="008B5AB0"/>
    <w:rsid w:val="008B5CA0"/>
    <w:rsid w:val="008B5CC2"/>
    <w:rsid w:val="008B5DA8"/>
    <w:rsid w:val="008B63A1"/>
    <w:rsid w:val="008B648D"/>
    <w:rsid w:val="008B65C3"/>
    <w:rsid w:val="008B69F4"/>
    <w:rsid w:val="008B6B12"/>
    <w:rsid w:val="008B6E26"/>
    <w:rsid w:val="008B7074"/>
    <w:rsid w:val="008B715C"/>
    <w:rsid w:val="008B7392"/>
    <w:rsid w:val="008B756E"/>
    <w:rsid w:val="008B7623"/>
    <w:rsid w:val="008B766A"/>
    <w:rsid w:val="008B770C"/>
    <w:rsid w:val="008B7748"/>
    <w:rsid w:val="008B77D2"/>
    <w:rsid w:val="008B7AE8"/>
    <w:rsid w:val="008B7B04"/>
    <w:rsid w:val="008B7BBF"/>
    <w:rsid w:val="008B7F6C"/>
    <w:rsid w:val="008C00C7"/>
    <w:rsid w:val="008C02F9"/>
    <w:rsid w:val="008C063B"/>
    <w:rsid w:val="008C0666"/>
    <w:rsid w:val="008C0983"/>
    <w:rsid w:val="008C0CD7"/>
    <w:rsid w:val="008C100F"/>
    <w:rsid w:val="008C1028"/>
    <w:rsid w:val="008C10A9"/>
    <w:rsid w:val="008C14DF"/>
    <w:rsid w:val="008C162D"/>
    <w:rsid w:val="008C16D0"/>
    <w:rsid w:val="008C170D"/>
    <w:rsid w:val="008C1ABD"/>
    <w:rsid w:val="008C1CFA"/>
    <w:rsid w:val="008C21C3"/>
    <w:rsid w:val="008C2220"/>
    <w:rsid w:val="008C2281"/>
    <w:rsid w:val="008C2642"/>
    <w:rsid w:val="008C267E"/>
    <w:rsid w:val="008C271B"/>
    <w:rsid w:val="008C279B"/>
    <w:rsid w:val="008C2921"/>
    <w:rsid w:val="008C2C19"/>
    <w:rsid w:val="008C2E17"/>
    <w:rsid w:val="008C2F59"/>
    <w:rsid w:val="008C318D"/>
    <w:rsid w:val="008C32F0"/>
    <w:rsid w:val="008C3477"/>
    <w:rsid w:val="008C35F7"/>
    <w:rsid w:val="008C3615"/>
    <w:rsid w:val="008C3896"/>
    <w:rsid w:val="008C3985"/>
    <w:rsid w:val="008C3A22"/>
    <w:rsid w:val="008C3A4A"/>
    <w:rsid w:val="008C3B1E"/>
    <w:rsid w:val="008C3C77"/>
    <w:rsid w:val="008C3F3F"/>
    <w:rsid w:val="008C3F69"/>
    <w:rsid w:val="008C4212"/>
    <w:rsid w:val="008C425A"/>
    <w:rsid w:val="008C430F"/>
    <w:rsid w:val="008C436C"/>
    <w:rsid w:val="008C453F"/>
    <w:rsid w:val="008C4572"/>
    <w:rsid w:val="008C462F"/>
    <w:rsid w:val="008C465F"/>
    <w:rsid w:val="008C4705"/>
    <w:rsid w:val="008C48B5"/>
    <w:rsid w:val="008C4909"/>
    <w:rsid w:val="008C495F"/>
    <w:rsid w:val="008C4A81"/>
    <w:rsid w:val="008C4AB6"/>
    <w:rsid w:val="008C4AB8"/>
    <w:rsid w:val="008C4DB1"/>
    <w:rsid w:val="008C4E0C"/>
    <w:rsid w:val="008C4FF0"/>
    <w:rsid w:val="008C5121"/>
    <w:rsid w:val="008C5509"/>
    <w:rsid w:val="008C55B4"/>
    <w:rsid w:val="008C59B3"/>
    <w:rsid w:val="008C5A47"/>
    <w:rsid w:val="008C5BAD"/>
    <w:rsid w:val="008C5E9B"/>
    <w:rsid w:val="008C5FCE"/>
    <w:rsid w:val="008C6081"/>
    <w:rsid w:val="008C619B"/>
    <w:rsid w:val="008C6280"/>
    <w:rsid w:val="008C6337"/>
    <w:rsid w:val="008C65D9"/>
    <w:rsid w:val="008C67FC"/>
    <w:rsid w:val="008C6B48"/>
    <w:rsid w:val="008C6C0B"/>
    <w:rsid w:val="008C6C2A"/>
    <w:rsid w:val="008C6CB1"/>
    <w:rsid w:val="008C6D23"/>
    <w:rsid w:val="008C6F3E"/>
    <w:rsid w:val="008C7190"/>
    <w:rsid w:val="008C733C"/>
    <w:rsid w:val="008C7425"/>
    <w:rsid w:val="008C761B"/>
    <w:rsid w:val="008C7653"/>
    <w:rsid w:val="008C7662"/>
    <w:rsid w:val="008C7745"/>
    <w:rsid w:val="008C78CA"/>
    <w:rsid w:val="008C7B8D"/>
    <w:rsid w:val="008C7F17"/>
    <w:rsid w:val="008C7F2C"/>
    <w:rsid w:val="008C7F8A"/>
    <w:rsid w:val="008D033A"/>
    <w:rsid w:val="008D03D0"/>
    <w:rsid w:val="008D043E"/>
    <w:rsid w:val="008D06C8"/>
    <w:rsid w:val="008D0705"/>
    <w:rsid w:val="008D0A57"/>
    <w:rsid w:val="008D0CB5"/>
    <w:rsid w:val="008D0DAA"/>
    <w:rsid w:val="008D0DFA"/>
    <w:rsid w:val="008D0E53"/>
    <w:rsid w:val="008D110B"/>
    <w:rsid w:val="008D1310"/>
    <w:rsid w:val="008D136F"/>
    <w:rsid w:val="008D1398"/>
    <w:rsid w:val="008D1453"/>
    <w:rsid w:val="008D1549"/>
    <w:rsid w:val="008D1633"/>
    <w:rsid w:val="008D16DE"/>
    <w:rsid w:val="008D1803"/>
    <w:rsid w:val="008D189B"/>
    <w:rsid w:val="008D19BC"/>
    <w:rsid w:val="008D1BEC"/>
    <w:rsid w:val="008D1E66"/>
    <w:rsid w:val="008D1EAA"/>
    <w:rsid w:val="008D207A"/>
    <w:rsid w:val="008D228E"/>
    <w:rsid w:val="008D230D"/>
    <w:rsid w:val="008D23A2"/>
    <w:rsid w:val="008D2405"/>
    <w:rsid w:val="008D2535"/>
    <w:rsid w:val="008D25C9"/>
    <w:rsid w:val="008D28FC"/>
    <w:rsid w:val="008D2927"/>
    <w:rsid w:val="008D2AA6"/>
    <w:rsid w:val="008D2E2E"/>
    <w:rsid w:val="008D2E53"/>
    <w:rsid w:val="008D2F1C"/>
    <w:rsid w:val="008D313C"/>
    <w:rsid w:val="008D3396"/>
    <w:rsid w:val="008D33CD"/>
    <w:rsid w:val="008D35C1"/>
    <w:rsid w:val="008D3626"/>
    <w:rsid w:val="008D36EA"/>
    <w:rsid w:val="008D3774"/>
    <w:rsid w:val="008D38A1"/>
    <w:rsid w:val="008D38AD"/>
    <w:rsid w:val="008D3907"/>
    <w:rsid w:val="008D3983"/>
    <w:rsid w:val="008D3AE1"/>
    <w:rsid w:val="008D3B94"/>
    <w:rsid w:val="008D3CB8"/>
    <w:rsid w:val="008D3D6B"/>
    <w:rsid w:val="008D3F37"/>
    <w:rsid w:val="008D400D"/>
    <w:rsid w:val="008D40D0"/>
    <w:rsid w:val="008D42A2"/>
    <w:rsid w:val="008D42B1"/>
    <w:rsid w:val="008D4343"/>
    <w:rsid w:val="008D43AE"/>
    <w:rsid w:val="008D4669"/>
    <w:rsid w:val="008D47E1"/>
    <w:rsid w:val="008D49B2"/>
    <w:rsid w:val="008D4B99"/>
    <w:rsid w:val="008D4DED"/>
    <w:rsid w:val="008D4E54"/>
    <w:rsid w:val="008D4ECE"/>
    <w:rsid w:val="008D5298"/>
    <w:rsid w:val="008D53B3"/>
    <w:rsid w:val="008D552E"/>
    <w:rsid w:val="008D5531"/>
    <w:rsid w:val="008D5540"/>
    <w:rsid w:val="008D5842"/>
    <w:rsid w:val="008D5E71"/>
    <w:rsid w:val="008D5F20"/>
    <w:rsid w:val="008D5F9E"/>
    <w:rsid w:val="008D6436"/>
    <w:rsid w:val="008D6477"/>
    <w:rsid w:val="008D648B"/>
    <w:rsid w:val="008D6A74"/>
    <w:rsid w:val="008D6B3D"/>
    <w:rsid w:val="008D6C4C"/>
    <w:rsid w:val="008D71D0"/>
    <w:rsid w:val="008D73A1"/>
    <w:rsid w:val="008D73E2"/>
    <w:rsid w:val="008D73E6"/>
    <w:rsid w:val="008D763F"/>
    <w:rsid w:val="008D7DE4"/>
    <w:rsid w:val="008D7EC7"/>
    <w:rsid w:val="008D7FE1"/>
    <w:rsid w:val="008E0153"/>
    <w:rsid w:val="008E02C3"/>
    <w:rsid w:val="008E0331"/>
    <w:rsid w:val="008E0A72"/>
    <w:rsid w:val="008E0AB1"/>
    <w:rsid w:val="008E0B81"/>
    <w:rsid w:val="008E0E61"/>
    <w:rsid w:val="008E1015"/>
    <w:rsid w:val="008E117F"/>
    <w:rsid w:val="008E1754"/>
    <w:rsid w:val="008E186E"/>
    <w:rsid w:val="008E1A38"/>
    <w:rsid w:val="008E1C11"/>
    <w:rsid w:val="008E1C91"/>
    <w:rsid w:val="008E209E"/>
    <w:rsid w:val="008E2184"/>
    <w:rsid w:val="008E22BD"/>
    <w:rsid w:val="008E2554"/>
    <w:rsid w:val="008E27AF"/>
    <w:rsid w:val="008E2954"/>
    <w:rsid w:val="008E2A15"/>
    <w:rsid w:val="008E2BDA"/>
    <w:rsid w:val="008E2C68"/>
    <w:rsid w:val="008E2CDA"/>
    <w:rsid w:val="008E2EFC"/>
    <w:rsid w:val="008E2FD6"/>
    <w:rsid w:val="008E303D"/>
    <w:rsid w:val="008E3046"/>
    <w:rsid w:val="008E30D3"/>
    <w:rsid w:val="008E3341"/>
    <w:rsid w:val="008E338A"/>
    <w:rsid w:val="008E3409"/>
    <w:rsid w:val="008E35DD"/>
    <w:rsid w:val="008E39E4"/>
    <w:rsid w:val="008E3AAF"/>
    <w:rsid w:val="008E3BAD"/>
    <w:rsid w:val="008E3D3D"/>
    <w:rsid w:val="008E3FCA"/>
    <w:rsid w:val="008E405C"/>
    <w:rsid w:val="008E4166"/>
    <w:rsid w:val="008E4541"/>
    <w:rsid w:val="008E460D"/>
    <w:rsid w:val="008E47F8"/>
    <w:rsid w:val="008E4B55"/>
    <w:rsid w:val="008E4CB6"/>
    <w:rsid w:val="008E4EB9"/>
    <w:rsid w:val="008E4F2C"/>
    <w:rsid w:val="008E4F8F"/>
    <w:rsid w:val="008E50DF"/>
    <w:rsid w:val="008E5478"/>
    <w:rsid w:val="008E55C3"/>
    <w:rsid w:val="008E56F7"/>
    <w:rsid w:val="008E5834"/>
    <w:rsid w:val="008E58A9"/>
    <w:rsid w:val="008E5AD0"/>
    <w:rsid w:val="008E5B0E"/>
    <w:rsid w:val="008E5F7A"/>
    <w:rsid w:val="008E6134"/>
    <w:rsid w:val="008E6238"/>
    <w:rsid w:val="008E6319"/>
    <w:rsid w:val="008E66B0"/>
    <w:rsid w:val="008E6832"/>
    <w:rsid w:val="008E6894"/>
    <w:rsid w:val="008E6952"/>
    <w:rsid w:val="008E6B35"/>
    <w:rsid w:val="008E6B66"/>
    <w:rsid w:val="008E6B7D"/>
    <w:rsid w:val="008E6CB3"/>
    <w:rsid w:val="008E6DD7"/>
    <w:rsid w:val="008E6E42"/>
    <w:rsid w:val="008E6E79"/>
    <w:rsid w:val="008E6E9B"/>
    <w:rsid w:val="008E6F79"/>
    <w:rsid w:val="008E6FE1"/>
    <w:rsid w:val="008E7145"/>
    <w:rsid w:val="008E728A"/>
    <w:rsid w:val="008E72AC"/>
    <w:rsid w:val="008E73B0"/>
    <w:rsid w:val="008E73D9"/>
    <w:rsid w:val="008E7912"/>
    <w:rsid w:val="008E79B1"/>
    <w:rsid w:val="008E7A2F"/>
    <w:rsid w:val="008E7AA8"/>
    <w:rsid w:val="008E7AD0"/>
    <w:rsid w:val="008E7B1C"/>
    <w:rsid w:val="008E7D66"/>
    <w:rsid w:val="008E7E17"/>
    <w:rsid w:val="008E7E78"/>
    <w:rsid w:val="008F01A4"/>
    <w:rsid w:val="008F039C"/>
    <w:rsid w:val="008F03D9"/>
    <w:rsid w:val="008F0485"/>
    <w:rsid w:val="008F048F"/>
    <w:rsid w:val="008F0498"/>
    <w:rsid w:val="008F0716"/>
    <w:rsid w:val="008F071E"/>
    <w:rsid w:val="008F07B9"/>
    <w:rsid w:val="008F0A91"/>
    <w:rsid w:val="008F0A95"/>
    <w:rsid w:val="008F0A9E"/>
    <w:rsid w:val="008F0C8B"/>
    <w:rsid w:val="008F0CCF"/>
    <w:rsid w:val="008F0CF6"/>
    <w:rsid w:val="008F0DD9"/>
    <w:rsid w:val="008F0EBA"/>
    <w:rsid w:val="008F0F3B"/>
    <w:rsid w:val="008F1095"/>
    <w:rsid w:val="008F143D"/>
    <w:rsid w:val="008F1A52"/>
    <w:rsid w:val="008F1CAA"/>
    <w:rsid w:val="008F1EC7"/>
    <w:rsid w:val="008F1F0D"/>
    <w:rsid w:val="008F20DA"/>
    <w:rsid w:val="008F2178"/>
    <w:rsid w:val="008F219A"/>
    <w:rsid w:val="008F255F"/>
    <w:rsid w:val="008F26F4"/>
    <w:rsid w:val="008F2715"/>
    <w:rsid w:val="008F2826"/>
    <w:rsid w:val="008F28CD"/>
    <w:rsid w:val="008F2908"/>
    <w:rsid w:val="008F2A38"/>
    <w:rsid w:val="008F2A7E"/>
    <w:rsid w:val="008F2A84"/>
    <w:rsid w:val="008F2C25"/>
    <w:rsid w:val="008F30CB"/>
    <w:rsid w:val="008F3192"/>
    <w:rsid w:val="008F3300"/>
    <w:rsid w:val="008F35BE"/>
    <w:rsid w:val="008F389F"/>
    <w:rsid w:val="008F3B9C"/>
    <w:rsid w:val="008F3C65"/>
    <w:rsid w:val="008F3D12"/>
    <w:rsid w:val="008F3D57"/>
    <w:rsid w:val="008F3FA8"/>
    <w:rsid w:val="008F3FD3"/>
    <w:rsid w:val="008F419C"/>
    <w:rsid w:val="008F43AF"/>
    <w:rsid w:val="008F449A"/>
    <w:rsid w:val="008F45C3"/>
    <w:rsid w:val="008F45EC"/>
    <w:rsid w:val="008F4A88"/>
    <w:rsid w:val="008F4C9C"/>
    <w:rsid w:val="008F4DC9"/>
    <w:rsid w:val="008F4EE9"/>
    <w:rsid w:val="008F50AC"/>
    <w:rsid w:val="008F51DD"/>
    <w:rsid w:val="008F5625"/>
    <w:rsid w:val="008F56AB"/>
    <w:rsid w:val="008F5810"/>
    <w:rsid w:val="008F5A93"/>
    <w:rsid w:val="008F610E"/>
    <w:rsid w:val="008F63C2"/>
    <w:rsid w:val="008F663B"/>
    <w:rsid w:val="008F670C"/>
    <w:rsid w:val="008F6918"/>
    <w:rsid w:val="008F6930"/>
    <w:rsid w:val="008F6AAA"/>
    <w:rsid w:val="008F6B1F"/>
    <w:rsid w:val="008F6BCC"/>
    <w:rsid w:val="008F6D34"/>
    <w:rsid w:val="008F71D2"/>
    <w:rsid w:val="008F72A8"/>
    <w:rsid w:val="008F73FB"/>
    <w:rsid w:val="008F74A9"/>
    <w:rsid w:val="008F7535"/>
    <w:rsid w:val="008F7712"/>
    <w:rsid w:val="008F7836"/>
    <w:rsid w:val="008F786B"/>
    <w:rsid w:val="008F7A34"/>
    <w:rsid w:val="008F7A61"/>
    <w:rsid w:val="008F7C5A"/>
    <w:rsid w:val="008F7CFB"/>
    <w:rsid w:val="008F7D24"/>
    <w:rsid w:val="008F7FAE"/>
    <w:rsid w:val="009000BE"/>
    <w:rsid w:val="009001CA"/>
    <w:rsid w:val="0090047B"/>
    <w:rsid w:val="009005CC"/>
    <w:rsid w:val="00900885"/>
    <w:rsid w:val="0090095D"/>
    <w:rsid w:val="00900DB7"/>
    <w:rsid w:val="00901007"/>
    <w:rsid w:val="009011DE"/>
    <w:rsid w:val="0090140D"/>
    <w:rsid w:val="00901598"/>
    <w:rsid w:val="00901987"/>
    <w:rsid w:val="009019A7"/>
    <w:rsid w:val="00901D11"/>
    <w:rsid w:val="00901E63"/>
    <w:rsid w:val="00901E89"/>
    <w:rsid w:val="00901F4E"/>
    <w:rsid w:val="00901FD7"/>
    <w:rsid w:val="009020E1"/>
    <w:rsid w:val="00902116"/>
    <w:rsid w:val="0090213D"/>
    <w:rsid w:val="009021F8"/>
    <w:rsid w:val="0090233C"/>
    <w:rsid w:val="009026A7"/>
    <w:rsid w:val="00902720"/>
    <w:rsid w:val="00902860"/>
    <w:rsid w:val="00902D7F"/>
    <w:rsid w:val="00903072"/>
    <w:rsid w:val="0090318B"/>
    <w:rsid w:val="009031D6"/>
    <w:rsid w:val="009034E5"/>
    <w:rsid w:val="00903681"/>
    <w:rsid w:val="00903690"/>
    <w:rsid w:val="0090372A"/>
    <w:rsid w:val="009037BB"/>
    <w:rsid w:val="009037F6"/>
    <w:rsid w:val="00903849"/>
    <w:rsid w:val="00903A9C"/>
    <w:rsid w:val="00903CA5"/>
    <w:rsid w:val="00903CFE"/>
    <w:rsid w:val="00903D6D"/>
    <w:rsid w:val="00903E6D"/>
    <w:rsid w:val="009040B4"/>
    <w:rsid w:val="00904163"/>
    <w:rsid w:val="00904270"/>
    <w:rsid w:val="00904274"/>
    <w:rsid w:val="00904299"/>
    <w:rsid w:val="00904338"/>
    <w:rsid w:val="00904558"/>
    <w:rsid w:val="009046B4"/>
    <w:rsid w:val="009047C4"/>
    <w:rsid w:val="009047C5"/>
    <w:rsid w:val="00904F45"/>
    <w:rsid w:val="009050EC"/>
    <w:rsid w:val="00905237"/>
    <w:rsid w:val="00905291"/>
    <w:rsid w:val="00905386"/>
    <w:rsid w:val="009055AA"/>
    <w:rsid w:val="009055EE"/>
    <w:rsid w:val="0090571B"/>
    <w:rsid w:val="0090572E"/>
    <w:rsid w:val="009057CE"/>
    <w:rsid w:val="009058F2"/>
    <w:rsid w:val="00905954"/>
    <w:rsid w:val="009059C5"/>
    <w:rsid w:val="00905AED"/>
    <w:rsid w:val="00905E6E"/>
    <w:rsid w:val="00905E83"/>
    <w:rsid w:val="00905ECB"/>
    <w:rsid w:val="00906101"/>
    <w:rsid w:val="0090626E"/>
    <w:rsid w:val="00906314"/>
    <w:rsid w:val="009064E3"/>
    <w:rsid w:val="00906588"/>
    <w:rsid w:val="009065EA"/>
    <w:rsid w:val="00906603"/>
    <w:rsid w:val="00906779"/>
    <w:rsid w:val="00906A1C"/>
    <w:rsid w:val="00906B99"/>
    <w:rsid w:val="00906E12"/>
    <w:rsid w:val="00906F40"/>
    <w:rsid w:val="00906F45"/>
    <w:rsid w:val="00907240"/>
    <w:rsid w:val="00907579"/>
    <w:rsid w:val="0090766F"/>
    <w:rsid w:val="009076C3"/>
    <w:rsid w:val="00907A29"/>
    <w:rsid w:val="00907B14"/>
    <w:rsid w:val="00907BCA"/>
    <w:rsid w:val="00907C86"/>
    <w:rsid w:val="00907D08"/>
    <w:rsid w:val="00907D8B"/>
    <w:rsid w:val="0090C509"/>
    <w:rsid w:val="009101D0"/>
    <w:rsid w:val="00910398"/>
    <w:rsid w:val="009103D8"/>
    <w:rsid w:val="00910595"/>
    <w:rsid w:val="00910671"/>
    <w:rsid w:val="009108B6"/>
    <w:rsid w:val="00910AAD"/>
    <w:rsid w:val="00910B30"/>
    <w:rsid w:val="00910CFC"/>
    <w:rsid w:val="00910D94"/>
    <w:rsid w:val="00910E9F"/>
    <w:rsid w:val="00910F12"/>
    <w:rsid w:val="00910FAB"/>
    <w:rsid w:val="00911557"/>
    <w:rsid w:val="009115D1"/>
    <w:rsid w:val="009115E8"/>
    <w:rsid w:val="00911633"/>
    <w:rsid w:val="00911695"/>
    <w:rsid w:val="00911910"/>
    <w:rsid w:val="009119B5"/>
    <w:rsid w:val="00911A62"/>
    <w:rsid w:val="00911C4D"/>
    <w:rsid w:val="00911CD5"/>
    <w:rsid w:val="00911DD1"/>
    <w:rsid w:val="00911EB2"/>
    <w:rsid w:val="00911F77"/>
    <w:rsid w:val="0091228F"/>
    <w:rsid w:val="009123B6"/>
    <w:rsid w:val="00912497"/>
    <w:rsid w:val="009126A7"/>
    <w:rsid w:val="00912B6D"/>
    <w:rsid w:val="00912B87"/>
    <w:rsid w:val="00912DCB"/>
    <w:rsid w:val="00912DF2"/>
    <w:rsid w:val="00912FB6"/>
    <w:rsid w:val="00912FEA"/>
    <w:rsid w:val="0091308E"/>
    <w:rsid w:val="009134D8"/>
    <w:rsid w:val="009135CB"/>
    <w:rsid w:val="009139FC"/>
    <w:rsid w:val="00913D30"/>
    <w:rsid w:val="00913FC8"/>
    <w:rsid w:val="00913FEE"/>
    <w:rsid w:val="009140B4"/>
    <w:rsid w:val="009140B6"/>
    <w:rsid w:val="009140BB"/>
    <w:rsid w:val="00914156"/>
    <w:rsid w:val="0091431D"/>
    <w:rsid w:val="0091447D"/>
    <w:rsid w:val="00914890"/>
    <w:rsid w:val="00914BD0"/>
    <w:rsid w:val="00914C85"/>
    <w:rsid w:val="00914D6F"/>
    <w:rsid w:val="00914E23"/>
    <w:rsid w:val="00914E3A"/>
    <w:rsid w:val="00914EAE"/>
    <w:rsid w:val="00914F5B"/>
    <w:rsid w:val="00914FF7"/>
    <w:rsid w:val="009151F4"/>
    <w:rsid w:val="0091520E"/>
    <w:rsid w:val="00915455"/>
    <w:rsid w:val="00915578"/>
    <w:rsid w:val="009155CC"/>
    <w:rsid w:val="009155FE"/>
    <w:rsid w:val="00915650"/>
    <w:rsid w:val="009157EF"/>
    <w:rsid w:val="0091603F"/>
    <w:rsid w:val="0091612E"/>
    <w:rsid w:val="00916307"/>
    <w:rsid w:val="00916444"/>
    <w:rsid w:val="009167D7"/>
    <w:rsid w:val="00916884"/>
    <w:rsid w:val="00916B77"/>
    <w:rsid w:val="00916C34"/>
    <w:rsid w:val="00916F3E"/>
    <w:rsid w:val="00916FEC"/>
    <w:rsid w:val="0091706F"/>
    <w:rsid w:val="00917092"/>
    <w:rsid w:val="009173EB"/>
    <w:rsid w:val="009177EF"/>
    <w:rsid w:val="009178ED"/>
    <w:rsid w:val="00917A30"/>
    <w:rsid w:val="00917A7A"/>
    <w:rsid w:val="00917B37"/>
    <w:rsid w:val="00917CAF"/>
    <w:rsid w:val="00917D0D"/>
    <w:rsid w:val="00917E11"/>
    <w:rsid w:val="00917E24"/>
    <w:rsid w:val="00917EC5"/>
    <w:rsid w:val="0091A2B5"/>
    <w:rsid w:val="00920077"/>
    <w:rsid w:val="00920533"/>
    <w:rsid w:val="00920620"/>
    <w:rsid w:val="00920753"/>
    <w:rsid w:val="0092075A"/>
    <w:rsid w:val="0092076F"/>
    <w:rsid w:val="00920AA0"/>
    <w:rsid w:val="00920B53"/>
    <w:rsid w:val="00920C06"/>
    <w:rsid w:val="00920C96"/>
    <w:rsid w:val="00920F35"/>
    <w:rsid w:val="00920F86"/>
    <w:rsid w:val="009211C2"/>
    <w:rsid w:val="00921526"/>
    <w:rsid w:val="00921849"/>
    <w:rsid w:val="00921A91"/>
    <w:rsid w:val="00921B41"/>
    <w:rsid w:val="00921C75"/>
    <w:rsid w:val="00921CA1"/>
    <w:rsid w:val="00921D75"/>
    <w:rsid w:val="00921EBF"/>
    <w:rsid w:val="0092242F"/>
    <w:rsid w:val="00922687"/>
    <w:rsid w:val="0092288A"/>
    <w:rsid w:val="009229C3"/>
    <w:rsid w:val="00922E5F"/>
    <w:rsid w:val="009230F1"/>
    <w:rsid w:val="00923444"/>
    <w:rsid w:val="0092367C"/>
    <w:rsid w:val="009237D2"/>
    <w:rsid w:val="009239A1"/>
    <w:rsid w:val="00923A69"/>
    <w:rsid w:val="00923B0B"/>
    <w:rsid w:val="00923CB8"/>
    <w:rsid w:val="00923E53"/>
    <w:rsid w:val="00923E55"/>
    <w:rsid w:val="00924169"/>
    <w:rsid w:val="00924265"/>
    <w:rsid w:val="009245F4"/>
    <w:rsid w:val="00924614"/>
    <w:rsid w:val="00924634"/>
    <w:rsid w:val="00924A27"/>
    <w:rsid w:val="00924CBE"/>
    <w:rsid w:val="00924D34"/>
    <w:rsid w:val="00924FFB"/>
    <w:rsid w:val="00925119"/>
    <w:rsid w:val="0092512F"/>
    <w:rsid w:val="0092522F"/>
    <w:rsid w:val="00925361"/>
    <w:rsid w:val="00925575"/>
    <w:rsid w:val="009256C7"/>
    <w:rsid w:val="00925777"/>
    <w:rsid w:val="00925A7D"/>
    <w:rsid w:val="00925E77"/>
    <w:rsid w:val="00925E8B"/>
    <w:rsid w:val="00925EEB"/>
    <w:rsid w:val="00926024"/>
    <w:rsid w:val="00926474"/>
    <w:rsid w:val="0092665D"/>
    <w:rsid w:val="009267F9"/>
    <w:rsid w:val="00926890"/>
    <w:rsid w:val="009268C3"/>
    <w:rsid w:val="00926C4D"/>
    <w:rsid w:val="009273BE"/>
    <w:rsid w:val="00927572"/>
    <w:rsid w:val="009278A8"/>
    <w:rsid w:val="00927BDE"/>
    <w:rsid w:val="00930029"/>
    <w:rsid w:val="00930308"/>
    <w:rsid w:val="00930352"/>
    <w:rsid w:val="0093061B"/>
    <w:rsid w:val="00930A8E"/>
    <w:rsid w:val="009311E7"/>
    <w:rsid w:val="009312E9"/>
    <w:rsid w:val="009318D2"/>
    <w:rsid w:val="00932028"/>
    <w:rsid w:val="00932226"/>
    <w:rsid w:val="009322AB"/>
    <w:rsid w:val="00932515"/>
    <w:rsid w:val="0093277C"/>
    <w:rsid w:val="0093282A"/>
    <w:rsid w:val="00932846"/>
    <w:rsid w:val="00932BC6"/>
    <w:rsid w:val="00932CFE"/>
    <w:rsid w:val="00932D43"/>
    <w:rsid w:val="00932ED0"/>
    <w:rsid w:val="00933260"/>
    <w:rsid w:val="00933450"/>
    <w:rsid w:val="009335AA"/>
    <w:rsid w:val="00933744"/>
    <w:rsid w:val="00933BBD"/>
    <w:rsid w:val="00933BBE"/>
    <w:rsid w:val="00933C95"/>
    <w:rsid w:val="00933D52"/>
    <w:rsid w:val="00933DE9"/>
    <w:rsid w:val="00933E42"/>
    <w:rsid w:val="00933F7B"/>
    <w:rsid w:val="009340C5"/>
    <w:rsid w:val="009340EE"/>
    <w:rsid w:val="00934105"/>
    <w:rsid w:val="009341A0"/>
    <w:rsid w:val="009342D0"/>
    <w:rsid w:val="009343CC"/>
    <w:rsid w:val="009343FE"/>
    <w:rsid w:val="00934590"/>
    <w:rsid w:val="00934920"/>
    <w:rsid w:val="00934A1E"/>
    <w:rsid w:val="00934AA4"/>
    <w:rsid w:val="00934D2C"/>
    <w:rsid w:val="00935260"/>
    <w:rsid w:val="009355C5"/>
    <w:rsid w:val="00935791"/>
    <w:rsid w:val="00935822"/>
    <w:rsid w:val="0093594A"/>
    <w:rsid w:val="009359F6"/>
    <w:rsid w:val="00935AAD"/>
    <w:rsid w:val="00935B4B"/>
    <w:rsid w:val="00935C39"/>
    <w:rsid w:val="0093618D"/>
    <w:rsid w:val="00936326"/>
    <w:rsid w:val="0093634F"/>
    <w:rsid w:val="00936604"/>
    <w:rsid w:val="0093667C"/>
    <w:rsid w:val="009368CC"/>
    <w:rsid w:val="00936D9C"/>
    <w:rsid w:val="00936FD8"/>
    <w:rsid w:val="0093703F"/>
    <w:rsid w:val="009371CC"/>
    <w:rsid w:val="009371DE"/>
    <w:rsid w:val="00937223"/>
    <w:rsid w:val="00937330"/>
    <w:rsid w:val="00937464"/>
    <w:rsid w:val="0093749A"/>
    <w:rsid w:val="009375F2"/>
    <w:rsid w:val="00937671"/>
    <w:rsid w:val="009379B1"/>
    <w:rsid w:val="00937C04"/>
    <w:rsid w:val="00937FF6"/>
    <w:rsid w:val="009400DB"/>
    <w:rsid w:val="009407A3"/>
    <w:rsid w:val="00940844"/>
    <w:rsid w:val="00940995"/>
    <w:rsid w:val="00940A6D"/>
    <w:rsid w:val="00940B27"/>
    <w:rsid w:val="00940B9A"/>
    <w:rsid w:val="00940FFE"/>
    <w:rsid w:val="00941009"/>
    <w:rsid w:val="00941156"/>
    <w:rsid w:val="00941448"/>
    <w:rsid w:val="009415B2"/>
    <w:rsid w:val="00941688"/>
    <w:rsid w:val="009416A1"/>
    <w:rsid w:val="0094171E"/>
    <w:rsid w:val="00941848"/>
    <w:rsid w:val="0094187B"/>
    <w:rsid w:val="00942036"/>
    <w:rsid w:val="00942117"/>
    <w:rsid w:val="00942294"/>
    <w:rsid w:val="009426A8"/>
    <w:rsid w:val="009428F1"/>
    <w:rsid w:val="00942A4F"/>
    <w:rsid w:val="00942CF9"/>
    <w:rsid w:val="00942F88"/>
    <w:rsid w:val="00943055"/>
    <w:rsid w:val="009431B4"/>
    <w:rsid w:val="00943813"/>
    <w:rsid w:val="00943866"/>
    <w:rsid w:val="0094393A"/>
    <w:rsid w:val="00943EAD"/>
    <w:rsid w:val="00943F9F"/>
    <w:rsid w:val="00944171"/>
    <w:rsid w:val="009444C1"/>
    <w:rsid w:val="00944588"/>
    <w:rsid w:val="00944721"/>
    <w:rsid w:val="00944798"/>
    <w:rsid w:val="00944AAC"/>
    <w:rsid w:val="00944B8A"/>
    <w:rsid w:val="00944E02"/>
    <w:rsid w:val="00944E46"/>
    <w:rsid w:val="00944FC2"/>
    <w:rsid w:val="00944FF7"/>
    <w:rsid w:val="009452F6"/>
    <w:rsid w:val="00945828"/>
    <w:rsid w:val="00945E0B"/>
    <w:rsid w:val="00945E61"/>
    <w:rsid w:val="00945E70"/>
    <w:rsid w:val="00945EB9"/>
    <w:rsid w:val="009462B6"/>
    <w:rsid w:val="00946352"/>
    <w:rsid w:val="0094647F"/>
    <w:rsid w:val="009464D7"/>
    <w:rsid w:val="00946690"/>
    <w:rsid w:val="009466C1"/>
    <w:rsid w:val="0094675E"/>
    <w:rsid w:val="00946790"/>
    <w:rsid w:val="00946D7E"/>
    <w:rsid w:val="00946D9A"/>
    <w:rsid w:val="009470BC"/>
    <w:rsid w:val="0094716A"/>
    <w:rsid w:val="009472DC"/>
    <w:rsid w:val="0094744B"/>
    <w:rsid w:val="0094774A"/>
    <w:rsid w:val="00947908"/>
    <w:rsid w:val="00947B23"/>
    <w:rsid w:val="009500D3"/>
    <w:rsid w:val="009504C1"/>
    <w:rsid w:val="009507B7"/>
    <w:rsid w:val="009507C1"/>
    <w:rsid w:val="00950836"/>
    <w:rsid w:val="0095093B"/>
    <w:rsid w:val="00950EA6"/>
    <w:rsid w:val="0095120E"/>
    <w:rsid w:val="009513AD"/>
    <w:rsid w:val="009514F3"/>
    <w:rsid w:val="00951741"/>
    <w:rsid w:val="00951762"/>
    <w:rsid w:val="00951829"/>
    <w:rsid w:val="00951AA4"/>
    <w:rsid w:val="00951EB0"/>
    <w:rsid w:val="009521B8"/>
    <w:rsid w:val="0095234F"/>
    <w:rsid w:val="00952A7D"/>
    <w:rsid w:val="00952AD0"/>
    <w:rsid w:val="00952BB1"/>
    <w:rsid w:val="00952DBD"/>
    <w:rsid w:val="009532E4"/>
    <w:rsid w:val="00953651"/>
    <w:rsid w:val="009536D1"/>
    <w:rsid w:val="00953894"/>
    <w:rsid w:val="00953B67"/>
    <w:rsid w:val="00953F96"/>
    <w:rsid w:val="00953FEA"/>
    <w:rsid w:val="009540CB"/>
    <w:rsid w:val="00954292"/>
    <w:rsid w:val="009544FC"/>
    <w:rsid w:val="00954599"/>
    <w:rsid w:val="00954A14"/>
    <w:rsid w:val="00954DFF"/>
    <w:rsid w:val="00954E6E"/>
    <w:rsid w:val="0095502F"/>
    <w:rsid w:val="009550EC"/>
    <w:rsid w:val="00955169"/>
    <w:rsid w:val="00955192"/>
    <w:rsid w:val="009552B7"/>
    <w:rsid w:val="0095549A"/>
    <w:rsid w:val="009557FA"/>
    <w:rsid w:val="00955851"/>
    <w:rsid w:val="009559E6"/>
    <w:rsid w:val="009559FF"/>
    <w:rsid w:val="00955BED"/>
    <w:rsid w:val="00955FB4"/>
    <w:rsid w:val="00955FDF"/>
    <w:rsid w:val="009561A7"/>
    <w:rsid w:val="009563C6"/>
    <w:rsid w:val="0095649D"/>
    <w:rsid w:val="00956501"/>
    <w:rsid w:val="00956736"/>
    <w:rsid w:val="00956B59"/>
    <w:rsid w:val="00956CD5"/>
    <w:rsid w:val="00956D95"/>
    <w:rsid w:val="00956F2D"/>
    <w:rsid w:val="009571F2"/>
    <w:rsid w:val="0095731A"/>
    <w:rsid w:val="00957342"/>
    <w:rsid w:val="009574C1"/>
    <w:rsid w:val="009576A2"/>
    <w:rsid w:val="00957B2B"/>
    <w:rsid w:val="00957BB2"/>
    <w:rsid w:val="00957DC8"/>
    <w:rsid w:val="00957F1F"/>
    <w:rsid w:val="00957F3B"/>
    <w:rsid w:val="0096046E"/>
    <w:rsid w:val="00960654"/>
    <w:rsid w:val="009606D8"/>
    <w:rsid w:val="00960705"/>
    <w:rsid w:val="0096098A"/>
    <w:rsid w:val="00960B2B"/>
    <w:rsid w:val="00960D5C"/>
    <w:rsid w:val="00960E35"/>
    <w:rsid w:val="00960F1D"/>
    <w:rsid w:val="00960F71"/>
    <w:rsid w:val="0096132D"/>
    <w:rsid w:val="00961379"/>
    <w:rsid w:val="00961478"/>
    <w:rsid w:val="0096161F"/>
    <w:rsid w:val="00961821"/>
    <w:rsid w:val="00961882"/>
    <w:rsid w:val="00961959"/>
    <w:rsid w:val="00961A1C"/>
    <w:rsid w:val="00961ACC"/>
    <w:rsid w:val="00961B32"/>
    <w:rsid w:val="00961BA2"/>
    <w:rsid w:val="00961CC5"/>
    <w:rsid w:val="00961DCF"/>
    <w:rsid w:val="00961E76"/>
    <w:rsid w:val="00961F41"/>
    <w:rsid w:val="009620EB"/>
    <w:rsid w:val="0096214B"/>
    <w:rsid w:val="009621D7"/>
    <w:rsid w:val="0096223D"/>
    <w:rsid w:val="00962356"/>
    <w:rsid w:val="00962558"/>
    <w:rsid w:val="009625FE"/>
    <w:rsid w:val="00962661"/>
    <w:rsid w:val="009629A5"/>
    <w:rsid w:val="00962A7E"/>
    <w:rsid w:val="00962C6D"/>
    <w:rsid w:val="00962CDB"/>
    <w:rsid w:val="0096328A"/>
    <w:rsid w:val="0096328F"/>
    <w:rsid w:val="009635A5"/>
    <w:rsid w:val="0096397A"/>
    <w:rsid w:val="00963AF2"/>
    <w:rsid w:val="00963B2E"/>
    <w:rsid w:val="00963BA0"/>
    <w:rsid w:val="00963BEB"/>
    <w:rsid w:val="00963CFB"/>
    <w:rsid w:val="00963DB2"/>
    <w:rsid w:val="00964099"/>
    <w:rsid w:val="00964504"/>
    <w:rsid w:val="0096453A"/>
    <w:rsid w:val="009648D6"/>
    <w:rsid w:val="0096492A"/>
    <w:rsid w:val="00964C42"/>
    <w:rsid w:val="009652D7"/>
    <w:rsid w:val="0096553D"/>
    <w:rsid w:val="00965549"/>
    <w:rsid w:val="00965587"/>
    <w:rsid w:val="009655C4"/>
    <w:rsid w:val="00965676"/>
    <w:rsid w:val="009658F5"/>
    <w:rsid w:val="009658F8"/>
    <w:rsid w:val="00965BB6"/>
    <w:rsid w:val="00965DC9"/>
    <w:rsid w:val="00965DCF"/>
    <w:rsid w:val="00965E27"/>
    <w:rsid w:val="00965F7D"/>
    <w:rsid w:val="0096649D"/>
    <w:rsid w:val="009666DD"/>
    <w:rsid w:val="00966A39"/>
    <w:rsid w:val="00966B7F"/>
    <w:rsid w:val="00966D2D"/>
    <w:rsid w:val="00966DBE"/>
    <w:rsid w:val="009672C5"/>
    <w:rsid w:val="0096743B"/>
    <w:rsid w:val="00967524"/>
    <w:rsid w:val="00967529"/>
    <w:rsid w:val="009675AA"/>
    <w:rsid w:val="009676AC"/>
    <w:rsid w:val="0096772D"/>
    <w:rsid w:val="009677B3"/>
    <w:rsid w:val="009677C4"/>
    <w:rsid w:val="0096784D"/>
    <w:rsid w:val="009703C3"/>
    <w:rsid w:val="00970493"/>
    <w:rsid w:val="00970519"/>
    <w:rsid w:val="009706F7"/>
    <w:rsid w:val="0097071C"/>
    <w:rsid w:val="00970BDF"/>
    <w:rsid w:val="00970BE8"/>
    <w:rsid w:val="00971090"/>
    <w:rsid w:val="00971130"/>
    <w:rsid w:val="0097118F"/>
    <w:rsid w:val="0097119E"/>
    <w:rsid w:val="00971300"/>
    <w:rsid w:val="00971572"/>
    <w:rsid w:val="00971683"/>
    <w:rsid w:val="009717C1"/>
    <w:rsid w:val="0097184A"/>
    <w:rsid w:val="00971D28"/>
    <w:rsid w:val="00971E31"/>
    <w:rsid w:val="00971F23"/>
    <w:rsid w:val="00971F76"/>
    <w:rsid w:val="009721BD"/>
    <w:rsid w:val="009721C9"/>
    <w:rsid w:val="009722D5"/>
    <w:rsid w:val="00972373"/>
    <w:rsid w:val="00972624"/>
    <w:rsid w:val="009728FD"/>
    <w:rsid w:val="00972901"/>
    <w:rsid w:val="0097292B"/>
    <w:rsid w:val="00972ABD"/>
    <w:rsid w:val="00972BCA"/>
    <w:rsid w:val="00972EDB"/>
    <w:rsid w:val="00972F46"/>
    <w:rsid w:val="00973084"/>
    <w:rsid w:val="009732DF"/>
    <w:rsid w:val="009733E1"/>
    <w:rsid w:val="00973497"/>
    <w:rsid w:val="009736AB"/>
    <w:rsid w:val="009737F8"/>
    <w:rsid w:val="009739B1"/>
    <w:rsid w:val="00973C44"/>
    <w:rsid w:val="00973F62"/>
    <w:rsid w:val="00974166"/>
    <w:rsid w:val="009741AD"/>
    <w:rsid w:val="009742EC"/>
    <w:rsid w:val="0097433E"/>
    <w:rsid w:val="009744E3"/>
    <w:rsid w:val="0097467D"/>
    <w:rsid w:val="0097468F"/>
    <w:rsid w:val="00974B16"/>
    <w:rsid w:val="00974B4D"/>
    <w:rsid w:val="00974D41"/>
    <w:rsid w:val="00974D72"/>
    <w:rsid w:val="00975128"/>
    <w:rsid w:val="009752B7"/>
    <w:rsid w:val="0097551B"/>
    <w:rsid w:val="0097569D"/>
    <w:rsid w:val="0097586A"/>
    <w:rsid w:val="00975981"/>
    <w:rsid w:val="00975B52"/>
    <w:rsid w:val="00975B9B"/>
    <w:rsid w:val="00975BFB"/>
    <w:rsid w:val="00975DA2"/>
    <w:rsid w:val="00975E77"/>
    <w:rsid w:val="00975F27"/>
    <w:rsid w:val="00976079"/>
    <w:rsid w:val="00976128"/>
    <w:rsid w:val="009762B7"/>
    <w:rsid w:val="00976596"/>
    <w:rsid w:val="009766FD"/>
    <w:rsid w:val="0097677D"/>
    <w:rsid w:val="009767C3"/>
    <w:rsid w:val="009769D2"/>
    <w:rsid w:val="00976A56"/>
    <w:rsid w:val="00976BAB"/>
    <w:rsid w:val="00976BAF"/>
    <w:rsid w:val="00977158"/>
    <w:rsid w:val="009775EC"/>
    <w:rsid w:val="00977603"/>
    <w:rsid w:val="009776ED"/>
    <w:rsid w:val="00977ADB"/>
    <w:rsid w:val="00977D6D"/>
    <w:rsid w:val="00977F0B"/>
    <w:rsid w:val="009800CE"/>
    <w:rsid w:val="009802E8"/>
    <w:rsid w:val="00980334"/>
    <w:rsid w:val="009803C1"/>
    <w:rsid w:val="0098041F"/>
    <w:rsid w:val="00980778"/>
    <w:rsid w:val="00980855"/>
    <w:rsid w:val="00980892"/>
    <w:rsid w:val="009809FF"/>
    <w:rsid w:val="00980B6B"/>
    <w:rsid w:val="00981012"/>
    <w:rsid w:val="0098111D"/>
    <w:rsid w:val="0098155B"/>
    <w:rsid w:val="009815F2"/>
    <w:rsid w:val="009817F7"/>
    <w:rsid w:val="00981D77"/>
    <w:rsid w:val="009822D3"/>
    <w:rsid w:val="0098230C"/>
    <w:rsid w:val="00982416"/>
    <w:rsid w:val="0098258D"/>
    <w:rsid w:val="009825BA"/>
    <w:rsid w:val="009827E2"/>
    <w:rsid w:val="00982949"/>
    <w:rsid w:val="009829A2"/>
    <w:rsid w:val="00982DEF"/>
    <w:rsid w:val="00982EB5"/>
    <w:rsid w:val="00983030"/>
    <w:rsid w:val="00983396"/>
    <w:rsid w:val="009833CE"/>
    <w:rsid w:val="00983631"/>
    <w:rsid w:val="009836F6"/>
    <w:rsid w:val="00983B27"/>
    <w:rsid w:val="00983B8B"/>
    <w:rsid w:val="00983C4E"/>
    <w:rsid w:val="0098410A"/>
    <w:rsid w:val="00984144"/>
    <w:rsid w:val="009843CF"/>
    <w:rsid w:val="00984786"/>
    <w:rsid w:val="00984878"/>
    <w:rsid w:val="00984953"/>
    <w:rsid w:val="0098496D"/>
    <w:rsid w:val="00984B37"/>
    <w:rsid w:val="00984B78"/>
    <w:rsid w:val="00984D10"/>
    <w:rsid w:val="00984EF5"/>
    <w:rsid w:val="00984F6D"/>
    <w:rsid w:val="00985004"/>
    <w:rsid w:val="0098509D"/>
    <w:rsid w:val="009850AE"/>
    <w:rsid w:val="009850BC"/>
    <w:rsid w:val="00985189"/>
    <w:rsid w:val="009852BE"/>
    <w:rsid w:val="00985862"/>
    <w:rsid w:val="009858FA"/>
    <w:rsid w:val="00985C5F"/>
    <w:rsid w:val="00985DFE"/>
    <w:rsid w:val="00985E8B"/>
    <w:rsid w:val="00985EDB"/>
    <w:rsid w:val="00985EED"/>
    <w:rsid w:val="009865BD"/>
    <w:rsid w:val="009865DC"/>
    <w:rsid w:val="00986768"/>
    <w:rsid w:val="009868AC"/>
    <w:rsid w:val="009868F8"/>
    <w:rsid w:val="00986A25"/>
    <w:rsid w:val="00986AC2"/>
    <w:rsid w:val="00986B61"/>
    <w:rsid w:val="00986CAD"/>
    <w:rsid w:val="00986E0B"/>
    <w:rsid w:val="00986E5F"/>
    <w:rsid w:val="00986F1A"/>
    <w:rsid w:val="00986F7E"/>
    <w:rsid w:val="0098711F"/>
    <w:rsid w:val="00987217"/>
    <w:rsid w:val="0098744F"/>
    <w:rsid w:val="009874D0"/>
    <w:rsid w:val="009875AF"/>
    <w:rsid w:val="0098773F"/>
    <w:rsid w:val="00987871"/>
    <w:rsid w:val="00987A42"/>
    <w:rsid w:val="00987AB5"/>
    <w:rsid w:val="00987CF4"/>
    <w:rsid w:val="00987E89"/>
    <w:rsid w:val="00987F9F"/>
    <w:rsid w:val="009902D1"/>
    <w:rsid w:val="00990308"/>
    <w:rsid w:val="0099040D"/>
    <w:rsid w:val="0099095E"/>
    <w:rsid w:val="00990A3C"/>
    <w:rsid w:val="00990B78"/>
    <w:rsid w:val="00990BAF"/>
    <w:rsid w:val="00990C6E"/>
    <w:rsid w:val="00990FF7"/>
    <w:rsid w:val="00991286"/>
    <w:rsid w:val="00991514"/>
    <w:rsid w:val="00991BC3"/>
    <w:rsid w:val="00991D63"/>
    <w:rsid w:val="00991E5F"/>
    <w:rsid w:val="0099200E"/>
    <w:rsid w:val="009923AE"/>
    <w:rsid w:val="009926C1"/>
    <w:rsid w:val="00992B74"/>
    <w:rsid w:val="00992F21"/>
    <w:rsid w:val="00992FE6"/>
    <w:rsid w:val="0099314D"/>
    <w:rsid w:val="009931CC"/>
    <w:rsid w:val="00993212"/>
    <w:rsid w:val="009935E2"/>
    <w:rsid w:val="00993664"/>
    <w:rsid w:val="00993861"/>
    <w:rsid w:val="00993B0A"/>
    <w:rsid w:val="00993BF2"/>
    <w:rsid w:val="00993C17"/>
    <w:rsid w:val="00993E6B"/>
    <w:rsid w:val="00993EE2"/>
    <w:rsid w:val="00994061"/>
    <w:rsid w:val="0099413F"/>
    <w:rsid w:val="00994256"/>
    <w:rsid w:val="009943FA"/>
    <w:rsid w:val="0099457C"/>
    <w:rsid w:val="009945C3"/>
    <w:rsid w:val="00994737"/>
    <w:rsid w:val="00994749"/>
    <w:rsid w:val="00994CFF"/>
    <w:rsid w:val="00994D77"/>
    <w:rsid w:val="00994D93"/>
    <w:rsid w:val="00994E35"/>
    <w:rsid w:val="00994F12"/>
    <w:rsid w:val="009951E1"/>
    <w:rsid w:val="00995799"/>
    <w:rsid w:val="00995864"/>
    <w:rsid w:val="00995F91"/>
    <w:rsid w:val="00996087"/>
    <w:rsid w:val="0099619E"/>
    <w:rsid w:val="0099645D"/>
    <w:rsid w:val="009965BF"/>
    <w:rsid w:val="009965EA"/>
    <w:rsid w:val="009967B7"/>
    <w:rsid w:val="009967FF"/>
    <w:rsid w:val="00996CD2"/>
    <w:rsid w:val="00996E0F"/>
    <w:rsid w:val="00996E46"/>
    <w:rsid w:val="00996FD3"/>
    <w:rsid w:val="009970C2"/>
    <w:rsid w:val="0099773D"/>
    <w:rsid w:val="0099795B"/>
    <w:rsid w:val="009979F4"/>
    <w:rsid w:val="00997BCB"/>
    <w:rsid w:val="00997E7F"/>
    <w:rsid w:val="00997EB6"/>
    <w:rsid w:val="009A01D1"/>
    <w:rsid w:val="009A027B"/>
    <w:rsid w:val="009A039D"/>
    <w:rsid w:val="009A03A9"/>
    <w:rsid w:val="009A052F"/>
    <w:rsid w:val="009A0616"/>
    <w:rsid w:val="009A0895"/>
    <w:rsid w:val="009A08B1"/>
    <w:rsid w:val="009A09D2"/>
    <w:rsid w:val="009A0D08"/>
    <w:rsid w:val="009A0E9A"/>
    <w:rsid w:val="009A0FB1"/>
    <w:rsid w:val="009A11FD"/>
    <w:rsid w:val="009A1559"/>
    <w:rsid w:val="009A1667"/>
    <w:rsid w:val="009A170A"/>
    <w:rsid w:val="009A184B"/>
    <w:rsid w:val="009A199D"/>
    <w:rsid w:val="009A1B7F"/>
    <w:rsid w:val="009A1C20"/>
    <w:rsid w:val="009A1E3D"/>
    <w:rsid w:val="009A2092"/>
    <w:rsid w:val="009A22DE"/>
    <w:rsid w:val="009A23AF"/>
    <w:rsid w:val="009A2489"/>
    <w:rsid w:val="009A24D5"/>
    <w:rsid w:val="009A24EB"/>
    <w:rsid w:val="009A25F4"/>
    <w:rsid w:val="009A274D"/>
    <w:rsid w:val="009A2757"/>
    <w:rsid w:val="009A2A3A"/>
    <w:rsid w:val="009A2B60"/>
    <w:rsid w:val="009A2E05"/>
    <w:rsid w:val="009A31C4"/>
    <w:rsid w:val="009A3218"/>
    <w:rsid w:val="009A326F"/>
    <w:rsid w:val="009A393D"/>
    <w:rsid w:val="009A3B34"/>
    <w:rsid w:val="009A42BA"/>
    <w:rsid w:val="009A46C6"/>
    <w:rsid w:val="009A472C"/>
    <w:rsid w:val="009A4834"/>
    <w:rsid w:val="009A4912"/>
    <w:rsid w:val="009A498C"/>
    <w:rsid w:val="009A4A6C"/>
    <w:rsid w:val="009A4B4E"/>
    <w:rsid w:val="009A4E11"/>
    <w:rsid w:val="009A4F51"/>
    <w:rsid w:val="009A4FA5"/>
    <w:rsid w:val="009A5045"/>
    <w:rsid w:val="009A50EE"/>
    <w:rsid w:val="009A5158"/>
    <w:rsid w:val="009A51D0"/>
    <w:rsid w:val="009A526D"/>
    <w:rsid w:val="009A556B"/>
    <w:rsid w:val="009A55A1"/>
    <w:rsid w:val="009A571A"/>
    <w:rsid w:val="009A5946"/>
    <w:rsid w:val="009A5950"/>
    <w:rsid w:val="009A598D"/>
    <w:rsid w:val="009A5C70"/>
    <w:rsid w:val="009A5CD2"/>
    <w:rsid w:val="009A5ED8"/>
    <w:rsid w:val="009A60A4"/>
    <w:rsid w:val="009A625B"/>
    <w:rsid w:val="009A657E"/>
    <w:rsid w:val="009A6620"/>
    <w:rsid w:val="009A669E"/>
    <w:rsid w:val="009A6771"/>
    <w:rsid w:val="009A6806"/>
    <w:rsid w:val="009A6847"/>
    <w:rsid w:val="009A6895"/>
    <w:rsid w:val="009A69B0"/>
    <w:rsid w:val="009A69C7"/>
    <w:rsid w:val="009A6F26"/>
    <w:rsid w:val="009A738D"/>
    <w:rsid w:val="009A759A"/>
    <w:rsid w:val="009A75D4"/>
    <w:rsid w:val="009A75E0"/>
    <w:rsid w:val="009A7713"/>
    <w:rsid w:val="009A79EC"/>
    <w:rsid w:val="009A7BC5"/>
    <w:rsid w:val="009A7BD5"/>
    <w:rsid w:val="009A7C6A"/>
    <w:rsid w:val="009A7E9F"/>
    <w:rsid w:val="009A7ECE"/>
    <w:rsid w:val="009B0026"/>
    <w:rsid w:val="009B03FB"/>
    <w:rsid w:val="009B0515"/>
    <w:rsid w:val="009B0524"/>
    <w:rsid w:val="009B076A"/>
    <w:rsid w:val="009B080A"/>
    <w:rsid w:val="009B0AA4"/>
    <w:rsid w:val="009B0DF0"/>
    <w:rsid w:val="009B0FC1"/>
    <w:rsid w:val="009B0FE6"/>
    <w:rsid w:val="009B1361"/>
    <w:rsid w:val="009B144F"/>
    <w:rsid w:val="009B1530"/>
    <w:rsid w:val="009B1536"/>
    <w:rsid w:val="009B1611"/>
    <w:rsid w:val="009B1928"/>
    <w:rsid w:val="009B1BA4"/>
    <w:rsid w:val="009B1CA4"/>
    <w:rsid w:val="009B1DB4"/>
    <w:rsid w:val="009B1E77"/>
    <w:rsid w:val="009B1EF5"/>
    <w:rsid w:val="009B1FB4"/>
    <w:rsid w:val="009B205D"/>
    <w:rsid w:val="009B206C"/>
    <w:rsid w:val="009B2110"/>
    <w:rsid w:val="009B2180"/>
    <w:rsid w:val="009B21D0"/>
    <w:rsid w:val="009B2528"/>
    <w:rsid w:val="009B26D2"/>
    <w:rsid w:val="009B2723"/>
    <w:rsid w:val="009B299E"/>
    <w:rsid w:val="009B2A92"/>
    <w:rsid w:val="009B2C13"/>
    <w:rsid w:val="009B2E21"/>
    <w:rsid w:val="009B2FD3"/>
    <w:rsid w:val="009B3512"/>
    <w:rsid w:val="009B3618"/>
    <w:rsid w:val="009B3657"/>
    <w:rsid w:val="009B39C2"/>
    <w:rsid w:val="009B3BF6"/>
    <w:rsid w:val="009B3EDF"/>
    <w:rsid w:val="009B4880"/>
    <w:rsid w:val="009B4897"/>
    <w:rsid w:val="009B4B61"/>
    <w:rsid w:val="009B4BC0"/>
    <w:rsid w:val="009B4C9A"/>
    <w:rsid w:val="009B4E18"/>
    <w:rsid w:val="009B519B"/>
    <w:rsid w:val="009B5219"/>
    <w:rsid w:val="009B5309"/>
    <w:rsid w:val="009B530B"/>
    <w:rsid w:val="009B5316"/>
    <w:rsid w:val="009B532B"/>
    <w:rsid w:val="009B55BF"/>
    <w:rsid w:val="009B5616"/>
    <w:rsid w:val="009B5630"/>
    <w:rsid w:val="009B5681"/>
    <w:rsid w:val="009B56DC"/>
    <w:rsid w:val="009B5706"/>
    <w:rsid w:val="009B571B"/>
    <w:rsid w:val="009B57F6"/>
    <w:rsid w:val="009B58A8"/>
    <w:rsid w:val="009B5AF1"/>
    <w:rsid w:val="009B5AFF"/>
    <w:rsid w:val="009B5EAA"/>
    <w:rsid w:val="009B5F19"/>
    <w:rsid w:val="009B6062"/>
    <w:rsid w:val="009B6120"/>
    <w:rsid w:val="009B64BE"/>
    <w:rsid w:val="009B6602"/>
    <w:rsid w:val="009B69DF"/>
    <w:rsid w:val="009B6A4A"/>
    <w:rsid w:val="009B6AE4"/>
    <w:rsid w:val="009B6B16"/>
    <w:rsid w:val="009B6D60"/>
    <w:rsid w:val="009B6E1E"/>
    <w:rsid w:val="009B6F0C"/>
    <w:rsid w:val="009B6F76"/>
    <w:rsid w:val="009B70AD"/>
    <w:rsid w:val="009B7106"/>
    <w:rsid w:val="009B7134"/>
    <w:rsid w:val="009B7438"/>
    <w:rsid w:val="009B75BA"/>
    <w:rsid w:val="009B7690"/>
    <w:rsid w:val="009B76C9"/>
    <w:rsid w:val="009B7B66"/>
    <w:rsid w:val="009B7F38"/>
    <w:rsid w:val="009C0590"/>
    <w:rsid w:val="009C07C0"/>
    <w:rsid w:val="009C0829"/>
    <w:rsid w:val="009C0878"/>
    <w:rsid w:val="009C093E"/>
    <w:rsid w:val="009C0951"/>
    <w:rsid w:val="009C0C6B"/>
    <w:rsid w:val="009C0E93"/>
    <w:rsid w:val="009C11C9"/>
    <w:rsid w:val="009C1671"/>
    <w:rsid w:val="009C18CD"/>
    <w:rsid w:val="009C1959"/>
    <w:rsid w:val="009C1A29"/>
    <w:rsid w:val="009C1DB2"/>
    <w:rsid w:val="009C21D0"/>
    <w:rsid w:val="009C23C5"/>
    <w:rsid w:val="009C2E76"/>
    <w:rsid w:val="009C2F1F"/>
    <w:rsid w:val="009C3119"/>
    <w:rsid w:val="009C339E"/>
    <w:rsid w:val="009C3750"/>
    <w:rsid w:val="009C399E"/>
    <w:rsid w:val="009C39D8"/>
    <w:rsid w:val="009C3C8A"/>
    <w:rsid w:val="009C3EBC"/>
    <w:rsid w:val="009C3FE4"/>
    <w:rsid w:val="009C404C"/>
    <w:rsid w:val="009C44CA"/>
    <w:rsid w:val="009C45AA"/>
    <w:rsid w:val="009C462D"/>
    <w:rsid w:val="009C4734"/>
    <w:rsid w:val="009C4873"/>
    <w:rsid w:val="009C4897"/>
    <w:rsid w:val="009C49F8"/>
    <w:rsid w:val="009C4ADD"/>
    <w:rsid w:val="009C4F88"/>
    <w:rsid w:val="009C503C"/>
    <w:rsid w:val="009C54D9"/>
    <w:rsid w:val="009C565B"/>
    <w:rsid w:val="009C5698"/>
    <w:rsid w:val="009C56CD"/>
    <w:rsid w:val="009C58C8"/>
    <w:rsid w:val="009C58CE"/>
    <w:rsid w:val="009C5978"/>
    <w:rsid w:val="009C5980"/>
    <w:rsid w:val="009C5B52"/>
    <w:rsid w:val="009C5D33"/>
    <w:rsid w:val="009C5D36"/>
    <w:rsid w:val="009C5F11"/>
    <w:rsid w:val="009C5F60"/>
    <w:rsid w:val="009C5FC4"/>
    <w:rsid w:val="009C61E1"/>
    <w:rsid w:val="009C62B5"/>
    <w:rsid w:val="009C62EE"/>
    <w:rsid w:val="009C645E"/>
    <w:rsid w:val="009C66DF"/>
    <w:rsid w:val="009C6BAF"/>
    <w:rsid w:val="009C70D5"/>
    <w:rsid w:val="009C718A"/>
    <w:rsid w:val="009C734C"/>
    <w:rsid w:val="009C75FE"/>
    <w:rsid w:val="009C76D3"/>
    <w:rsid w:val="009C7A29"/>
    <w:rsid w:val="009C7B5E"/>
    <w:rsid w:val="009C7CB9"/>
    <w:rsid w:val="009C7D33"/>
    <w:rsid w:val="009C7D6D"/>
    <w:rsid w:val="009C7EC9"/>
    <w:rsid w:val="009C7F38"/>
    <w:rsid w:val="009CA748"/>
    <w:rsid w:val="009D00CE"/>
    <w:rsid w:val="009D0114"/>
    <w:rsid w:val="009D0293"/>
    <w:rsid w:val="009D02BD"/>
    <w:rsid w:val="009D03A0"/>
    <w:rsid w:val="009D049F"/>
    <w:rsid w:val="009D04E6"/>
    <w:rsid w:val="009D071A"/>
    <w:rsid w:val="009D0BF4"/>
    <w:rsid w:val="009D0C87"/>
    <w:rsid w:val="009D0D38"/>
    <w:rsid w:val="009D0E5F"/>
    <w:rsid w:val="009D0E6E"/>
    <w:rsid w:val="009D1065"/>
    <w:rsid w:val="009D11E1"/>
    <w:rsid w:val="009D1273"/>
    <w:rsid w:val="009D13D5"/>
    <w:rsid w:val="009D1767"/>
    <w:rsid w:val="009D185F"/>
    <w:rsid w:val="009D1962"/>
    <w:rsid w:val="009D19DF"/>
    <w:rsid w:val="009D1AD2"/>
    <w:rsid w:val="009D1C9D"/>
    <w:rsid w:val="009D1CA9"/>
    <w:rsid w:val="009D1DB0"/>
    <w:rsid w:val="009D1EF7"/>
    <w:rsid w:val="009D257E"/>
    <w:rsid w:val="009D2643"/>
    <w:rsid w:val="009D29D0"/>
    <w:rsid w:val="009D2DEB"/>
    <w:rsid w:val="009D2EF9"/>
    <w:rsid w:val="009D2F43"/>
    <w:rsid w:val="009D30D6"/>
    <w:rsid w:val="009D32C6"/>
    <w:rsid w:val="009D355F"/>
    <w:rsid w:val="009D36ED"/>
    <w:rsid w:val="009D386E"/>
    <w:rsid w:val="009D3B10"/>
    <w:rsid w:val="009D3BAA"/>
    <w:rsid w:val="009D3C36"/>
    <w:rsid w:val="009D3D1F"/>
    <w:rsid w:val="009D3F4F"/>
    <w:rsid w:val="009D3F99"/>
    <w:rsid w:val="009D42E6"/>
    <w:rsid w:val="009D4330"/>
    <w:rsid w:val="009D4884"/>
    <w:rsid w:val="009D4946"/>
    <w:rsid w:val="009D49B9"/>
    <w:rsid w:val="009D4B6B"/>
    <w:rsid w:val="009D4B9B"/>
    <w:rsid w:val="009D4C7B"/>
    <w:rsid w:val="009D4CE3"/>
    <w:rsid w:val="009D4DBD"/>
    <w:rsid w:val="009D4EC1"/>
    <w:rsid w:val="009D4F51"/>
    <w:rsid w:val="009D522C"/>
    <w:rsid w:val="009D5550"/>
    <w:rsid w:val="009D5657"/>
    <w:rsid w:val="009D5710"/>
    <w:rsid w:val="009D57C8"/>
    <w:rsid w:val="009D58C3"/>
    <w:rsid w:val="009D596F"/>
    <w:rsid w:val="009D598F"/>
    <w:rsid w:val="009D5B94"/>
    <w:rsid w:val="009D5B9F"/>
    <w:rsid w:val="009D5D9C"/>
    <w:rsid w:val="009D5EFF"/>
    <w:rsid w:val="009D6011"/>
    <w:rsid w:val="009D62FC"/>
    <w:rsid w:val="009D62FF"/>
    <w:rsid w:val="009D6315"/>
    <w:rsid w:val="009D6322"/>
    <w:rsid w:val="009D6539"/>
    <w:rsid w:val="009D659E"/>
    <w:rsid w:val="009D663A"/>
    <w:rsid w:val="009D6756"/>
    <w:rsid w:val="009D6B37"/>
    <w:rsid w:val="009D6BA0"/>
    <w:rsid w:val="009D6C8D"/>
    <w:rsid w:val="009D6E7B"/>
    <w:rsid w:val="009D701F"/>
    <w:rsid w:val="009D7143"/>
    <w:rsid w:val="009D7547"/>
    <w:rsid w:val="009D75D1"/>
    <w:rsid w:val="009D7B76"/>
    <w:rsid w:val="009D7C33"/>
    <w:rsid w:val="009D7C59"/>
    <w:rsid w:val="009D7D07"/>
    <w:rsid w:val="009D7EED"/>
    <w:rsid w:val="009E0176"/>
    <w:rsid w:val="009E026E"/>
    <w:rsid w:val="009E02CF"/>
    <w:rsid w:val="009E0508"/>
    <w:rsid w:val="009E0598"/>
    <w:rsid w:val="009E06E0"/>
    <w:rsid w:val="009E0849"/>
    <w:rsid w:val="009E0886"/>
    <w:rsid w:val="009E0941"/>
    <w:rsid w:val="009E0A60"/>
    <w:rsid w:val="009E0D78"/>
    <w:rsid w:val="009E0F7E"/>
    <w:rsid w:val="009E12B8"/>
    <w:rsid w:val="009E1383"/>
    <w:rsid w:val="009E14F1"/>
    <w:rsid w:val="009E1543"/>
    <w:rsid w:val="009E160D"/>
    <w:rsid w:val="009E17E0"/>
    <w:rsid w:val="009E1B83"/>
    <w:rsid w:val="009E1D92"/>
    <w:rsid w:val="009E1EF0"/>
    <w:rsid w:val="009E2574"/>
    <w:rsid w:val="009E25A5"/>
    <w:rsid w:val="009E26BB"/>
    <w:rsid w:val="009E28D4"/>
    <w:rsid w:val="009E29C5"/>
    <w:rsid w:val="009E2BFF"/>
    <w:rsid w:val="009E30EB"/>
    <w:rsid w:val="009E315F"/>
    <w:rsid w:val="009E3190"/>
    <w:rsid w:val="009E37EE"/>
    <w:rsid w:val="009E3835"/>
    <w:rsid w:val="009E38D6"/>
    <w:rsid w:val="009E3A02"/>
    <w:rsid w:val="009E3B2C"/>
    <w:rsid w:val="009E3B52"/>
    <w:rsid w:val="009E3DD3"/>
    <w:rsid w:val="009E3E54"/>
    <w:rsid w:val="009E3E71"/>
    <w:rsid w:val="009E3EEE"/>
    <w:rsid w:val="009E3F0B"/>
    <w:rsid w:val="009E4247"/>
    <w:rsid w:val="009E4438"/>
    <w:rsid w:val="009E449B"/>
    <w:rsid w:val="009E4684"/>
    <w:rsid w:val="009E47B1"/>
    <w:rsid w:val="009E4849"/>
    <w:rsid w:val="009E4866"/>
    <w:rsid w:val="009E498E"/>
    <w:rsid w:val="009E4C8F"/>
    <w:rsid w:val="009E4FD1"/>
    <w:rsid w:val="009E5279"/>
    <w:rsid w:val="009E52F2"/>
    <w:rsid w:val="009E5660"/>
    <w:rsid w:val="009E5BC6"/>
    <w:rsid w:val="009E5C33"/>
    <w:rsid w:val="009E5CA4"/>
    <w:rsid w:val="009E5D50"/>
    <w:rsid w:val="009E5DB1"/>
    <w:rsid w:val="009E5FB3"/>
    <w:rsid w:val="009E6602"/>
    <w:rsid w:val="009E692C"/>
    <w:rsid w:val="009E6A20"/>
    <w:rsid w:val="009E6B38"/>
    <w:rsid w:val="009E6BD0"/>
    <w:rsid w:val="009E6ECB"/>
    <w:rsid w:val="009E700E"/>
    <w:rsid w:val="009E731A"/>
    <w:rsid w:val="009E73BA"/>
    <w:rsid w:val="009E73C6"/>
    <w:rsid w:val="009E74EA"/>
    <w:rsid w:val="009E766F"/>
    <w:rsid w:val="009E7679"/>
    <w:rsid w:val="009E7686"/>
    <w:rsid w:val="009E76B4"/>
    <w:rsid w:val="009E78FE"/>
    <w:rsid w:val="009E79E3"/>
    <w:rsid w:val="009E7A9F"/>
    <w:rsid w:val="009E7B95"/>
    <w:rsid w:val="009E7BE1"/>
    <w:rsid w:val="009E7CF0"/>
    <w:rsid w:val="009E7D54"/>
    <w:rsid w:val="009E7E38"/>
    <w:rsid w:val="009E7E50"/>
    <w:rsid w:val="009F0096"/>
    <w:rsid w:val="009F00E3"/>
    <w:rsid w:val="009F010C"/>
    <w:rsid w:val="009F03A6"/>
    <w:rsid w:val="009F0559"/>
    <w:rsid w:val="009F05F8"/>
    <w:rsid w:val="009F062C"/>
    <w:rsid w:val="009F06C5"/>
    <w:rsid w:val="009F097B"/>
    <w:rsid w:val="009F09F6"/>
    <w:rsid w:val="009F0A8A"/>
    <w:rsid w:val="009F0CB3"/>
    <w:rsid w:val="009F0D3D"/>
    <w:rsid w:val="009F0E72"/>
    <w:rsid w:val="009F0FEA"/>
    <w:rsid w:val="009F119E"/>
    <w:rsid w:val="009F133C"/>
    <w:rsid w:val="009F14A5"/>
    <w:rsid w:val="009F155C"/>
    <w:rsid w:val="009F198D"/>
    <w:rsid w:val="009F19D8"/>
    <w:rsid w:val="009F1BEE"/>
    <w:rsid w:val="009F205C"/>
    <w:rsid w:val="009F2255"/>
    <w:rsid w:val="009F2326"/>
    <w:rsid w:val="009F25D4"/>
    <w:rsid w:val="009F2701"/>
    <w:rsid w:val="009F2905"/>
    <w:rsid w:val="009F29CB"/>
    <w:rsid w:val="009F2B89"/>
    <w:rsid w:val="009F2CD1"/>
    <w:rsid w:val="009F2CE6"/>
    <w:rsid w:val="009F308A"/>
    <w:rsid w:val="009F36FC"/>
    <w:rsid w:val="009F3818"/>
    <w:rsid w:val="009F3A76"/>
    <w:rsid w:val="009F3AE3"/>
    <w:rsid w:val="009F3CA5"/>
    <w:rsid w:val="009F3E0F"/>
    <w:rsid w:val="009F3ED8"/>
    <w:rsid w:val="009F4053"/>
    <w:rsid w:val="009F4130"/>
    <w:rsid w:val="009F4164"/>
    <w:rsid w:val="009F417D"/>
    <w:rsid w:val="009F46D1"/>
    <w:rsid w:val="009F476C"/>
    <w:rsid w:val="009F4830"/>
    <w:rsid w:val="009F4A54"/>
    <w:rsid w:val="009F4B36"/>
    <w:rsid w:val="009F4C61"/>
    <w:rsid w:val="009F4C9D"/>
    <w:rsid w:val="009F4EAC"/>
    <w:rsid w:val="009F5040"/>
    <w:rsid w:val="009F5251"/>
    <w:rsid w:val="009F52C9"/>
    <w:rsid w:val="009F563F"/>
    <w:rsid w:val="009F56FD"/>
    <w:rsid w:val="009F590C"/>
    <w:rsid w:val="009F599C"/>
    <w:rsid w:val="009F5F62"/>
    <w:rsid w:val="009F6026"/>
    <w:rsid w:val="009F6428"/>
    <w:rsid w:val="009F65AA"/>
    <w:rsid w:val="009F65C1"/>
    <w:rsid w:val="009F671C"/>
    <w:rsid w:val="009F6813"/>
    <w:rsid w:val="009F6883"/>
    <w:rsid w:val="009F6920"/>
    <w:rsid w:val="009F6952"/>
    <w:rsid w:val="009F6BD0"/>
    <w:rsid w:val="009F6CEA"/>
    <w:rsid w:val="009F6E73"/>
    <w:rsid w:val="009F708F"/>
    <w:rsid w:val="009F73F1"/>
    <w:rsid w:val="009F7673"/>
    <w:rsid w:val="009F77FD"/>
    <w:rsid w:val="009F79C6"/>
    <w:rsid w:val="009F7A98"/>
    <w:rsid w:val="009F7AE9"/>
    <w:rsid w:val="009F7FE7"/>
    <w:rsid w:val="00A0029D"/>
    <w:rsid w:val="00A00511"/>
    <w:rsid w:val="00A0057A"/>
    <w:rsid w:val="00A0080B"/>
    <w:rsid w:val="00A00A02"/>
    <w:rsid w:val="00A00AAC"/>
    <w:rsid w:val="00A00D11"/>
    <w:rsid w:val="00A00D27"/>
    <w:rsid w:val="00A00F70"/>
    <w:rsid w:val="00A01061"/>
    <w:rsid w:val="00A0106D"/>
    <w:rsid w:val="00A010C5"/>
    <w:rsid w:val="00A012F6"/>
    <w:rsid w:val="00A014C5"/>
    <w:rsid w:val="00A015D1"/>
    <w:rsid w:val="00A018BD"/>
    <w:rsid w:val="00A01946"/>
    <w:rsid w:val="00A019AF"/>
    <w:rsid w:val="00A01B6D"/>
    <w:rsid w:val="00A01C78"/>
    <w:rsid w:val="00A021DA"/>
    <w:rsid w:val="00A02214"/>
    <w:rsid w:val="00A02304"/>
    <w:rsid w:val="00A02394"/>
    <w:rsid w:val="00A0262F"/>
    <w:rsid w:val="00A028C8"/>
    <w:rsid w:val="00A02AB1"/>
    <w:rsid w:val="00A02B91"/>
    <w:rsid w:val="00A02E0E"/>
    <w:rsid w:val="00A02F68"/>
    <w:rsid w:val="00A02F9E"/>
    <w:rsid w:val="00A0306A"/>
    <w:rsid w:val="00A033FF"/>
    <w:rsid w:val="00A0360D"/>
    <w:rsid w:val="00A03825"/>
    <w:rsid w:val="00A03845"/>
    <w:rsid w:val="00A039A9"/>
    <w:rsid w:val="00A03A6D"/>
    <w:rsid w:val="00A03A84"/>
    <w:rsid w:val="00A03ABF"/>
    <w:rsid w:val="00A03AE8"/>
    <w:rsid w:val="00A03D63"/>
    <w:rsid w:val="00A03E14"/>
    <w:rsid w:val="00A03F58"/>
    <w:rsid w:val="00A04006"/>
    <w:rsid w:val="00A0406E"/>
    <w:rsid w:val="00A04119"/>
    <w:rsid w:val="00A042E8"/>
    <w:rsid w:val="00A04314"/>
    <w:rsid w:val="00A04363"/>
    <w:rsid w:val="00A044A3"/>
    <w:rsid w:val="00A0458C"/>
    <w:rsid w:val="00A0480E"/>
    <w:rsid w:val="00A04AA1"/>
    <w:rsid w:val="00A04BD1"/>
    <w:rsid w:val="00A04BD7"/>
    <w:rsid w:val="00A04C11"/>
    <w:rsid w:val="00A04DB1"/>
    <w:rsid w:val="00A04E99"/>
    <w:rsid w:val="00A04F78"/>
    <w:rsid w:val="00A051EB"/>
    <w:rsid w:val="00A05586"/>
    <w:rsid w:val="00A05743"/>
    <w:rsid w:val="00A05B63"/>
    <w:rsid w:val="00A05C98"/>
    <w:rsid w:val="00A05E0D"/>
    <w:rsid w:val="00A05FF2"/>
    <w:rsid w:val="00A062D8"/>
    <w:rsid w:val="00A06336"/>
    <w:rsid w:val="00A06488"/>
    <w:rsid w:val="00A06770"/>
    <w:rsid w:val="00A06827"/>
    <w:rsid w:val="00A06848"/>
    <w:rsid w:val="00A068F0"/>
    <w:rsid w:val="00A06994"/>
    <w:rsid w:val="00A06AAA"/>
    <w:rsid w:val="00A06E12"/>
    <w:rsid w:val="00A06F47"/>
    <w:rsid w:val="00A0723B"/>
    <w:rsid w:val="00A07329"/>
    <w:rsid w:val="00A0742B"/>
    <w:rsid w:val="00A07AF3"/>
    <w:rsid w:val="00A100E1"/>
    <w:rsid w:val="00A101AB"/>
    <w:rsid w:val="00A10484"/>
    <w:rsid w:val="00A104CC"/>
    <w:rsid w:val="00A10554"/>
    <w:rsid w:val="00A1063A"/>
    <w:rsid w:val="00A1071D"/>
    <w:rsid w:val="00A10787"/>
    <w:rsid w:val="00A10848"/>
    <w:rsid w:val="00A1084A"/>
    <w:rsid w:val="00A10DB4"/>
    <w:rsid w:val="00A10F1E"/>
    <w:rsid w:val="00A11012"/>
    <w:rsid w:val="00A110DD"/>
    <w:rsid w:val="00A1113B"/>
    <w:rsid w:val="00A11157"/>
    <w:rsid w:val="00A111C4"/>
    <w:rsid w:val="00A11438"/>
    <w:rsid w:val="00A114F5"/>
    <w:rsid w:val="00A11544"/>
    <w:rsid w:val="00A11575"/>
    <w:rsid w:val="00A11678"/>
    <w:rsid w:val="00A116A5"/>
    <w:rsid w:val="00A11768"/>
    <w:rsid w:val="00A11960"/>
    <w:rsid w:val="00A11B0B"/>
    <w:rsid w:val="00A11BAF"/>
    <w:rsid w:val="00A11C46"/>
    <w:rsid w:val="00A11C4E"/>
    <w:rsid w:val="00A11D84"/>
    <w:rsid w:val="00A11EF9"/>
    <w:rsid w:val="00A11F90"/>
    <w:rsid w:val="00A12104"/>
    <w:rsid w:val="00A12198"/>
    <w:rsid w:val="00A12238"/>
    <w:rsid w:val="00A122F1"/>
    <w:rsid w:val="00A12412"/>
    <w:rsid w:val="00A124B9"/>
    <w:rsid w:val="00A125AB"/>
    <w:rsid w:val="00A126B9"/>
    <w:rsid w:val="00A12B0C"/>
    <w:rsid w:val="00A12B13"/>
    <w:rsid w:val="00A12BA9"/>
    <w:rsid w:val="00A12C31"/>
    <w:rsid w:val="00A12CCF"/>
    <w:rsid w:val="00A12F4E"/>
    <w:rsid w:val="00A12F86"/>
    <w:rsid w:val="00A13074"/>
    <w:rsid w:val="00A130F6"/>
    <w:rsid w:val="00A1314E"/>
    <w:rsid w:val="00A13186"/>
    <w:rsid w:val="00A134FD"/>
    <w:rsid w:val="00A13561"/>
    <w:rsid w:val="00A135A2"/>
    <w:rsid w:val="00A135A4"/>
    <w:rsid w:val="00A1370A"/>
    <w:rsid w:val="00A1398D"/>
    <w:rsid w:val="00A13B5C"/>
    <w:rsid w:val="00A13D0C"/>
    <w:rsid w:val="00A141B8"/>
    <w:rsid w:val="00A142A2"/>
    <w:rsid w:val="00A14306"/>
    <w:rsid w:val="00A14362"/>
    <w:rsid w:val="00A14646"/>
    <w:rsid w:val="00A1476C"/>
    <w:rsid w:val="00A1476F"/>
    <w:rsid w:val="00A1479F"/>
    <w:rsid w:val="00A14BAD"/>
    <w:rsid w:val="00A14C08"/>
    <w:rsid w:val="00A14D2A"/>
    <w:rsid w:val="00A14EEF"/>
    <w:rsid w:val="00A14F86"/>
    <w:rsid w:val="00A1501A"/>
    <w:rsid w:val="00A150B0"/>
    <w:rsid w:val="00A15202"/>
    <w:rsid w:val="00A154FE"/>
    <w:rsid w:val="00A15505"/>
    <w:rsid w:val="00A1551D"/>
    <w:rsid w:val="00A156B2"/>
    <w:rsid w:val="00A15735"/>
    <w:rsid w:val="00A15B6C"/>
    <w:rsid w:val="00A15BE4"/>
    <w:rsid w:val="00A15D63"/>
    <w:rsid w:val="00A15DD1"/>
    <w:rsid w:val="00A15DEB"/>
    <w:rsid w:val="00A1623B"/>
    <w:rsid w:val="00A1638A"/>
    <w:rsid w:val="00A16391"/>
    <w:rsid w:val="00A169C6"/>
    <w:rsid w:val="00A16ADB"/>
    <w:rsid w:val="00A16AE9"/>
    <w:rsid w:val="00A16BFE"/>
    <w:rsid w:val="00A16C4C"/>
    <w:rsid w:val="00A16D4B"/>
    <w:rsid w:val="00A16E5A"/>
    <w:rsid w:val="00A16FF6"/>
    <w:rsid w:val="00A17071"/>
    <w:rsid w:val="00A1732A"/>
    <w:rsid w:val="00A17350"/>
    <w:rsid w:val="00A17391"/>
    <w:rsid w:val="00A173E1"/>
    <w:rsid w:val="00A173FD"/>
    <w:rsid w:val="00A17496"/>
    <w:rsid w:val="00A1756F"/>
    <w:rsid w:val="00A1760D"/>
    <w:rsid w:val="00A176A6"/>
    <w:rsid w:val="00A178B4"/>
    <w:rsid w:val="00A17D4B"/>
    <w:rsid w:val="00A17F24"/>
    <w:rsid w:val="00A20086"/>
    <w:rsid w:val="00A200B2"/>
    <w:rsid w:val="00A202FF"/>
    <w:rsid w:val="00A2038F"/>
    <w:rsid w:val="00A20B58"/>
    <w:rsid w:val="00A20BFE"/>
    <w:rsid w:val="00A20C43"/>
    <w:rsid w:val="00A20ED9"/>
    <w:rsid w:val="00A20FB7"/>
    <w:rsid w:val="00A213F4"/>
    <w:rsid w:val="00A21615"/>
    <w:rsid w:val="00A2192E"/>
    <w:rsid w:val="00A21A4D"/>
    <w:rsid w:val="00A21B88"/>
    <w:rsid w:val="00A21E22"/>
    <w:rsid w:val="00A2234F"/>
    <w:rsid w:val="00A2242B"/>
    <w:rsid w:val="00A227AA"/>
    <w:rsid w:val="00A227F9"/>
    <w:rsid w:val="00A22874"/>
    <w:rsid w:val="00A22AF1"/>
    <w:rsid w:val="00A22CE4"/>
    <w:rsid w:val="00A22CFE"/>
    <w:rsid w:val="00A22F3C"/>
    <w:rsid w:val="00A23171"/>
    <w:rsid w:val="00A23456"/>
    <w:rsid w:val="00A23629"/>
    <w:rsid w:val="00A237F1"/>
    <w:rsid w:val="00A238FC"/>
    <w:rsid w:val="00A23960"/>
    <w:rsid w:val="00A23F55"/>
    <w:rsid w:val="00A24040"/>
    <w:rsid w:val="00A24085"/>
    <w:rsid w:val="00A241CE"/>
    <w:rsid w:val="00A24228"/>
    <w:rsid w:val="00A24287"/>
    <w:rsid w:val="00A244D7"/>
    <w:rsid w:val="00A246B8"/>
    <w:rsid w:val="00A2494B"/>
    <w:rsid w:val="00A24A16"/>
    <w:rsid w:val="00A24B78"/>
    <w:rsid w:val="00A24BD3"/>
    <w:rsid w:val="00A24CDE"/>
    <w:rsid w:val="00A24D24"/>
    <w:rsid w:val="00A24E1F"/>
    <w:rsid w:val="00A24F4F"/>
    <w:rsid w:val="00A25080"/>
    <w:rsid w:val="00A25094"/>
    <w:rsid w:val="00A2572F"/>
    <w:rsid w:val="00A259DA"/>
    <w:rsid w:val="00A25BA8"/>
    <w:rsid w:val="00A25D08"/>
    <w:rsid w:val="00A25FA5"/>
    <w:rsid w:val="00A2600F"/>
    <w:rsid w:val="00A260AB"/>
    <w:rsid w:val="00A2640C"/>
    <w:rsid w:val="00A2653C"/>
    <w:rsid w:val="00A266AB"/>
    <w:rsid w:val="00A266EA"/>
    <w:rsid w:val="00A267C3"/>
    <w:rsid w:val="00A26800"/>
    <w:rsid w:val="00A26987"/>
    <w:rsid w:val="00A26AFD"/>
    <w:rsid w:val="00A26C1D"/>
    <w:rsid w:val="00A26C88"/>
    <w:rsid w:val="00A270C0"/>
    <w:rsid w:val="00A27156"/>
    <w:rsid w:val="00A2725E"/>
    <w:rsid w:val="00A2758D"/>
    <w:rsid w:val="00A277A8"/>
    <w:rsid w:val="00A27838"/>
    <w:rsid w:val="00A27C61"/>
    <w:rsid w:val="00A27C72"/>
    <w:rsid w:val="00A27D1F"/>
    <w:rsid w:val="00A27D41"/>
    <w:rsid w:val="00A27FA9"/>
    <w:rsid w:val="00A300E9"/>
    <w:rsid w:val="00A301A1"/>
    <w:rsid w:val="00A3050A"/>
    <w:rsid w:val="00A3073A"/>
    <w:rsid w:val="00A30C90"/>
    <w:rsid w:val="00A30CE9"/>
    <w:rsid w:val="00A30E67"/>
    <w:rsid w:val="00A3103E"/>
    <w:rsid w:val="00A3121F"/>
    <w:rsid w:val="00A3125C"/>
    <w:rsid w:val="00A312D1"/>
    <w:rsid w:val="00A3131C"/>
    <w:rsid w:val="00A31487"/>
    <w:rsid w:val="00A31529"/>
    <w:rsid w:val="00A315FC"/>
    <w:rsid w:val="00A31698"/>
    <w:rsid w:val="00A317B6"/>
    <w:rsid w:val="00A31802"/>
    <w:rsid w:val="00A31A0C"/>
    <w:rsid w:val="00A31A35"/>
    <w:rsid w:val="00A31A56"/>
    <w:rsid w:val="00A31F63"/>
    <w:rsid w:val="00A3226C"/>
    <w:rsid w:val="00A32456"/>
    <w:rsid w:val="00A32485"/>
    <w:rsid w:val="00A325C0"/>
    <w:rsid w:val="00A3279C"/>
    <w:rsid w:val="00A32826"/>
    <w:rsid w:val="00A32994"/>
    <w:rsid w:val="00A32AE0"/>
    <w:rsid w:val="00A32BD9"/>
    <w:rsid w:val="00A32FF7"/>
    <w:rsid w:val="00A33097"/>
    <w:rsid w:val="00A33098"/>
    <w:rsid w:val="00A3309B"/>
    <w:rsid w:val="00A333A9"/>
    <w:rsid w:val="00A3349B"/>
    <w:rsid w:val="00A338A5"/>
    <w:rsid w:val="00A33C0C"/>
    <w:rsid w:val="00A33CA9"/>
    <w:rsid w:val="00A34053"/>
    <w:rsid w:val="00A34172"/>
    <w:rsid w:val="00A341E7"/>
    <w:rsid w:val="00A34290"/>
    <w:rsid w:val="00A343CE"/>
    <w:rsid w:val="00A345AE"/>
    <w:rsid w:val="00A3462B"/>
    <w:rsid w:val="00A34738"/>
    <w:rsid w:val="00A348B9"/>
    <w:rsid w:val="00A34BCD"/>
    <w:rsid w:val="00A35020"/>
    <w:rsid w:val="00A35080"/>
    <w:rsid w:val="00A350FD"/>
    <w:rsid w:val="00A35304"/>
    <w:rsid w:val="00A35449"/>
    <w:rsid w:val="00A354B0"/>
    <w:rsid w:val="00A35703"/>
    <w:rsid w:val="00A35729"/>
    <w:rsid w:val="00A3583E"/>
    <w:rsid w:val="00A359C0"/>
    <w:rsid w:val="00A35A54"/>
    <w:rsid w:val="00A35B2B"/>
    <w:rsid w:val="00A35BDE"/>
    <w:rsid w:val="00A35BFA"/>
    <w:rsid w:val="00A35E3C"/>
    <w:rsid w:val="00A35E52"/>
    <w:rsid w:val="00A3607E"/>
    <w:rsid w:val="00A360CE"/>
    <w:rsid w:val="00A3625E"/>
    <w:rsid w:val="00A368A8"/>
    <w:rsid w:val="00A36FE6"/>
    <w:rsid w:val="00A370CD"/>
    <w:rsid w:val="00A371BD"/>
    <w:rsid w:val="00A371C7"/>
    <w:rsid w:val="00A3727C"/>
    <w:rsid w:val="00A3742C"/>
    <w:rsid w:val="00A3769E"/>
    <w:rsid w:val="00A37A4E"/>
    <w:rsid w:val="00A37B3B"/>
    <w:rsid w:val="00A37FE9"/>
    <w:rsid w:val="00A40198"/>
    <w:rsid w:val="00A40230"/>
    <w:rsid w:val="00A402FD"/>
    <w:rsid w:val="00A40383"/>
    <w:rsid w:val="00A4065B"/>
    <w:rsid w:val="00A4065E"/>
    <w:rsid w:val="00A40BF7"/>
    <w:rsid w:val="00A40D8D"/>
    <w:rsid w:val="00A40DB1"/>
    <w:rsid w:val="00A40E40"/>
    <w:rsid w:val="00A40E5B"/>
    <w:rsid w:val="00A40ECA"/>
    <w:rsid w:val="00A40F16"/>
    <w:rsid w:val="00A40FA9"/>
    <w:rsid w:val="00A411BB"/>
    <w:rsid w:val="00A411C1"/>
    <w:rsid w:val="00A41212"/>
    <w:rsid w:val="00A41214"/>
    <w:rsid w:val="00A412EA"/>
    <w:rsid w:val="00A4133E"/>
    <w:rsid w:val="00A413B3"/>
    <w:rsid w:val="00A4155E"/>
    <w:rsid w:val="00A415D5"/>
    <w:rsid w:val="00A41620"/>
    <w:rsid w:val="00A416C5"/>
    <w:rsid w:val="00A41778"/>
    <w:rsid w:val="00A4195F"/>
    <w:rsid w:val="00A41A4B"/>
    <w:rsid w:val="00A41B19"/>
    <w:rsid w:val="00A41BD6"/>
    <w:rsid w:val="00A41CE4"/>
    <w:rsid w:val="00A41DA2"/>
    <w:rsid w:val="00A42298"/>
    <w:rsid w:val="00A42371"/>
    <w:rsid w:val="00A42BBB"/>
    <w:rsid w:val="00A42F09"/>
    <w:rsid w:val="00A43008"/>
    <w:rsid w:val="00A430C8"/>
    <w:rsid w:val="00A435A6"/>
    <w:rsid w:val="00A43678"/>
    <w:rsid w:val="00A43AF6"/>
    <w:rsid w:val="00A43B01"/>
    <w:rsid w:val="00A43B9D"/>
    <w:rsid w:val="00A43D6A"/>
    <w:rsid w:val="00A43ED4"/>
    <w:rsid w:val="00A44561"/>
    <w:rsid w:val="00A44716"/>
    <w:rsid w:val="00A44894"/>
    <w:rsid w:val="00A449A4"/>
    <w:rsid w:val="00A44C1B"/>
    <w:rsid w:val="00A44C73"/>
    <w:rsid w:val="00A44C7B"/>
    <w:rsid w:val="00A45261"/>
    <w:rsid w:val="00A45546"/>
    <w:rsid w:val="00A456CC"/>
    <w:rsid w:val="00A459AA"/>
    <w:rsid w:val="00A45B42"/>
    <w:rsid w:val="00A45CAF"/>
    <w:rsid w:val="00A45CC7"/>
    <w:rsid w:val="00A45D4D"/>
    <w:rsid w:val="00A45D8C"/>
    <w:rsid w:val="00A45F74"/>
    <w:rsid w:val="00A466A9"/>
    <w:rsid w:val="00A46805"/>
    <w:rsid w:val="00A4685D"/>
    <w:rsid w:val="00A46936"/>
    <w:rsid w:val="00A46B10"/>
    <w:rsid w:val="00A46C4B"/>
    <w:rsid w:val="00A46FC3"/>
    <w:rsid w:val="00A47060"/>
    <w:rsid w:val="00A470A3"/>
    <w:rsid w:val="00A47165"/>
    <w:rsid w:val="00A47605"/>
    <w:rsid w:val="00A4781C"/>
    <w:rsid w:val="00A47BC8"/>
    <w:rsid w:val="00A47CF7"/>
    <w:rsid w:val="00A47EA4"/>
    <w:rsid w:val="00A47F5B"/>
    <w:rsid w:val="00A502E4"/>
    <w:rsid w:val="00A503A8"/>
    <w:rsid w:val="00A504FB"/>
    <w:rsid w:val="00A50576"/>
    <w:rsid w:val="00A50770"/>
    <w:rsid w:val="00A508F0"/>
    <w:rsid w:val="00A50A58"/>
    <w:rsid w:val="00A50D08"/>
    <w:rsid w:val="00A50DAB"/>
    <w:rsid w:val="00A50EC9"/>
    <w:rsid w:val="00A51125"/>
    <w:rsid w:val="00A511CB"/>
    <w:rsid w:val="00A51383"/>
    <w:rsid w:val="00A51436"/>
    <w:rsid w:val="00A5164B"/>
    <w:rsid w:val="00A5184D"/>
    <w:rsid w:val="00A518F5"/>
    <w:rsid w:val="00A519D1"/>
    <w:rsid w:val="00A51AF8"/>
    <w:rsid w:val="00A51D4D"/>
    <w:rsid w:val="00A52069"/>
    <w:rsid w:val="00A520BF"/>
    <w:rsid w:val="00A52169"/>
    <w:rsid w:val="00A52283"/>
    <w:rsid w:val="00A5235C"/>
    <w:rsid w:val="00A524FE"/>
    <w:rsid w:val="00A52690"/>
    <w:rsid w:val="00A52A46"/>
    <w:rsid w:val="00A52C49"/>
    <w:rsid w:val="00A52D98"/>
    <w:rsid w:val="00A5305C"/>
    <w:rsid w:val="00A53167"/>
    <w:rsid w:val="00A53210"/>
    <w:rsid w:val="00A5366F"/>
    <w:rsid w:val="00A537E5"/>
    <w:rsid w:val="00A5386C"/>
    <w:rsid w:val="00A53904"/>
    <w:rsid w:val="00A53956"/>
    <w:rsid w:val="00A53A74"/>
    <w:rsid w:val="00A53AD9"/>
    <w:rsid w:val="00A53B7B"/>
    <w:rsid w:val="00A53BD2"/>
    <w:rsid w:val="00A53C54"/>
    <w:rsid w:val="00A53D44"/>
    <w:rsid w:val="00A53E88"/>
    <w:rsid w:val="00A53F66"/>
    <w:rsid w:val="00A54063"/>
    <w:rsid w:val="00A54119"/>
    <w:rsid w:val="00A54251"/>
    <w:rsid w:val="00A54392"/>
    <w:rsid w:val="00A54891"/>
    <w:rsid w:val="00A54BB4"/>
    <w:rsid w:val="00A54BE1"/>
    <w:rsid w:val="00A54D02"/>
    <w:rsid w:val="00A54DF5"/>
    <w:rsid w:val="00A54ED6"/>
    <w:rsid w:val="00A54F02"/>
    <w:rsid w:val="00A54F2D"/>
    <w:rsid w:val="00A54F6A"/>
    <w:rsid w:val="00A552FB"/>
    <w:rsid w:val="00A55328"/>
    <w:rsid w:val="00A555A4"/>
    <w:rsid w:val="00A556AB"/>
    <w:rsid w:val="00A556BD"/>
    <w:rsid w:val="00A556F8"/>
    <w:rsid w:val="00A55963"/>
    <w:rsid w:val="00A55C19"/>
    <w:rsid w:val="00A55C5F"/>
    <w:rsid w:val="00A55F47"/>
    <w:rsid w:val="00A55F55"/>
    <w:rsid w:val="00A564D4"/>
    <w:rsid w:val="00A565A6"/>
    <w:rsid w:val="00A566E5"/>
    <w:rsid w:val="00A56782"/>
    <w:rsid w:val="00A5682A"/>
    <w:rsid w:val="00A5683D"/>
    <w:rsid w:val="00A56A0E"/>
    <w:rsid w:val="00A56D52"/>
    <w:rsid w:val="00A56DF4"/>
    <w:rsid w:val="00A56F5D"/>
    <w:rsid w:val="00A570E6"/>
    <w:rsid w:val="00A5713B"/>
    <w:rsid w:val="00A5720A"/>
    <w:rsid w:val="00A57645"/>
    <w:rsid w:val="00A576BE"/>
    <w:rsid w:val="00A57E2B"/>
    <w:rsid w:val="00A60127"/>
    <w:rsid w:val="00A602B0"/>
    <w:rsid w:val="00A602B2"/>
    <w:rsid w:val="00A6046B"/>
    <w:rsid w:val="00A604D5"/>
    <w:rsid w:val="00A60B8A"/>
    <w:rsid w:val="00A60F78"/>
    <w:rsid w:val="00A61035"/>
    <w:rsid w:val="00A610D4"/>
    <w:rsid w:val="00A611F8"/>
    <w:rsid w:val="00A612A7"/>
    <w:rsid w:val="00A61740"/>
    <w:rsid w:val="00A61766"/>
    <w:rsid w:val="00A617B8"/>
    <w:rsid w:val="00A619AD"/>
    <w:rsid w:val="00A61B9A"/>
    <w:rsid w:val="00A61CCE"/>
    <w:rsid w:val="00A61E84"/>
    <w:rsid w:val="00A61EE4"/>
    <w:rsid w:val="00A62196"/>
    <w:rsid w:val="00A62525"/>
    <w:rsid w:val="00A626F3"/>
    <w:rsid w:val="00A62796"/>
    <w:rsid w:val="00A627DB"/>
    <w:rsid w:val="00A6298F"/>
    <w:rsid w:val="00A62A8E"/>
    <w:rsid w:val="00A62B69"/>
    <w:rsid w:val="00A62D50"/>
    <w:rsid w:val="00A62FEB"/>
    <w:rsid w:val="00A6336A"/>
    <w:rsid w:val="00A63496"/>
    <w:rsid w:val="00A63828"/>
    <w:rsid w:val="00A63906"/>
    <w:rsid w:val="00A6397A"/>
    <w:rsid w:val="00A639C8"/>
    <w:rsid w:val="00A63D89"/>
    <w:rsid w:val="00A63E7B"/>
    <w:rsid w:val="00A63FD6"/>
    <w:rsid w:val="00A64020"/>
    <w:rsid w:val="00A64285"/>
    <w:rsid w:val="00A642DC"/>
    <w:rsid w:val="00A6452A"/>
    <w:rsid w:val="00A6459D"/>
    <w:rsid w:val="00A64AA8"/>
    <w:rsid w:val="00A64DE9"/>
    <w:rsid w:val="00A64E9F"/>
    <w:rsid w:val="00A64F71"/>
    <w:rsid w:val="00A65002"/>
    <w:rsid w:val="00A6516B"/>
    <w:rsid w:val="00A65253"/>
    <w:rsid w:val="00A6526A"/>
    <w:rsid w:val="00A6535D"/>
    <w:rsid w:val="00A6543F"/>
    <w:rsid w:val="00A655C1"/>
    <w:rsid w:val="00A6580A"/>
    <w:rsid w:val="00A6585E"/>
    <w:rsid w:val="00A658E4"/>
    <w:rsid w:val="00A65C7C"/>
    <w:rsid w:val="00A6605D"/>
    <w:rsid w:val="00A660D8"/>
    <w:rsid w:val="00A66286"/>
    <w:rsid w:val="00A663ED"/>
    <w:rsid w:val="00A66489"/>
    <w:rsid w:val="00A664E7"/>
    <w:rsid w:val="00A665E6"/>
    <w:rsid w:val="00A6678B"/>
    <w:rsid w:val="00A66A99"/>
    <w:rsid w:val="00A66B51"/>
    <w:rsid w:val="00A66D41"/>
    <w:rsid w:val="00A66ECA"/>
    <w:rsid w:val="00A66F68"/>
    <w:rsid w:val="00A67143"/>
    <w:rsid w:val="00A67A6D"/>
    <w:rsid w:val="00A67C92"/>
    <w:rsid w:val="00A67CE1"/>
    <w:rsid w:val="00A67D13"/>
    <w:rsid w:val="00A67DBB"/>
    <w:rsid w:val="00A67F35"/>
    <w:rsid w:val="00A70886"/>
    <w:rsid w:val="00A70961"/>
    <w:rsid w:val="00A70F97"/>
    <w:rsid w:val="00A70FBB"/>
    <w:rsid w:val="00A71110"/>
    <w:rsid w:val="00A71182"/>
    <w:rsid w:val="00A713A6"/>
    <w:rsid w:val="00A7153E"/>
    <w:rsid w:val="00A71895"/>
    <w:rsid w:val="00A71974"/>
    <w:rsid w:val="00A7199C"/>
    <w:rsid w:val="00A71A67"/>
    <w:rsid w:val="00A71DF2"/>
    <w:rsid w:val="00A71E85"/>
    <w:rsid w:val="00A71F20"/>
    <w:rsid w:val="00A720BD"/>
    <w:rsid w:val="00A722DB"/>
    <w:rsid w:val="00A72307"/>
    <w:rsid w:val="00A72604"/>
    <w:rsid w:val="00A72621"/>
    <w:rsid w:val="00A7268B"/>
    <w:rsid w:val="00A726A1"/>
    <w:rsid w:val="00A72732"/>
    <w:rsid w:val="00A72832"/>
    <w:rsid w:val="00A72984"/>
    <w:rsid w:val="00A72C39"/>
    <w:rsid w:val="00A72D6A"/>
    <w:rsid w:val="00A72E3D"/>
    <w:rsid w:val="00A72F83"/>
    <w:rsid w:val="00A730C3"/>
    <w:rsid w:val="00A73100"/>
    <w:rsid w:val="00A731CE"/>
    <w:rsid w:val="00A73212"/>
    <w:rsid w:val="00A7335D"/>
    <w:rsid w:val="00A733C0"/>
    <w:rsid w:val="00A734DC"/>
    <w:rsid w:val="00A734F7"/>
    <w:rsid w:val="00A73531"/>
    <w:rsid w:val="00A735F3"/>
    <w:rsid w:val="00A73755"/>
    <w:rsid w:val="00A738D8"/>
    <w:rsid w:val="00A739F9"/>
    <w:rsid w:val="00A73A95"/>
    <w:rsid w:val="00A73D66"/>
    <w:rsid w:val="00A73FB6"/>
    <w:rsid w:val="00A74162"/>
    <w:rsid w:val="00A74228"/>
    <w:rsid w:val="00A7445C"/>
    <w:rsid w:val="00A7446B"/>
    <w:rsid w:val="00A7450E"/>
    <w:rsid w:val="00A74767"/>
    <w:rsid w:val="00A749AD"/>
    <w:rsid w:val="00A749E9"/>
    <w:rsid w:val="00A74BF1"/>
    <w:rsid w:val="00A74E85"/>
    <w:rsid w:val="00A74EA7"/>
    <w:rsid w:val="00A74F81"/>
    <w:rsid w:val="00A75064"/>
    <w:rsid w:val="00A75126"/>
    <w:rsid w:val="00A75134"/>
    <w:rsid w:val="00A75266"/>
    <w:rsid w:val="00A752BA"/>
    <w:rsid w:val="00A758B5"/>
    <w:rsid w:val="00A75986"/>
    <w:rsid w:val="00A759E3"/>
    <w:rsid w:val="00A75B26"/>
    <w:rsid w:val="00A75F4B"/>
    <w:rsid w:val="00A75FF1"/>
    <w:rsid w:val="00A761E2"/>
    <w:rsid w:val="00A76395"/>
    <w:rsid w:val="00A7651F"/>
    <w:rsid w:val="00A76572"/>
    <w:rsid w:val="00A766C4"/>
    <w:rsid w:val="00A76753"/>
    <w:rsid w:val="00A76981"/>
    <w:rsid w:val="00A76B09"/>
    <w:rsid w:val="00A76B22"/>
    <w:rsid w:val="00A76C9E"/>
    <w:rsid w:val="00A76DC4"/>
    <w:rsid w:val="00A771FC"/>
    <w:rsid w:val="00A7728B"/>
    <w:rsid w:val="00A77452"/>
    <w:rsid w:val="00A77EA8"/>
    <w:rsid w:val="00A8008C"/>
    <w:rsid w:val="00A80120"/>
    <w:rsid w:val="00A802D8"/>
    <w:rsid w:val="00A8039E"/>
    <w:rsid w:val="00A804EF"/>
    <w:rsid w:val="00A805EF"/>
    <w:rsid w:val="00A80617"/>
    <w:rsid w:val="00A80711"/>
    <w:rsid w:val="00A8078D"/>
    <w:rsid w:val="00A80896"/>
    <w:rsid w:val="00A809FF"/>
    <w:rsid w:val="00A80B1D"/>
    <w:rsid w:val="00A80C72"/>
    <w:rsid w:val="00A80CB2"/>
    <w:rsid w:val="00A80EE3"/>
    <w:rsid w:val="00A80FA5"/>
    <w:rsid w:val="00A80FBD"/>
    <w:rsid w:val="00A81235"/>
    <w:rsid w:val="00A815C8"/>
    <w:rsid w:val="00A816BB"/>
    <w:rsid w:val="00A8180B"/>
    <w:rsid w:val="00A8184C"/>
    <w:rsid w:val="00A8186B"/>
    <w:rsid w:val="00A819F2"/>
    <w:rsid w:val="00A81CA0"/>
    <w:rsid w:val="00A81D89"/>
    <w:rsid w:val="00A81FE0"/>
    <w:rsid w:val="00A821CD"/>
    <w:rsid w:val="00A821E6"/>
    <w:rsid w:val="00A8228D"/>
    <w:rsid w:val="00A823A1"/>
    <w:rsid w:val="00A823FB"/>
    <w:rsid w:val="00A82437"/>
    <w:rsid w:val="00A82512"/>
    <w:rsid w:val="00A825B6"/>
    <w:rsid w:val="00A82676"/>
    <w:rsid w:val="00A827FE"/>
    <w:rsid w:val="00A82921"/>
    <w:rsid w:val="00A82C18"/>
    <w:rsid w:val="00A82C8C"/>
    <w:rsid w:val="00A82CD7"/>
    <w:rsid w:val="00A83080"/>
    <w:rsid w:val="00A83179"/>
    <w:rsid w:val="00A8337C"/>
    <w:rsid w:val="00A83556"/>
    <w:rsid w:val="00A8358B"/>
    <w:rsid w:val="00A83971"/>
    <w:rsid w:val="00A83D64"/>
    <w:rsid w:val="00A83ECC"/>
    <w:rsid w:val="00A83F4F"/>
    <w:rsid w:val="00A83FB8"/>
    <w:rsid w:val="00A84103"/>
    <w:rsid w:val="00A842B1"/>
    <w:rsid w:val="00A84380"/>
    <w:rsid w:val="00A8473D"/>
    <w:rsid w:val="00A84809"/>
    <w:rsid w:val="00A84D3C"/>
    <w:rsid w:val="00A84E1C"/>
    <w:rsid w:val="00A850CE"/>
    <w:rsid w:val="00A852B7"/>
    <w:rsid w:val="00A852C2"/>
    <w:rsid w:val="00A8532A"/>
    <w:rsid w:val="00A857CE"/>
    <w:rsid w:val="00A85876"/>
    <w:rsid w:val="00A85A9A"/>
    <w:rsid w:val="00A85D78"/>
    <w:rsid w:val="00A86286"/>
    <w:rsid w:val="00A864CE"/>
    <w:rsid w:val="00A866E2"/>
    <w:rsid w:val="00A868FC"/>
    <w:rsid w:val="00A86C8A"/>
    <w:rsid w:val="00A8723A"/>
    <w:rsid w:val="00A8726C"/>
    <w:rsid w:val="00A87273"/>
    <w:rsid w:val="00A87334"/>
    <w:rsid w:val="00A876B3"/>
    <w:rsid w:val="00A877EE"/>
    <w:rsid w:val="00A87817"/>
    <w:rsid w:val="00A87A44"/>
    <w:rsid w:val="00A87C64"/>
    <w:rsid w:val="00A87DCD"/>
    <w:rsid w:val="00A87E2B"/>
    <w:rsid w:val="00A90220"/>
    <w:rsid w:val="00A90386"/>
    <w:rsid w:val="00A90638"/>
    <w:rsid w:val="00A906C4"/>
    <w:rsid w:val="00A9079A"/>
    <w:rsid w:val="00A90A5D"/>
    <w:rsid w:val="00A90B8D"/>
    <w:rsid w:val="00A90C58"/>
    <w:rsid w:val="00A90E57"/>
    <w:rsid w:val="00A91131"/>
    <w:rsid w:val="00A915C1"/>
    <w:rsid w:val="00A915D0"/>
    <w:rsid w:val="00A91644"/>
    <w:rsid w:val="00A9168B"/>
    <w:rsid w:val="00A91879"/>
    <w:rsid w:val="00A91A28"/>
    <w:rsid w:val="00A91B30"/>
    <w:rsid w:val="00A91B7D"/>
    <w:rsid w:val="00A91E4A"/>
    <w:rsid w:val="00A91E83"/>
    <w:rsid w:val="00A91EB7"/>
    <w:rsid w:val="00A91F01"/>
    <w:rsid w:val="00A9228E"/>
    <w:rsid w:val="00A92509"/>
    <w:rsid w:val="00A92608"/>
    <w:rsid w:val="00A92AC4"/>
    <w:rsid w:val="00A92CB4"/>
    <w:rsid w:val="00A932F1"/>
    <w:rsid w:val="00A93318"/>
    <w:rsid w:val="00A935AB"/>
    <w:rsid w:val="00A93812"/>
    <w:rsid w:val="00A93A70"/>
    <w:rsid w:val="00A93AFF"/>
    <w:rsid w:val="00A93BF4"/>
    <w:rsid w:val="00A93D99"/>
    <w:rsid w:val="00A93E0E"/>
    <w:rsid w:val="00A93EA5"/>
    <w:rsid w:val="00A93F07"/>
    <w:rsid w:val="00A941A4"/>
    <w:rsid w:val="00A942B8"/>
    <w:rsid w:val="00A942EE"/>
    <w:rsid w:val="00A94514"/>
    <w:rsid w:val="00A9461D"/>
    <w:rsid w:val="00A9469D"/>
    <w:rsid w:val="00A9481A"/>
    <w:rsid w:val="00A949A6"/>
    <w:rsid w:val="00A949E9"/>
    <w:rsid w:val="00A949FE"/>
    <w:rsid w:val="00A94BC6"/>
    <w:rsid w:val="00A94D8E"/>
    <w:rsid w:val="00A94DDA"/>
    <w:rsid w:val="00A94F41"/>
    <w:rsid w:val="00A94F62"/>
    <w:rsid w:val="00A94FFA"/>
    <w:rsid w:val="00A95179"/>
    <w:rsid w:val="00A9520F"/>
    <w:rsid w:val="00A955C1"/>
    <w:rsid w:val="00A95706"/>
    <w:rsid w:val="00A95C8D"/>
    <w:rsid w:val="00A95D7F"/>
    <w:rsid w:val="00A95E3A"/>
    <w:rsid w:val="00A95F04"/>
    <w:rsid w:val="00A95FDB"/>
    <w:rsid w:val="00A960C3"/>
    <w:rsid w:val="00A961CB"/>
    <w:rsid w:val="00A9626C"/>
    <w:rsid w:val="00A96395"/>
    <w:rsid w:val="00A96532"/>
    <w:rsid w:val="00A969DD"/>
    <w:rsid w:val="00A96A14"/>
    <w:rsid w:val="00A96AE6"/>
    <w:rsid w:val="00A96AE8"/>
    <w:rsid w:val="00A96BFD"/>
    <w:rsid w:val="00A96C47"/>
    <w:rsid w:val="00A96CF5"/>
    <w:rsid w:val="00A9718D"/>
    <w:rsid w:val="00A97208"/>
    <w:rsid w:val="00A97257"/>
    <w:rsid w:val="00A97D06"/>
    <w:rsid w:val="00A97D17"/>
    <w:rsid w:val="00A97DFA"/>
    <w:rsid w:val="00A97EFB"/>
    <w:rsid w:val="00AA010E"/>
    <w:rsid w:val="00AA01DA"/>
    <w:rsid w:val="00AA0340"/>
    <w:rsid w:val="00AA0382"/>
    <w:rsid w:val="00AA0458"/>
    <w:rsid w:val="00AA055F"/>
    <w:rsid w:val="00AA057B"/>
    <w:rsid w:val="00AA05BC"/>
    <w:rsid w:val="00AA05D8"/>
    <w:rsid w:val="00AA060C"/>
    <w:rsid w:val="00AA07DD"/>
    <w:rsid w:val="00AA09EC"/>
    <w:rsid w:val="00AA0A42"/>
    <w:rsid w:val="00AA0A4E"/>
    <w:rsid w:val="00AA0A88"/>
    <w:rsid w:val="00AA0B3D"/>
    <w:rsid w:val="00AA0B81"/>
    <w:rsid w:val="00AA0C1B"/>
    <w:rsid w:val="00AA0CB1"/>
    <w:rsid w:val="00AA0DE2"/>
    <w:rsid w:val="00AA13A7"/>
    <w:rsid w:val="00AA19F7"/>
    <w:rsid w:val="00AA1A79"/>
    <w:rsid w:val="00AA1AB6"/>
    <w:rsid w:val="00AA2175"/>
    <w:rsid w:val="00AA2186"/>
    <w:rsid w:val="00AA21B2"/>
    <w:rsid w:val="00AA2337"/>
    <w:rsid w:val="00AA28E3"/>
    <w:rsid w:val="00AA2913"/>
    <w:rsid w:val="00AA2962"/>
    <w:rsid w:val="00AA2A2F"/>
    <w:rsid w:val="00AA2AF8"/>
    <w:rsid w:val="00AA2CCD"/>
    <w:rsid w:val="00AA2DF5"/>
    <w:rsid w:val="00AA2F12"/>
    <w:rsid w:val="00AA3083"/>
    <w:rsid w:val="00AA312C"/>
    <w:rsid w:val="00AA3163"/>
    <w:rsid w:val="00AA3200"/>
    <w:rsid w:val="00AA3363"/>
    <w:rsid w:val="00AA33FB"/>
    <w:rsid w:val="00AA3453"/>
    <w:rsid w:val="00AA3B8E"/>
    <w:rsid w:val="00AA3BD3"/>
    <w:rsid w:val="00AA3CB2"/>
    <w:rsid w:val="00AA3E5A"/>
    <w:rsid w:val="00AA3E61"/>
    <w:rsid w:val="00AA4097"/>
    <w:rsid w:val="00AA448C"/>
    <w:rsid w:val="00AA4519"/>
    <w:rsid w:val="00AA4614"/>
    <w:rsid w:val="00AA4714"/>
    <w:rsid w:val="00AA4753"/>
    <w:rsid w:val="00AA47A7"/>
    <w:rsid w:val="00AA4A59"/>
    <w:rsid w:val="00AA4A63"/>
    <w:rsid w:val="00AA4B18"/>
    <w:rsid w:val="00AA4B21"/>
    <w:rsid w:val="00AA4C9A"/>
    <w:rsid w:val="00AA4E99"/>
    <w:rsid w:val="00AA4E9D"/>
    <w:rsid w:val="00AA4EF4"/>
    <w:rsid w:val="00AA516C"/>
    <w:rsid w:val="00AA5320"/>
    <w:rsid w:val="00AA5387"/>
    <w:rsid w:val="00AA5662"/>
    <w:rsid w:val="00AA56B8"/>
    <w:rsid w:val="00AA572F"/>
    <w:rsid w:val="00AA581B"/>
    <w:rsid w:val="00AA5933"/>
    <w:rsid w:val="00AA5A6C"/>
    <w:rsid w:val="00AA5C8A"/>
    <w:rsid w:val="00AA5D9B"/>
    <w:rsid w:val="00AA5EB4"/>
    <w:rsid w:val="00AA5F23"/>
    <w:rsid w:val="00AA5FC5"/>
    <w:rsid w:val="00AA61A6"/>
    <w:rsid w:val="00AA6270"/>
    <w:rsid w:val="00AA635E"/>
    <w:rsid w:val="00AA63D7"/>
    <w:rsid w:val="00AA6592"/>
    <w:rsid w:val="00AA6692"/>
    <w:rsid w:val="00AA6863"/>
    <w:rsid w:val="00AA68CE"/>
    <w:rsid w:val="00AA6956"/>
    <w:rsid w:val="00AA6B83"/>
    <w:rsid w:val="00AA6C43"/>
    <w:rsid w:val="00AA6CBF"/>
    <w:rsid w:val="00AA6D29"/>
    <w:rsid w:val="00AA6D99"/>
    <w:rsid w:val="00AA73C2"/>
    <w:rsid w:val="00AA74AD"/>
    <w:rsid w:val="00AA75DB"/>
    <w:rsid w:val="00AA7660"/>
    <w:rsid w:val="00AA7897"/>
    <w:rsid w:val="00AA793A"/>
    <w:rsid w:val="00AA7B05"/>
    <w:rsid w:val="00AA7B29"/>
    <w:rsid w:val="00AA7BBA"/>
    <w:rsid w:val="00AA7FF9"/>
    <w:rsid w:val="00AB0339"/>
    <w:rsid w:val="00AB03AF"/>
    <w:rsid w:val="00AB04A5"/>
    <w:rsid w:val="00AB04EC"/>
    <w:rsid w:val="00AB0569"/>
    <w:rsid w:val="00AB05DF"/>
    <w:rsid w:val="00AB0652"/>
    <w:rsid w:val="00AB0837"/>
    <w:rsid w:val="00AB091B"/>
    <w:rsid w:val="00AB0971"/>
    <w:rsid w:val="00AB0B7E"/>
    <w:rsid w:val="00AB0D46"/>
    <w:rsid w:val="00AB0D53"/>
    <w:rsid w:val="00AB0DD3"/>
    <w:rsid w:val="00AB0E73"/>
    <w:rsid w:val="00AB108B"/>
    <w:rsid w:val="00AB1093"/>
    <w:rsid w:val="00AB11D2"/>
    <w:rsid w:val="00AB12A1"/>
    <w:rsid w:val="00AB12D7"/>
    <w:rsid w:val="00AB1996"/>
    <w:rsid w:val="00AB1B5A"/>
    <w:rsid w:val="00AB1B72"/>
    <w:rsid w:val="00AB1BD0"/>
    <w:rsid w:val="00AB1E8A"/>
    <w:rsid w:val="00AB1ED9"/>
    <w:rsid w:val="00AB20B5"/>
    <w:rsid w:val="00AB2183"/>
    <w:rsid w:val="00AB22C4"/>
    <w:rsid w:val="00AB29C1"/>
    <w:rsid w:val="00AB2CE7"/>
    <w:rsid w:val="00AB3095"/>
    <w:rsid w:val="00AB34E6"/>
    <w:rsid w:val="00AB38D1"/>
    <w:rsid w:val="00AB38D7"/>
    <w:rsid w:val="00AB3B4C"/>
    <w:rsid w:val="00AB3B9F"/>
    <w:rsid w:val="00AB3CE3"/>
    <w:rsid w:val="00AB3DEE"/>
    <w:rsid w:val="00AB3ED1"/>
    <w:rsid w:val="00AB400E"/>
    <w:rsid w:val="00AB41C3"/>
    <w:rsid w:val="00AB44EC"/>
    <w:rsid w:val="00AB4500"/>
    <w:rsid w:val="00AB45A1"/>
    <w:rsid w:val="00AB495B"/>
    <w:rsid w:val="00AB4B15"/>
    <w:rsid w:val="00AB4D72"/>
    <w:rsid w:val="00AB4E79"/>
    <w:rsid w:val="00AB4ECE"/>
    <w:rsid w:val="00AB4FAE"/>
    <w:rsid w:val="00AB5182"/>
    <w:rsid w:val="00AB5312"/>
    <w:rsid w:val="00AB54CA"/>
    <w:rsid w:val="00AB552A"/>
    <w:rsid w:val="00AB5689"/>
    <w:rsid w:val="00AB58CD"/>
    <w:rsid w:val="00AB5983"/>
    <w:rsid w:val="00AB5AAC"/>
    <w:rsid w:val="00AB5D00"/>
    <w:rsid w:val="00AB619A"/>
    <w:rsid w:val="00AB61BC"/>
    <w:rsid w:val="00AB6301"/>
    <w:rsid w:val="00AB633D"/>
    <w:rsid w:val="00AB63B9"/>
    <w:rsid w:val="00AB65B0"/>
    <w:rsid w:val="00AB6650"/>
    <w:rsid w:val="00AB66BF"/>
    <w:rsid w:val="00AB674A"/>
    <w:rsid w:val="00AB67DF"/>
    <w:rsid w:val="00AB6A00"/>
    <w:rsid w:val="00AB6C2C"/>
    <w:rsid w:val="00AB6D87"/>
    <w:rsid w:val="00AB6E89"/>
    <w:rsid w:val="00AB7014"/>
    <w:rsid w:val="00AB70D1"/>
    <w:rsid w:val="00AB71AA"/>
    <w:rsid w:val="00AB74AF"/>
    <w:rsid w:val="00AB74E8"/>
    <w:rsid w:val="00AB771C"/>
    <w:rsid w:val="00AB7794"/>
    <w:rsid w:val="00AB785C"/>
    <w:rsid w:val="00AB786B"/>
    <w:rsid w:val="00AB792A"/>
    <w:rsid w:val="00AB7A10"/>
    <w:rsid w:val="00AB7AC9"/>
    <w:rsid w:val="00AC0437"/>
    <w:rsid w:val="00AC0537"/>
    <w:rsid w:val="00AC0595"/>
    <w:rsid w:val="00AC0813"/>
    <w:rsid w:val="00AC0836"/>
    <w:rsid w:val="00AC0A9D"/>
    <w:rsid w:val="00AC0CEC"/>
    <w:rsid w:val="00AC1256"/>
    <w:rsid w:val="00AC1349"/>
    <w:rsid w:val="00AC13BE"/>
    <w:rsid w:val="00AC161D"/>
    <w:rsid w:val="00AC1670"/>
    <w:rsid w:val="00AC1676"/>
    <w:rsid w:val="00AC167C"/>
    <w:rsid w:val="00AC1B18"/>
    <w:rsid w:val="00AC1B1F"/>
    <w:rsid w:val="00AC1DC0"/>
    <w:rsid w:val="00AC1DCB"/>
    <w:rsid w:val="00AC1E72"/>
    <w:rsid w:val="00AC1F27"/>
    <w:rsid w:val="00AC20BB"/>
    <w:rsid w:val="00AC21F7"/>
    <w:rsid w:val="00AC2309"/>
    <w:rsid w:val="00AC2765"/>
    <w:rsid w:val="00AC28DC"/>
    <w:rsid w:val="00AC2A52"/>
    <w:rsid w:val="00AC2D1C"/>
    <w:rsid w:val="00AC2E23"/>
    <w:rsid w:val="00AC3115"/>
    <w:rsid w:val="00AC31A8"/>
    <w:rsid w:val="00AC3209"/>
    <w:rsid w:val="00AC32B2"/>
    <w:rsid w:val="00AC36A4"/>
    <w:rsid w:val="00AC3884"/>
    <w:rsid w:val="00AC38E0"/>
    <w:rsid w:val="00AC3A72"/>
    <w:rsid w:val="00AC3D7B"/>
    <w:rsid w:val="00AC3F11"/>
    <w:rsid w:val="00AC42BB"/>
    <w:rsid w:val="00AC440E"/>
    <w:rsid w:val="00AC447E"/>
    <w:rsid w:val="00AC4827"/>
    <w:rsid w:val="00AC49C3"/>
    <w:rsid w:val="00AC4D3B"/>
    <w:rsid w:val="00AC4E54"/>
    <w:rsid w:val="00AC508E"/>
    <w:rsid w:val="00AC50FE"/>
    <w:rsid w:val="00AC5391"/>
    <w:rsid w:val="00AC54DE"/>
    <w:rsid w:val="00AC5907"/>
    <w:rsid w:val="00AC59FC"/>
    <w:rsid w:val="00AC5A56"/>
    <w:rsid w:val="00AC5CA4"/>
    <w:rsid w:val="00AC5EBC"/>
    <w:rsid w:val="00AC6291"/>
    <w:rsid w:val="00AC63FE"/>
    <w:rsid w:val="00AC64A5"/>
    <w:rsid w:val="00AC6535"/>
    <w:rsid w:val="00AC66D3"/>
    <w:rsid w:val="00AC6839"/>
    <w:rsid w:val="00AC691D"/>
    <w:rsid w:val="00AC6A6A"/>
    <w:rsid w:val="00AC6DD7"/>
    <w:rsid w:val="00AC6E89"/>
    <w:rsid w:val="00AC6FCA"/>
    <w:rsid w:val="00AC702E"/>
    <w:rsid w:val="00AC7079"/>
    <w:rsid w:val="00AC71AF"/>
    <w:rsid w:val="00AC72AD"/>
    <w:rsid w:val="00AC7759"/>
    <w:rsid w:val="00AC787A"/>
    <w:rsid w:val="00AC7B9E"/>
    <w:rsid w:val="00AC7CB9"/>
    <w:rsid w:val="00AC7CE0"/>
    <w:rsid w:val="00AC7D32"/>
    <w:rsid w:val="00AC7DCE"/>
    <w:rsid w:val="00AC7E0C"/>
    <w:rsid w:val="00AC7E13"/>
    <w:rsid w:val="00AC7F42"/>
    <w:rsid w:val="00AC7F4A"/>
    <w:rsid w:val="00AC7F92"/>
    <w:rsid w:val="00AC7FF7"/>
    <w:rsid w:val="00ACD6C7"/>
    <w:rsid w:val="00AD067C"/>
    <w:rsid w:val="00AD06D7"/>
    <w:rsid w:val="00AD07F3"/>
    <w:rsid w:val="00AD09AC"/>
    <w:rsid w:val="00AD0A43"/>
    <w:rsid w:val="00AD0E57"/>
    <w:rsid w:val="00AD0EEE"/>
    <w:rsid w:val="00AD1247"/>
    <w:rsid w:val="00AD17BC"/>
    <w:rsid w:val="00AD18F3"/>
    <w:rsid w:val="00AD195F"/>
    <w:rsid w:val="00AD19EA"/>
    <w:rsid w:val="00AD1C39"/>
    <w:rsid w:val="00AD1D57"/>
    <w:rsid w:val="00AD206D"/>
    <w:rsid w:val="00AD240A"/>
    <w:rsid w:val="00AD24B3"/>
    <w:rsid w:val="00AD2758"/>
    <w:rsid w:val="00AD2828"/>
    <w:rsid w:val="00AD2B85"/>
    <w:rsid w:val="00AD2D17"/>
    <w:rsid w:val="00AD2D40"/>
    <w:rsid w:val="00AD2EDF"/>
    <w:rsid w:val="00AD2F2E"/>
    <w:rsid w:val="00AD2F56"/>
    <w:rsid w:val="00AD3003"/>
    <w:rsid w:val="00AD3110"/>
    <w:rsid w:val="00AD351F"/>
    <w:rsid w:val="00AD359C"/>
    <w:rsid w:val="00AD370F"/>
    <w:rsid w:val="00AD3A9C"/>
    <w:rsid w:val="00AD3C67"/>
    <w:rsid w:val="00AD3D68"/>
    <w:rsid w:val="00AD3D70"/>
    <w:rsid w:val="00AD4003"/>
    <w:rsid w:val="00AD4193"/>
    <w:rsid w:val="00AD41B6"/>
    <w:rsid w:val="00AD44C4"/>
    <w:rsid w:val="00AD453A"/>
    <w:rsid w:val="00AD47BA"/>
    <w:rsid w:val="00AD47BB"/>
    <w:rsid w:val="00AD4921"/>
    <w:rsid w:val="00AD4BD7"/>
    <w:rsid w:val="00AD4F40"/>
    <w:rsid w:val="00AD53AE"/>
    <w:rsid w:val="00AD5411"/>
    <w:rsid w:val="00AD561B"/>
    <w:rsid w:val="00AD563F"/>
    <w:rsid w:val="00AD5667"/>
    <w:rsid w:val="00AD57D3"/>
    <w:rsid w:val="00AD5A13"/>
    <w:rsid w:val="00AD5A61"/>
    <w:rsid w:val="00AD5AD6"/>
    <w:rsid w:val="00AD5B3E"/>
    <w:rsid w:val="00AD5BE4"/>
    <w:rsid w:val="00AD5C23"/>
    <w:rsid w:val="00AD5C2B"/>
    <w:rsid w:val="00AD5CE0"/>
    <w:rsid w:val="00AD5D2D"/>
    <w:rsid w:val="00AD6003"/>
    <w:rsid w:val="00AD6056"/>
    <w:rsid w:val="00AD6083"/>
    <w:rsid w:val="00AD6181"/>
    <w:rsid w:val="00AD61C5"/>
    <w:rsid w:val="00AD6288"/>
    <w:rsid w:val="00AD63D0"/>
    <w:rsid w:val="00AD67E9"/>
    <w:rsid w:val="00AD6AE7"/>
    <w:rsid w:val="00AD6DB3"/>
    <w:rsid w:val="00AD721B"/>
    <w:rsid w:val="00AD7228"/>
    <w:rsid w:val="00AD72AF"/>
    <w:rsid w:val="00AD73F0"/>
    <w:rsid w:val="00AD7418"/>
    <w:rsid w:val="00AD7689"/>
    <w:rsid w:val="00AD78C7"/>
    <w:rsid w:val="00AD7D33"/>
    <w:rsid w:val="00AE01E7"/>
    <w:rsid w:val="00AE0408"/>
    <w:rsid w:val="00AE0443"/>
    <w:rsid w:val="00AE04CB"/>
    <w:rsid w:val="00AE07DE"/>
    <w:rsid w:val="00AE094C"/>
    <w:rsid w:val="00AE0B2A"/>
    <w:rsid w:val="00AE0C81"/>
    <w:rsid w:val="00AE0EDC"/>
    <w:rsid w:val="00AE12F1"/>
    <w:rsid w:val="00AE135B"/>
    <w:rsid w:val="00AE1455"/>
    <w:rsid w:val="00AE14EC"/>
    <w:rsid w:val="00AE150F"/>
    <w:rsid w:val="00AE1773"/>
    <w:rsid w:val="00AE18D4"/>
    <w:rsid w:val="00AE1973"/>
    <w:rsid w:val="00AE1A3F"/>
    <w:rsid w:val="00AE1C22"/>
    <w:rsid w:val="00AE1C3E"/>
    <w:rsid w:val="00AE1D5A"/>
    <w:rsid w:val="00AE1E7C"/>
    <w:rsid w:val="00AE1EA3"/>
    <w:rsid w:val="00AE1F16"/>
    <w:rsid w:val="00AE1F94"/>
    <w:rsid w:val="00AE24ED"/>
    <w:rsid w:val="00AE26A5"/>
    <w:rsid w:val="00AE26F0"/>
    <w:rsid w:val="00AE2850"/>
    <w:rsid w:val="00AE28D2"/>
    <w:rsid w:val="00AE292E"/>
    <w:rsid w:val="00AE2A80"/>
    <w:rsid w:val="00AE2C81"/>
    <w:rsid w:val="00AE2D0F"/>
    <w:rsid w:val="00AE2EB6"/>
    <w:rsid w:val="00AE2EBB"/>
    <w:rsid w:val="00AE2EEA"/>
    <w:rsid w:val="00AE3047"/>
    <w:rsid w:val="00AE3170"/>
    <w:rsid w:val="00AE32A1"/>
    <w:rsid w:val="00AE3442"/>
    <w:rsid w:val="00AE3476"/>
    <w:rsid w:val="00AE350B"/>
    <w:rsid w:val="00AE355C"/>
    <w:rsid w:val="00AE35D6"/>
    <w:rsid w:val="00AE3846"/>
    <w:rsid w:val="00AE38B2"/>
    <w:rsid w:val="00AE390A"/>
    <w:rsid w:val="00AE3AF1"/>
    <w:rsid w:val="00AE3B9F"/>
    <w:rsid w:val="00AE3BFD"/>
    <w:rsid w:val="00AE3C59"/>
    <w:rsid w:val="00AE45D8"/>
    <w:rsid w:val="00AE45DB"/>
    <w:rsid w:val="00AE47DE"/>
    <w:rsid w:val="00AE4806"/>
    <w:rsid w:val="00AE4DD6"/>
    <w:rsid w:val="00AE4DE3"/>
    <w:rsid w:val="00AE50D1"/>
    <w:rsid w:val="00AE52C1"/>
    <w:rsid w:val="00AE55D5"/>
    <w:rsid w:val="00AE55FE"/>
    <w:rsid w:val="00AE5623"/>
    <w:rsid w:val="00AE56A6"/>
    <w:rsid w:val="00AE56A7"/>
    <w:rsid w:val="00AE579F"/>
    <w:rsid w:val="00AE587A"/>
    <w:rsid w:val="00AE5979"/>
    <w:rsid w:val="00AE5C37"/>
    <w:rsid w:val="00AE5CEB"/>
    <w:rsid w:val="00AE5D4F"/>
    <w:rsid w:val="00AE5F16"/>
    <w:rsid w:val="00AE5F23"/>
    <w:rsid w:val="00AE6237"/>
    <w:rsid w:val="00AE67AF"/>
    <w:rsid w:val="00AE67F0"/>
    <w:rsid w:val="00AE698F"/>
    <w:rsid w:val="00AE6C67"/>
    <w:rsid w:val="00AE7055"/>
    <w:rsid w:val="00AE70DD"/>
    <w:rsid w:val="00AE7127"/>
    <w:rsid w:val="00AE7348"/>
    <w:rsid w:val="00AE73C4"/>
    <w:rsid w:val="00AE7475"/>
    <w:rsid w:val="00AE7D87"/>
    <w:rsid w:val="00AE7EED"/>
    <w:rsid w:val="00AE7EF8"/>
    <w:rsid w:val="00AE7F89"/>
    <w:rsid w:val="00AE7F9D"/>
    <w:rsid w:val="00AF025C"/>
    <w:rsid w:val="00AF041F"/>
    <w:rsid w:val="00AF0442"/>
    <w:rsid w:val="00AF0629"/>
    <w:rsid w:val="00AF073F"/>
    <w:rsid w:val="00AF08A6"/>
    <w:rsid w:val="00AF0935"/>
    <w:rsid w:val="00AF09EB"/>
    <w:rsid w:val="00AF0A2F"/>
    <w:rsid w:val="00AF0B80"/>
    <w:rsid w:val="00AF0BBB"/>
    <w:rsid w:val="00AF0D0F"/>
    <w:rsid w:val="00AF0E25"/>
    <w:rsid w:val="00AF11DE"/>
    <w:rsid w:val="00AF125C"/>
    <w:rsid w:val="00AF12CC"/>
    <w:rsid w:val="00AF12FA"/>
    <w:rsid w:val="00AF1301"/>
    <w:rsid w:val="00AF135E"/>
    <w:rsid w:val="00AF1543"/>
    <w:rsid w:val="00AF158A"/>
    <w:rsid w:val="00AF1643"/>
    <w:rsid w:val="00AF168F"/>
    <w:rsid w:val="00AF1736"/>
    <w:rsid w:val="00AF181E"/>
    <w:rsid w:val="00AF1A0A"/>
    <w:rsid w:val="00AF1D5A"/>
    <w:rsid w:val="00AF20A3"/>
    <w:rsid w:val="00AF20F4"/>
    <w:rsid w:val="00AF235B"/>
    <w:rsid w:val="00AF278B"/>
    <w:rsid w:val="00AF286D"/>
    <w:rsid w:val="00AF2962"/>
    <w:rsid w:val="00AF2C3E"/>
    <w:rsid w:val="00AF2FE7"/>
    <w:rsid w:val="00AF31A6"/>
    <w:rsid w:val="00AF325A"/>
    <w:rsid w:val="00AF333E"/>
    <w:rsid w:val="00AF3714"/>
    <w:rsid w:val="00AF3C3A"/>
    <w:rsid w:val="00AF3F9B"/>
    <w:rsid w:val="00AF42CB"/>
    <w:rsid w:val="00AF4423"/>
    <w:rsid w:val="00AF44CB"/>
    <w:rsid w:val="00AF45A8"/>
    <w:rsid w:val="00AF47A3"/>
    <w:rsid w:val="00AF4BBB"/>
    <w:rsid w:val="00AF4C5A"/>
    <w:rsid w:val="00AF4C7C"/>
    <w:rsid w:val="00AF4CC6"/>
    <w:rsid w:val="00AF4F6C"/>
    <w:rsid w:val="00AF5324"/>
    <w:rsid w:val="00AF53CD"/>
    <w:rsid w:val="00AF5552"/>
    <w:rsid w:val="00AF56BE"/>
    <w:rsid w:val="00AF590D"/>
    <w:rsid w:val="00AF59ED"/>
    <w:rsid w:val="00AF5C74"/>
    <w:rsid w:val="00AF5C7D"/>
    <w:rsid w:val="00AF5C9E"/>
    <w:rsid w:val="00AF623B"/>
    <w:rsid w:val="00AF6482"/>
    <w:rsid w:val="00AF6686"/>
    <w:rsid w:val="00AF675D"/>
    <w:rsid w:val="00AF6770"/>
    <w:rsid w:val="00AF67B5"/>
    <w:rsid w:val="00AF68E7"/>
    <w:rsid w:val="00AF694E"/>
    <w:rsid w:val="00AF6994"/>
    <w:rsid w:val="00AF69C2"/>
    <w:rsid w:val="00AF69DF"/>
    <w:rsid w:val="00AF6B29"/>
    <w:rsid w:val="00AF6D5A"/>
    <w:rsid w:val="00AF6E47"/>
    <w:rsid w:val="00AF7144"/>
    <w:rsid w:val="00AF7159"/>
    <w:rsid w:val="00AF74E1"/>
    <w:rsid w:val="00AF751E"/>
    <w:rsid w:val="00AF7CE8"/>
    <w:rsid w:val="00AF7F48"/>
    <w:rsid w:val="00B0077C"/>
    <w:rsid w:val="00B0082C"/>
    <w:rsid w:val="00B00926"/>
    <w:rsid w:val="00B01257"/>
    <w:rsid w:val="00B012C2"/>
    <w:rsid w:val="00B01476"/>
    <w:rsid w:val="00B01596"/>
    <w:rsid w:val="00B01957"/>
    <w:rsid w:val="00B01BFC"/>
    <w:rsid w:val="00B01C5F"/>
    <w:rsid w:val="00B01D2C"/>
    <w:rsid w:val="00B01DED"/>
    <w:rsid w:val="00B01F0C"/>
    <w:rsid w:val="00B01FD7"/>
    <w:rsid w:val="00B02047"/>
    <w:rsid w:val="00B024FA"/>
    <w:rsid w:val="00B027E3"/>
    <w:rsid w:val="00B02EC7"/>
    <w:rsid w:val="00B02EED"/>
    <w:rsid w:val="00B032DF"/>
    <w:rsid w:val="00B035C4"/>
    <w:rsid w:val="00B03658"/>
    <w:rsid w:val="00B0370E"/>
    <w:rsid w:val="00B03938"/>
    <w:rsid w:val="00B03A01"/>
    <w:rsid w:val="00B03C0A"/>
    <w:rsid w:val="00B03DDB"/>
    <w:rsid w:val="00B040C9"/>
    <w:rsid w:val="00B040FE"/>
    <w:rsid w:val="00B0428C"/>
    <w:rsid w:val="00B042E1"/>
    <w:rsid w:val="00B04343"/>
    <w:rsid w:val="00B0436E"/>
    <w:rsid w:val="00B043BB"/>
    <w:rsid w:val="00B04459"/>
    <w:rsid w:val="00B044AC"/>
    <w:rsid w:val="00B04615"/>
    <w:rsid w:val="00B047DC"/>
    <w:rsid w:val="00B0494D"/>
    <w:rsid w:val="00B049D5"/>
    <w:rsid w:val="00B04B12"/>
    <w:rsid w:val="00B04BB3"/>
    <w:rsid w:val="00B04CAD"/>
    <w:rsid w:val="00B04E2F"/>
    <w:rsid w:val="00B05572"/>
    <w:rsid w:val="00B05792"/>
    <w:rsid w:val="00B05825"/>
    <w:rsid w:val="00B05913"/>
    <w:rsid w:val="00B05999"/>
    <w:rsid w:val="00B05AEC"/>
    <w:rsid w:val="00B05FAC"/>
    <w:rsid w:val="00B060CB"/>
    <w:rsid w:val="00B0634F"/>
    <w:rsid w:val="00B06357"/>
    <w:rsid w:val="00B06685"/>
    <w:rsid w:val="00B06B1E"/>
    <w:rsid w:val="00B06FA8"/>
    <w:rsid w:val="00B07282"/>
    <w:rsid w:val="00B07377"/>
    <w:rsid w:val="00B0778A"/>
    <w:rsid w:val="00B0796D"/>
    <w:rsid w:val="00B07A47"/>
    <w:rsid w:val="00B07DF1"/>
    <w:rsid w:val="00B07EBD"/>
    <w:rsid w:val="00B100FA"/>
    <w:rsid w:val="00B102DE"/>
    <w:rsid w:val="00B103E5"/>
    <w:rsid w:val="00B10439"/>
    <w:rsid w:val="00B1053B"/>
    <w:rsid w:val="00B10CBD"/>
    <w:rsid w:val="00B11340"/>
    <w:rsid w:val="00B113CD"/>
    <w:rsid w:val="00B11497"/>
    <w:rsid w:val="00B114D8"/>
    <w:rsid w:val="00B11525"/>
    <w:rsid w:val="00B1153E"/>
    <w:rsid w:val="00B11597"/>
    <w:rsid w:val="00B1177E"/>
    <w:rsid w:val="00B118DC"/>
    <w:rsid w:val="00B11942"/>
    <w:rsid w:val="00B11BD2"/>
    <w:rsid w:val="00B11C0F"/>
    <w:rsid w:val="00B121FA"/>
    <w:rsid w:val="00B12548"/>
    <w:rsid w:val="00B1259E"/>
    <w:rsid w:val="00B125F5"/>
    <w:rsid w:val="00B126FF"/>
    <w:rsid w:val="00B12982"/>
    <w:rsid w:val="00B12E70"/>
    <w:rsid w:val="00B1345E"/>
    <w:rsid w:val="00B1350B"/>
    <w:rsid w:val="00B13529"/>
    <w:rsid w:val="00B135C6"/>
    <w:rsid w:val="00B13758"/>
    <w:rsid w:val="00B13E44"/>
    <w:rsid w:val="00B1410B"/>
    <w:rsid w:val="00B1420D"/>
    <w:rsid w:val="00B143B9"/>
    <w:rsid w:val="00B14504"/>
    <w:rsid w:val="00B1456C"/>
    <w:rsid w:val="00B14652"/>
    <w:rsid w:val="00B14689"/>
    <w:rsid w:val="00B14770"/>
    <w:rsid w:val="00B147E4"/>
    <w:rsid w:val="00B1483C"/>
    <w:rsid w:val="00B148C1"/>
    <w:rsid w:val="00B14989"/>
    <w:rsid w:val="00B14A25"/>
    <w:rsid w:val="00B14B7D"/>
    <w:rsid w:val="00B14C4F"/>
    <w:rsid w:val="00B14CC2"/>
    <w:rsid w:val="00B152E9"/>
    <w:rsid w:val="00B1555F"/>
    <w:rsid w:val="00B15878"/>
    <w:rsid w:val="00B158D2"/>
    <w:rsid w:val="00B1593A"/>
    <w:rsid w:val="00B1594E"/>
    <w:rsid w:val="00B15A85"/>
    <w:rsid w:val="00B15A9B"/>
    <w:rsid w:val="00B15AB5"/>
    <w:rsid w:val="00B15CAD"/>
    <w:rsid w:val="00B15CCB"/>
    <w:rsid w:val="00B15D56"/>
    <w:rsid w:val="00B15D61"/>
    <w:rsid w:val="00B15F53"/>
    <w:rsid w:val="00B15F82"/>
    <w:rsid w:val="00B165DE"/>
    <w:rsid w:val="00B1666B"/>
    <w:rsid w:val="00B166D8"/>
    <w:rsid w:val="00B1672D"/>
    <w:rsid w:val="00B167C9"/>
    <w:rsid w:val="00B16819"/>
    <w:rsid w:val="00B1699C"/>
    <w:rsid w:val="00B16A55"/>
    <w:rsid w:val="00B16A9B"/>
    <w:rsid w:val="00B16AAF"/>
    <w:rsid w:val="00B16F78"/>
    <w:rsid w:val="00B1701E"/>
    <w:rsid w:val="00B17240"/>
    <w:rsid w:val="00B17242"/>
    <w:rsid w:val="00B17478"/>
    <w:rsid w:val="00B174F1"/>
    <w:rsid w:val="00B1753C"/>
    <w:rsid w:val="00B178E0"/>
    <w:rsid w:val="00B17B70"/>
    <w:rsid w:val="00B17D08"/>
    <w:rsid w:val="00B17DD8"/>
    <w:rsid w:val="00B200C1"/>
    <w:rsid w:val="00B20124"/>
    <w:rsid w:val="00B201CC"/>
    <w:rsid w:val="00B201E3"/>
    <w:rsid w:val="00B2030B"/>
    <w:rsid w:val="00B20695"/>
    <w:rsid w:val="00B2081C"/>
    <w:rsid w:val="00B209BE"/>
    <w:rsid w:val="00B20B65"/>
    <w:rsid w:val="00B20BC3"/>
    <w:rsid w:val="00B20C31"/>
    <w:rsid w:val="00B20D47"/>
    <w:rsid w:val="00B20D7E"/>
    <w:rsid w:val="00B20DCD"/>
    <w:rsid w:val="00B20DF9"/>
    <w:rsid w:val="00B211A4"/>
    <w:rsid w:val="00B21259"/>
    <w:rsid w:val="00B213F0"/>
    <w:rsid w:val="00B2148A"/>
    <w:rsid w:val="00B21828"/>
    <w:rsid w:val="00B2191D"/>
    <w:rsid w:val="00B2193E"/>
    <w:rsid w:val="00B21AF9"/>
    <w:rsid w:val="00B21B7C"/>
    <w:rsid w:val="00B21CEC"/>
    <w:rsid w:val="00B21FDE"/>
    <w:rsid w:val="00B2203C"/>
    <w:rsid w:val="00B2224C"/>
    <w:rsid w:val="00B2226E"/>
    <w:rsid w:val="00B227CC"/>
    <w:rsid w:val="00B22AE9"/>
    <w:rsid w:val="00B22B57"/>
    <w:rsid w:val="00B22CC4"/>
    <w:rsid w:val="00B22D87"/>
    <w:rsid w:val="00B22E4B"/>
    <w:rsid w:val="00B2302E"/>
    <w:rsid w:val="00B230C0"/>
    <w:rsid w:val="00B231E9"/>
    <w:rsid w:val="00B233C5"/>
    <w:rsid w:val="00B23B74"/>
    <w:rsid w:val="00B23C6B"/>
    <w:rsid w:val="00B23EEF"/>
    <w:rsid w:val="00B242AB"/>
    <w:rsid w:val="00B244B9"/>
    <w:rsid w:val="00B2460E"/>
    <w:rsid w:val="00B24662"/>
    <w:rsid w:val="00B249D1"/>
    <w:rsid w:val="00B24A7F"/>
    <w:rsid w:val="00B24AD2"/>
    <w:rsid w:val="00B24D6F"/>
    <w:rsid w:val="00B25050"/>
    <w:rsid w:val="00B2526E"/>
    <w:rsid w:val="00B25641"/>
    <w:rsid w:val="00B25699"/>
    <w:rsid w:val="00B2590F"/>
    <w:rsid w:val="00B2596A"/>
    <w:rsid w:val="00B2598D"/>
    <w:rsid w:val="00B25A0A"/>
    <w:rsid w:val="00B25B0B"/>
    <w:rsid w:val="00B25F7C"/>
    <w:rsid w:val="00B25FA7"/>
    <w:rsid w:val="00B2613B"/>
    <w:rsid w:val="00B263F1"/>
    <w:rsid w:val="00B265AF"/>
    <w:rsid w:val="00B267B8"/>
    <w:rsid w:val="00B268EA"/>
    <w:rsid w:val="00B26C1A"/>
    <w:rsid w:val="00B26DEC"/>
    <w:rsid w:val="00B26E88"/>
    <w:rsid w:val="00B26EEB"/>
    <w:rsid w:val="00B26F5E"/>
    <w:rsid w:val="00B2703D"/>
    <w:rsid w:val="00B27380"/>
    <w:rsid w:val="00B27384"/>
    <w:rsid w:val="00B278D9"/>
    <w:rsid w:val="00B27A98"/>
    <w:rsid w:val="00B27DB6"/>
    <w:rsid w:val="00B27EF9"/>
    <w:rsid w:val="00B302D0"/>
    <w:rsid w:val="00B303DF"/>
    <w:rsid w:val="00B305F5"/>
    <w:rsid w:val="00B30678"/>
    <w:rsid w:val="00B30A16"/>
    <w:rsid w:val="00B30A8D"/>
    <w:rsid w:val="00B30DD7"/>
    <w:rsid w:val="00B30FB8"/>
    <w:rsid w:val="00B312A6"/>
    <w:rsid w:val="00B312E2"/>
    <w:rsid w:val="00B31428"/>
    <w:rsid w:val="00B31547"/>
    <w:rsid w:val="00B31642"/>
    <w:rsid w:val="00B31695"/>
    <w:rsid w:val="00B316F8"/>
    <w:rsid w:val="00B318C9"/>
    <w:rsid w:val="00B318DD"/>
    <w:rsid w:val="00B31971"/>
    <w:rsid w:val="00B31C7C"/>
    <w:rsid w:val="00B31C8B"/>
    <w:rsid w:val="00B31DD4"/>
    <w:rsid w:val="00B31EA0"/>
    <w:rsid w:val="00B323F6"/>
    <w:rsid w:val="00B32501"/>
    <w:rsid w:val="00B3254B"/>
    <w:rsid w:val="00B3278B"/>
    <w:rsid w:val="00B3311D"/>
    <w:rsid w:val="00B334E8"/>
    <w:rsid w:val="00B3353E"/>
    <w:rsid w:val="00B337B6"/>
    <w:rsid w:val="00B338FF"/>
    <w:rsid w:val="00B339E1"/>
    <w:rsid w:val="00B33ABE"/>
    <w:rsid w:val="00B33C37"/>
    <w:rsid w:val="00B33E40"/>
    <w:rsid w:val="00B3414B"/>
    <w:rsid w:val="00B34344"/>
    <w:rsid w:val="00B343A2"/>
    <w:rsid w:val="00B34524"/>
    <w:rsid w:val="00B34565"/>
    <w:rsid w:val="00B34A06"/>
    <w:rsid w:val="00B34AE9"/>
    <w:rsid w:val="00B34C57"/>
    <w:rsid w:val="00B34EFF"/>
    <w:rsid w:val="00B35324"/>
    <w:rsid w:val="00B353DF"/>
    <w:rsid w:val="00B3544D"/>
    <w:rsid w:val="00B35510"/>
    <w:rsid w:val="00B357D1"/>
    <w:rsid w:val="00B35C9D"/>
    <w:rsid w:val="00B36258"/>
    <w:rsid w:val="00B362A1"/>
    <w:rsid w:val="00B363DF"/>
    <w:rsid w:val="00B3694E"/>
    <w:rsid w:val="00B369FD"/>
    <w:rsid w:val="00B36AD2"/>
    <w:rsid w:val="00B36B47"/>
    <w:rsid w:val="00B36C79"/>
    <w:rsid w:val="00B36D27"/>
    <w:rsid w:val="00B36E44"/>
    <w:rsid w:val="00B36E4F"/>
    <w:rsid w:val="00B36EA2"/>
    <w:rsid w:val="00B36FC7"/>
    <w:rsid w:val="00B3700A"/>
    <w:rsid w:val="00B370C1"/>
    <w:rsid w:val="00B37115"/>
    <w:rsid w:val="00B37171"/>
    <w:rsid w:val="00B371D7"/>
    <w:rsid w:val="00B3735C"/>
    <w:rsid w:val="00B37545"/>
    <w:rsid w:val="00B3756B"/>
    <w:rsid w:val="00B37735"/>
    <w:rsid w:val="00B377B6"/>
    <w:rsid w:val="00B379A2"/>
    <w:rsid w:val="00B37BB4"/>
    <w:rsid w:val="00B37CA8"/>
    <w:rsid w:val="00B37D70"/>
    <w:rsid w:val="00B4049A"/>
    <w:rsid w:val="00B4057A"/>
    <w:rsid w:val="00B40BA6"/>
    <w:rsid w:val="00B40C0C"/>
    <w:rsid w:val="00B40C1E"/>
    <w:rsid w:val="00B41064"/>
    <w:rsid w:val="00B41176"/>
    <w:rsid w:val="00B41219"/>
    <w:rsid w:val="00B412C7"/>
    <w:rsid w:val="00B41681"/>
    <w:rsid w:val="00B417A4"/>
    <w:rsid w:val="00B41856"/>
    <w:rsid w:val="00B418B0"/>
    <w:rsid w:val="00B41A21"/>
    <w:rsid w:val="00B41A96"/>
    <w:rsid w:val="00B41CC9"/>
    <w:rsid w:val="00B42005"/>
    <w:rsid w:val="00B4237C"/>
    <w:rsid w:val="00B423D1"/>
    <w:rsid w:val="00B42504"/>
    <w:rsid w:val="00B425E8"/>
    <w:rsid w:val="00B4267E"/>
    <w:rsid w:val="00B42A2E"/>
    <w:rsid w:val="00B42D92"/>
    <w:rsid w:val="00B43081"/>
    <w:rsid w:val="00B4308C"/>
    <w:rsid w:val="00B430C9"/>
    <w:rsid w:val="00B435BC"/>
    <w:rsid w:val="00B43724"/>
    <w:rsid w:val="00B439D3"/>
    <w:rsid w:val="00B43ADF"/>
    <w:rsid w:val="00B43B43"/>
    <w:rsid w:val="00B43B75"/>
    <w:rsid w:val="00B43D27"/>
    <w:rsid w:val="00B43D6B"/>
    <w:rsid w:val="00B43FB8"/>
    <w:rsid w:val="00B44036"/>
    <w:rsid w:val="00B440A5"/>
    <w:rsid w:val="00B441A0"/>
    <w:rsid w:val="00B44506"/>
    <w:rsid w:val="00B446CD"/>
    <w:rsid w:val="00B4476E"/>
    <w:rsid w:val="00B44773"/>
    <w:rsid w:val="00B447F0"/>
    <w:rsid w:val="00B4490B"/>
    <w:rsid w:val="00B44F9E"/>
    <w:rsid w:val="00B450B3"/>
    <w:rsid w:val="00B450D4"/>
    <w:rsid w:val="00B452A1"/>
    <w:rsid w:val="00B4561A"/>
    <w:rsid w:val="00B4576F"/>
    <w:rsid w:val="00B457B3"/>
    <w:rsid w:val="00B45B46"/>
    <w:rsid w:val="00B45C0C"/>
    <w:rsid w:val="00B45D8D"/>
    <w:rsid w:val="00B45DF9"/>
    <w:rsid w:val="00B45E87"/>
    <w:rsid w:val="00B45F0C"/>
    <w:rsid w:val="00B460D7"/>
    <w:rsid w:val="00B46129"/>
    <w:rsid w:val="00B46252"/>
    <w:rsid w:val="00B4643D"/>
    <w:rsid w:val="00B4654B"/>
    <w:rsid w:val="00B46942"/>
    <w:rsid w:val="00B46B28"/>
    <w:rsid w:val="00B46C63"/>
    <w:rsid w:val="00B46EB9"/>
    <w:rsid w:val="00B46EE7"/>
    <w:rsid w:val="00B471C4"/>
    <w:rsid w:val="00B472E9"/>
    <w:rsid w:val="00B4744F"/>
    <w:rsid w:val="00B477A8"/>
    <w:rsid w:val="00B47A11"/>
    <w:rsid w:val="00B47C1A"/>
    <w:rsid w:val="00B47CF1"/>
    <w:rsid w:val="00B47D42"/>
    <w:rsid w:val="00B47DD9"/>
    <w:rsid w:val="00B47E18"/>
    <w:rsid w:val="00B47F39"/>
    <w:rsid w:val="00B47F96"/>
    <w:rsid w:val="00B47FBA"/>
    <w:rsid w:val="00B5046B"/>
    <w:rsid w:val="00B50584"/>
    <w:rsid w:val="00B5072B"/>
    <w:rsid w:val="00B5077F"/>
    <w:rsid w:val="00B50786"/>
    <w:rsid w:val="00B507DC"/>
    <w:rsid w:val="00B50876"/>
    <w:rsid w:val="00B50A80"/>
    <w:rsid w:val="00B50A97"/>
    <w:rsid w:val="00B50D18"/>
    <w:rsid w:val="00B50FD7"/>
    <w:rsid w:val="00B51072"/>
    <w:rsid w:val="00B5129B"/>
    <w:rsid w:val="00B512E7"/>
    <w:rsid w:val="00B51364"/>
    <w:rsid w:val="00B513F9"/>
    <w:rsid w:val="00B5174B"/>
    <w:rsid w:val="00B518C6"/>
    <w:rsid w:val="00B518E0"/>
    <w:rsid w:val="00B51E0D"/>
    <w:rsid w:val="00B51E42"/>
    <w:rsid w:val="00B51E50"/>
    <w:rsid w:val="00B51FB1"/>
    <w:rsid w:val="00B52001"/>
    <w:rsid w:val="00B52415"/>
    <w:rsid w:val="00B52465"/>
    <w:rsid w:val="00B52474"/>
    <w:rsid w:val="00B5270E"/>
    <w:rsid w:val="00B5298E"/>
    <w:rsid w:val="00B52B91"/>
    <w:rsid w:val="00B52E3D"/>
    <w:rsid w:val="00B530FB"/>
    <w:rsid w:val="00B531F5"/>
    <w:rsid w:val="00B53281"/>
    <w:rsid w:val="00B53406"/>
    <w:rsid w:val="00B5358D"/>
    <w:rsid w:val="00B536FA"/>
    <w:rsid w:val="00B5374F"/>
    <w:rsid w:val="00B5379C"/>
    <w:rsid w:val="00B537F8"/>
    <w:rsid w:val="00B5381D"/>
    <w:rsid w:val="00B5387E"/>
    <w:rsid w:val="00B53B25"/>
    <w:rsid w:val="00B53B9D"/>
    <w:rsid w:val="00B54048"/>
    <w:rsid w:val="00B54128"/>
    <w:rsid w:val="00B541C7"/>
    <w:rsid w:val="00B543C1"/>
    <w:rsid w:val="00B545DC"/>
    <w:rsid w:val="00B54784"/>
    <w:rsid w:val="00B54839"/>
    <w:rsid w:val="00B5493D"/>
    <w:rsid w:val="00B54AAF"/>
    <w:rsid w:val="00B54D67"/>
    <w:rsid w:val="00B54F19"/>
    <w:rsid w:val="00B5549D"/>
    <w:rsid w:val="00B55625"/>
    <w:rsid w:val="00B5562C"/>
    <w:rsid w:val="00B55777"/>
    <w:rsid w:val="00B55792"/>
    <w:rsid w:val="00B55836"/>
    <w:rsid w:val="00B558E0"/>
    <w:rsid w:val="00B558E8"/>
    <w:rsid w:val="00B559AF"/>
    <w:rsid w:val="00B55A7F"/>
    <w:rsid w:val="00B55B4A"/>
    <w:rsid w:val="00B55C68"/>
    <w:rsid w:val="00B55E31"/>
    <w:rsid w:val="00B5600E"/>
    <w:rsid w:val="00B56046"/>
    <w:rsid w:val="00B5608A"/>
    <w:rsid w:val="00B5635C"/>
    <w:rsid w:val="00B564D5"/>
    <w:rsid w:val="00B564D7"/>
    <w:rsid w:val="00B567E3"/>
    <w:rsid w:val="00B56954"/>
    <w:rsid w:val="00B56970"/>
    <w:rsid w:val="00B5698F"/>
    <w:rsid w:val="00B56A72"/>
    <w:rsid w:val="00B56DC0"/>
    <w:rsid w:val="00B57201"/>
    <w:rsid w:val="00B57502"/>
    <w:rsid w:val="00B57663"/>
    <w:rsid w:val="00B5777A"/>
    <w:rsid w:val="00B57A48"/>
    <w:rsid w:val="00B57A8C"/>
    <w:rsid w:val="00B57AA0"/>
    <w:rsid w:val="00B57AE0"/>
    <w:rsid w:val="00B57C4E"/>
    <w:rsid w:val="00B57EA0"/>
    <w:rsid w:val="00B57F81"/>
    <w:rsid w:val="00B5EB0F"/>
    <w:rsid w:val="00B60237"/>
    <w:rsid w:val="00B60672"/>
    <w:rsid w:val="00B60961"/>
    <w:rsid w:val="00B60977"/>
    <w:rsid w:val="00B60A14"/>
    <w:rsid w:val="00B60BB7"/>
    <w:rsid w:val="00B60CDA"/>
    <w:rsid w:val="00B60CF0"/>
    <w:rsid w:val="00B60F5D"/>
    <w:rsid w:val="00B610E3"/>
    <w:rsid w:val="00B61377"/>
    <w:rsid w:val="00B614BA"/>
    <w:rsid w:val="00B61884"/>
    <w:rsid w:val="00B61AEB"/>
    <w:rsid w:val="00B61B74"/>
    <w:rsid w:val="00B61B98"/>
    <w:rsid w:val="00B61F9F"/>
    <w:rsid w:val="00B6251F"/>
    <w:rsid w:val="00B62522"/>
    <w:rsid w:val="00B62AA1"/>
    <w:rsid w:val="00B62D06"/>
    <w:rsid w:val="00B62DE7"/>
    <w:rsid w:val="00B630B5"/>
    <w:rsid w:val="00B630B9"/>
    <w:rsid w:val="00B633B7"/>
    <w:rsid w:val="00B63AE8"/>
    <w:rsid w:val="00B63B56"/>
    <w:rsid w:val="00B63EFC"/>
    <w:rsid w:val="00B64080"/>
    <w:rsid w:val="00B64113"/>
    <w:rsid w:val="00B64131"/>
    <w:rsid w:val="00B641B4"/>
    <w:rsid w:val="00B643AC"/>
    <w:rsid w:val="00B6444E"/>
    <w:rsid w:val="00B64644"/>
    <w:rsid w:val="00B6475D"/>
    <w:rsid w:val="00B647F3"/>
    <w:rsid w:val="00B64905"/>
    <w:rsid w:val="00B64A01"/>
    <w:rsid w:val="00B64ECF"/>
    <w:rsid w:val="00B650E6"/>
    <w:rsid w:val="00B651CB"/>
    <w:rsid w:val="00B652D1"/>
    <w:rsid w:val="00B653A8"/>
    <w:rsid w:val="00B659C1"/>
    <w:rsid w:val="00B65A35"/>
    <w:rsid w:val="00B65C53"/>
    <w:rsid w:val="00B65D1B"/>
    <w:rsid w:val="00B65E9C"/>
    <w:rsid w:val="00B65F16"/>
    <w:rsid w:val="00B6601D"/>
    <w:rsid w:val="00B660C0"/>
    <w:rsid w:val="00B66389"/>
    <w:rsid w:val="00B66420"/>
    <w:rsid w:val="00B6696C"/>
    <w:rsid w:val="00B669C7"/>
    <w:rsid w:val="00B66D91"/>
    <w:rsid w:val="00B66DB4"/>
    <w:rsid w:val="00B66DDB"/>
    <w:rsid w:val="00B66F61"/>
    <w:rsid w:val="00B6713E"/>
    <w:rsid w:val="00B679A5"/>
    <w:rsid w:val="00B67A56"/>
    <w:rsid w:val="00B67A93"/>
    <w:rsid w:val="00B67AC5"/>
    <w:rsid w:val="00B67BEF"/>
    <w:rsid w:val="00B67C60"/>
    <w:rsid w:val="00B67FD5"/>
    <w:rsid w:val="00B70060"/>
    <w:rsid w:val="00B70073"/>
    <w:rsid w:val="00B70074"/>
    <w:rsid w:val="00B7012D"/>
    <w:rsid w:val="00B701B8"/>
    <w:rsid w:val="00B70325"/>
    <w:rsid w:val="00B704F5"/>
    <w:rsid w:val="00B7085C"/>
    <w:rsid w:val="00B70A93"/>
    <w:rsid w:val="00B70E25"/>
    <w:rsid w:val="00B711F4"/>
    <w:rsid w:val="00B712AD"/>
    <w:rsid w:val="00B71405"/>
    <w:rsid w:val="00B715C5"/>
    <w:rsid w:val="00B71601"/>
    <w:rsid w:val="00B71716"/>
    <w:rsid w:val="00B717BE"/>
    <w:rsid w:val="00B71800"/>
    <w:rsid w:val="00B71A13"/>
    <w:rsid w:val="00B71C3C"/>
    <w:rsid w:val="00B7202E"/>
    <w:rsid w:val="00B720AE"/>
    <w:rsid w:val="00B7213A"/>
    <w:rsid w:val="00B721A7"/>
    <w:rsid w:val="00B721C8"/>
    <w:rsid w:val="00B7261E"/>
    <w:rsid w:val="00B728C1"/>
    <w:rsid w:val="00B728E6"/>
    <w:rsid w:val="00B729E3"/>
    <w:rsid w:val="00B72AA5"/>
    <w:rsid w:val="00B72EE7"/>
    <w:rsid w:val="00B7318C"/>
    <w:rsid w:val="00B73899"/>
    <w:rsid w:val="00B73BB6"/>
    <w:rsid w:val="00B73D56"/>
    <w:rsid w:val="00B73E46"/>
    <w:rsid w:val="00B73E5F"/>
    <w:rsid w:val="00B73EE8"/>
    <w:rsid w:val="00B74062"/>
    <w:rsid w:val="00B7441F"/>
    <w:rsid w:val="00B74791"/>
    <w:rsid w:val="00B747E5"/>
    <w:rsid w:val="00B749F4"/>
    <w:rsid w:val="00B74AAC"/>
    <w:rsid w:val="00B74CB2"/>
    <w:rsid w:val="00B74CE8"/>
    <w:rsid w:val="00B74E15"/>
    <w:rsid w:val="00B74F05"/>
    <w:rsid w:val="00B75010"/>
    <w:rsid w:val="00B75092"/>
    <w:rsid w:val="00B751E5"/>
    <w:rsid w:val="00B7520D"/>
    <w:rsid w:val="00B753F1"/>
    <w:rsid w:val="00B7540D"/>
    <w:rsid w:val="00B7542D"/>
    <w:rsid w:val="00B75446"/>
    <w:rsid w:val="00B754AD"/>
    <w:rsid w:val="00B75C5A"/>
    <w:rsid w:val="00B75DA6"/>
    <w:rsid w:val="00B75FAB"/>
    <w:rsid w:val="00B760C5"/>
    <w:rsid w:val="00B765D7"/>
    <w:rsid w:val="00B7695E"/>
    <w:rsid w:val="00B76A74"/>
    <w:rsid w:val="00B77552"/>
    <w:rsid w:val="00B778DF"/>
    <w:rsid w:val="00B77F2B"/>
    <w:rsid w:val="00B77F62"/>
    <w:rsid w:val="00B80241"/>
    <w:rsid w:val="00B80251"/>
    <w:rsid w:val="00B8043D"/>
    <w:rsid w:val="00B8065C"/>
    <w:rsid w:val="00B80731"/>
    <w:rsid w:val="00B80917"/>
    <w:rsid w:val="00B8093C"/>
    <w:rsid w:val="00B809C6"/>
    <w:rsid w:val="00B809FF"/>
    <w:rsid w:val="00B80A78"/>
    <w:rsid w:val="00B80BF8"/>
    <w:rsid w:val="00B80D9E"/>
    <w:rsid w:val="00B8115E"/>
    <w:rsid w:val="00B81296"/>
    <w:rsid w:val="00B81338"/>
    <w:rsid w:val="00B81431"/>
    <w:rsid w:val="00B814B7"/>
    <w:rsid w:val="00B81524"/>
    <w:rsid w:val="00B815FF"/>
    <w:rsid w:val="00B81600"/>
    <w:rsid w:val="00B81ABD"/>
    <w:rsid w:val="00B81BEE"/>
    <w:rsid w:val="00B81C4F"/>
    <w:rsid w:val="00B81DBC"/>
    <w:rsid w:val="00B81DC7"/>
    <w:rsid w:val="00B81F4E"/>
    <w:rsid w:val="00B823FC"/>
    <w:rsid w:val="00B8242A"/>
    <w:rsid w:val="00B824FD"/>
    <w:rsid w:val="00B82934"/>
    <w:rsid w:val="00B8298F"/>
    <w:rsid w:val="00B82A8C"/>
    <w:rsid w:val="00B82B5E"/>
    <w:rsid w:val="00B82C2E"/>
    <w:rsid w:val="00B82D5E"/>
    <w:rsid w:val="00B82E10"/>
    <w:rsid w:val="00B82F4D"/>
    <w:rsid w:val="00B831E6"/>
    <w:rsid w:val="00B832A3"/>
    <w:rsid w:val="00B8363A"/>
    <w:rsid w:val="00B836A7"/>
    <w:rsid w:val="00B837AD"/>
    <w:rsid w:val="00B83C5D"/>
    <w:rsid w:val="00B83DC1"/>
    <w:rsid w:val="00B8403F"/>
    <w:rsid w:val="00B84168"/>
    <w:rsid w:val="00B842E9"/>
    <w:rsid w:val="00B845CA"/>
    <w:rsid w:val="00B84625"/>
    <w:rsid w:val="00B8469D"/>
    <w:rsid w:val="00B84B2B"/>
    <w:rsid w:val="00B84D0A"/>
    <w:rsid w:val="00B84D43"/>
    <w:rsid w:val="00B84FEC"/>
    <w:rsid w:val="00B85362"/>
    <w:rsid w:val="00B854D2"/>
    <w:rsid w:val="00B85747"/>
    <w:rsid w:val="00B85784"/>
    <w:rsid w:val="00B85915"/>
    <w:rsid w:val="00B8591A"/>
    <w:rsid w:val="00B85A44"/>
    <w:rsid w:val="00B85B22"/>
    <w:rsid w:val="00B85BAD"/>
    <w:rsid w:val="00B85F22"/>
    <w:rsid w:val="00B8621F"/>
    <w:rsid w:val="00B8643B"/>
    <w:rsid w:val="00B86589"/>
    <w:rsid w:val="00B86755"/>
    <w:rsid w:val="00B86787"/>
    <w:rsid w:val="00B8687D"/>
    <w:rsid w:val="00B868F9"/>
    <w:rsid w:val="00B86C2C"/>
    <w:rsid w:val="00B86D08"/>
    <w:rsid w:val="00B86E39"/>
    <w:rsid w:val="00B87205"/>
    <w:rsid w:val="00B87224"/>
    <w:rsid w:val="00B872A1"/>
    <w:rsid w:val="00B87373"/>
    <w:rsid w:val="00B87396"/>
    <w:rsid w:val="00B875D4"/>
    <w:rsid w:val="00B87619"/>
    <w:rsid w:val="00B87906"/>
    <w:rsid w:val="00B8798F"/>
    <w:rsid w:val="00B879BE"/>
    <w:rsid w:val="00B87AEC"/>
    <w:rsid w:val="00B87B2E"/>
    <w:rsid w:val="00B87CFB"/>
    <w:rsid w:val="00B87DD7"/>
    <w:rsid w:val="00B87E51"/>
    <w:rsid w:val="00B9000F"/>
    <w:rsid w:val="00B90050"/>
    <w:rsid w:val="00B90126"/>
    <w:rsid w:val="00B901D5"/>
    <w:rsid w:val="00B902EF"/>
    <w:rsid w:val="00B903F9"/>
    <w:rsid w:val="00B90488"/>
    <w:rsid w:val="00B909DA"/>
    <w:rsid w:val="00B90AB2"/>
    <w:rsid w:val="00B90B7E"/>
    <w:rsid w:val="00B90C8B"/>
    <w:rsid w:val="00B90F95"/>
    <w:rsid w:val="00B910D5"/>
    <w:rsid w:val="00B912A1"/>
    <w:rsid w:val="00B91531"/>
    <w:rsid w:val="00B916CB"/>
    <w:rsid w:val="00B9176F"/>
    <w:rsid w:val="00B917ED"/>
    <w:rsid w:val="00B919D7"/>
    <w:rsid w:val="00B919E6"/>
    <w:rsid w:val="00B91A7C"/>
    <w:rsid w:val="00B91CB4"/>
    <w:rsid w:val="00B91CBD"/>
    <w:rsid w:val="00B91D00"/>
    <w:rsid w:val="00B92111"/>
    <w:rsid w:val="00B921C1"/>
    <w:rsid w:val="00B922CB"/>
    <w:rsid w:val="00B92D23"/>
    <w:rsid w:val="00B92D29"/>
    <w:rsid w:val="00B92D4B"/>
    <w:rsid w:val="00B92D51"/>
    <w:rsid w:val="00B92D60"/>
    <w:rsid w:val="00B92DA7"/>
    <w:rsid w:val="00B92EB3"/>
    <w:rsid w:val="00B92FDB"/>
    <w:rsid w:val="00B93163"/>
    <w:rsid w:val="00B9332C"/>
    <w:rsid w:val="00B93456"/>
    <w:rsid w:val="00B93587"/>
    <w:rsid w:val="00B935EB"/>
    <w:rsid w:val="00B938EC"/>
    <w:rsid w:val="00B93A2B"/>
    <w:rsid w:val="00B93B3B"/>
    <w:rsid w:val="00B93BF6"/>
    <w:rsid w:val="00B93CF3"/>
    <w:rsid w:val="00B93DDA"/>
    <w:rsid w:val="00B93FFF"/>
    <w:rsid w:val="00B94034"/>
    <w:rsid w:val="00B9407C"/>
    <w:rsid w:val="00B94239"/>
    <w:rsid w:val="00B942A9"/>
    <w:rsid w:val="00B943D9"/>
    <w:rsid w:val="00B94503"/>
    <w:rsid w:val="00B9458D"/>
    <w:rsid w:val="00B945F1"/>
    <w:rsid w:val="00B94870"/>
    <w:rsid w:val="00B9492D"/>
    <w:rsid w:val="00B94A3F"/>
    <w:rsid w:val="00B94D92"/>
    <w:rsid w:val="00B94F03"/>
    <w:rsid w:val="00B950DE"/>
    <w:rsid w:val="00B951A3"/>
    <w:rsid w:val="00B9522E"/>
    <w:rsid w:val="00B953C3"/>
    <w:rsid w:val="00B95605"/>
    <w:rsid w:val="00B957B5"/>
    <w:rsid w:val="00B9596F"/>
    <w:rsid w:val="00B95AE5"/>
    <w:rsid w:val="00B95EFB"/>
    <w:rsid w:val="00B9616F"/>
    <w:rsid w:val="00B962FD"/>
    <w:rsid w:val="00B96311"/>
    <w:rsid w:val="00B96318"/>
    <w:rsid w:val="00B965BF"/>
    <w:rsid w:val="00B965CE"/>
    <w:rsid w:val="00B96885"/>
    <w:rsid w:val="00B968CB"/>
    <w:rsid w:val="00B968E3"/>
    <w:rsid w:val="00B969E4"/>
    <w:rsid w:val="00B96A46"/>
    <w:rsid w:val="00B96E91"/>
    <w:rsid w:val="00B96EC7"/>
    <w:rsid w:val="00B96FD5"/>
    <w:rsid w:val="00B97062"/>
    <w:rsid w:val="00B97997"/>
    <w:rsid w:val="00B979CE"/>
    <w:rsid w:val="00B97F4F"/>
    <w:rsid w:val="00BA0277"/>
    <w:rsid w:val="00BA0301"/>
    <w:rsid w:val="00BA0329"/>
    <w:rsid w:val="00BA03A5"/>
    <w:rsid w:val="00BA0449"/>
    <w:rsid w:val="00BA0587"/>
    <w:rsid w:val="00BA0841"/>
    <w:rsid w:val="00BA091E"/>
    <w:rsid w:val="00BA09C4"/>
    <w:rsid w:val="00BA09CD"/>
    <w:rsid w:val="00BA0BE4"/>
    <w:rsid w:val="00BA1155"/>
    <w:rsid w:val="00BA12F3"/>
    <w:rsid w:val="00BA14B8"/>
    <w:rsid w:val="00BA15F3"/>
    <w:rsid w:val="00BA1676"/>
    <w:rsid w:val="00BA16B2"/>
    <w:rsid w:val="00BA16BA"/>
    <w:rsid w:val="00BA17BB"/>
    <w:rsid w:val="00BA1B18"/>
    <w:rsid w:val="00BA1C64"/>
    <w:rsid w:val="00BA1D4A"/>
    <w:rsid w:val="00BA229F"/>
    <w:rsid w:val="00BA22E1"/>
    <w:rsid w:val="00BA2457"/>
    <w:rsid w:val="00BA2632"/>
    <w:rsid w:val="00BA273A"/>
    <w:rsid w:val="00BA2782"/>
    <w:rsid w:val="00BA2A4D"/>
    <w:rsid w:val="00BA2B58"/>
    <w:rsid w:val="00BA2B67"/>
    <w:rsid w:val="00BA2BCD"/>
    <w:rsid w:val="00BA2F46"/>
    <w:rsid w:val="00BA30AB"/>
    <w:rsid w:val="00BA31E2"/>
    <w:rsid w:val="00BA33F2"/>
    <w:rsid w:val="00BA35A5"/>
    <w:rsid w:val="00BA3A78"/>
    <w:rsid w:val="00BA3CE1"/>
    <w:rsid w:val="00BA3E0A"/>
    <w:rsid w:val="00BA3F3D"/>
    <w:rsid w:val="00BA3F49"/>
    <w:rsid w:val="00BA412C"/>
    <w:rsid w:val="00BA4567"/>
    <w:rsid w:val="00BA4773"/>
    <w:rsid w:val="00BA47AD"/>
    <w:rsid w:val="00BA47C8"/>
    <w:rsid w:val="00BA490D"/>
    <w:rsid w:val="00BA49A2"/>
    <w:rsid w:val="00BA4ABF"/>
    <w:rsid w:val="00BA4BBF"/>
    <w:rsid w:val="00BA4BF8"/>
    <w:rsid w:val="00BA4DD2"/>
    <w:rsid w:val="00BA4F9C"/>
    <w:rsid w:val="00BA50C1"/>
    <w:rsid w:val="00BA5249"/>
    <w:rsid w:val="00BA5320"/>
    <w:rsid w:val="00BA5462"/>
    <w:rsid w:val="00BA5AD1"/>
    <w:rsid w:val="00BA5E59"/>
    <w:rsid w:val="00BA60F8"/>
    <w:rsid w:val="00BA6490"/>
    <w:rsid w:val="00BA656B"/>
    <w:rsid w:val="00BA65AE"/>
    <w:rsid w:val="00BA6606"/>
    <w:rsid w:val="00BA685E"/>
    <w:rsid w:val="00BA6C36"/>
    <w:rsid w:val="00BA6D46"/>
    <w:rsid w:val="00BA6E83"/>
    <w:rsid w:val="00BA6F55"/>
    <w:rsid w:val="00BA6FC1"/>
    <w:rsid w:val="00BA7015"/>
    <w:rsid w:val="00BA7060"/>
    <w:rsid w:val="00BA70AC"/>
    <w:rsid w:val="00BA72A3"/>
    <w:rsid w:val="00BA7435"/>
    <w:rsid w:val="00BA753A"/>
    <w:rsid w:val="00BA75B2"/>
    <w:rsid w:val="00BA7660"/>
    <w:rsid w:val="00BA77D8"/>
    <w:rsid w:val="00BA7CBF"/>
    <w:rsid w:val="00BA7F27"/>
    <w:rsid w:val="00BA7F61"/>
    <w:rsid w:val="00BB0A83"/>
    <w:rsid w:val="00BB0BB1"/>
    <w:rsid w:val="00BB0C5D"/>
    <w:rsid w:val="00BB0DB4"/>
    <w:rsid w:val="00BB0F39"/>
    <w:rsid w:val="00BB131A"/>
    <w:rsid w:val="00BB1382"/>
    <w:rsid w:val="00BB14D0"/>
    <w:rsid w:val="00BB16DA"/>
    <w:rsid w:val="00BB1738"/>
    <w:rsid w:val="00BB1855"/>
    <w:rsid w:val="00BB1928"/>
    <w:rsid w:val="00BB19C4"/>
    <w:rsid w:val="00BB19CB"/>
    <w:rsid w:val="00BB1C2A"/>
    <w:rsid w:val="00BB1C2E"/>
    <w:rsid w:val="00BB1D9E"/>
    <w:rsid w:val="00BB1DFE"/>
    <w:rsid w:val="00BB1F63"/>
    <w:rsid w:val="00BB2122"/>
    <w:rsid w:val="00BB21C4"/>
    <w:rsid w:val="00BB2326"/>
    <w:rsid w:val="00BB245F"/>
    <w:rsid w:val="00BB25A6"/>
    <w:rsid w:val="00BB2727"/>
    <w:rsid w:val="00BB2730"/>
    <w:rsid w:val="00BB273E"/>
    <w:rsid w:val="00BB2753"/>
    <w:rsid w:val="00BB2876"/>
    <w:rsid w:val="00BB29B8"/>
    <w:rsid w:val="00BB2DD9"/>
    <w:rsid w:val="00BB2EA0"/>
    <w:rsid w:val="00BB2FF4"/>
    <w:rsid w:val="00BB3031"/>
    <w:rsid w:val="00BB32DF"/>
    <w:rsid w:val="00BB32F2"/>
    <w:rsid w:val="00BB3510"/>
    <w:rsid w:val="00BB3AF7"/>
    <w:rsid w:val="00BB3F54"/>
    <w:rsid w:val="00BB3FB7"/>
    <w:rsid w:val="00BB40FE"/>
    <w:rsid w:val="00BB42B5"/>
    <w:rsid w:val="00BB4637"/>
    <w:rsid w:val="00BB4814"/>
    <w:rsid w:val="00BB4B70"/>
    <w:rsid w:val="00BB4B75"/>
    <w:rsid w:val="00BB4B9D"/>
    <w:rsid w:val="00BB4BAE"/>
    <w:rsid w:val="00BB51FC"/>
    <w:rsid w:val="00BB558C"/>
    <w:rsid w:val="00BB58F7"/>
    <w:rsid w:val="00BB5E84"/>
    <w:rsid w:val="00BB61AD"/>
    <w:rsid w:val="00BB637B"/>
    <w:rsid w:val="00BB69B7"/>
    <w:rsid w:val="00BB6A0E"/>
    <w:rsid w:val="00BB6AAE"/>
    <w:rsid w:val="00BB6AB4"/>
    <w:rsid w:val="00BB6C31"/>
    <w:rsid w:val="00BB6C71"/>
    <w:rsid w:val="00BB6D8C"/>
    <w:rsid w:val="00BB6EF0"/>
    <w:rsid w:val="00BB7060"/>
    <w:rsid w:val="00BB76FA"/>
    <w:rsid w:val="00BB7802"/>
    <w:rsid w:val="00BB7804"/>
    <w:rsid w:val="00BB787A"/>
    <w:rsid w:val="00BB797C"/>
    <w:rsid w:val="00BB7B0C"/>
    <w:rsid w:val="00BB7BB6"/>
    <w:rsid w:val="00BB7D70"/>
    <w:rsid w:val="00BB7D71"/>
    <w:rsid w:val="00BB7E3E"/>
    <w:rsid w:val="00BB7F74"/>
    <w:rsid w:val="00BC0106"/>
    <w:rsid w:val="00BC01D8"/>
    <w:rsid w:val="00BC035D"/>
    <w:rsid w:val="00BC0444"/>
    <w:rsid w:val="00BC07CF"/>
    <w:rsid w:val="00BC08C0"/>
    <w:rsid w:val="00BC09B7"/>
    <w:rsid w:val="00BC0ADE"/>
    <w:rsid w:val="00BC0F7A"/>
    <w:rsid w:val="00BC103E"/>
    <w:rsid w:val="00BC12E7"/>
    <w:rsid w:val="00BC12FC"/>
    <w:rsid w:val="00BC13D9"/>
    <w:rsid w:val="00BC14A5"/>
    <w:rsid w:val="00BC1A46"/>
    <w:rsid w:val="00BC1B01"/>
    <w:rsid w:val="00BC1BCB"/>
    <w:rsid w:val="00BC1EE3"/>
    <w:rsid w:val="00BC1F76"/>
    <w:rsid w:val="00BC1FFB"/>
    <w:rsid w:val="00BC2026"/>
    <w:rsid w:val="00BC22A2"/>
    <w:rsid w:val="00BC23F0"/>
    <w:rsid w:val="00BC245E"/>
    <w:rsid w:val="00BC255E"/>
    <w:rsid w:val="00BC2B7C"/>
    <w:rsid w:val="00BC2E17"/>
    <w:rsid w:val="00BC2F20"/>
    <w:rsid w:val="00BC2FE6"/>
    <w:rsid w:val="00BC31D5"/>
    <w:rsid w:val="00BC3311"/>
    <w:rsid w:val="00BC332B"/>
    <w:rsid w:val="00BC3763"/>
    <w:rsid w:val="00BC39F2"/>
    <w:rsid w:val="00BC3A6B"/>
    <w:rsid w:val="00BC3CF9"/>
    <w:rsid w:val="00BC3DA9"/>
    <w:rsid w:val="00BC3DED"/>
    <w:rsid w:val="00BC3EE8"/>
    <w:rsid w:val="00BC3FD5"/>
    <w:rsid w:val="00BC454E"/>
    <w:rsid w:val="00BC45B7"/>
    <w:rsid w:val="00BC4A8D"/>
    <w:rsid w:val="00BC4D58"/>
    <w:rsid w:val="00BC4D6D"/>
    <w:rsid w:val="00BC4E6E"/>
    <w:rsid w:val="00BC4F17"/>
    <w:rsid w:val="00BC51E0"/>
    <w:rsid w:val="00BC545A"/>
    <w:rsid w:val="00BC549C"/>
    <w:rsid w:val="00BC56EC"/>
    <w:rsid w:val="00BC56F6"/>
    <w:rsid w:val="00BC5783"/>
    <w:rsid w:val="00BC5A7B"/>
    <w:rsid w:val="00BC5B9E"/>
    <w:rsid w:val="00BC5BDA"/>
    <w:rsid w:val="00BC5C3A"/>
    <w:rsid w:val="00BC5CB6"/>
    <w:rsid w:val="00BC5D6A"/>
    <w:rsid w:val="00BC5D7A"/>
    <w:rsid w:val="00BC5F2A"/>
    <w:rsid w:val="00BC5FD5"/>
    <w:rsid w:val="00BC625B"/>
    <w:rsid w:val="00BC6290"/>
    <w:rsid w:val="00BC646E"/>
    <w:rsid w:val="00BC648A"/>
    <w:rsid w:val="00BC653F"/>
    <w:rsid w:val="00BC6742"/>
    <w:rsid w:val="00BC686F"/>
    <w:rsid w:val="00BC68F9"/>
    <w:rsid w:val="00BC6A72"/>
    <w:rsid w:val="00BC6AD6"/>
    <w:rsid w:val="00BC6D1C"/>
    <w:rsid w:val="00BC7099"/>
    <w:rsid w:val="00BC709E"/>
    <w:rsid w:val="00BC711B"/>
    <w:rsid w:val="00BC7135"/>
    <w:rsid w:val="00BC7195"/>
    <w:rsid w:val="00BC77AC"/>
    <w:rsid w:val="00BC7926"/>
    <w:rsid w:val="00BC7927"/>
    <w:rsid w:val="00BC7B15"/>
    <w:rsid w:val="00BC7B94"/>
    <w:rsid w:val="00BC7D0B"/>
    <w:rsid w:val="00BC7D88"/>
    <w:rsid w:val="00BD0256"/>
    <w:rsid w:val="00BD02C1"/>
    <w:rsid w:val="00BD04AF"/>
    <w:rsid w:val="00BD08D0"/>
    <w:rsid w:val="00BD0AE8"/>
    <w:rsid w:val="00BD0B38"/>
    <w:rsid w:val="00BD102A"/>
    <w:rsid w:val="00BD10DC"/>
    <w:rsid w:val="00BD1342"/>
    <w:rsid w:val="00BD1418"/>
    <w:rsid w:val="00BD167E"/>
    <w:rsid w:val="00BD167F"/>
    <w:rsid w:val="00BD17ED"/>
    <w:rsid w:val="00BD17FC"/>
    <w:rsid w:val="00BD19EC"/>
    <w:rsid w:val="00BD1AA0"/>
    <w:rsid w:val="00BD1B76"/>
    <w:rsid w:val="00BD1DB3"/>
    <w:rsid w:val="00BD1EB3"/>
    <w:rsid w:val="00BD1F34"/>
    <w:rsid w:val="00BD214E"/>
    <w:rsid w:val="00BD23D8"/>
    <w:rsid w:val="00BD27D9"/>
    <w:rsid w:val="00BD27DA"/>
    <w:rsid w:val="00BD29EA"/>
    <w:rsid w:val="00BD2ADF"/>
    <w:rsid w:val="00BD2EBA"/>
    <w:rsid w:val="00BD301A"/>
    <w:rsid w:val="00BD3538"/>
    <w:rsid w:val="00BD3606"/>
    <w:rsid w:val="00BD36A0"/>
    <w:rsid w:val="00BD375C"/>
    <w:rsid w:val="00BD37B1"/>
    <w:rsid w:val="00BD390E"/>
    <w:rsid w:val="00BD3939"/>
    <w:rsid w:val="00BD39B6"/>
    <w:rsid w:val="00BD39FC"/>
    <w:rsid w:val="00BD3AC7"/>
    <w:rsid w:val="00BD3B9E"/>
    <w:rsid w:val="00BD3E1B"/>
    <w:rsid w:val="00BD3EB8"/>
    <w:rsid w:val="00BD4062"/>
    <w:rsid w:val="00BD42B5"/>
    <w:rsid w:val="00BD430F"/>
    <w:rsid w:val="00BD435E"/>
    <w:rsid w:val="00BD44B0"/>
    <w:rsid w:val="00BD461F"/>
    <w:rsid w:val="00BD47E7"/>
    <w:rsid w:val="00BD4A6B"/>
    <w:rsid w:val="00BD4F23"/>
    <w:rsid w:val="00BD4F32"/>
    <w:rsid w:val="00BD50E2"/>
    <w:rsid w:val="00BD5158"/>
    <w:rsid w:val="00BD51C9"/>
    <w:rsid w:val="00BD5348"/>
    <w:rsid w:val="00BD534A"/>
    <w:rsid w:val="00BD548A"/>
    <w:rsid w:val="00BD589B"/>
    <w:rsid w:val="00BD5A71"/>
    <w:rsid w:val="00BD5B6E"/>
    <w:rsid w:val="00BD5CAF"/>
    <w:rsid w:val="00BD5CB4"/>
    <w:rsid w:val="00BD63F9"/>
    <w:rsid w:val="00BD6473"/>
    <w:rsid w:val="00BD64CB"/>
    <w:rsid w:val="00BD6782"/>
    <w:rsid w:val="00BD6CF1"/>
    <w:rsid w:val="00BD6D60"/>
    <w:rsid w:val="00BD6F50"/>
    <w:rsid w:val="00BD7395"/>
    <w:rsid w:val="00BD74B8"/>
    <w:rsid w:val="00BD74F7"/>
    <w:rsid w:val="00BD75A4"/>
    <w:rsid w:val="00BD7758"/>
    <w:rsid w:val="00BD7876"/>
    <w:rsid w:val="00BD7891"/>
    <w:rsid w:val="00BD78EF"/>
    <w:rsid w:val="00BD7A4F"/>
    <w:rsid w:val="00BD7B49"/>
    <w:rsid w:val="00BD7BE6"/>
    <w:rsid w:val="00BD7DC9"/>
    <w:rsid w:val="00BD7E88"/>
    <w:rsid w:val="00BE0139"/>
    <w:rsid w:val="00BE01A0"/>
    <w:rsid w:val="00BE0211"/>
    <w:rsid w:val="00BE03DC"/>
    <w:rsid w:val="00BE044F"/>
    <w:rsid w:val="00BE0861"/>
    <w:rsid w:val="00BE0D13"/>
    <w:rsid w:val="00BE0EE4"/>
    <w:rsid w:val="00BE1052"/>
    <w:rsid w:val="00BE112A"/>
    <w:rsid w:val="00BE1418"/>
    <w:rsid w:val="00BE15EA"/>
    <w:rsid w:val="00BE1771"/>
    <w:rsid w:val="00BE17BE"/>
    <w:rsid w:val="00BE17DD"/>
    <w:rsid w:val="00BE1B67"/>
    <w:rsid w:val="00BE2121"/>
    <w:rsid w:val="00BE237F"/>
    <w:rsid w:val="00BE23A3"/>
    <w:rsid w:val="00BE240C"/>
    <w:rsid w:val="00BE2689"/>
    <w:rsid w:val="00BE299E"/>
    <w:rsid w:val="00BE2A74"/>
    <w:rsid w:val="00BE2B6C"/>
    <w:rsid w:val="00BE2BCD"/>
    <w:rsid w:val="00BE2BE3"/>
    <w:rsid w:val="00BE2F51"/>
    <w:rsid w:val="00BE30BD"/>
    <w:rsid w:val="00BE33C1"/>
    <w:rsid w:val="00BE34B3"/>
    <w:rsid w:val="00BE34C7"/>
    <w:rsid w:val="00BE38AA"/>
    <w:rsid w:val="00BE3959"/>
    <w:rsid w:val="00BE3BEE"/>
    <w:rsid w:val="00BE3D3B"/>
    <w:rsid w:val="00BE3E3C"/>
    <w:rsid w:val="00BE3E79"/>
    <w:rsid w:val="00BE3E8A"/>
    <w:rsid w:val="00BE3FCC"/>
    <w:rsid w:val="00BE4058"/>
    <w:rsid w:val="00BE432F"/>
    <w:rsid w:val="00BE4683"/>
    <w:rsid w:val="00BE4A59"/>
    <w:rsid w:val="00BE4AED"/>
    <w:rsid w:val="00BE4D15"/>
    <w:rsid w:val="00BE4F6B"/>
    <w:rsid w:val="00BE5112"/>
    <w:rsid w:val="00BE5204"/>
    <w:rsid w:val="00BE5427"/>
    <w:rsid w:val="00BE55BB"/>
    <w:rsid w:val="00BE575E"/>
    <w:rsid w:val="00BE5788"/>
    <w:rsid w:val="00BE5869"/>
    <w:rsid w:val="00BE591A"/>
    <w:rsid w:val="00BE598A"/>
    <w:rsid w:val="00BE5C8E"/>
    <w:rsid w:val="00BE5E3B"/>
    <w:rsid w:val="00BE5F2C"/>
    <w:rsid w:val="00BE6024"/>
    <w:rsid w:val="00BE604A"/>
    <w:rsid w:val="00BE6350"/>
    <w:rsid w:val="00BE637A"/>
    <w:rsid w:val="00BE643C"/>
    <w:rsid w:val="00BE6459"/>
    <w:rsid w:val="00BE68FC"/>
    <w:rsid w:val="00BE69A8"/>
    <w:rsid w:val="00BE6AA4"/>
    <w:rsid w:val="00BE6FD8"/>
    <w:rsid w:val="00BE7186"/>
    <w:rsid w:val="00BE7204"/>
    <w:rsid w:val="00BE73B6"/>
    <w:rsid w:val="00BE73F1"/>
    <w:rsid w:val="00BE7476"/>
    <w:rsid w:val="00BE747B"/>
    <w:rsid w:val="00BE75FD"/>
    <w:rsid w:val="00BE76D2"/>
    <w:rsid w:val="00BE78B8"/>
    <w:rsid w:val="00BE7AA7"/>
    <w:rsid w:val="00BE7B61"/>
    <w:rsid w:val="00BE7D20"/>
    <w:rsid w:val="00BE7D42"/>
    <w:rsid w:val="00BE7F7A"/>
    <w:rsid w:val="00BF0066"/>
    <w:rsid w:val="00BF0296"/>
    <w:rsid w:val="00BF0359"/>
    <w:rsid w:val="00BF0613"/>
    <w:rsid w:val="00BF09E4"/>
    <w:rsid w:val="00BF0A19"/>
    <w:rsid w:val="00BF0E4A"/>
    <w:rsid w:val="00BF0E5F"/>
    <w:rsid w:val="00BF0F22"/>
    <w:rsid w:val="00BF100A"/>
    <w:rsid w:val="00BF1284"/>
    <w:rsid w:val="00BF1381"/>
    <w:rsid w:val="00BF1390"/>
    <w:rsid w:val="00BF13F1"/>
    <w:rsid w:val="00BF149C"/>
    <w:rsid w:val="00BF1631"/>
    <w:rsid w:val="00BF1997"/>
    <w:rsid w:val="00BF1C14"/>
    <w:rsid w:val="00BF1C6A"/>
    <w:rsid w:val="00BF1E40"/>
    <w:rsid w:val="00BF2137"/>
    <w:rsid w:val="00BF26A4"/>
    <w:rsid w:val="00BF2A25"/>
    <w:rsid w:val="00BF2A5E"/>
    <w:rsid w:val="00BF2CE5"/>
    <w:rsid w:val="00BF2DAD"/>
    <w:rsid w:val="00BF3224"/>
    <w:rsid w:val="00BF339D"/>
    <w:rsid w:val="00BF3430"/>
    <w:rsid w:val="00BF3852"/>
    <w:rsid w:val="00BF3930"/>
    <w:rsid w:val="00BF395C"/>
    <w:rsid w:val="00BF3AE8"/>
    <w:rsid w:val="00BF3AF2"/>
    <w:rsid w:val="00BF41BF"/>
    <w:rsid w:val="00BF436E"/>
    <w:rsid w:val="00BF444C"/>
    <w:rsid w:val="00BF46DB"/>
    <w:rsid w:val="00BF484B"/>
    <w:rsid w:val="00BF48AF"/>
    <w:rsid w:val="00BF49F0"/>
    <w:rsid w:val="00BF4A1C"/>
    <w:rsid w:val="00BF4A44"/>
    <w:rsid w:val="00BF4A8F"/>
    <w:rsid w:val="00BF553E"/>
    <w:rsid w:val="00BF569A"/>
    <w:rsid w:val="00BF574F"/>
    <w:rsid w:val="00BF5843"/>
    <w:rsid w:val="00BF5A61"/>
    <w:rsid w:val="00BF5F96"/>
    <w:rsid w:val="00BF5FD5"/>
    <w:rsid w:val="00BF604C"/>
    <w:rsid w:val="00BF60E5"/>
    <w:rsid w:val="00BF613E"/>
    <w:rsid w:val="00BF616F"/>
    <w:rsid w:val="00BF617E"/>
    <w:rsid w:val="00BF6366"/>
    <w:rsid w:val="00BF669B"/>
    <w:rsid w:val="00BF67A5"/>
    <w:rsid w:val="00BF693A"/>
    <w:rsid w:val="00BF6A01"/>
    <w:rsid w:val="00BF6A22"/>
    <w:rsid w:val="00BF6A87"/>
    <w:rsid w:val="00BF6CCD"/>
    <w:rsid w:val="00BF6D0E"/>
    <w:rsid w:val="00BF6DE0"/>
    <w:rsid w:val="00BF6E84"/>
    <w:rsid w:val="00BF700D"/>
    <w:rsid w:val="00BF7070"/>
    <w:rsid w:val="00BF78B6"/>
    <w:rsid w:val="00BF7992"/>
    <w:rsid w:val="00BF7A02"/>
    <w:rsid w:val="00BF7CAA"/>
    <w:rsid w:val="00BF7FC8"/>
    <w:rsid w:val="00C000DC"/>
    <w:rsid w:val="00C002F3"/>
    <w:rsid w:val="00C004C1"/>
    <w:rsid w:val="00C00863"/>
    <w:rsid w:val="00C008B0"/>
    <w:rsid w:val="00C0093C"/>
    <w:rsid w:val="00C009F8"/>
    <w:rsid w:val="00C00A15"/>
    <w:rsid w:val="00C00AA0"/>
    <w:rsid w:val="00C00CA4"/>
    <w:rsid w:val="00C0124E"/>
    <w:rsid w:val="00C01344"/>
    <w:rsid w:val="00C01539"/>
    <w:rsid w:val="00C01646"/>
    <w:rsid w:val="00C016AF"/>
    <w:rsid w:val="00C016EE"/>
    <w:rsid w:val="00C0208C"/>
    <w:rsid w:val="00C022E8"/>
    <w:rsid w:val="00C023A0"/>
    <w:rsid w:val="00C0253B"/>
    <w:rsid w:val="00C026E8"/>
    <w:rsid w:val="00C02719"/>
    <w:rsid w:val="00C02771"/>
    <w:rsid w:val="00C02817"/>
    <w:rsid w:val="00C02834"/>
    <w:rsid w:val="00C029AA"/>
    <w:rsid w:val="00C029F5"/>
    <w:rsid w:val="00C02AD8"/>
    <w:rsid w:val="00C02AD9"/>
    <w:rsid w:val="00C02D98"/>
    <w:rsid w:val="00C02EB4"/>
    <w:rsid w:val="00C03024"/>
    <w:rsid w:val="00C03059"/>
    <w:rsid w:val="00C0317D"/>
    <w:rsid w:val="00C03562"/>
    <w:rsid w:val="00C036C4"/>
    <w:rsid w:val="00C03C5B"/>
    <w:rsid w:val="00C03C6E"/>
    <w:rsid w:val="00C03D9F"/>
    <w:rsid w:val="00C03DBB"/>
    <w:rsid w:val="00C03DFC"/>
    <w:rsid w:val="00C0442E"/>
    <w:rsid w:val="00C04A02"/>
    <w:rsid w:val="00C04B0D"/>
    <w:rsid w:val="00C04BC3"/>
    <w:rsid w:val="00C04BDE"/>
    <w:rsid w:val="00C04C0A"/>
    <w:rsid w:val="00C0514B"/>
    <w:rsid w:val="00C0576A"/>
    <w:rsid w:val="00C058D2"/>
    <w:rsid w:val="00C05ABC"/>
    <w:rsid w:val="00C0605D"/>
    <w:rsid w:val="00C061F5"/>
    <w:rsid w:val="00C0628D"/>
    <w:rsid w:val="00C06398"/>
    <w:rsid w:val="00C06481"/>
    <w:rsid w:val="00C064A2"/>
    <w:rsid w:val="00C0660B"/>
    <w:rsid w:val="00C0666B"/>
    <w:rsid w:val="00C066FD"/>
    <w:rsid w:val="00C06925"/>
    <w:rsid w:val="00C06A70"/>
    <w:rsid w:val="00C06AFA"/>
    <w:rsid w:val="00C06DB6"/>
    <w:rsid w:val="00C06DFA"/>
    <w:rsid w:val="00C06E3A"/>
    <w:rsid w:val="00C06E5B"/>
    <w:rsid w:val="00C07031"/>
    <w:rsid w:val="00C07107"/>
    <w:rsid w:val="00C071C3"/>
    <w:rsid w:val="00C072A3"/>
    <w:rsid w:val="00C07815"/>
    <w:rsid w:val="00C07975"/>
    <w:rsid w:val="00C07C12"/>
    <w:rsid w:val="00C07E19"/>
    <w:rsid w:val="00C07E3A"/>
    <w:rsid w:val="00C100F6"/>
    <w:rsid w:val="00C101EF"/>
    <w:rsid w:val="00C101F4"/>
    <w:rsid w:val="00C1038B"/>
    <w:rsid w:val="00C103D1"/>
    <w:rsid w:val="00C1047B"/>
    <w:rsid w:val="00C104AD"/>
    <w:rsid w:val="00C10666"/>
    <w:rsid w:val="00C10698"/>
    <w:rsid w:val="00C106FC"/>
    <w:rsid w:val="00C10802"/>
    <w:rsid w:val="00C10B29"/>
    <w:rsid w:val="00C10E02"/>
    <w:rsid w:val="00C110C7"/>
    <w:rsid w:val="00C11113"/>
    <w:rsid w:val="00C11358"/>
    <w:rsid w:val="00C1145C"/>
    <w:rsid w:val="00C11610"/>
    <w:rsid w:val="00C118CA"/>
    <w:rsid w:val="00C11AED"/>
    <w:rsid w:val="00C11C56"/>
    <w:rsid w:val="00C11FC3"/>
    <w:rsid w:val="00C1212B"/>
    <w:rsid w:val="00C12282"/>
    <w:rsid w:val="00C122C6"/>
    <w:rsid w:val="00C1235C"/>
    <w:rsid w:val="00C1241D"/>
    <w:rsid w:val="00C12EE1"/>
    <w:rsid w:val="00C13279"/>
    <w:rsid w:val="00C133B0"/>
    <w:rsid w:val="00C135CD"/>
    <w:rsid w:val="00C13C48"/>
    <w:rsid w:val="00C13CF0"/>
    <w:rsid w:val="00C13EA6"/>
    <w:rsid w:val="00C13F51"/>
    <w:rsid w:val="00C1423E"/>
    <w:rsid w:val="00C1432D"/>
    <w:rsid w:val="00C14515"/>
    <w:rsid w:val="00C14612"/>
    <w:rsid w:val="00C14A98"/>
    <w:rsid w:val="00C14DCF"/>
    <w:rsid w:val="00C15377"/>
    <w:rsid w:val="00C1545F"/>
    <w:rsid w:val="00C155FD"/>
    <w:rsid w:val="00C15656"/>
    <w:rsid w:val="00C1568D"/>
    <w:rsid w:val="00C1574F"/>
    <w:rsid w:val="00C157B6"/>
    <w:rsid w:val="00C1585C"/>
    <w:rsid w:val="00C15ACB"/>
    <w:rsid w:val="00C15F59"/>
    <w:rsid w:val="00C16093"/>
    <w:rsid w:val="00C160D1"/>
    <w:rsid w:val="00C161AC"/>
    <w:rsid w:val="00C162A8"/>
    <w:rsid w:val="00C16312"/>
    <w:rsid w:val="00C165C6"/>
    <w:rsid w:val="00C168D0"/>
    <w:rsid w:val="00C16938"/>
    <w:rsid w:val="00C16941"/>
    <w:rsid w:val="00C16EDF"/>
    <w:rsid w:val="00C1720A"/>
    <w:rsid w:val="00C17230"/>
    <w:rsid w:val="00C1744E"/>
    <w:rsid w:val="00C1769F"/>
    <w:rsid w:val="00C17935"/>
    <w:rsid w:val="00C1796C"/>
    <w:rsid w:val="00C17976"/>
    <w:rsid w:val="00C17A9A"/>
    <w:rsid w:val="00C17FDF"/>
    <w:rsid w:val="00C17FED"/>
    <w:rsid w:val="00C201DF"/>
    <w:rsid w:val="00C20272"/>
    <w:rsid w:val="00C2031A"/>
    <w:rsid w:val="00C204F0"/>
    <w:rsid w:val="00C20636"/>
    <w:rsid w:val="00C2068D"/>
    <w:rsid w:val="00C20706"/>
    <w:rsid w:val="00C209F1"/>
    <w:rsid w:val="00C20A18"/>
    <w:rsid w:val="00C20A2E"/>
    <w:rsid w:val="00C20A66"/>
    <w:rsid w:val="00C20A6E"/>
    <w:rsid w:val="00C20BDA"/>
    <w:rsid w:val="00C20EB2"/>
    <w:rsid w:val="00C20EC8"/>
    <w:rsid w:val="00C20F49"/>
    <w:rsid w:val="00C21138"/>
    <w:rsid w:val="00C21266"/>
    <w:rsid w:val="00C2157C"/>
    <w:rsid w:val="00C215E8"/>
    <w:rsid w:val="00C217F3"/>
    <w:rsid w:val="00C2193A"/>
    <w:rsid w:val="00C21ABC"/>
    <w:rsid w:val="00C21B95"/>
    <w:rsid w:val="00C21CDF"/>
    <w:rsid w:val="00C21DB7"/>
    <w:rsid w:val="00C21E32"/>
    <w:rsid w:val="00C21F05"/>
    <w:rsid w:val="00C21F25"/>
    <w:rsid w:val="00C22037"/>
    <w:rsid w:val="00C22042"/>
    <w:rsid w:val="00C22098"/>
    <w:rsid w:val="00C220D1"/>
    <w:rsid w:val="00C221CE"/>
    <w:rsid w:val="00C222E1"/>
    <w:rsid w:val="00C225B2"/>
    <w:rsid w:val="00C22639"/>
    <w:rsid w:val="00C22740"/>
    <w:rsid w:val="00C22E38"/>
    <w:rsid w:val="00C22E4F"/>
    <w:rsid w:val="00C23006"/>
    <w:rsid w:val="00C23219"/>
    <w:rsid w:val="00C23322"/>
    <w:rsid w:val="00C23517"/>
    <w:rsid w:val="00C23519"/>
    <w:rsid w:val="00C235EE"/>
    <w:rsid w:val="00C237C1"/>
    <w:rsid w:val="00C23946"/>
    <w:rsid w:val="00C23A06"/>
    <w:rsid w:val="00C23DAA"/>
    <w:rsid w:val="00C23DB7"/>
    <w:rsid w:val="00C240DA"/>
    <w:rsid w:val="00C243C4"/>
    <w:rsid w:val="00C2460E"/>
    <w:rsid w:val="00C24BAF"/>
    <w:rsid w:val="00C24BEB"/>
    <w:rsid w:val="00C24C7F"/>
    <w:rsid w:val="00C25037"/>
    <w:rsid w:val="00C25258"/>
    <w:rsid w:val="00C2527E"/>
    <w:rsid w:val="00C25306"/>
    <w:rsid w:val="00C25319"/>
    <w:rsid w:val="00C254A3"/>
    <w:rsid w:val="00C25FAD"/>
    <w:rsid w:val="00C2634F"/>
    <w:rsid w:val="00C2647B"/>
    <w:rsid w:val="00C26551"/>
    <w:rsid w:val="00C26661"/>
    <w:rsid w:val="00C266F8"/>
    <w:rsid w:val="00C2670C"/>
    <w:rsid w:val="00C268D0"/>
    <w:rsid w:val="00C269F1"/>
    <w:rsid w:val="00C26A45"/>
    <w:rsid w:val="00C26AFD"/>
    <w:rsid w:val="00C26D80"/>
    <w:rsid w:val="00C2701C"/>
    <w:rsid w:val="00C27086"/>
    <w:rsid w:val="00C270D9"/>
    <w:rsid w:val="00C271E3"/>
    <w:rsid w:val="00C272E6"/>
    <w:rsid w:val="00C27436"/>
    <w:rsid w:val="00C27640"/>
    <w:rsid w:val="00C2787F"/>
    <w:rsid w:val="00C27FB7"/>
    <w:rsid w:val="00C3002B"/>
    <w:rsid w:val="00C300A7"/>
    <w:rsid w:val="00C3019E"/>
    <w:rsid w:val="00C301B7"/>
    <w:rsid w:val="00C30336"/>
    <w:rsid w:val="00C304B7"/>
    <w:rsid w:val="00C3065D"/>
    <w:rsid w:val="00C30826"/>
    <w:rsid w:val="00C30863"/>
    <w:rsid w:val="00C30B52"/>
    <w:rsid w:val="00C30BAE"/>
    <w:rsid w:val="00C30BF3"/>
    <w:rsid w:val="00C30C22"/>
    <w:rsid w:val="00C312E3"/>
    <w:rsid w:val="00C31336"/>
    <w:rsid w:val="00C3143F"/>
    <w:rsid w:val="00C31793"/>
    <w:rsid w:val="00C31D34"/>
    <w:rsid w:val="00C31E9E"/>
    <w:rsid w:val="00C31FC9"/>
    <w:rsid w:val="00C31FEE"/>
    <w:rsid w:val="00C32276"/>
    <w:rsid w:val="00C32522"/>
    <w:rsid w:val="00C325ED"/>
    <w:rsid w:val="00C327C6"/>
    <w:rsid w:val="00C32A61"/>
    <w:rsid w:val="00C32B47"/>
    <w:rsid w:val="00C32B7C"/>
    <w:rsid w:val="00C32CA4"/>
    <w:rsid w:val="00C32CB5"/>
    <w:rsid w:val="00C32CEE"/>
    <w:rsid w:val="00C32FCB"/>
    <w:rsid w:val="00C330C5"/>
    <w:rsid w:val="00C33257"/>
    <w:rsid w:val="00C3334F"/>
    <w:rsid w:val="00C3342C"/>
    <w:rsid w:val="00C335DB"/>
    <w:rsid w:val="00C338D5"/>
    <w:rsid w:val="00C33B26"/>
    <w:rsid w:val="00C33BB0"/>
    <w:rsid w:val="00C33C27"/>
    <w:rsid w:val="00C340CA"/>
    <w:rsid w:val="00C344BD"/>
    <w:rsid w:val="00C34528"/>
    <w:rsid w:val="00C34875"/>
    <w:rsid w:val="00C34985"/>
    <w:rsid w:val="00C34CF3"/>
    <w:rsid w:val="00C34D67"/>
    <w:rsid w:val="00C34ED1"/>
    <w:rsid w:val="00C3515E"/>
    <w:rsid w:val="00C35233"/>
    <w:rsid w:val="00C352B0"/>
    <w:rsid w:val="00C356DF"/>
    <w:rsid w:val="00C35700"/>
    <w:rsid w:val="00C35DC8"/>
    <w:rsid w:val="00C35DD3"/>
    <w:rsid w:val="00C362F7"/>
    <w:rsid w:val="00C363D6"/>
    <w:rsid w:val="00C36409"/>
    <w:rsid w:val="00C365DA"/>
    <w:rsid w:val="00C366B8"/>
    <w:rsid w:val="00C368F9"/>
    <w:rsid w:val="00C36AD9"/>
    <w:rsid w:val="00C36CBC"/>
    <w:rsid w:val="00C36E03"/>
    <w:rsid w:val="00C37448"/>
    <w:rsid w:val="00C3747C"/>
    <w:rsid w:val="00C37720"/>
    <w:rsid w:val="00C37864"/>
    <w:rsid w:val="00C37A1E"/>
    <w:rsid w:val="00C37AE8"/>
    <w:rsid w:val="00C37BA4"/>
    <w:rsid w:val="00C37BF2"/>
    <w:rsid w:val="00C37EFC"/>
    <w:rsid w:val="00C37FA7"/>
    <w:rsid w:val="00C404C9"/>
    <w:rsid w:val="00C404DC"/>
    <w:rsid w:val="00C406CC"/>
    <w:rsid w:val="00C40766"/>
    <w:rsid w:val="00C4084E"/>
    <w:rsid w:val="00C40873"/>
    <w:rsid w:val="00C409BA"/>
    <w:rsid w:val="00C409C2"/>
    <w:rsid w:val="00C40C3F"/>
    <w:rsid w:val="00C40C74"/>
    <w:rsid w:val="00C40D27"/>
    <w:rsid w:val="00C40D81"/>
    <w:rsid w:val="00C4113E"/>
    <w:rsid w:val="00C41215"/>
    <w:rsid w:val="00C412D4"/>
    <w:rsid w:val="00C41316"/>
    <w:rsid w:val="00C41341"/>
    <w:rsid w:val="00C4166C"/>
    <w:rsid w:val="00C41703"/>
    <w:rsid w:val="00C4174D"/>
    <w:rsid w:val="00C418ED"/>
    <w:rsid w:val="00C4196C"/>
    <w:rsid w:val="00C419E2"/>
    <w:rsid w:val="00C41AA2"/>
    <w:rsid w:val="00C41CE1"/>
    <w:rsid w:val="00C41DA5"/>
    <w:rsid w:val="00C41DCB"/>
    <w:rsid w:val="00C41EE5"/>
    <w:rsid w:val="00C425F7"/>
    <w:rsid w:val="00C42933"/>
    <w:rsid w:val="00C429CC"/>
    <w:rsid w:val="00C429D7"/>
    <w:rsid w:val="00C42B5A"/>
    <w:rsid w:val="00C42CA2"/>
    <w:rsid w:val="00C42CF8"/>
    <w:rsid w:val="00C42D41"/>
    <w:rsid w:val="00C42DCF"/>
    <w:rsid w:val="00C42E7A"/>
    <w:rsid w:val="00C42F16"/>
    <w:rsid w:val="00C43172"/>
    <w:rsid w:val="00C43207"/>
    <w:rsid w:val="00C43589"/>
    <w:rsid w:val="00C43665"/>
    <w:rsid w:val="00C43790"/>
    <w:rsid w:val="00C43815"/>
    <w:rsid w:val="00C43886"/>
    <w:rsid w:val="00C439FA"/>
    <w:rsid w:val="00C43A7A"/>
    <w:rsid w:val="00C43B16"/>
    <w:rsid w:val="00C43B84"/>
    <w:rsid w:val="00C43B95"/>
    <w:rsid w:val="00C43C67"/>
    <w:rsid w:val="00C43CBB"/>
    <w:rsid w:val="00C43E9E"/>
    <w:rsid w:val="00C44139"/>
    <w:rsid w:val="00C441CB"/>
    <w:rsid w:val="00C443B4"/>
    <w:rsid w:val="00C445A3"/>
    <w:rsid w:val="00C44A2E"/>
    <w:rsid w:val="00C44A85"/>
    <w:rsid w:val="00C44AA8"/>
    <w:rsid w:val="00C44B93"/>
    <w:rsid w:val="00C44D42"/>
    <w:rsid w:val="00C44F14"/>
    <w:rsid w:val="00C4515D"/>
    <w:rsid w:val="00C451CA"/>
    <w:rsid w:val="00C45210"/>
    <w:rsid w:val="00C452EC"/>
    <w:rsid w:val="00C455E2"/>
    <w:rsid w:val="00C45643"/>
    <w:rsid w:val="00C458BB"/>
    <w:rsid w:val="00C45923"/>
    <w:rsid w:val="00C45B79"/>
    <w:rsid w:val="00C45BB3"/>
    <w:rsid w:val="00C45C09"/>
    <w:rsid w:val="00C45D5F"/>
    <w:rsid w:val="00C45D86"/>
    <w:rsid w:val="00C45EAD"/>
    <w:rsid w:val="00C46319"/>
    <w:rsid w:val="00C46A56"/>
    <w:rsid w:val="00C46F38"/>
    <w:rsid w:val="00C470D0"/>
    <w:rsid w:val="00C47113"/>
    <w:rsid w:val="00C47207"/>
    <w:rsid w:val="00C47336"/>
    <w:rsid w:val="00C47391"/>
    <w:rsid w:val="00C47469"/>
    <w:rsid w:val="00C47551"/>
    <w:rsid w:val="00C4775E"/>
    <w:rsid w:val="00C478B4"/>
    <w:rsid w:val="00C47A35"/>
    <w:rsid w:val="00C47AF7"/>
    <w:rsid w:val="00C47B7E"/>
    <w:rsid w:val="00C47D94"/>
    <w:rsid w:val="00C47F1B"/>
    <w:rsid w:val="00C47FEC"/>
    <w:rsid w:val="00C5024D"/>
    <w:rsid w:val="00C50283"/>
    <w:rsid w:val="00C5065D"/>
    <w:rsid w:val="00C50836"/>
    <w:rsid w:val="00C509C4"/>
    <w:rsid w:val="00C50A11"/>
    <w:rsid w:val="00C50A17"/>
    <w:rsid w:val="00C50A46"/>
    <w:rsid w:val="00C50C03"/>
    <w:rsid w:val="00C50CE4"/>
    <w:rsid w:val="00C50D05"/>
    <w:rsid w:val="00C50E67"/>
    <w:rsid w:val="00C50F16"/>
    <w:rsid w:val="00C510A3"/>
    <w:rsid w:val="00C51178"/>
    <w:rsid w:val="00C51315"/>
    <w:rsid w:val="00C51326"/>
    <w:rsid w:val="00C51371"/>
    <w:rsid w:val="00C513A4"/>
    <w:rsid w:val="00C51454"/>
    <w:rsid w:val="00C51581"/>
    <w:rsid w:val="00C51623"/>
    <w:rsid w:val="00C5176A"/>
    <w:rsid w:val="00C51837"/>
    <w:rsid w:val="00C5197D"/>
    <w:rsid w:val="00C51ACA"/>
    <w:rsid w:val="00C51D9D"/>
    <w:rsid w:val="00C51D9F"/>
    <w:rsid w:val="00C51FA5"/>
    <w:rsid w:val="00C52070"/>
    <w:rsid w:val="00C5227C"/>
    <w:rsid w:val="00C522E1"/>
    <w:rsid w:val="00C5267E"/>
    <w:rsid w:val="00C526CA"/>
    <w:rsid w:val="00C526D5"/>
    <w:rsid w:val="00C52740"/>
    <w:rsid w:val="00C52AA1"/>
    <w:rsid w:val="00C52B35"/>
    <w:rsid w:val="00C52EFE"/>
    <w:rsid w:val="00C5334C"/>
    <w:rsid w:val="00C53604"/>
    <w:rsid w:val="00C53921"/>
    <w:rsid w:val="00C53A85"/>
    <w:rsid w:val="00C53B1F"/>
    <w:rsid w:val="00C53B71"/>
    <w:rsid w:val="00C53BB8"/>
    <w:rsid w:val="00C53D7A"/>
    <w:rsid w:val="00C53F1A"/>
    <w:rsid w:val="00C541F6"/>
    <w:rsid w:val="00C54301"/>
    <w:rsid w:val="00C544EF"/>
    <w:rsid w:val="00C5464C"/>
    <w:rsid w:val="00C54857"/>
    <w:rsid w:val="00C5494A"/>
    <w:rsid w:val="00C54AD8"/>
    <w:rsid w:val="00C54B04"/>
    <w:rsid w:val="00C54CA4"/>
    <w:rsid w:val="00C54DA2"/>
    <w:rsid w:val="00C55175"/>
    <w:rsid w:val="00C551B4"/>
    <w:rsid w:val="00C557BD"/>
    <w:rsid w:val="00C5592C"/>
    <w:rsid w:val="00C55C59"/>
    <w:rsid w:val="00C55D69"/>
    <w:rsid w:val="00C55F0C"/>
    <w:rsid w:val="00C56041"/>
    <w:rsid w:val="00C5617E"/>
    <w:rsid w:val="00C56494"/>
    <w:rsid w:val="00C565CE"/>
    <w:rsid w:val="00C56641"/>
    <w:rsid w:val="00C56976"/>
    <w:rsid w:val="00C56BCE"/>
    <w:rsid w:val="00C56CC4"/>
    <w:rsid w:val="00C56EDF"/>
    <w:rsid w:val="00C56F3B"/>
    <w:rsid w:val="00C570F8"/>
    <w:rsid w:val="00C570FA"/>
    <w:rsid w:val="00C5752E"/>
    <w:rsid w:val="00C577E0"/>
    <w:rsid w:val="00C57853"/>
    <w:rsid w:val="00C5785A"/>
    <w:rsid w:val="00C57B4D"/>
    <w:rsid w:val="00C57C88"/>
    <w:rsid w:val="00C60289"/>
    <w:rsid w:val="00C603D7"/>
    <w:rsid w:val="00C60463"/>
    <w:rsid w:val="00C604E4"/>
    <w:rsid w:val="00C605AE"/>
    <w:rsid w:val="00C609C5"/>
    <w:rsid w:val="00C60B50"/>
    <w:rsid w:val="00C60E64"/>
    <w:rsid w:val="00C61061"/>
    <w:rsid w:val="00C611C6"/>
    <w:rsid w:val="00C61248"/>
    <w:rsid w:val="00C6138F"/>
    <w:rsid w:val="00C613AB"/>
    <w:rsid w:val="00C61401"/>
    <w:rsid w:val="00C614E2"/>
    <w:rsid w:val="00C6153D"/>
    <w:rsid w:val="00C61A52"/>
    <w:rsid w:val="00C61D47"/>
    <w:rsid w:val="00C61D76"/>
    <w:rsid w:val="00C62077"/>
    <w:rsid w:val="00C623FC"/>
    <w:rsid w:val="00C62438"/>
    <w:rsid w:val="00C62446"/>
    <w:rsid w:val="00C62922"/>
    <w:rsid w:val="00C6295D"/>
    <w:rsid w:val="00C62A78"/>
    <w:rsid w:val="00C62D60"/>
    <w:rsid w:val="00C62E90"/>
    <w:rsid w:val="00C631F8"/>
    <w:rsid w:val="00C63398"/>
    <w:rsid w:val="00C633B8"/>
    <w:rsid w:val="00C63471"/>
    <w:rsid w:val="00C6356B"/>
    <w:rsid w:val="00C637AB"/>
    <w:rsid w:val="00C6380B"/>
    <w:rsid w:val="00C6392E"/>
    <w:rsid w:val="00C63963"/>
    <w:rsid w:val="00C63BDF"/>
    <w:rsid w:val="00C63D3A"/>
    <w:rsid w:val="00C63D6F"/>
    <w:rsid w:val="00C63E5E"/>
    <w:rsid w:val="00C649F3"/>
    <w:rsid w:val="00C64B32"/>
    <w:rsid w:val="00C64C67"/>
    <w:rsid w:val="00C64CA1"/>
    <w:rsid w:val="00C64CAB"/>
    <w:rsid w:val="00C64DB7"/>
    <w:rsid w:val="00C653F9"/>
    <w:rsid w:val="00C654E8"/>
    <w:rsid w:val="00C65690"/>
    <w:rsid w:val="00C65758"/>
    <w:rsid w:val="00C6584B"/>
    <w:rsid w:val="00C65AFA"/>
    <w:rsid w:val="00C65BEA"/>
    <w:rsid w:val="00C65E15"/>
    <w:rsid w:val="00C66261"/>
    <w:rsid w:val="00C66329"/>
    <w:rsid w:val="00C664A6"/>
    <w:rsid w:val="00C6659A"/>
    <w:rsid w:val="00C666AB"/>
    <w:rsid w:val="00C666AD"/>
    <w:rsid w:val="00C6671E"/>
    <w:rsid w:val="00C66763"/>
    <w:rsid w:val="00C6681F"/>
    <w:rsid w:val="00C669DC"/>
    <w:rsid w:val="00C66C8B"/>
    <w:rsid w:val="00C66FA2"/>
    <w:rsid w:val="00C67070"/>
    <w:rsid w:val="00C67267"/>
    <w:rsid w:val="00C672E7"/>
    <w:rsid w:val="00C67345"/>
    <w:rsid w:val="00C67377"/>
    <w:rsid w:val="00C676C0"/>
    <w:rsid w:val="00C67896"/>
    <w:rsid w:val="00C679BB"/>
    <w:rsid w:val="00C67A88"/>
    <w:rsid w:val="00C67AD2"/>
    <w:rsid w:val="00C67E5F"/>
    <w:rsid w:val="00C67F9A"/>
    <w:rsid w:val="00C70062"/>
    <w:rsid w:val="00C7007A"/>
    <w:rsid w:val="00C7013A"/>
    <w:rsid w:val="00C7043F"/>
    <w:rsid w:val="00C705F5"/>
    <w:rsid w:val="00C70660"/>
    <w:rsid w:val="00C706C3"/>
    <w:rsid w:val="00C70823"/>
    <w:rsid w:val="00C70B68"/>
    <w:rsid w:val="00C70BA3"/>
    <w:rsid w:val="00C70D29"/>
    <w:rsid w:val="00C70D51"/>
    <w:rsid w:val="00C70E22"/>
    <w:rsid w:val="00C70EC0"/>
    <w:rsid w:val="00C70ED3"/>
    <w:rsid w:val="00C70F83"/>
    <w:rsid w:val="00C70F99"/>
    <w:rsid w:val="00C711FD"/>
    <w:rsid w:val="00C7120B"/>
    <w:rsid w:val="00C71469"/>
    <w:rsid w:val="00C7155C"/>
    <w:rsid w:val="00C71664"/>
    <w:rsid w:val="00C71793"/>
    <w:rsid w:val="00C71859"/>
    <w:rsid w:val="00C71F55"/>
    <w:rsid w:val="00C72888"/>
    <w:rsid w:val="00C728D8"/>
    <w:rsid w:val="00C72965"/>
    <w:rsid w:val="00C729D5"/>
    <w:rsid w:val="00C72C0C"/>
    <w:rsid w:val="00C72C90"/>
    <w:rsid w:val="00C72DD9"/>
    <w:rsid w:val="00C7302E"/>
    <w:rsid w:val="00C730CE"/>
    <w:rsid w:val="00C7310E"/>
    <w:rsid w:val="00C731AC"/>
    <w:rsid w:val="00C735D0"/>
    <w:rsid w:val="00C73A4C"/>
    <w:rsid w:val="00C73CDF"/>
    <w:rsid w:val="00C73E37"/>
    <w:rsid w:val="00C74178"/>
    <w:rsid w:val="00C7420F"/>
    <w:rsid w:val="00C743D1"/>
    <w:rsid w:val="00C744DE"/>
    <w:rsid w:val="00C746AB"/>
    <w:rsid w:val="00C74797"/>
    <w:rsid w:val="00C747BE"/>
    <w:rsid w:val="00C74B13"/>
    <w:rsid w:val="00C74BE3"/>
    <w:rsid w:val="00C74CC6"/>
    <w:rsid w:val="00C74D11"/>
    <w:rsid w:val="00C74D41"/>
    <w:rsid w:val="00C74E25"/>
    <w:rsid w:val="00C74E37"/>
    <w:rsid w:val="00C75212"/>
    <w:rsid w:val="00C754D1"/>
    <w:rsid w:val="00C75597"/>
    <w:rsid w:val="00C757B2"/>
    <w:rsid w:val="00C758AB"/>
    <w:rsid w:val="00C75A9D"/>
    <w:rsid w:val="00C75B36"/>
    <w:rsid w:val="00C75C72"/>
    <w:rsid w:val="00C75E7C"/>
    <w:rsid w:val="00C764DC"/>
    <w:rsid w:val="00C76533"/>
    <w:rsid w:val="00C767C5"/>
    <w:rsid w:val="00C767F8"/>
    <w:rsid w:val="00C768CF"/>
    <w:rsid w:val="00C76A66"/>
    <w:rsid w:val="00C76A7A"/>
    <w:rsid w:val="00C76B51"/>
    <w:rsid w:val="00C76CEA"/>
    <w:rsid w:val="00C76EDB"/>
    <w:rsid w:val="00C770C5"/>
    <w:rsid w:val="00C77187"/>
    <w:rsid w:val="00C77631"/>
    <w:rsid w:val="00C7779B"/>
    <w:rsid w:val="00C778F5"/>
    <w:rsid w:val="00C77925"/>
    <w:rsid w:val="00C77B39"/>
    <w:rsid w:val="00C77F37"/>
    <w:rsid w:val="00C77FA3"/>
    <w:rsid w:val="00C77FAE"/>
    <w:rsid w:val="00C77FDA"/>
    <w:rsid w:val="00C80287"/>
    <w:rsid w:val="00C80377"/>
    <w:rsid w:val="00C80612"/>
    <w:rsid w:val="00C8069E"/>
    <w:rsid w:val="00C8073D"/>
    <w:rsid w:val="00C80B09"/>
    <w:rsid w:val="00C80B0D"/>
    <w:rsid w:val="00C80B79"/>
    <w:rsid w:val="00C80CB4"/>
    <w:rsid w:val="00C80E8A"/>
    <w:rsid w:val="00C80F0A"/>
    <w:rsid w:val="00C80FF7"/>
    <w:rsid w:val="00C810F6"/>
    <w:rsid w:val="00C8113F"/>
    <w:rsid w:val="00C8116A"/>
    <w:rsid w:val="00C812DA"/>
    <w:rsid w:val="00C8130D"/>
    <w:rsid w:val="00C8139E"/>
    <w:rsid w:val="00C814F7"/>
    <w:rsid w:val="00C815CD"/>
    <w:rsid w:val="00C8169A"/>
    <w:rsid w:val="00C817FB"/>
    <w:rsid w:val="00C81C3C"/>
    <w:rsid w:val="00C81E3A"/>
    <w:rsid w:val="00C81E73"/>
    <w:rsid w:val="00C8201E"/>
    <w:rsid w:val="00C823B7"/>
    <w:rsid w:val="00C82475"/>
    <w:rsid w:val="00C824AD"/>
    <w:rsid w:val="00C8266F"/>
    <w:rsid w:val="00C82728"/>
    <w:rsid w:val="00C8280C"/>
    <w:rsid w:val="00C82877"/>
    <w:rsid w:val="00C82B90"/>
    <w:rsid w:val="00C82FB2"/>
    <w:rsid w:val="00C83178"/>
    <w:rsid w:val="00C83514"/>
    <w:rsid w:val="00C83528"/>
    <w:rsid w:val="00C8355A"/>
    <w:rsid w:val="00C837A3"/>
    <w:rsid w:val="00C83927"/>
    <w:rsid w:val="00C83B23"/>
    <w:rsid w:val="00C83F69"/>
    <w:rsid w:val="00C84271"/>
    <w:rsid w:val="00C842AC"/>
    <w:rsid w:val="00C842E4"/>
    <w:rsid w:val="00C84323"/>
    <w:rsid w:val="00C849E7"/>
    <w:rsid w:val="00C84BDF"/>
    <w:rsid w:val="00C84D93"/>
    <w:rsid w:val="00C84DB3"/>
    <w:rsid w:val="00C84E94"/>
    <w:rsid w:val="00C85078"/>
    <w:rsid w:val="00C8559A"/>
    <w:rsid w:val="00C858EE"/>
    <w:rsid w:val="00C858F6"/>
    <w:rsid w:val="00C85AD2"/>
    <w:rsid w:val="00C86010"/>
    <w:rsid w:val="00C86094"/>
    <w:rsid w:val="00C8624C"/>
    <w:rsid w:val="00C86916"/>
    <w:rsid w:val="00C869AD"/>
    <w:rsid w:val="00C86AC7"/>
    <w:rsid w:val="00C86ADA"/>
    <w:rsid w:val="00C86D2A"/>
    <w:rsid w:val="00C86D70"/>
    <w:rsid w:val="00C872C8"/>
    <w:rsid w:val="00C87511"/>
    <w:rsid w:val="00C87596"/>
    <w:rsid w:val="00C875D9"/>
    <w:rsid w:val="00C877FB"/>
    <w:rsid w:val="00C87813"/>
    <w:rsid w:val="00C87CEB"/>
    <w:rsid w:val="00C87FE6"/>
    <w:rsid w:val="00C87FFD"/>
    <w:rsid w:val="00C90489"/>
    <w:rsid w:val="00C9050B"/>
    <w:rsid w:val="00C90D0D"/>
    <w:rsid w:val="00C90FCA"/>
    <w:rsid w:val="00C91029"/>
    <w:rsid w:val="00C9103B"/>
    <w:rsid w:val="00C91108"/>
    <w:rsid w:val="00C91128"/>
    <w:rsid w:val="00C911E2"/>
    <w:rsid w:val="00C91353"/>
    <w:rsid w:val="00C91682"/>
    <w:rsid w:val="00C918E0"/>
    <w:rsid w:val="00C91B81"/>
    <w:rsid w:val="00C91EB1"/>
    <w:rsid w:val="00C921C2"/>
    <w:rsid w:val="00C92223"/>
    <w:rsid w:val="00C92469"/>
    <w:rsid w:val="00C9258A"/>
    <w:rsid w:val="00C9285E"/>
    <w:rsid w:val="00C92C2D"/>
    <w:rsid w:val="00C92EC1"/>
    <w:rsid w:val="00C92ED7"/>
    <w:rsid w:val="00C92FEE"/>
    <w:rsid w:val="00C9315A"/>
    <w:rsid w:val="00C931B6"/>
    <w:rsid w:val="00C932D2"/>
    <w:rsid w:val="00C9374B"/>
    <w:rsid w:val="00C93764"/>
    <w:rsid w:val="00C93A6D"/>
    <w:rsid w:val="00C93ABB"/>
    <w:rsid w:val="00C93B61"/>
    <w:rsid w:val="00C93BE2"/>
    <w:rsid w:val="00C93E2F"/>
    <w:rsid w:val="00C93FA9"/>
    <w:rsid w:val="00C9400C"/>
    <w:rsid w:val="00C940A3"/>
    <w:rsid w:val="00C9448B"/>
    <w:rsid w:val="00C945D3"/>
    <w:rsid w:val="00C947E5"/>
    <w:rsid w:val="00C94803"/>
    <w:rsid w:val="00C94BC9"/>
    <w:rsid w:val="00C94D2E"/>
    <w:rsid w:val="00C94D4C"/>
    <w:rsid w:val="00C94F28"/>
    <w:rsid w:val="00C951FC"/>
    <w:rsid w:val="00C953A0"/>
    <w:rsid w:val="00C953AE"/>
    <w:rsid w:val="00C953DB"/>
    <w:rsid w:val="00C9568D"/>
    <w:rsid w:val="00C956EA"/>
    <w:rsid w:val="00C957AB"/>
    <w:rsid w:val="00C95B67"/>
    <w:rsid w:val="00C95BE9"/>
    <w:rsid w:val="00C95D62"/>
    <w:rsid w:val="00C961DA"/>
    <w:rsid w:val="00C963C2"/>
    <w:rsid w:val="00C965BB"/>
    <w:rsid w:val="00C967D7"/>
    <w:rsid w:val="00C967E6"/>
    <w:rsid w:val="00C96896"/>
    <w:rsid w:val="00C968BB"/>
    <w:rsid w:val="00C9691B"/>
    <w:rsid w:val="00C96BD0"/>
    <w:rsid w:val="00C96CCF"/>
    <w:rsid w:val="00C96DF7"/>
    <w:rsid w:val="00C96ED6"/>
    <w:rsid w:val="00C9708D"/>
    <w:rsid w:val="00C9717E"/>
    <w:rsid w:val="00C972CC"/>
    <w:rsid w:val="00C97416"/>
    <w:rsid w:val="00C97476"/>
    <w:rsid w:val="00C976AA"/>
    <w:rsid w:val="00C977D2"/>
    <w:rsid w:val="00C977EB"/>
    <w:rsid w:val="00C97AD1"/>
    <w:rsid w:val="00C9E42E"/>
    <w:rsid w:val="00CA0242"/>
    <w:rsid w:val="00CA0314"/>
    <w:rsid w:val="00CA0423"/>
    <w:rsid w:val="00CA04DC"/>
    <w:rsid w:val="00CA05E0"/>
    <w:rsid w:val="00CA05F3"/>
    <w:rsid w:val="00CA0657"/>
    <w:rsid w:val="00CA0772"/>
    <w:rsid w:val="00CA07EF"/>
    <w:rsid w:val="00CA08B5"/>
    <w:rsid w:val="00CA0A93"/>
    <w:rsid w:val="00CA0CC5"/>
    <w:rsid w:val="00CA0CE0"/>
    <w:rsid w:val="00CA1082"/>
    <w:rsid w:val="00CA11CB"/>
    <w:rsid w:val="00CA1240"/>
    <w:rsid w:val="00CA1349"/>
    <w:rsid w:val="00CA14F8"/>
    <w:rsid w:val="00CA1680"/>
    <w:rsid w:val="00CA17EF"/>
    <w:rsid w:val="00CA18D4"/>
    <w:rsid w:val="00CA1B87"/>
    <w:rsid w:val="00CA1BD0"/>
    <w:rsid w:val="00CA1DF8"/>
    <w:rsid w:val="00CA1E95"/>
    <w:rsid w:val="00CA1FB9"/>
    <w:rsid w:val="00CA2003"/>
    <w:rsid w:val="00CA20EB"/>
    <w:rsid w:val="00CA226F"/>
    <w:rsid w:val="00CA250F"/>
    <w:rsid w:val="00CA252F"/>
    <w:rsid w:val="00CA28FB"/>
    <w:rsid w:val="00CA2947"/>
    <w:rsid w:val="00CA2B03"/>
    <w:rsid w:val="00CA2B08"/>
    <w:rsid w:val="00CA2B3E"/>
    <w:rsid w:val="00CA2CEC"/>
    <w:rsid w:val="00CA31B3"/>
    <w:rsid w:val="00CA35AD"/>
    <w:rsid w:val="00CA389C"/>
    <w:rsid w:val="00CA3999"/>
    <w:rsid w:val="00CA3A32"/>
    <w:rsid w:val="00CA3AEC"/>
    <w:rsid w:val="00CA3BC4"/>
    <w:rsid w:val="00CA3C22"/>
    <w:rsid w:val="00CA3D98"/>
    <w:rsid w:val="00CA3EF4"/>
    <w:rsid w:val="00CA3FD7"/>
    <w:rsid w:val="00CA4033"/>
    <w:rsid w:val="00CA4058"/>
    <w:rsid w:val="00CA4069"/>
    <w:rsid w:val="00CA4123"/>
    <w:rsid w:val="00CA41CD"/>
    <w:rsid w:val="00CA4507"/>
    <w:rsid w:val="00CA45E7"/>
    <w:rsid w:val="00CA4637"/>
    <w:rsid w:val="00CA4709"/>
    <w:rsid w:val="00CA4741"/>
    <w:rsid w:val="00CA4758"/>
    <w:rsid w:val="00CA4A31"/>
    <w:rsid w:val="00CA4E35"/>
    <w:rsid w:val="00CA4EC2"/>
    <w:rsid w:val="00CA4FB3"/>
    <w:rsid w:val="00CA4FE5"/>
    <w:rsid w:val="00CA50C2"/>
    <w:rsid w:val="00CA5127"/>
    <w:rsid w:val="00CA51E4"/>
    <w:rsid w:val="00CA5328"/>
    <w:rsid w:val="00CA5508"/>
    <w:rsid w:val="00CA569F"/>
    <w:rsid w:val="00CA59E1"/>
    <w:rsid w:val="00CA5B18"/>
    <w:rsid w:val="00CA5B81"/>
    <w:rsid w:val="00CA5C0E"/>
    <w:rsid w:val="00CA5FB7"/>
    <w:rsid w:val="00CA607B"/>
    <w:rsid w:val="00CA6440"/>
    <w:rsid w:val="00CA6526"/>
    <w:rsid w:val="00CA652F"/>
    <w:rsid w:val="00CA65DC"/>
    <w:rsid w:val="00CA66C8"/>
    <w:rsid w:val="00CA6895"/>
    <w:rsid w:val="00CA69B7"/>
    <w:rsid w:val="00CA6B01"/>
    <w:rsid w:val="00CA6BF3"/>
    <w:rsid w:val="00CA6BFE"/>
    <w:rsid w:val="00CA6CCD"/>
    <w:rsid w:val="00CA7051"/>
    <w:rsid w:val="00CA7356"/>
    <w:rsid w:val="00CA76AC"/>
    <w:rsid w:val="00CA791B"/>
    <w:rsid w:val="00CA794B"/>
    <w:rsid w:val="00CA7E2F"/>
    <w:rsid w:val="00CA7E68"/>
    <w:rsid w:val="00CB00AB"/>
    <w:rsid w:val="00CB023D"/>
    <w:rsid w:val="00CB0516"/>
    <w:rsid w:val="00CB0D89"/>
    <w:rsid w:val="00CB0E5D"/>
    <w:rsid w:val="00CB0FE7"/>
    <w:rsid w:val="00CB1141"/>
    <w:rsid w:val="00CB1207"/>
    <w:rsid w:val="00CB133E"/>
    <w:rsid w:val="00CB140B"/>
    <w:rsid w:val="00CB166B"/>
    <w:rsid w:val="00CB17D4"/>
    <w:rsid w:val="00CB1B96"/>
    <w:rsid w:val="00CB1E05"/>
    <w:rsid w:val="00CB1E64"/>
    <w:rsid w:val="00CB21BD"/>
    <w:rsid w:val="00CB23CB"/>
    <w:rsid w:val="00CB23FD"/>
    <w:rsid w:val="00CB2665"/>
    <w:rsid w:val="00CB274F"/>
    <w:rsid w:val="00CB28A1"/>
    <w:rsid w:val="00CB2B39"/>
    <w:rsid w:val="00CB2C2B"/>
    <w:rsid w:val="00CB2C2F"/>
    <w:rsid w:val="00CB2EC8"/>
    <w:rsid w:val="00CB326F"/>
    <w:rsid w:val="00CB3443"/>
    <w:rsid w:val="00CB35A8"/>
    <w:rsid w:val="00CB36EE"/>
    <w:rsid w:val="00CB37AE"/>
    <w:rsid w:val="00CB3806"/>
    <w:rsid w:val="00CB3BBF"/>
    <w:rsid w:val="00CB3C04"/>
    <w:rsid w:val="00CB3DA9"/>
    <w:rsid w:val="00CB3FD0"/>
    <w:rsid w:val="00CB4012"/>
    <w:rsid w:val="00CB440E"/>
    <w:rsid w:val="00CB456F"/>
    <w:rsid w:val="00CB4646"/>
    <w:rsid w:val="00CB4747"/>
    <w:rsid w:val="00CB4877"/>
    <w:rsid w:val="00CB4B0B"/>
    <w:rsid w:val="00CB4CAA"/>
    <w:rsid w:val="00CB4E83"/>
    <w:rsid w:val="00CB4FDD"/>
    <w:rsid w:val="00CB5433"/>
    <w:rsid w:val="00CB55F1"/>
    <w:rsid w:val="00CB56B1"/>
    <w:rsid w:val="00CB5955"/>
    <w:rsid w:val="00CB5B46"/>
    <w:rsid w:val="00CB61B2"/>
    <w:rsid w:val="00CB658C"/>
    <w:rsid w:val="00CB684E"/>
    <w:rsid w:val="00CB69D9"/>
    <w:rsid w:val="00CB6CED"/>
    <w:rsid w:val="00CB6F1A"/>
    <w:rsid w:val="00CB7143"/>
    <w:rsid w:val="00CB7239"/>
    <w:rsid w:val="00CB7588"/>
    <w:rsid w:val="00CB760F"/>
    <w:rsid w:val="00CB76EA"/>
    <w:rsid w:val="00CB77A1"/>
    <w:rsid w:val="00CB7A42"/>
    <w:rsid w:val="00CB7C15"/>
    <w:rsid w:val="00CB7D15"/>
    <w:rsid w:val="00CB7DD8"/>
    <w:rsid w:val="00CB7E09"/>
    <w:rsid w:val="00CB7E5B"/>
    <w:rsid w:val="00CC00C8"/>
    <w:rsid w:val="00CC0292"/>
    <w:rsid w:val="00CC02E5"/>
    <w:rsid w:val="00CC05CA"/>
    <w:rsid w:val="00CC0639"/>
    <w:rsid w:val="00CC07A0"/>
    <w:rsid w:val="00CC0924"/>
    <w:rsid w:val="00CC0C3D"/>
    <w:rsid w:val="00CC0C60"/>
    <w:rsid w:val="00CC0F78"/>
    <w:rsid w:val="00CC1401"/>
    <w:rsid w:val="00CC14B7"/>
    <w:rsid w:val="00CC14BF"/>
    <w:rsid w:val="00CC14CA"/>
    <w:rsid w:val="00CC152A"/>
    <w:rsid w:val="00CC15E9"/>
    <w:rsid w:val="00CC1844"/>
    <w:rsid w:val="00CC1A39"/>
    <w:rsid w:val="00CC1A3C"/>
    <w:rsid w:val="00CC1B78"/>
    <w:rsid w:val="00CC1E44"/>
    <w:rsid w:val="00CC2309"/>
    <w:rsid w:val="00CC2330"/>
    <w:rsid w:val="00CC24BD"/>
    <w:rsid w:val="00CC24C0"/>
    <w:rsid w:val="00CC284B"/>
    <w:rsid w:val="00CC28A3"/>
    <w:rsid w:val="00CC2991"/>
    <w:rsid w:val="00CC2CEB"/>
    <w:rsid w:val="00CC2D57"/>
    <w:rsid w:val="00CC2EA7"/>
    <w:rsid w:val="00CC32D8"/>
    <w:rsid w:val="00CC3337"/>
    <w:rsid w:val="00CC36AD"/>
    <w:rsid w:val="00CC381F"/>
    <w:rsid w:val="00CC3A66"/>
    <w:rsid w:val="00CC3EFE"/>
    <w:rsid w:val="00CC3F4A"/>
    <w:rsid w:val="00CC3F64"/>
    <w:rsid w:val="00CC410B"/>
    <w:rsid w:val="00CC41F8"/>
    <w:rsid w:val="00CC4291"/>
    <w:rsid w:val="00CC4301"/>
    <w:rsid w:val="00CC43EC"/>
    <w:rsid w:val="00CC44A2"/>
    <w:rsid w:val="00CC45FE"/>
    <w:rsid w:val="00CC467C"/>
    <w:rsid w:val="00CC49F5"/>
    <w:rsid w:val="00CC4A83"/>
    <w:rsid w:val="00CC4C3F"/>
    <w:rsid w:val="00CC4C50"/>
    <w:rsid w:val="00CC4E1F"/>
    <w:rsid w:val="00CC4F0E"/>
    <w:rsid w:val="00CC4FDF"/>
    <w:rsid w:val="00CC505B"/>
    <w:rsid w:val="00CC57C4"/>
    <w:rsid w:val="00CC58CB"/>
    <w:rsid w:val="00CC5B6C"/>
    <w:rsid w:val="00CC5B85"/>
    <w:rsid w:val="00CC5C59"/>
    <w:rsid w:val="00CC5CED"/>
    <w:rsid w:val="00CC5D07"/>
    <w:rsid w:val="00CC5E7F"/>
    <w:rsid w:val="00CC5FFB"/>
    <w:rsid w:val="00CC6048"/>
    <w:rsid w:val="00CC608F"/>
    <w:rsid w:val="00CC6371"/>
    <w:rsid w:val="00CC64EE"/>
    <w:rsid w:val="00CC6822"/>
    <w:rsid w:val="00CC68E1"/>
    <w:rsid w:val="00CC69BA"/>
    <w:rsid w:val="00CC6D78"/>
    <w:rsid w:val="00CC6D95"/>
    <w:rsid w:val="00CC6E39"/>
    <w:rsid w:val="00CC6ECD"/>
    <w:rsid w:val="00CC6F96"/>
    <w:rsid w:val="00CC701C"/>
    <w:rsid w:val="00CC71B8"/>
    <w:rsid w:val="00CC7410"/>
    <w:rsid w:val="00CC76A9"/>
    <w:rsid w:val="00CC796E"/>
    <w:rsid w:val="00CC7A75"/>
    <w:rsid w:val="00CC7E31"/>
    <w:rsid w:val="00CC7F25"/>
    <w:rsid w:val="00CC7F9E"/>
    <w:rsid w:val="00CD0101"/>
    <w:rsid w:val="00CD054F"/>
    <w:rsid w:val="00CD07EB"/>
    <w:rsid w:val="00CD09F8"/>
    <w:rsid w:val="00CD0B13"/>
    <w:rsid w:val="00CD0BA1"/>
    <w:rsid w:val="00CD0D0B"/>
    <w:rsid w:val="00CD0EAC"/>
    <w:rsid w:val="00CD120E"/>
    <w:rsid w:val="00CD122A"/>
    <w:rsid w:val="00CD139D"/>
    <w:rsid w:val="00CD13D9"/>
    <w:rsid w:val="00CD151E"/>
    <w:rsid w:val="00CD1654"/>
    <w:rsid w:val="00CD173F"/>
    <w:rsid w:val="00CD18CA"/>
    <w:rsid w:val="00CD18ED"/>
    <w:rsid w:val="00CD1A2E"/>
    <w:rsid w:val="00CD1CB4"/>
    <w:rsid w:val="00CD2045"/>
    <w:rsid w:val="00CD20D5"/>
    <w:rsid w:val="00CD22F5"/>
    <w:rsid w:val="00CD2434"/>
    <w:rsid w:val="00CD267B"/>
    <w:rsid w:val="00CD2719"/>
    <w:rsid w:val="00CD292B"/>
    <w:rsid w:val="00CD29E8"/>
    <w:rsid w:val="00CD2B4C"/>
    <w:rsid w:val="00CD30CA"/>
    <w:rsid w:val="00CD30E2"/>
    <w:rsid w:val="00CD31E1"/>
    <w:rsid w:val="00CD34C8"/>
    <w:rsid w:val="00CD34CC"/>
    <w:rsid w:val="00CD38B9"/>
    <w:rsid w:val="00CD3949"/>
    <w:rsid w:val="00CD3B68"/>
    <w:rsid w:val="00CD3D74"/>
    <w:rsid w:val="00CD3FA3"/>
    <w:rsid w:val="00CD3FB5"/>
    <w:rsid w:val="00CD4053"/>
    <w:rsid w:val="00CD40AB"/>
    <w:rsid w:val="00CD4550"/>
    <w:rsid w:val="00CD45A5"/>
    <w:rsid w:val="00CD4661"/>
    <w:rsid w:val="00CD4688"/>
    <w:rsid w:val="00CD49EB"/>
    <w:rsid w:val="00CD4A47"/>
    <w:rsid w:val="00CD4B9E"/>
    <w:rsid w:val="00CD4D84"/>
    <w:rsid w:val="00CD4E9D"/>
    <w:rsid w:val="00CD5035"/>
    <w:rsid w:val="00CD505D"/>
    <w:rsid w:val="00CD5382"/>
    <w:rsid w:val="00CD5565"/>
    <w:rsid w:val="00CD568D"/>
    <w:rsid w:val="00CD5909"/>
    <w:rsid w:val="00CD5910"/>
    <w:rsid w:val="00CD5CD4"/>
    <w:rsid w:val="00CD5DF6"/>
    <w:rsid w:val="00CD5E2A"/>
    <w:rsid w:val="00CD5F59"/>
    <w:rsid w:val="00CD5F88"/>
    <w:rsid w:val="00CD60DB"/>
    <w:rsid w:val="00CD6106"/>
    <w:rsid w:val="00CD628E"/>
    <w:rsid w:val="00CD64D0"/>
    <w:rsid w:val="00CD65B0"/>
    <w:rsid w:val="00CD6900"/>
    <w:rsid w:val="00CD6C9E"/>
    <w:rsid w:val="00CD6D9F"/>
    <w:rsid w:val="00CD6EA7"/>
    <w:rsid w:val="00CD6ED1"/>
    <w:rsid w:val="00CD72A1"/>
    <w:rsid w:val="00CD745A"/>
    <w:rsid w:val="00CD78FB"/>
    <w:rsid w:val="00CD7965"/>
    <w:rsid w:val="00CD7B88"/>
    <w:rsid w:val="00CD7D06"/>
    <w:rsid w:val="00CD7DB9"/>
    <w:rsid w:val="00CD7E75"/>
    <w:rsid w:val="00CE000A"/>
    <w:rsid w:val="00CE0072"/>
    <w:rsid w:val="00CE076F"/>
    <w:rsid w:val="00CE0A3A"/>
    <w:rsid w:val="00CE0B1C"/>
    <w:rsid w:val="00CE0C42"/>
    <w:rsid w:val="00CE0D59"/>
    <w:rsid w:val="00CE0F2F"/>
    <w:rsid w:val="00CE1021"/>
    <w:rsid w:val="00CE11F5"/>
    <w:rsid w:val="00CE126D"/>
    <w:rsid w:val="00CE13A2"/>
    <w:rsid w:val="00CE17DB"/>
    <w:rsid w:val="00CE1E01"/>
    <w:rsid w:val="00CE1EB7"/>
    <w:rsid w:val="00CE1EC0"/>
    <w:rsid w:val="00CE1F96"/>
    <w:rsid w:val="00CE2AAA"/>
    <w:rsid w:val="00CE2B71"/>
    <w:rsid w:val="00CE2CD3"/>
    <w:rsid w:val="00CE2D22"/>
    <w:rsid w:val="00CE2D4B"/>
    <w:rsid w:val="00CE2EEE"/>
    <w:rsid w:val="00CE3012"/>
    <w:rsid w:val="00CE31BE"/>
    <w:rsid w:val="00CE33C4"/>
    <w:rsid w:val="00CE3676"/>
    <w:rsid w:val="00CE37EE"/>
    <w:rsid w:val="00CE39C5"/>
    <w:rsid w:val="00CE3ABA"/>
    <w:rsid w:val="00CE3C1D"/>
    <w:rsid w:val="00CE3EC0"/>
    <w:rsid w:val="00CE4686"/>
    <w:rsid w:val="00CE4772"/>
    <w:rsid w:val="00CE47DF"/>
    <w:rsid w:val="00CE4920"/>
    <w:rsid w:val="00CE49BA"/>
    <w:rsid w:val="00CE4B85"/>
    <w:rsid w:val="00CE4D3A"/>
    <w:rsid w:val="00CE4D58"/>
    <w:rsid w:val="00CE4F6C"/>
    <w:rsid w:val="00CE535C"/>
    <w:rsid w:val="00CE5451"/>
    <w:rsid w:val="00CE5631"/>
    <w:rsid w:val="00CE563A"/>
    <w:rsid w:val="00CE5941"/>
    <w:rsid w:val="00CE594E"/>
    <w:rsid w:val="00CE5C1A"/>
    <w:rsid w:val="00CE5E7A"/>
    <w:rsid w:val="00CE60AE"/>
    <w:rsid w:val="00CE6115"/>
    <w:rsid w:val="00CE6261"/>
    <w:rsid w:val="00CE62A6"/>
    <w:rsid w:val="00CE63C4"/>
    <w:rsid w:val="00CE649D"/>
    <w:rsid w:val="00CE666C"/>
    <w:rsid w:val="00CE67A9"/>
    <w:rsid w:val="00CE6BC4"/>
    <w:rsid w:val="00CE6C0B"/>
    <w:rsid w:val="00CE6F4F"/>
    <w:rsid w:val="00CE6FE2"/>
    <w:rsid w:val="00CE7361"/>
    <w:rsid w:val="00CE7BB2"/>
    <w:rsid w:val="00CE7C55"/>
    <w:rsid w:val="00CE7D03"/>
    <w:rsid w:val="00CE7E72"/>
    <w:rsid w:val="00CE7F17"/>
    <w:rsid w:val="00CF03DB"/>
    <w:rsid w:val="00CF0550"/>
    <w:rsid w:val="00CF057C"/>
    <w:rsid w:val="00CF05A3"/>
    <w:rsid w:val="00CF0623"/>
    <w:rsid w:val="00CF07B7"/>
    <w:rsid w:val="00CF0804"/>
    <w:rsid w:val="00CF0A43"/>
    <w:rsid w:val="00CF0CA2"/>
    <w:rsid w:val="00CF0EA8"/>
    <w:rsid w:val="00CF10B2"/>
    <w:rsid w:val="00CF13F2"/>
    <w:rsid w:val="00CF1415"/>
    <w:rsid w:val="00CF159F"/>
    <w:rsid w:val="00CF15BA"/>
    <w:rsid w:val="00CF175A"/>
    <w:rsid w:val="00CF17A2"/>
    <w:rsid w:val="00CF1A32"/>
    <w:rsid w:val="00CF1B07"/>
    <w:rsid w:val="00CF1DFA"/>
    <w:rsid w:val="00CF1E23"/>
    <w:rsid w:val="00CF21EC"/>
    <w:rsid w:val="00CF22B0"/>
    <w:rsid w:val="00CF2C1C"/>
    <w:rsid w:val="00CF337F"/>
    <w:rsid w:val="00CF34BC"/>
    <w:rsid w:val="00CF35EF"/>
    <w:rsid w:val="00CF36CF"/>
    <w:rsid w:val="00CF3795"/>
    <w:rsid w:val="00CF38C4"/>
    <w:rsid w:val="00CF3977"/>
    <w:rsid w:val="00CF3A19"/>
    <w:rsid w:val="00CF3FAB"/>
    <w:rsid w:val="00CF3FF1"/>
    <w:rsid w:val="00CF4226"/>
    <w:rsid w:val="00CF42F2"/>
    <w:rsid w:val="00CF43A0"/>
    <w:rsid w:val="00CF458D"/>
    <w:rsid w:val="00CF46CE"/>
    <w:rsid w:val="00CF47C2"/>
    <w:rsid w:val="00CF4842"/>
    <w:rsid w:val="00CF4939"/>
    <w:rsid w:val="00CF4A05"/>
    <w:rsid w:val="00CF4AAF"/>
    <w:rsid w:val="00CF4CAB"/>
    <w:rsid w:val="00CF4DD9"/>
    <w:rsid w:val="00CF4F4F"/>
    <w:rsid w:val="00CF509A"/>
    <w:rsid w:val="00CF5163"/>
    <w:rsid w:val="00CF539D"/>
    <w:rsid w:val="00CF5AA6"/>
    <w:rsid w:val="00CF5B14"/>
    <w:rsid w:val="00CF5CBF"/>
    <w:rsid w:val="00CF5F7A"/>
    <w:rsid w:val="00CF6030"/>
    <w:rsid w:val="00CF616B"/>
    <w:rsid w:val="00CF619E"/>
    <w:rsid w:val="00CF6254"/>
    <w:rsid w:val="00CF6317"/>
    <w:rsid w:val="00CF6345"/>
    <w:rsid w:val="00CF652A"/>
    <w:rsid w:val="00CF6947"/>
    <w:rsid w:val="00CF6B7F"/>
    <w:rsid w:val="00CF6C0B"/>
    <w:rsid w:val="00CF6D0A"/>
    <w:rsid w:val="00CF6FA4"/>
    <w:rsid w:val="00CF7026"/>
    <w:rsid w:val="00CF70A0"/>
    <w:rsid w:val="00CF70E0"/>
    <w:rsid w:val="00CF751E"/>
    <w:rsid w:val="00CF7678"/>
    <w:rsid w:val="00CF7793"/>
    <w:rsid w:val="00CF7840"/>
    <w:rsid w:val="00CF791E"/>
    <w:rsid w:val="00CF7E9D"/>
    <w:rsid w:val="00CF7F71"/>
    <w:rsid w:val="00D000FF"/>
    <w:rsid w:val="00D001A4"/>
    <w:rsid w:val="00D00845"/>
    <w:rsid w:val="00D0093C"/>
    <w:rsid w:val="00D00A1F"/>
    <w:rsid w:val="00D00B2B"/>
    <w:rsid w:val="00D00CEF"/>
    <w:rsid w:val="00D00E5E"/>
    <w:rsid w:val="00D00FE5"/>
    <w:rsid w:val="00D01030"/>
    <w:rsid w:val="00D010E9"/>
    <w:rsid w:val="00D012AF"/>
    <w:rsid w:val="00D0133F"/>
    <w:rsid w:val="00D014E1"/>
    <w:rsid w:val="00D01663"/>
    <w:rsid w:val="00D01995"/>
    <w:rsid w:val="00D01A73"/>
    <w:rsid w:val="00D01B15"/>
    <w:rsid w:val="00D01D60"/>
    <w:rsid w:val="00D02369"/>
    <w:rsid w:val="00D02417"/>
    <w:rsid w:val="00D0250C"/>
    <w:rsid w:val="00D02819"/>
    <w:rsid w:val="00D02A28"/>
    <w:rsid w:val="00D02A76"/>
    <w:rsid w:val="00D02B1B"/>
    <w:rsid w:val="00D02B6F"/>
    <w:rsid w:val="00D02D32"/>
    <w:rsid w:val="00D02EEA"/>
    <w:rsid w:val="00D02EFC"/>
    <w:rsid w:val="00D02F9C"/>
    <w:rsid w:val="00D032B1"/>
    <w:rsid w:val="00D032E2"/>
    <w:rsid w:val="00D0332A"/>
    <w:rsid w:val="00D035E8"/>
    <w:rsid w:val="00D036BC"/>
    <w:rsid w:val="00D037EB"/>
    <w:rsid w:val="00D03812"/>
    <w:rsid w:val="00D03A31"/>
    <w:rsid w:val="00D03C51"/>
    <w:rsid w:val="00D03E9C"/>
    <w:rsid w:val="00D03EF5"/>
    <w:rsid w:val="00D04054"/>
    <w:rsid w:val="00D04066"/>
    <w:rsid w:val="00D0415F"/>
    <w:rsid w:val="00D0452F"/>
    <w:rsid w:val="00D0467F"/>
    <w:rsid w:val="00D0493C"/>
    <w:rsid w:val="00D049B8"/>
    <w:rsid w:val="00D049F9"/>
    <w:rsid w:val="00D04A42"/>
    <w:rsid w:val="00D04D7B"/>
    <w:rsid w:val="00D05013"/>
    <w:rsid w:val="00D0510E"/>
    <w:rsid w:val="00D05136"/>
    <w:rsid w:val="00D05475"/>
    <w:rsid w:val="00D054AF"/>
    <w:rsid w:val="00D05520"/>
    <w:rsid w:val="00D057E7"/>
    <w:rsid w:val="00D05AAC"/>
    <w:rsid w:val="00D05C3F"/>
    <w:rsid w:val="00D05D5A"/>
    <w:rsid w:val="00D063A4"/>
    <w:rsid w:val="00D063CA"/>
    <w:rsid w:val="00D063E8"/>
    <w:rsid w:val="00D0641F"/>
    <w:rsid w:val="00D066E3"/>
    <w:rsid w:val="00D066F4"/>
    <w:rsid w:val="00D0681C"/>
    <w:rsid w:val="00D0688C"/>
    <w:rsid w:val="00D06B75"/>
    <w:rsid w:val="00D06C09"/>
    <w:rsid w:val="00D06D65"/>
    <w:rsid w:val="00D0721C"/>
    <w:rsid w:val="00D07273"/>
    <w:rsid w:val="00D07884"/>
    <w:rsid w:val="00D07A1E"/>
    <w:rsid w:val="00D07A23"/>
    <w:rsid w:val="00D07A7F"/>
    <w:rsid w:val="00D07BC6"/>
    <w:rsid w:val="00D07BD5"/>
    <w:rsid w:val="00D07F61"/>
    <w:rsid w:val="00D10006"/>
    <w:rsid w:val="00D103AB"/>
    <w:rsid w:val="00D107BE"/>
    <w:rsid w:val="00D10A0D"/>
    <w:rsid w:val="00D10D49"/>
    <w:rsid w:val="00D10E1D"/>
    <w:rsid w:val="00D10F7A"/>
    <w:rsid w:val="00D11143"/>
    <w:rsid w:val="00D116F3"/>
    <w:rsid w:val="00D1175B"/>
    <w:rsid w:val="00D117D5"/>
    <w:rsid w:val="00D1180A"/>
    <w:rsid w:val="00D11970"/>
    <w:rsid w:val="00D11A93"/>
    <w:rsid w:val="00D11B48"/>
    <w:rsid w:val="00D11B90"/>
    <w:rsid w:val="00D11C21"/>
    <w:rsid w:val="00D11C5D"/>
    <w:rsid w:val="00D11DA5"/>
    <w:rsid w:val="00D11DD7"/>
    <w:rsid w:val="00D121B9"/>
    <w:rsid w:val="00D121ED"/>
    <w:rsid w:val="00D12422"/>
    <w:rsid w:val="00D12442"/>
    <w:rsid w:val="00D124F5"/>
    <w:rsid w:val="00D127A3"/>
    <w:rsid w:val="00D12C61"/>
    <w:rsid w:val="00D12D1E"/>
    <w:rsid w:val="00D12FC8"/>
    <w:rsid w:val="00D130D2"/>
    <w:rsid w:val="00D13356"/>
    <w:rsid w:val="00D133E8"/>
    <w:rsid w:val="00D136E3"/>
    <w:rsid w:val="00D137E4"/>
    <w:rsid w:val="00D13848"/>
    <w:rsid w:val="00D13919"/>
    <w:rsid w:val="00D13B48"/>
    <w:rsid w:val="00D13C1B"/>
    <w:rsid w:val="00D1420E"/>
    <w:rsid w:val="00D1436E"/>
    <w:rsid w:val="00D14402"/>
    <w:rsid w:val="00D1449D"/>
    <w:rsid w:val="00D146BC"/>
    <w:rsid w:val="00D148A9"/>
    <w:rsid w:val="00D14D63"/>
    <w:rsid w:val="00D14EB9"/>
    <w:rsid w:val="00D14FDA"/>
    <w:rsid w:val="00D15162"/>
    <w:rsid w:val="00D15209"/>
    <w:rsid w:val="00D15431"/>
    <w:rsid w:val="00D15892"/>
    <w:rsid w:val="00D158C0"/>
    <w:rsid w:val="00D159B3"/>
    <w:rsid w:val="00D15C9A"/>
    <w:rsid w:val="00D15E49"/>
    <w:rsid w:val="00D16108"/>
    <w:rsid w:val="00D1630C"/>
    <w:rsid w:val="00D1632D"/>
    <w:rsid w:val="00D1635C"/>
    <w:rsid w:val="00D16570"/>
    <w:rsid w:val="00D16A1E"/>
    <w:rsid w:val="00D16D01"/>
    <w:rsid w:val="00D1739F"/>
    <w:rsid w:val="00D1741A"/>
    <w:rsid w:val="00D17668"/>
    <w:rsid w:val="00D17757"/>
    <w:rsid w:val="00D17D3D"/>
    <w:rsid w:val="00D17EB3"/>
    <w:rsid w:val="00D202CA"/>
    <w:rsid w:val="00D203D9"/>
    <w:rsid w:val="00D20412"/>
    <w:rsid w:val="00D20928"/>
    <w:rsid w:val="00D2098E"/>
    <w:rsid w:val="00D20A32"/>
    <w:rsid w:val="00D20B13"/>
    <w:rsid w:val="00D20E13"/>
    <w:rsid w:val="00D21022"/>
    <w:rsid w:val="00D2108B"/>
    <w:rsid w:val="00D210E2"/>
    <w:rsid w:val="00D21139"/>
    <w:rsid w:val="00D211DD"/>
    <w:rsid w:val="00D21438"/>
    <w:rsid w:val="00D21586"/>
    <w:rsid w:val="00D21655"/>
    <w:rsid w:val="00D21741"/>
    <w:rsid w:val="00D217BE"/>
    <w:rsid w:val="00D21ACD"/>
    <w:rsid w:val="00D21E10"/>
    <w:rsid w:val="00D21F0B"/>
    <w:rsid w:val="00D220FE"/>
    <w:rsid w:val="00D222EC"/>
    <w:rsid w:val="00D22454"/>
    <w:rsid w:val="00D225A6"/>
    <w:rsid w:val="00D22652"/>
    <w:rsid w:val="00D22893"/>
    <w:rsid w:val="00D22898"/>
    <w:rsid w:val="00D2295B"/>
    <w:rsid w:val="00D229F2"/>
    <w:rsid w:val="00D22C7F"/>
    <w:rsid w:val="00D22DB7"/>
    <w:rsid w:val="00D22DCF"/>
    <w:rsid w:val="00D22DE7"/>
    <w:rsid w:val="00D22DF4"/>
    <w:rsid w:val="00D22E27"/>
    <w:rsid w:val="00D22EB7"/>
    <w:rsid w:val="00D23024"/>
    <w:rsid w:val="00D231B2"/>
    <w:rsid w:val="00D23423"/>
    <w:rsid w:val="00D23716"/>
    <w:rsid w:val="00D2374E"/>
    <w:rsid w:val="00D23872"/>
    <w:rsid w:val="00D23987"/>
    <w:rsid w:val="00D23A03"/>
    <w:rsid w:val="00D23B76"/>
    <w:rsid w:val="00D23B93"/>
    <w:rsid w:val="00D23B9D"/>
    <w:rsid w:val="00D23C6C"/>
    <w:rsid w:val="00D23DD7"/>
    <w:rsid w:val="00D23E97"/>
    <w:rsid w:val="00D24166"/>
    <w:rsid w:val="00D242F7"/>
    <w:rsid w:val="00D243D1"/>
    <w:rsid w:val="00D243FF"/>
    <w:rsid w:val="00D2492C"/>
    <w:rsid w:val="00D24C1E"/>
    <w:rsid w:val="00D24DE6"/>
    <w:rsid w:val="00D24E70"/>
    <w:rsid w:val="00D24E72"/>
    <w:rsid w:val="00D24EB9"/>
    <w:rsid w:val="00D2508C"/>
    <w:rsid w:val="00D252F1"/>
    <w:rsid w:val="00D2562A"/>
    <w:rsid w:val="00D25677"/>
    <w:rsid w:val="00D2571A"/>
    <w:rsid w:val="00D25769"/>
    <w:rsid w:val="00D25831"/>
    <w:rsid w:val="00D25B97"/>
    <w:rsid w:val="00D25C2A"/>
    <w:rsid w:val="00D25D75"/>
    <w:rsid w:val="00D25E2C"/>
    <w:rsid w:val="00D26106"/>
    <w:rsid w:val="00D2635C"/>
    <w:rsid w:val="00D26464"/>
    <w:rsid w:val="00D2647E"/>
    <w:rsid w:val="00D26548"/>
    <w:rsid w:val="00D265F3"/>
    <w:rsid w:val="00D2663F"/>
    <w:rsid w:val="00D26758"/>
    <w:rsid w:val="00D26788"/>
    <w:rsid w:val="00D26928"/>
    <w:rsid w:val="00D26A98"/>
    <w:rsid w:val="00D26DA6"/>
    <w:rsid w:val="00D26E14"/>
    <w:rsid w:val="00D26F7B"/>
    <w:rsid w:val="00D271A2"/>
    <w:rsid w:val="00D27200"/>
    <w:rsid w:val="00D273EB"/>
    <w:rsid w:val="00D27475"/>
    <w:rsid w:val="00D2780D"/>
    <w:rsid w:val="00D2795C"/>
    <w:rsid w:val="00D279FA"/>
    <w:rsid w:val="00D27A6C"/>
    <w:rsid w:val="00D27B80"/>
    <w:rsid w:val="00D27C73"/>
    <w:rsid w:val="00D27C81"/>
    <w:rsid w:val="00D27D83"/>
    <w:rsid w:val="00D27E07"/>
    <w:rsid w:val="00D3015A"/>
    <w:rsid w:val="00D301FC"/>
    <w:rsid w:val="00D302EE"/>
    <w:rsid w:val="00D30320"/>
    <w:rsid w:val="00D30356"/>
    <w:rsid w:val="00D303F7"/>
    <w:rsid w:val="00D3049C"/>
    <w:rsid w:val="00D30550"/>
    <w:rsid w:val="00D30746"/>
    <w:rsid w:val="00D3087C"/>
    <w:rsid w:val="00D3095C"/>
    <w:rsid w:val="00D3096B"/>
    <w:rsid w:val="00D309BE"/>
    <w:rsid w:val="00D30A49"/>
    <w:rsid w:val="00D30B3F"/>
    <w:rsid w:val="00D30BF2"/>
    <w:rsid w:val="00D30C5B"/>
    <w:rsid w:val="00D30E8A"/>
    <w:rsid w:val="00D3122E"/>
    <w:rsid w:val="00D312B6"/>
    <w:rsid w:val="00D3133E"/>
    <w:rsid w:val="00D3134D"/>
    <w:rsid w:val="00D313DD"/>
    <w:rsid w:val="00D3169D"/>
    <w:rsid w:val="00D316E6"/>
    <w:rsid w:val="00D31782"/>
    <w:rsid w:val="00D3179E"/>
    <w:rsid w:val="00D318E2"/>
    <w:rsid w:val="00D31BC5"/>
    <w:rsid w:val="00D31D33"/>
    <w:rsid w:val="00D31D9E"/>
    <w:rsid w:val="00D31F7C"/>
    <w:rsid w:val="00D320CF"/>
    <w:rsid w:val="00D32201"/>
    <w:rsid w:val="00D3220A"/>
    <w:rsid w:val="00D322E4"/>
    <w:rsid w:val="00D324A4"/>
    <w:rsid w:val="00D32688"/>
    <w:rsid w:val="00D327AE"/>
    <w:rsid w:val="00D327FD"/>
    <w:rsid w:val="00D32893"/>
    <w:rsid w:val="00D32931"/>
    <w:rsid w:val="00D32A34"/>
    <w:rsid w:val="00D32B4E"/>
    <w:rsid w:val="00D32D9D"/>
    <w:rsid w:val="00D32DBA"/>
    <w:rsid w:val="00D33026"/>
    <w:rsid w:val="00D330C5"/>
    <w:rsid w:val="00D33103"/>
    <w:rsid w:val="00D335BD"/>
    <w:rsid w:val="00D335CC"/>
    <w:rsid w:val="00D336AF"/>
    <w:rsid w:val="00D33708"/>
    <w:rsid w:val="00D33963"/>
    <w:rsid w:val="00D33AF2"/>
    <w:rsid w:val="00D33B88"/>
    <w:rsid w:val="00D33C70"/>
    <w:rsid w:val="00D33D7C"/>
    <w:rsid w:val="00D33EAF"/>
    <w:rsid w:val="00D33ED7"/>
    <w:rsid w:val="00D33F3F"/>
    <w:rsid w:val="00D33F6E"/>
    <w:rsid w:val="00D340A8"/>
    <w:rsid w:val="00D3427B"/>
    <w:rsid w:val="00D342D2"/>
    <w:rsid w:val="00D34498"/>
    <w:rsid w:val="00D345D3"/>
    <w:rsid w:val="00D346E1"/>
    <w:rsid w:val="00D34970"/>
    <w:rsid w:val="00D34C0D"/>
    <w:rsid w:val="00D34C9C"/>
    <w:rsid w:val="00D34CE9"/>
    <w:rsid w:val="00D34D93"/>
    <w:rsid w:val="00D34DA9"/>
    <w:rsid w:val="00D34F3C"/>
    <w:rsid w:val="00D3507A"/>
    <w:rsid w:val="00D3518C"/>
    <w:rsid w:val="00D35207"/>
    <w:rsid w:val="00D3535C"/>
    <w:rsid w:val="00D3536C"/>
    <w:rsid w:val="00D35426"/>
    <w:rsid w:val="00D354B0"/>
    <w:rsid w:val="00D3587B"/>
    <w:rsid w:val="00D35889"/>
    <w:rsid w:val="00D35CB6"/>
    <w:rsid w:val="00D35CBF"/>
    <w:rsid w:val="00D35FE5"/>
    <w:rsid w:val="00D364BA"/>
    <w:rsid w:val="00D365E1"/>
    <w:rsid w:val="00D366FA"/>
    <w:rsid w:val="00D36993"/>
    <w:rsid w:val="00D36A15"/>
    <w:rsid w:val="00D36A3C"/>
    <w:rsid w:val="00D36C60"/>
    <w:rsid w:val="00D36D8D"/>
    <w:rsid w:val="00D371EA"/>
    <w:rsid w:val="00D372F5"/>
    <w:rsid w:val="00D37345"/>
    <w:rsid w:val="00D37372"/>
    <w:rsid w:val="00D377A7"/>
    <w:rsid w:val="00D37A5B"/>
    <w:rsid w:val="00D37C14"/>
    <w:rsid w:val="00D37C29"/>
    <w:rsid w:val="00D37C3B"/>
    <w:rsid w:val="00D37CFC"/>
    <w:rsid w:val="00D37D76"/>
    <w:rsid w:val="00D37DDA"/>
    <w:rsid w:val="00D37F07"/>
    <w:rsid w:val="00D4006C"/>
    <w:rsid w:val="00D4030E"/>
    <w:rsid w:val="00D403F1"/>
    <w:rsid w:val="00D40B3D"/>
    <w:rsid w:val="00D40B73"/>
    <w:rsid w:val="00D40D86"/>
    <w:rsid w:val="00D40FA9"/>
    <w:rsid w:val="00D41157"/>
    <w:rsid w:val="00D4122E"/>
    <w:rsid w:val="00D41306"/>
    <w:rsid w:val="00D413DA"/>
    <w:rsid w:val="00D41429"/>
    <w:rsid w:val="00D4160A"/>
    <w:rsid w:val="00D416B3"/>
    <w:rsid w:val="00D416EA"/>
    <w:rsid w:val="00D4174D"/>
    <w:rsid w:val="00D417AF"/>
    <w:rsid w:val="00D417DD"/>
    <w:rsid w:val="00D41EE3"/>
    <w:rsid w:val="00D41FD1"/>
    <w:rsid w:val="00D421AB"/>
    <w:rsid w:val="00D4231C"/>
    <w:rsid w:val="00D4246B"/>
    <w:rsid w:val="00D4246F"/>
    <w:rsid w:val="00D425D3"/>
    <w:rsid w:val="00D42A00"/>
    <w:rsid w:val="00D42B08"/>
    <w:rsid w:val="00D42C0E"/>
    <w:rsid w:val="00D42C16"/>
    <w:rsid w:val="00D42D8F"/>
    <w:rsid w:val="00D42E08"/>
    <w:rsid w:val="00D42F7C"/>
    <w:rsid w:val="00D4373A"/>
    <w:rsid w:val="00D43A5A"/>
    <w:rsid w:val="00D43AC9"/>
    <w:rsid w:val="00D43B1C"/>
    <w:rsid w:val="00D43CCD"/>
    <w:rsid w:val="00D43D75"/>
    <w:rsid w:val="00D440C5"/>
    <w:rsid w:val="00D4419C"/>
    <w:rsid w:val="00D4457A"/>
    <w:rsid w:val="00D44584"/>
    <w:rsid w:val="00D44AF8"/>
    <w:rsid w:val="00D44BA9"/>
    <w:rsid w:val="00D44BDF"/>
    <w:rsid w:val="00D44D54"/>
    <w:rsid w:val="00D44E7F"/>
    <w:rsid w:val="00D44E99"/>
    <w:rsid w:val="00D4506D"/>
    <w:rsid w:val="00D4507F"/>
    <w:rsid w:val="00D4511B"/>
    <w:rsid w:val="00D452B7"/>
    <w:rsid w:val="00D45327"/>
    <w:rsid w:val="00D45527"/>
    <w:rsid w:val="00D455C3"/>
    <w:rsid w:val="00D4590A"/>
    <w:rsid w:val="00D45D13"/>
    <w:rsid w:val="00D45DEE"/>
    <w:rsid w:val="00D45EB9"/>
    <w:rsid w:val="00D4615B"/>
    <w:rsid w:val="00D4638B"/>
    <w:rsid w:val="00D4666C"/>
    <w:rsid w:val="00D46A15"/>
    <w:rsid w:val="00D46D36"/>
    <w:rsid w:val="00D46D4D"/>
    <w:rsid w:val="00D46E60"/>
    <w:rsid w:val="00D46EBF"/>
    <w:rsid w:val="00D47188"/>
    <w:rsid w:val="00D475AF"/>
    <w:rsid w:val="00D47781"/>
    <w:rsid w:val="00D47931"/>
    <w:rsid w:val="00D47AF6"/>
    <w:rsid w:val="00D50207"/>
    <w:rsid w:val="00D5026D"/>
    <w:rsid w:val="00D50460"/>
    <w:rsid w:val="00D50888"/>
    <w:rsid w:val="00D5092E"/>
    <w:rsid w:val="00D50ACE"/>
    <w:rsid w:val="00D50D1A"/>
    <w:rsid w:val="00D50F8B"/>
    <w:rsid w:val="00D51518"/>
    <w:rsid w:val="00D515EE"/>
    <w:rsid w:val="00D5246F"/>
    <w:rsid w:val="00D52594"/>
    <w:rsid w:val="00D52611"/>
    <w:rsid w:val="00D52866"/>
    <w:rsid w:val="00D5289B"/>
    <w:rsid w:val="00D528E9"/>
    <w:rsid w:val="00D52A2F"/>
    <w:rsid w:val="00D52A74"/>
    <w:rsid w:val="00D52BA0"/>
    <w:rsid w:val="00D52D67"/>
    <w:rsid w:val="00D52D91"/>
    <w:rsid w:val="00D52EB8"/>
    <w:rsid w:val="00D52EF9"/>
    <w:rsid w:val="00D52F52"/>
    <w:rsid w:val="00D53178"/>
    <w:rsid w:val="00D5328C"/>
    <w:rsid w:val="00D533C3"/>
    <w:rsid w:val="00D53481"/>
    <w:rsid w:val="00D535BB"/>
    <w:rsid w:val="00D53918"/>
    <w:rsid w:val="00D53E87"/>
    <w:rsid w:val="00D53ECA"/>
    <w:rsid w:val="00D53F34"/>
    <w:rsid w:val="00D54181"/>
    <w:rsid w:val="00D541EB"/>
    <w:rsid w:val="00D548FB"/>
    <w:rsid w:val="00D54936"/>
    <w:rsid w:val="00D549C4"/>
    <w:rsid w:val="00D54B4B"/>
    <w:rsid w:val="00D54D69"/>
    <w:rsid w:val="00D55026"/>
    <w:rsid w:val="00D55153"/>
    <w:rsid w:val="00D551AF"/>
    <w:rsid w:val="00D553A5"/>
    <w:rsid w:val="00D55487"/>
    <w:rsid w:val="00D55553"/>
    <w:rsid w:val="00D555DE"/>
    <w:rsid w:val="00D5560D"/>
    <w:rsid w:val="00D556E4"/>
    <w:rsid w:val="00D558CD"/>
    <w:rsid w:val="00D55954"/>
    <w:rsid w:val="00D559A1"/>
    <w:rsid w:val="00D559E0"/>
    <w:rsid w:val="00D55B75"/>
    <w:rsid w:val="00D55FA9"/>
    <w:rsid w:val="00D565EB"/>
    <w:rsid w:val="00D566D7"/>
    <w:rsid w:val="00D56A6C"/>
    <w:rsid w:val="00D56D58"/>
    <w:rsid w:val="00D56E77"/>
    <w:rsid w:val="00D57276"/>
    <w:rsid w:val="00D57376"/>
    <w:rsid w:val="00D57557"/>
    <w:rsid w:val="00D57B9C"/>
    <w:rsid w:val="00D57F8C"/>
    <w:rsid w:val="00D6010D"/>
    <w:rsid w:val="00D60211"/>
    <w:rsid w:val="00D60497"/>
    <w:rsid w:val="00D60778"/>
    <w:rsid w:val="00D607F2"/>
    <w:rsid w:val="00D608D9"/>
    <w:rsid w:val="00D60ADD"/>
    <w:rsid w:val="00D60D63"/>
    <w:rsid w:val="00D60EBE"/>
    <w:rsid w:val="00D61013"/>
    <w:rsid w:val="00D611C8"/>
    <w:rsid w:val="00D61512"/>
    <w:rsid w:val="00D61714"/>
    <w:rsid w:val="00D61771"/>
    <w:rsid w:val="00D617DA"/>
    <w:rsid w:val="00D61A6F"/>
    <w:rsid w:val="00D61D52"/>
    <w:rsid w:val="00D61E7F"/>
    <w:rsid w:val="00D61E83"/>
    <w:rsid w:val="00D6208E"/>
    <w:rsid w:val="00D620D6"/>
    <w:rsid w:val="00D6217D"/>
    <w:rsid w:val="00D621E3"/>
    <w:rsid w:val="00D621FD"/>
    <w:rsid w:val="00D6262D"/>
    <w:rsid w:val="00D6265F"/>
    <w:rsid w:val="00D629B1"/>
    <w:rsid w:val="00D62A17"/>
    <w:rsid w:val="00D62F1A"/>
    <w:rsid w:val="00D62F80"/>
    <w:rsid w:val="00D631AD"/>
    <w:rsid w:val="00D63317"/>
    <w:rsid w:val="00D6332F"/>
    <w:rsid w:val="00D6333C"/>
    <w:rsid w:val="00D634F5"/>
    <w:rsid w:val="00D6361A"/>
    <w:rsid w:val="00D63894"/>
    <w:rsid w:val="00D639A9"/>
    <w:rsid w:val="00D63D7B"/>
    <w:rsid w:val="00D63F58"/>
    <w:rsid w:val="00D63FBA"/>
    <w:rsid w:val="00D64059"/>
    <w:rsid w:val="00D640B2"/>
    <w:rsid w:val="00D6413D"/>
    <w:rsid w:val="00D64423"/>
    <w:rsid w:val="00D64434"/>
    <w:rsid w:val="00D646F9"/>
    <w:rsid w:val="00D64BEF"/>
    <w:rsid w:val="00D64C6B"/>
    <w:rsid w:val="00D64E2A"/>
    <w:rsid w:val="00D64F79"/>
    <w:rsid w:val="00D64FD9"/>
    <w:rsid w:val="00D65161"/>
    <w:rsid w:val="00D65450"/>
    <w:rsid w:val="00D654D6"/>
    <w:rsid w:val="00D65611"/>
    <w:rsid w:val="00D65621"/>
    <w:rsid w:val="00D6577B"/>
    <w:rsid w:val="00D6599F"/>
    <w:rsid w:val="00D659BA"/>
    <w:rsid w:val="00D65B7B"/>
    <w:rsid w:val="00D6604F"/>
    <w:rsid w:val="00D66140"/>
    <w:rsid w:val="00D664A5"/>
    <w:rsid w:val="00D66536"/>
    <w:rsid w:val="00D669E6"/>
    <w:rsid w:val="00D66A5F"/>
    <w:rsid w:val="00D66C61"/>
    <w:rsid w:val="00D66CAE"/>
    <w:rsid w:val="00D66E65"/>
    <w:rsid w:val="00D66FB4"/>
    <w:rsid w:val="00D66FF0"/>
    <w:rsid w:val="00D67111"/>
    <w:rsid w:val="00D67222"/>
    <w:rsid w:val="00D672FB"/>
    <w:rsid w:val="00D67B25"/>
    <w:rsid w:val="00D67E48"/>
    <w:rsid w:val="00D67FA3"/>
    <w:rsid w:val="00D7048A"/>
    <w:rsid w:val="00D70610"/>
    <w:rsid w:val="00D706F6"/>
    <w:rsid w:val="00D70726"/>
    <w:rsid w:val="00D707C0"/>
    <w:rsid w:val="00D707E1"/>
    <w:rsid w:val="00D70BCC"/>
    <w:rsid w:val="00D70BEC"/>
    <w:rsid w:val="00D7101B"/>
    <w:rsid w:val="00D7115D"/>
    <w:rsid w:val="00D711C6"/>
    <w:rsid w:val="00D71295"/>
    <w:rsid w:val="00D71479"/>
    <w:rsid w:val="00D7156B"/>
    <w:rsid w:val="00D71630"/>
    <w:rsid w:val="00D716DE"/>
    <w:rsid w:val="00D7178E"/>
    <w:rsid w:val="00D71BD0"/>
    <w:rsid w:val="00D71BD9"/>
    <w:rsid w:val="00D71C61"/>
    <w:rsid w:val="00D71CFD"/>
    <w:rsid w:val="00D71E3B"/>
    <w:rsid w:val="00D723ED"/>
    <w:rsid w:val="00D72478"/>
    <w:rsid w:val="00D72658"/>
    <w:rsid w:val="00D72766"/>
    <w:rsid w:val="00D72820"/>
    <w:rsid w:val="00D7285C"/>
    <w:rsid w:val="00D72889"/>
    <w:rsid w:val="00D72ADE"/>
    <w:rsid w:val="00D72D56"/>
    <w:rsid w:val="00D730A8"/>
    <w:rsid w:val="00D7311B"/>
    <w:rsid w:val="00D73132"/>
    <w:rsid w:val="00D73922"/>
    <w:rsid w:val="00D73C0F"/>
    <w:rsid w:val="00D73CCA"/>
    <w:rsid w:val="00D73D6F"/>
    <w:rsid w:val="00D73F12"/>
    <w:rsid w:val="00D74009"/>
    <w:rsid w:val="00D7444A"/>
    <w:rsid w:val="00D74709"/>
    <w:rsid w:val="00D74A10"/>
    <w:rsid w:val="00D74A8A"/>
    <w:rsid w:val="00D74AA7"/>
    <w:rsid w:val="00D74B28"/>
    <w:rsid w:val="00D74B4B"/>
    <w:rsid w:val="00D74CD5"/>
    <w:rsid w:val="00D74F18"/>
    <w:rsid w:val="00D75147"/>
    <w:rsid w:val="00D7518C"/>
    <w:rsid w:val="00D7529F"/>
    <w:rsid w:val="00D7540F"/>
    <w:rsid w:val="00D7548A"/>
    <w:rsid w:val="00D7569A"/>
    <w:rsid w:val="00D75872"/>
    <w:rsid w:val="00D758A9"/>
    <w:rsid w:val="00D759F4"/>
    <w:rsid w:val="00D75CE3"/>
    <w:rsid w:val="00D75EB7"/>
    <w:rsid w:val="00D76221"/>
    <w:rsid w:val="00D76661"/>
    <w:rsid w:val="00D767E8"/>
    <w:rsid w:val="00D7693F"/>
    <w:rsid w:val="00D76988"/>
    <w:rsid w:val="00D769C5"/>
    <w:rsid w:val="00D76A08"/>
    <w:rsid w:val="00D76CB8"/>
    <w:rsid w:val="00D76CFD"/>
    <w:rsid w:val="00D772EE"/>
    <w:rsid w:val="00D7738A"/>
    <w:rsid w:val="00D776C6"/>
    <w:rsid w:val="00D77738"/>
    <w:rsid w:val="00D77755"/>
    <w:rsid w:val="00D77801"/>
    <w:rsid w:val="00D77A3D"/>
    <w:rsid w:val="00D8009A"/>
    <w:rsid w:val="00D800F6"/>
    <w:rsid w:val="00D8010E"/>
    <w:rsid w:val="00D801F4"/>
    <w:rsid w:val="00D80289"/>
    <w:rsid w:val="00D80361"/>
    <w:rsid w:val="00D803EC"/>
    <w:rsid w:val="00D805DE"/>
    <w:rsid w:val="00D80800"/>
    <w:rsid w:val="00D808C8"/>
    <w:rsid w:val="00D80B35"/>
    <w:rsid w:val="00D80D16"/>
    <w:rsid w:val="00D80E7E"/>
    <w:rsid w:val="00D80ED3"/>
    <w:rsid w:val="00D80F05"/>
    <w:rsid w:val="00D811F1"/>
    <w:rsid w:val="00D8137A"/>
    <w:rsid w:val="00D813ED"/>
    <w:rsid w:val="00D81496"/>
    <w:rsid w:val="00D814D8"/>
    <w:rsid w:val="00D81797"/>
    <w:rsid w:val="00D81A75"/>
    <w:rsid w:val="00D81AA1"/>
    <w:rsid w:val="00D81AE2"/>
    <w:rsid w:val="00D822EF"/>
    <w:rsid w:val="00D8233F"/>
    <w:rsid w:val="00D823BC"/>
    <w:rsid w:val="00D824DB"/>
    <w:rsid w:val="00D82711"/>
    <w:rsid w:val="00D828D0"/>
    <w:rsid w:val="00D82E56"/>
    <w:rsid w:val="00D82E8A"/>
    <w:rsid w:val="00D82EBC"/>
    <w:rsid w:val="00D82F46"/>
    <w:rsid w:val="00D831D0"/>
    <w:rsid w:val="00D8337A"/>
    <w:rsid w:val="00D833B3"/>
    <w:rsid w:val="00D833D2"/>
    <w:rsid w:val="00D833F7"/>
    <w:rsid w:val="00D83585"/>
    <w:rsid w:val="00D836CF"/>
    <w:rsid w:val="00D83C00"/>
    <w:rsid w:val="00D83EDF"/>
    <w:rsid w:val="00D83F21"/>
    <w:rsid w:val="00D84252"/>
    <w:rsid w:val="00D842A0"/>
    <w:rsid w:val="00D843CA"/>
    <w:rsid w:val="00D847AD"/>
    <w:rsid w:val="00D84C29"/>
    <w:rsid w:val="00D84D7C"/>
    <w:rsid w:val="00D850C9"/>
    <w:rsid w:val="00D85278"/>
    <w:rsid w:val="00D85287"/>
    <w:rsid w:val="00D85818"/>
    <w:rsid w:val="00D8587C"/>
    <w:rsid w:val="00D8587D"/>
    <w:rsid w:val="00D85AD8"/>
    <w:rsid w:val="00D85B48"/>
    <w:rsid w:val="00D85BC1"/>
    <w:rsid w:val="00D85DB6"/>
    <w:rsid w:val="00D85DB9"/>
    <w:rsid w:val="00D85E42"/>
    <w:rsid w:val="00D85E75"/>
    <w:rsid w:val="00D85EC7"/>
    <w:rsid w:val="00D85FE5"/>
    <w:rsid w:val="00D862B6"/>
    <w:rsid w:val="00D864D2"/>
    <w:rsid w:val="00D865C2"/>
    <w:rsid w:val="00D8693E"/>
    <w:rsid w:val="00D86DDC"/>
    <w:rsid w:val="00D86E31"/>
    <w:rsid w:val="00D86E3A"/>
    <w:rsid w:val="00D87044"/>
    <w:rsid w:val="00D87356"/>
    <w:rsid w:val="00D873B1"/>
    <w:rsid w:val="00D87A54"/>
    <w:rsid w:val="00D87B1E"/>
    <w:rsid w:val="00D87BBB"/>
    <w:rsid w:val="00D87D4F"/>
    <w:rsid w:val="00D9013C"/>
    <w:rsid w:val="00D904D6"/>
    <w:rsid w:val="00D90501"/>
    <w:rsid w:val="00D9054F"/>
    <w:rsid w:val="00D9073E"/>
    <w:rsid w:val="00D90A4B"/>
    <w:rsid w:val="00D90AA1"/>
    <w:rsid w:val="00D90CCD"/>
    <w:rsid w:val="00D90D8A"/>
    <w:rsid w:val="00D90E47"/>
    <w:rsid w:val="00D90FDC"/>
    <w:rsid w:val="00D9126D"/>
    <w:rsid w:val="00D9170F"/>
    <w:rsid w:val="00D91717"/>
    <w:rsid w:val="00D917C1"/>
    <w:rsid w:val="00D91898"/>
    <w:rsid w:val="00D91AE4"/>
    <w:rsid w:val="00D91B6B"/>
    <w:rsid w:val="00D91BFE"/>
    <w:rsid w:val="00D91C4B"/>
    <w:rsid w:val="00D91DE3"/>
    <w:rsid w:val="00D9216D"/>
    <w:rsid w:val="00D9219F"/>
    <w:rsid w:val="00D921A3"/>
    <w:rsid w:val="00D92266"/>
    <w:rsid w:val="00D92338"/>
    <w:rsid w:val="00D925BE"/>
    <w:rsid w:val="00D925CE"/>
    <w:rsid w:val="00D92A1F"/>
    <w:rsid w:val="00D92BDC"/>
    <w:rsid w:val="00D92C92"/>
    <w:rsid w:val="00D92CE1"/>
    <w:rsid w:val="00D92EF2"/>
    <w:rsid w:val="00D92FB5"/>
    <w:rsid w:val="00D930B4"/>
    <w:rsid w:val="00D93107"/>
    <w:rsid w:val="00D93333"/>
    <w:rsid w:val="00D9345C"/>
    <w:rsid w:val="00D935C6"/>
    <w:rsid w:val="00D935EA"/>
    <w:rsid w:val="00D93918"/>
    <w:rsid w:val="00D93C6D"/>
    <w:rsid w:val="00D93CB4"/>
    <w:rsid w:val="00D93CC1"/>
    <w:rsid w:val="00D93D4B"/>
    <w:rsid w:val="00D93E04"/>
    <w:rsid w:val="00D93F0C"/>
    <w:rsid w:val="00D942FA"/>
    <w:rsid w:val="00D94788"/>
    <w:rsid w:val="00D947C8"/>
    <w:rsid w:val="00D9485C"/>
    <w:rsid w:val="00D94967"/>
    <w:rsid w:val="00D94D20"/>
    <w:rsid w:val="00D94F40"/>
    <w:rsid w:val="00D9506F"/>
    <w:rsid w:val="00D95483"/>
    <w:rsid w:val="00D954C3"/>
    <w:rsid w:val="00D9567C"/>
    <w:rsid w:val="00D957B9"/>
    <w:rsid w:val="00D957E9"/>
    <w:rsid w:val="00D95A48"/>
    <w:rsid w:val="00D95C22"/>
    <w:rsid w:val="00D95D03"/>
    <w:rsid w:val="00D95F0B"/>
    <w:rsid w:val="00D9619F"/>
    <w:rsid w:val="00D961BA"/>
    <w:rsid w:val="00D962C8"/>
    <w:rsid w:val="00D963BB"/>
    <w:rsid w:val="00D9645D"/>
    <w:rsid w:val="00D9645E"/>
    <w:rsid w:val="00D965E1"/>
    <w:rsid w:val="00D96D66"/>
    <w:rsid w:val="00D96E5E"/>
    <w:rsid w:val="00D97136"/>
    <w:rsid w:val="00D97211"/>
    <w:rsid w:val="00D97242"/>
    <w:rsid w:val="00D9733E"/>
    <w:rsid w:val="00D97544"/>
    <w:rsid w:val="00D977CB"/>
    <w:rsid w:val="00D977E6"/>
    <w:rsid w:val="00D97BA1"/>
    <w:rsid w:val="00D97BF6"/>
    <w:rsid w:val="00D97C38"/>
    <w:rsid w:val="00DA06F9"/>
    <w:rsid w:val="00DA0A1C"/>
    <w:rsid w:val="00DA0D3A"/>
    <w:rsid w:val="00DA0F89"/>
    <w:rsid w:val="00DA0F8C"/>
    <w:rsid w:val="00DA10DB"/>
    <w:rsid w:val="00DA115D"/>
    <w:rsid w:val="00DA1249"/>
    <w:rsid w:val="00DA1349"/>
    <w:rsid w:val="00DA141F"/>
    <w:rsid w:val="00DA1809"/>
    <w:rsid w:val="00DA1909"/>
    <w:rsid w:val="00DA1CFA"/>
    <w:rsid w:val="00DA1DB5"/>
    <w:rsid w:val="00DA202C"/>
    <w:rsid w:val="00DA2148"/>
    <w:rsid w:val="00DA215C"/>
    <w:rsid w:val="00DA223D"/>
    <w:rsid w:val="00DA25D3"/>
    <w:rsid w:val="00DA2625"/>
    <w:rsid w:val="00DA298F"/>
    <w:rsid w:val="00DA2CE3"/>
    <w:rsid w:val="00DA2D66"/>
    <w:rsid w:val="00DA30EE"/>
    <w:rsid w:val="00DA31C5"/>
    <w:rsid w:val="00DA31FA"/>
    <w:rsid w:val="00DA3587"/>
    <w:rsid w:val="00DA359F"/>
    <w:rsid w:val="00DA3923"/>
    <w:rsid w:val="00DA3B39"/>
    <w:rsid w:val="00DA3D14"/>
    <w:rsid w:val="00DA3E10"/>
    <w:rsid w:val="00DA4087"/>
    <w:rsid w:val="00DA40C5"/>
    <w:rsid w:val="00DA4376"/>
    <w:rsid w:val="00DA43A2"/>
    <w:rsid w:val="00DA44FE"/>
    <w:rsid w:val="00DA4667"/>
    <w:rsid w:val="00DA483E"/>
    <w:rsid w:val="00DA4A9D"/>
    <w:rsid w:val="00DA4BC3"/>
    <w:rsid w:val="00DA4BCA"/>
    <w:rsid w:val="00DA4CE4"/>
    <w:rsid w:val="00DA54AC"/>
    <w:rsid w:val="00DA5883"/>
    <w:rsid w:val="00DA5914"/>
    <w:rsid w:val="00DA5AA0"/>
    <w:rsid w:val="00DA5AF4"/>
    <w:rsid w:val="00DA5B9A"/>
    <w:rsid w:val="00DA5D8C"/>
    <w:rsid w:val="00DA5DF1"/>
    <w:rsid w:val="00DA5F1E"/>
    <w:rsid w:val="00DA60B5"/>
    <w:rsid w:val="00DA6357"/>
    <w:rsid w:val="00DA65BB"/>
    <w:rsid w:val="00DA6657"/>
    <w:rsid w:val="00DA6736"/>
    <w:rsid w:val="00DA675D"/>
    <w:rsid w:val="00DA68C0"/>
    <w:rsid w:val="00DA68D6"/>
    <w:rsid w:val="00DA6A0E"/>
    <w:rsid w:val="00DA6A2F"/>
    <w:rsid w:val="00DA6E56"/>
    <w:rsid w:val="00DA7456"/>
    <w:rsid w:val="00DA7480"/>
    <w:rsid w:val="00DA7513"/>
    <w:rsid w:val="00DA7635"/>
    <w:rsid w:val="00DA76F1"/>
    <w:rsid w:val="00DA77F7"/>
    <w:rsid w:val="00DA78C5"/>
    <w:rsid w:val="00DA7943"/>
    <w:rsid w:val="00DA7BA0"/>
    <w:rsid w:val="00DA7D47"/>
    <w:rsid w:val="00DA7E9D"/>
    <w:rsid w:val="00DB00B7"/>
    <w:rsid w:val="00DB00F1"/>
    <w:rsid w:val="00DB0173"/>
    <w:rsid w:val="00DB022E"/>
    <w:rsid w:val="00DB0349"/>
    <w:rsid w:val="00DB0526"/>
    <w:rsid w:val="00DB05EF"/>
    <w:rsid w:val="00DB072A"/>
    <w:rsid w:val="00DB07EF"/>
    <w:rsid w:val="00DB097A"/>
    <w:rsid w:val="00DB0BE0"/>
    <w:rsid w:val="00DB0BEF"/>
    <w:rsid w:val="00DB0DDB"/>
    <w:rsid w:val="00DB0EE2"/>
    <w:rsid w:val="00DB1109"/>
    <w:rsid w:val="00DB1180"/>
    <w:rsid w:val="00DB12A7"/>
    <w:rsid w:val="00DB12FF"/>
    <w:rsid w:val="00DB1335"/>
    <w:rsid w:val="00DB1491"/>
    <w:rsid w:val="00DB15D9"/>
    <w:rsid w:val="00DB1745"/>
    <w:rsid w:val="00DB1BFA"/>
    <w:rsid w:val="00DB1FA3"/>
    <w:rsid w:val="00DB1FB7"/>
    <w:rsid w:val="00DB20CB"/>
    <w:rsid w:val="00DB2272"/>
    <w:rsid w:val="00DB23ED"/>
    <w:rsid w:val="00DB25AC"/>
    <w:rsid w:val="00DB268C"/>
    <w:rsid w:val="00DB2698"/>
    <w:rsid w:val="00DB277C"/>
    <w:rsid w:val="00DB27D1"/>
    <w:rsid w:val="00DB2874"/>
    <w:rsid w:val="00DB2E07"/>
    <w:rsid w:val="00DB30A7"/>
    <w:rsid w:val="00DB373F"/>
    <w:rsid w:val="00DB383E"/>
    <w:rsid w:val="00DB3974"/>
    <w:rsid w:val="00DB3993"/>
    <w:rsid w:val="00DB39B6"/>
    <w:rsid w:val="00DB3AAD"/>
    <w:rsid w:val="00DB3AD1"/>
    <w:rsid w:val="00DB4005"/>
    <w:rsid w:val="00DB4099"/>
    <w:rsid w:val="00DB4123"/>
    <w:rsid w:val="00DB425A"/>
    <w:rsid w:val="00DB427C"/>
    <w:rsid w:val="00DB44FD"/>
    <w:rsid w:val="00DB4833"/>
    <w:rsid w:val="00DB4CD2"/>
    <w:rsid w:val="00DB51C3"/>
    <w:rsid w:val="00DB55EB"/>
    <w:rsid w:val="00DB5690"/>
    <w:rsid w:val="00DB58B9"/>
    <w:rsid w:val="00DB59A7"/>
    <w:rsid w:val="00DB5A8F"/>
    <w:rsid w:val="00DB5B52"/>
    <w:rsid w:val="00DB5BEF"/>
    <w:rsid w:val="00DB5D5D"/>
    <w:rsid w:val="00DB5E0A"/>
    <w:rsid w:val="00DB5F5A"/>
    <w:rsid w:val="00DB62CC"/>
    <w:rsid w:val="00DB6426"/>
    <w:rsid w:val="00DB6619"/>
    <w:rsid w:val="00DB66A6"/>
    <w:rsid w:val="00DB6AEC"/>
    <w:rsid w:val="00DB6BC9"/>
    <w:rsid w:val="00DB6EB8"/>
    <w:rsid w:val="00DB6F06"/>
    <w:rsid w:val="00DB6F27"/>
    <w:rsid w:val="00DB6FC2"/>
    <w:rsid w:val="00DB700E"/>
    <w:rsid w:val="00DB7490"/>
    <w:rsid w:val="00DB763F"/>
    <w:rsid w:val="00DB79DB"/>
    <w:rsid w:val="00DB7BA4"/>
    <w:rsid w:val="00DB7CFB"/>
    <w:rsid w:val="00DB7D0B"/>
    <w:rsid w:val="00DB7D68"/>
    <w:rsid w:val="00DC0042"/>
    <w:rsid w:val="00DC02E7"/>
    <w:rsid w:val="00DC03D0"/>
    <w:rsid w:val="00DC05E6"/>
    <w:rsid w:val="00DC0699"/>
    <w:rsid w:val="00DC095A"/>
    <w:rsid w:val="00DC09FD"/>
    <w:rsid w:val="00DC0AA9"/>
    <w:rsid w:val="00DC0C5D"/>
    <w:rsid w:val="00DC0E01"/>
    <w:rsid w:val="00DC0E65"/>
    <w:rsid w:val="00DC0F3A"/>
    <w:rsid w:val="00DC10C4"/>
    <w:rsid w:val="00DC11D4"/>
    <w:rsid w:val="00DC134B"/>
    <w:rsid w:val="00DC1369"/>
    <w:rsid w:val="00DC14AC"/>
    <w:rsid w:val="00DC1604"/>
    <w:rsid w:val="00DC16F6"/>
    <w:rsid w:val="00DC1706"/>
    <w:rsid w:val="00DC1963"/>
    <w:rsid w:val="00DC1C4A"/>
    <w:rsid w:val="00DC1C51"/>
    <w:rsid w:val="00DC1C98"/>
    <w:rsid w:val="00DC1D14"/>
    <w:rsid w:val="00DC22A1"/>
    <w:rsid w:val="00DC25E7"/>
    <w:rsid w:val="00DC25FF"/>
    <w:rsid w:val="00DC29B4"/>
    <w:rsid w:val="00DC2A07"/>
    <w:rsid w:val="00DC2A6D"/>
    <w:rsid w:val="00DC2BA1"/>
    <w:rsid w:val="00DC2D6B"/>
    <w:rsid w:val="00DC30A9"/>
    <w:rsid w:val="00DC36A4"/>
    <w:rsid w:val="00DC389B"/>
    <w:rsid w:val="00DC3929"/>
    <w:rsid w:val="00DC39C4"/>
    <w:rsid w:val="00DC3A4E"/>
    <w:rsid w:val="00DC3BB8"/>
    <w:rsid w:val="00DC3FBF"/>
    <w:rsid w:val="00DC40C2"/>
    <w:rsid w:val="00DC4188"/>
    <w:rsid w:val="00DC461F"/>
    <w:rsid w:val="00DC468F"/>
    <w:rsid w:val="00DC4759"/>
    <w:rsid w:val="00DC4907"/>
    <w:rsid w:val="00DC4908"/>
    <w:rsid w:val="00DC4E8B"/>
    <w:rsid w:val="00DC4E9A"/>
    <w:rsid w:val="00DC4FAA"/>
    <w:rsid w:val="00DC504B"/>
    <w:rsid w:val="00DC52DB"/>
    <w:rsid w:val="00DC5315"/>
    <w:rsid w:val="00DC5381"/>
    <w:rsid w:val="00DC53CD"/>
    <w:rsid w:val="00DC56B0"/>
    <w:rsid w:val="00DC56F7"/>
    <w:rsid w:val="00DC5F0E"/>
    <w:rsid w:val="00DC5F93"/>
    <w:rsid w:val="00DC6195"/>
    <w:rsid w:val="00DC624C"/>
    <w:rsid w:val="00DC6363"/>
    <w:rsid w:val="00DC6369"/>
    <w:rsid w:val="00DC6636"/>
    <w:rsid w:val="00DC6978"/>
    <w:rsid w:val="00DC734E"/>
    <w:rsid w:val="00DC7485"/>
    <w:rsid w:val="00DC74F6"/>
    <w:rsid w:val="00DC7685"/>
    <w:rsid w:val="00DC76DF"/>
    <w:rsid w:val="00DC78CC"/>
    <w:rsid w:val="00DC78FD"/>
    <w:rsid w:val="00DC793C"/>
    <w:rsid w:val="00DC7955"/>
    <w:rsid w:val="00DC7ACC"/>
    <w:rsid w:val="00DC7CE2"/>
    <w:rsid w:val="00DC7EC2"/>
    <w:rsid w:val="00DC8B1B"/>
    <w:rsid w:val="00DD00FF"/>
    <w:rsid w:val="00DD0203"/>
    <w:rsid w:val="00DD0512"/>
    <w:rsid w:val="00DD05F4"/>
    <w:rsid w:val="00DD065E"/>
    <w:rsid w:val="00DD078B"/>
    <w:rsid w:val="00DD08DA"/>
    <w:rsid w:val="00DD0BD9"/>
    <w:rsid w:val="00DD0BF7"/>
    <w:rsid w:val="00DD0DCB"/>
    <w:rsid w:val="00DD1388"/>
    <w:rsid w:val="00DD13D0"/>
    <w:rsid w:val="00DD1789"/>
    <w:rsid w:val="00DD17A9"/>
    <w:rsid w:val="00DD1F10"/>
    <w:rsid w:val="00DD1F44"/>
    <w:rsid w:val="00DD200C"/>
    <w:rsid w:val="00DD20F2"/>
    <w:rsid w:val="00DD21C6"/>
    <w:rsid w:val="00DD23B8"/>
    <w:rsid w:val="00DD269A"/>
    <w:rsid w:val="00DD29B8"/>
    <w:rsid w:val="00DD2BF9"/>
    <w:rsid w:val="00DD2C80"/>
    <w:rsid w:val="00DD2DAB"/>
    <w:rsid w:val="00DD31C2"/>
    <w:rsid w:val="00DD33F8"/>
    <w:rsid w:val="00DD34B0"/>
    <w:rsid w:val="00DD351F"/>
    <w:rsid w:val="00DD3683"/>
    <w:rsid w:val="00DD36E8"/>
    <w:rsid w:val="00DD371E"/>
    <w:rsid w:val="00DD38A1"/>
    <w:rsid w:val="00DD3954"/>
    <w:rsid w:val="00DD3A3D"/>
    <w:rsid w:val="00DD3B90"/>
    <w:rsid w:val="00DD3CDC"/>
    <w:rsid w:val="00DD3E04"/>
    <w:rsid w:val="00DD3E40"/>
    <w:rsid w:val="00DD410B"/>
    <w:rsid w:val="00DD4227"/>
    <w:rsid w:val="00DD479D"/>
    <w:rsid w:val="00DD4C01"/>
    <w:rsid w:val="00DD4CBB"/>
    <w:rsid w:val="00DD4CD2"/>
    <w:rsid w:val="00DD4D76"/>
    <w:rsid w:val="00DD522F"/>
    <w:rsid w:val="00DD536E"/>
    <w:rsid w:val="00DD5458"/>
    <w:rsid w:val="00DD5758"/>
    <w:rsid w:val="00DD59FA"/>
    <w:rsid w:val="00DD5D4A"/>
    <w:rsid w:val="00DD6119"/>
    <w:rsid w:val="00DD635F"/>
    <w:rsid w:val="00DD6382"/>
    <w:rsid w:val="00DD651F"/>
    <w:rsid w:val="00DD65DC"/>
    <w:rsid w:val="00DD68EE"/>
    <w:rsid w:val="00DD6A97"/>
    <w:rsid w:val="00DD6AEA"/>
    <w:rsid w:val="00DD6B1B"/>
    <w:rsid w:val="00DD6B46"/>
    <w:rsid w:val="00DD6C7F"/>
    <w:rsid w:val="00DD6E5C"/>
    <w:rsid w:val="00DD6F51"/>
    <w:rsid w:val="00DD70B3"/>
    <w:rsid w:val="00DD7159"/>
    <w:rsid w:val="00DD71CA"/>
    <w:rsid w:val="00DD73D4"/>
    <w:rsid w:val="00DD74A4"/>
    <w:rsid w:val="00DD75A9"/>
    <w:rsid w:val="00DD7807"/>
    <w:rsid w:val="00DD789A"/>
    <w:rsid w:val="00DD7948"/>
    <w:rsid w:val="00DD799D"/>
    <w:rsid w:val="00DD7A0C"/>
    <w:rsid w:val="00DD7A5A"/>
    <w:rsid w:val="00DE00DE"/>
    <w:rsid w:val="00DE05EE"/>
    <w:rsid w:val="00DE0622"/>
    <w:rsid w:val="00DE0898"/>
    <w:rsid w:val="00DE092B"/>
    <w:rsid w:val="00DE09B7"/>
    <w:rsid w:val="00DE0B02"/>
    <w:rsid w:val="00DE0E7E"/>
    <w:rsid w:val="00DE0FAB"/>
    <w:rsid w:val="00DE11E3"/>
    <w:rsid w:val="00DE1238"/>
    <w:rsid w:val="00DE1599"/>
    <w:rsid w:val="00DE189C"/>
    <w:rsid w:val="00DE18D5"/>
    <w:rsid w:val="00DE19F1"/>
    <w:rsid w:val="00DE1DD3"/>
    <w:rsid w:val="00DE1FCE"/>
    <w:rsid w:val="00DE2128"/>
    <w:rsid w:val="00DE220D"/>
    <w:rsid w:val="00DE2400"/>
    <w:rsid w:val="00DE245A"/>
    <w:rsid w:val="00DE25FC"/>
    <w:rsid w:val="00DE2640"/>
    <w:rsid w:val="00DE274C"/>
    <w:rsid w:val="00DE2A0B"/>
    <w:rsid w:val="00DE2AD1"/>
    <w:rsid w:val="00DE2B20"/>
    <w:rsid w:val="00DE2B8F"/>
    <w:rsid w:val="00DE2CE8"/>
    <w:rsid w:val="00DE305E"/>
    <w:rsid w:val="00DE30A9"/>
    <w:rsid w:val="00DE30F2"/>
    <w:rsid w:val="00DE35E4"/>
    <w:rsid w:val="00DE38C5"/>
    <w:rsid w:val="00DE397E"/>
    <w:rsid w:val="00DE3C37"/>
    <w:rsid w:val="00DE3C88"/>
    <w:rsid w:val="00DE3D16"/>
    <w:rsid w:val="00DE3E83"/>
    <w:rsid w:val="00DE405B"/>
    <w:rsid w:val="00DE40F9"/>
    <w:rsid w:val="00DE4103"/>
    <w:rsid w:val="00DE4394"/>
    <w:rsid w:val="00DE4469"/>
    <w:rsid w:val="00DE45C7"/>
    <w:rsid w:val="00DE47C6"/>
    <w:rsid w:val="00DE4BD3"/>
    <w:rsid w:val="00DE4CE1"/>
    <w:rsid w:val="00DE5406"/>
    <w:rsid w:val="00DE5423"/>
    <w:rsid w:val="00DE54D8"/>
    <w:rsid w:val="00DE55E3"/>
    <w:rsid w:val="00DE588D"/>
    <w:rsid w:val="00DE5947"/>
    <w:rsid w:val="00DE5CCB"/>
    <w:rsid w:val="00DE605F"/>
    <w:rsid w:val="00DE63BB"/>
    <w:rsid w:val="00DE6440"/>
    <w:rsid w:val="00DE648C"/>
    <w:rsid w:val="00DE64E7"/>
    <w:rsid w:val="00DE6A0F"/>
    <w:rsid w:val="00DE6D4E"/>
    <w:rsid w:val="00DE6F39"/>
    <w:rsid w:val="00DE7084"/>
    <w:rsid w:val="00DE70CC"/>
    <w:rsid w:val="00DE710E"/>
    <w:rsid w:val="00DE7187"/>
    <w:rsid w:val="00DE71E0"/>
    <w:rsid w:val="00DE74F0"/>
    <w:rsid w:val="00DE7662"/>
    <w:rsid w:val="00DE7754"/>
    <w:rsid w:val="00DE77FF"/>
    <w:rsid w:val="00DE797D"/>
    <w:rsid w:val="00DE79C9"/>
    <w:rsid w:val="00DE7D5F"/>
    <w:rsid w:val="00DE7E3C"/>
    <w:rsid w:val="00DE7FF3"/>
    <w:rsid w:val="00DF0185"/>
    <w:rsid w:val="00DF025B"/>
    <w:rsid w:val="00DF02D5"/>
    <w:rsid w:val="00DF05AC"/>
    <w:rsid w:val="00DF08D1"/>
    <w:rsid w:val="00DF092D"/>
    <w:rsid w:val="00DF09E7"/>
    <w:rsid w:val="00DF0A64"/>
    <w:rsid w:val="00DF0AA3"/>
    <w:rsid w:val="00DF0B24"/>
    <w:rsid w:val="00DF0B8F"/>
    <w:rsid w:val="00DF0C0A"/>
    <w:rsid w:val="00DF0C13"/>
    <w:rsid w:val="00DF0E3B"/>
    <w:rsid w:val="00DF0E65"/>
    <w:rsid w:val="00DF0E77"/>
    <w:rsid w:val="00DF0F12"/>
    <w:rsid w:val="00DF103F"/>
    <w:rsid w:val="00DF1083"/>
    <w:rsid w:val="00DF10DD"/>
    <w:rsid w:val="00DF113B"/>
    <w:rsid w:val="00DF14E2"/>
    <w:rsid w:val="00DF1512"/>
    <w:rsid w:val="00DF1579"/>
    <w:rsid w:val="00DF1596"/>
    <w:rsid w:val="00DF15CD"/>
    <w:rsid w:val="00DF16BF"/>
    <w:rsid w:val="00DF1841"/>
    <w:rsid w:val="00DF1A2E"/>
    <w:rsid w:val="00DF1A8E"/>
    <w:rsid w:val="00DF203F"/>
    <w:rsid w:val="00DF2094"/>
    <w:rsid w:val="00DF2317"/>
    <w:rsid w:val="00DF2485"/>
    <w:rsid w:val="00DF25B3"/>
    <w:rsid w:val="00DF2C6B"/>
    <w:rsid w:val="00DF3027"/>
    <w:rsid w:val="00DF3280"/>
    <w:rsid w:val="00DF3876"/>
    <w:rsid w:val="00DF38F6"/>
    <w:rsid w:val="00DF398B"/>
    <w:rsid w:val="00DF3CFB"/>
    <w:rsid w:val="00DF3E3B"/>
    <w:rsid w:val="00DF402A"/>
    <w:rsid w:val="00DF4068"/>
    <w:rsid w:val="00DF40E6"/>
    <w:rsid w:val="00DF4170"/>
    <w:rsid w:val="00DF4245"/>
    <w:rsid w:val="00DF428D"/>
    <w:rsid w:val="00DF46D8"/>
    <w:rsid w:val="00DF4831"/>
    <w:rsid w:val="00DF4923"/>
    <w:rsid w:val="00DF4AC7"/>
    <w:rsid w:val="00DF4CD5"/>
    <w:rsid w:val="00DF5241"/>
    <w:rsid w:val="00DF54FD"/>
    <w:rsid w:val="00DF560B"/>
    <w:rsid w:val="00DF57C9"/>
    <w:rsid w:val="00DF5E71"/>
    <w:rsid w:val="00DF6074"/>
    <w:rsid w:val="00DF6336"/>
    <w:rsid w:val="00DF6356"/>
    <w:rsid w:val="00DF6462"/>
    <w:rsid w:val="00DF6800"/>
    <w:rsid w:val="00DF6883"/>
    <w:rsid w:val="00DF6973"/>
    <w:rsid w:val="00DF6A68"/>
    <w:rsid w:val="00DF6B45"/>
    <w:rsid w:val="00DF6C38"/>
    <w:rsid w:val="00DF6E99"/>
    <w:rsid w:val="00DF6EEE"/>
    <w:rsid w:val="00DF705C"/>
    <w:rsid w:val="00DF730B"/>
    <w:rsid w:val="00DF74CC"/>
    <w:rsid w:val="00DF7A04"/>
    <w:rsid w:val="00DF7C2D"/>
    <w:rsid w:val="00E006DE"/>
    <w:rsid w:val="00E00BD5"/>
    <w:rsid w:val="00E00BDA"/>
    <w:rsid w:val="00E00E2D"/>
    <w:rsid w:val="00E0108B"/>
    <w:rsid w:val="00E013B8"/>
    <w:rsid w:val="00E0160D"/>
    <w:rsid w:val="00E01A97"/>
    <w:rsid w:val="00E01D74"/>
    <w:rsid w:val="00E01E13"/>
    <w:rsid w:val="00E0203C"/>
    <w:rsid w:val="00E02086"/>
    <w:rsid w:val="00E0213C"/>
    <w:rsid w:val="00E021F1"/>
    <w:rsid w:val="00E02631"/>
    <w:rsid w:val="00E02764"/>
    <w:rsid w:val="00E02773"/>
    <w:rsid w:val="00E02B1B"/>
    <w:rsid w:val="00E02B43"/>
    <w:rsid w:val="00E02B5D"/>
    <w:rsid w:val="00E02BB7"/>
    <w:rsid w:val="00E02CFD"/>
    <w:rsid w:val="00E02D5C"/>
    <w:rsid w:val="00E02E4C"/>
    <w:rsid w:val="00E02E59"/>
    <w:rsid w:val="00E03299"/>
    <w:rsid w:val="00E03320"/>
    <w:rsid w:val="00E03404"/>
    <w:rsid w:val="00E0342F"/>
    <w:rsid w:val="00E034AC"/>
    <w:rsid w:val="00E03590"/>
    <w:rsid w:val="00E0360B"/>
    <w:rsid w:val="00E03657"/>
    <w:rsid w:val="00E03694"/>
    <w:rsid w:val="00E0370F"/>
    <w:rsid w:val="00E037AE"/>
    <w:rsid w:val="00E0388F"/>
    <w:rsid w:val="00E03C22"/>
    <w:rsid w:val="00E03DA1"/>
    <w:rsid w:val="00E04083"/>
    <w:rsid w:val="00E04507"/>
    <w:rsid w:val="00E045E7"/>
    <w:rsid w:val="00E047BF"/>
    <w:rsid w:val="00E04A63"/>
    <w:rsid w:val="00E04C77"/>
    <w:rsid w:val="00E04EAB"/>
    <w:rsid w:val="00E04F14"/>
    <w:rsid w:val="00E05054"/>
    <w:rsid w:val="00E050BE"/>
    <w:rsid w:val="00E05381"/>
    <w:rsid w:val="00E054A4"/>
    <w:rsid w:val="00E0557D"/>
    <w:rsid w:val="00E0558E"/>
    <w:rsid w:val="00E056DD"/>
    <w:rsid w:val="00E05864"/>
    <w:rsid w:val="00E05D34"/>
    <w:rsid w:val="00E05F9E"/>
    <w:rsid w:val="00E061BD"/>
    <w:rsid w:val="00E063DB"/>
    <w:rsid w:val="00E06610"/>
    <w:rsid w:val="00E06856"/>
    <w:rsid w:val="00E06891"/>
    <w:rsid w:val="00E068A0"/>
    <w:rsid w:val="00E06AEF"/>
    <w:rsid w:val="00E06BC6"/>
    <w:rsid w:val="00E06C46"/>
    <w:rsid w:val="00E06DC7"/>
    <w:rsid w:val="00E071D1"/>
    <w:rsid w:val="00E0728D"/>
    <w:rsid w:val="00E07403"/>
    <w:rsid w:val="00E07576"/>
    <w:rsid w:val="00E07807"/>
    <w:rsid w:val="00E07E68"/>
    <w:rsid w:val="00E07F66"/>
    <w:rsid w:val="00E101A2"/>
    <w:rsid w:val="00E10552"/>
    <w:rsid w:val="00E106B8"/>
    <w:rsid w:val="00E106DD"/>
    <w:rsid w:val="00E10753"/>
    <w:rsid w:val="00E10A67"/>
    <w:rsid w:val="00E10AAC"/>
    <w:rsid w:val="00E10D61"/>
    <w:rsid w:val="00E10ECF"/>
    <w:rsid w:val="00E112D2"/>
    <w:rsid w:val="00E1150B"/>
    <w:rsid w:val="00E115D2"/>
    <w:rsid w:val="00E116A4"/>
    <w:rsid w:val="00E1174B"/>
    <w:rsid w:val="00E1181B"/>
    <w:rsid w:val="00E11932"/>
    <w:rsid w:val="00E11976"/>
    <w:rsid w:val="00E11A1D"/>
    <w:rsid w:val="00E11AFB"/>
    <w:rsid w:val="00E11C71"/>
    <w:rsid w:val="00E11CD9"/>
    <w:rsid w:val="00E11E4A"/>
    <w:rsid w:val="00E11F63"/>
    <w:rsid w:val="00E12142"/>
    <w:rsid w:val="00E12696"/>
    <w:rsid w:val="00E126AA"/>
    <w:rsid w:val="00E12722"/>
    <w:rsid w:val="00E128A4"/>
    <w:rsid w:val="00E12CD9"/>
    <w:rsid w:val="00E1305A"/>
    <w:rsid w:val="00E134A6"/>
    <w:rsid w:val="00E13531"/>
    <w:rsid w:val="00E135E4"/>
    <w:rsid w:val="00E1385F"/>
    <w:rsid w:val="00E13BFB"/>
    <w:rsid w:val="00E13EA4"/>
    <w:rsid w:val="00E13FE4"/>
    <w:rsid w:val="00E141C5"/>
    <w:rsid w:val="00E14276"/>
    <w:rsid w:val="00E1435C"/>
    <w:rsid w:val="00E144DE"/>
    <w:rsid w:val="00E145AF"/>
    <w:rsid w:val="00E146B0"/>
    <w:rsid w:val="00E14844"/>
    <w:rsid w:val="00E149CE"/>
    <w:rsid w:val="00E15357"/>
    <w:rsid w:val="00E153C9"/>
    <w:rsid w:val="00E15473"/>
    <w:rsid w:val="00E154F8"/>
    <w:rsid w:val="00E15EC4"/>
    <w:rsid w:val="00E15F4F"/>
    <w:rsid w:val="00E15FAB"/>
    <w:rsid w:val="00E1614A"/>
    <w:rsid w:val="00E16321"/>
    <w:rsid w:val="00E164D1"/>
    <w:rsid w:val="00E166BB"/>
    <w:rsid w:val="00E1683B"/>
    <w:rsid w:val="00E16867"/>
    <w:rsid w:val="00E16BFE"/>
    <w:rsid w:val="00E16DED"/>
    <w:rsid w:val="00E16F60"/>
    <w:rsid w:val="00E16FCE"/>
    <w:rsid w:val="00E17094"/>
    <w:rsid w:val="00E17487"/>
    <w:rsid w:val="00E175F8"/>
    <w:rsid w:val="00E17824"/>
    <w:rsid w:val="00E17BCD"/>
    <w:rsid w:val="00E17C0C"/>
    <w:rsid w:val="00E17D95"/>
    <w:rsid w:val="00E17DA2"/>
    <w:rsid w:val="00E17E67"/>
    <w:rsid w:val="00E17F57"/>
    <w:rsid w:val="00E200BB"/>
    <w:rsid w:val="00E202AE"/>
    <w:rsid w:val="00E2046D"/>
    <w:rsid w:val="00E2050A"/>
    <w:rsid w:val="00E2051E"/>
    <w:rsid w:val="00E208E9"/>
    <w:rsid w:val="00E209A5"/>
    <w:rsid w:val="00E209ED"/>
    <w:rsid w:val="00E20A3D"/>
    <w:rsid w:val="00E20AEC"/>
    <w:rsid w:val="00E20FFB"/>
    <w:rsid w:val="00E2126A"/>
    <w:rsid w:val="00E2140E"/>
    <w:rsid w:val="00E2158F"/>
    <w:rsid w:val="00E217E1"/>
    <w:rsid w:val="00E21AA7"/>
    <w:rsid w:val="00E21E4F"/>
    <w:rsid w:val="00E21EA4"/>
    <w:rsid w:val="00E22137"/>
    <w:rsid w:val="00E2230A"/>
    <w:rsid w:val="00E2240E"/>
    <w:rsid w:val="00E225E4"/>
    <w:rsid w:val="00E2261D"/>
    <w:rsid w:val="00E22A68"/>
    <w:rsid w:val="00E22D33"/>
    <w:rsid w:val="00E22E93"/>
    <w:rsid w:val="00E2301E"/>
    <w:rsid w:val="00E2307D"/>
    <w:rsid w:val="00E231EA"/>
    <w:rsid w:val="00E2331C"/>
    <w:rsid w:val="00E23420"/>
    <w:rsid w:val="00E234A2"/>
    <w:rsid w:val="00E236C9"/>
    <w:rsid w:val="00E239FD"/>
    <w:rsid w:val="00E23AE0"/>
    <w:rsid w:val="00E23C1A"/>
    <w:rsid w:val="00E23CF0"/>
    <w:rsid w:val="00E23D0D"/>
    <w:rsid w:val="00E23D2E"/>
    <w:rsid w:val="00E23D97"/>
    <w:rsid w:val="00E2418B"/>
    <w:rsid w:val="00E241CE"/>
    <w:rsid w:val="00E24261"/>
    <w:rsid w:val="00E243CB"/>
    <w:rsid w:val="00E24451"/>
    <w:rsid w:val="00E2449F"/>
    <w:rsid w:val="00E246F4"/>
    <w:rsid w:val="00E24759"/>
    <w:rsid w:val="00E24AC6"/>
    <w:rsid w:val="00E24B76"/>
    <w:rsid w:val="00E24CE0"/>
    <w:rsid w:val="00E24FD5"/>
    <w:rsid w:val="00E25250"/>
    <w:rsid w:val="00E2540C"/>
    <w:rsid w:val="00E25606"/>
    <w:rsid w:val="00E25A4A"/>
    <w:rsid w:val="00E25C27"/>
    <w:rsid w:val="00E25C3F"/>
    <w:rsid w:val="00E260C8"/>
    <w:rsid w:val="00E26137"/>
    <w:rsid w:val="00E262D9"/>
    <w:rsid w:val="00E26386"/>
    <w:rsid w:val="00E2643F"/>
    <w:rsid w:val="00E268FB"/>
    <w:rsid w:val="00E26914"/>
    <w:rsid w:val="00E269F1"/>
    <w:rsid w:val="00E26A1B"/>
    <w:rsid w:val="00E26D78"/>
    <w:rsid w:val="00E26EA4"/>
    <w:rsid w:val="00E26FDF"/>
    <w:rsid w:val="00E2707A"/>
    <w:rsid w:val="00E271A5"/>
    <w:rsid w:val="00E271C6"/>
    <w:rsid w:val="00E272F4"/>
    <w:rsid w:val="00E27467"/>
    <w:rsid w:val="00E27490"/>
    <w:rsid w:val="00E2758E"/>
    <w:rsid w:val="00E2769B"/>
    <w:rsid w:val="00E27998"/>
    <w:rsid w:val="00E27A73"/>
    <w:rsid w:val="00E27B56"/>
    <w:rsid w:val="00E27C5A"/>
    <w:rsid w:val="00E27D8A"/>
    <w:rsid w:val="00E27E93"/>
    <w:rsid w:val="00E27F6C"/>
    <w:rsid w:val="00E30022"/>
    <w:rsid w:val="00E30284"/>
    <w:rsid w:val="00E30B01"/>
    <w:rsid w:val="00E30B70"/>
    <w:rsid w:val="00E30B8B"/>
    <w:rsid w:val="00E30BE3"/>
    <w:rsid w:val="00E30D6D"/>
    <w:rsid w:val="00E31067"/>
    <w:rsid w:val="00E31175"/>
    <w:rsid w:val="00E31178"/>
    <w:rsid w:val="00E312F5"/>
    <w:rsid w:val="00E315E2"/>
    <w:rsid w:val="00E316B5"/>
    <w:rsid w:val="00E31709"/>
    <w:rsid w:val="00E3185B"/>
    <w:rsid w:val="00E3185D"/>
    <w:rsid w:val="00E32003"/>
    <w:rsid w:val="00E32145"/>
    <w:rsid w:val="00E3239A"/>
    <w:rsid w:val="00E325CC"/>
    <w:rsid w:val="00E326DA"/>
    <w:rsid w:val="00E3299B"/>
    <w:rsid w:val="00E32CC5"/>
    <w:rsid w:val="00E32E0F"/>
    <w:rsid w:val="00E32EB1"/>
    <w:rsid w:val="00E33196"/>
    <w:rsid w:val="00E331DE"/>
    <w:rsid w:val="00E33204"/>
    <w:rsid w:val="00E332B8"/>
    <w:rsid w:val="00E3370C"/>
    <w:rsid w:val="00E338A4"/>
    <w:rsid w:val="00E339EC"/>
    <w:rsid w:val="00E339FE"/>
    <w:rsid w:val="00E33B04"/>
    <w:rsid w:val="00E33C94"/>
    <w:rsid w:val="00E33CA7"/>
    <w:rsid w:val="00E33D2F"/>
    <w:rsid w:val="00E340D6"/>
    <w:rsid w:val="00E3462A"/>
    <w:rsid w:val="00E3468D"/>
    <w:rsid w:val="00E347F2"/>
    <w:rsid w:val="00E34DE0"/>
    <w:rsid w:val="00E34F62"/>
    <w:rsid w:val="00E34FBD"/>
    <w:rsid w:val="00E350CB"/>
    <w:rsid w:val="00E3515C"/>
    <w:rsid w:val="00E354E6"/>
    <w:rsid w:val="00E35540"/>
    <w:rsid w:val="00E35719"/>
    <w:rsid w:val="00E3575C"/>
    <w:rsid w:val="00E3581E"/>
    <w:rsid w:val="00E35C20"/>
    <w:rsid w:val="00E35D21"/>
    <w:rsid w:val="00E35D8B"/>
    <w:rsid w:val="00E35F61"/>
    <w:rsid w:val="00E36000"/>
    <w:rsid w:val="00E36299"/>
    <w:rsid w:val="00E366DC"/>
    <w:rsid w:val="00E3681D"/>
    <w:rsid w:val="00E3681F"/>
    <w:rsid w:val="00E36864"/>
    <w:rsid w:val="00E3690C"/>
    <w:rsid w:val="00E369EB"/>
    <w:rsid w:val="00E36AC5"/>
    <w:rsid w:val="00E36AD0"/>
    <w:rsid w:val="00E36B10"/>
    <w:rsid w:val="00E36C81"/>
    <w:rsid w:val="00E36FEE"/>
    <w:rsid w:val="00E37031"/>
    <w:rsid w:val="00E3705A"/>
    <w:rsid w:val="00E3707B"/>
    <w:rsid w:val="00E37156"/>
    <w:rsid w:val="00E37447"/>
    <w:rsid w:val="00E375BC"/>
    <w:rsid w:val="00E375DB"/>
    <w:rsid w:val="00E37635"/>
    <w:rsid w:val="00E378D3"/>
    <w:rsid w:val="00E379A6"/>
    <w:rsid w:val="00E37A22"/>
    <w:rsid w:val="00E37F33"/>
    <w:rsid w:val="00E402B2"/>
    <w:rsid w:val="00E40475"/>
    <w:rsid w:val="00E40562"/>
    <w:rsid w:val="00E406B3"/>
    <w:rsid w:val="00E4082D"/>
    <w:rsid w:val="00E40AD0"/>
    <w:rsid w:val="00E40C53"/>
    <w:rsid w:val="00E40C9F"/>
    <w:rsid w:val="00E40D27"/>
    <w:rsid w:val="00E40D56"/>
    <w:rsid w:val="00E40F19"/>
    <w:rsid w:val="00E411AC"/>
    <w:rsid w:val="00E413A5"/>
    <w:rsid w:val="00E417A4"/>
    <w:rsid w:val="00E417D7"/>
    <w:rsid w:val="00E41836"/>
    <w:rsid w:val="00E41923"/>
    <w:rsid w:val="00E41CEA"/>
    <w:rsid w:val="00E41D80"/>
    <w:rsid w:val="00E41F88"/>
    <w:rsid w:val="00E4244E"/>
    <w:rsid w:val="00E4262A"/>
    <w:rsid w:val="00E42731"/>
    <w:rsid w:val="00E42745"/>
    <w:rsid w:val="00E42954"/>
    <w:rsid w:val="00E42A9C"/>
    <w:rsid w:val="00E42AF3"/>
    <w:rsid w:val="00E42B1E"/>
    <w:rsid w:val="00E42B8F"/>
    <w:rsid w:val="00E42E80"/>
    <w:rsid w:val="00E42F46"/>
    <w:rsid w:val="00E42F80"/>
    <w:rsid w:val="00E430EC"/>
    <w:rsid w:val="00E43147"/>
    <w:rsid w:val="00E43219"/>
    <w:rsid w:val="00E434BA"/>
    <w:rsid w:val="00E4354B"/>
    <w:rsid w:val="00E436E4"/>
    <w:rsid w:val="00E4393F"/>
    <w:rsid w:val="00E43972"/>
    <w:rsid w:val="00E439C6"/>
    <w:rsid w:val="00E43C49"/>
    <w:rsid w:val="00E43C7D"/>
    <w:rsid w:val="00E43F2F"/>
    <w:rsid w:val="00E43F4A"/>
    <w:rsid w:val="00E43F52"/>
    <w:rsid w:val="00E44268"/>
    <w:rsid w:val="00E4429D"/>
    <w:rsid w:val="00E442BC"/>
    <w:rsid w:val="00E442F3"/>
    <w:rsid w:val="00E4451E"/>
    <w:rsid w:val="00E44624"/>
    <w:rsid w:val="00E44625"/>
    <w:rsid w:val="00E4469F"/>
    <w:rsid w:val="00E446D9"/>
    <w:rsid w:val="00E44869"/>
    <w:rsid w:val="00E4494F"/>
    <w:rsid w:val="00E44994"/>
    <w:rsid w:val="00E44AEF"/>
    <w:rsid w:val="00E44D97"/>
    <w:rsid w:val="00E44DAA"/>
    <w:rsid w:val="00E44F1D"/>
    <w:rsid w:val="00E45043"/>
    <w:rsid w:val="00E453D1"/>
    <w:rsid w:val="00E454A6"/>
    <w:rsid w:val="00E4558D"/>
    <w:rsid w:val="00E457BB"/>
    <w:rsid w:val="00E459FA"/>
    <w:rsid w:val="00E45A9A"/>
    <w:rsid w:val="00E45E96"/>
    <w:rsid w:val="00E46092"/>
    <w:rsid w:val="00E4661F"/>
    <w:rsid w:val="00E4668A"/>
    <w:rsid w:val="00E46990"/>
    <w:rsid w:val="00E46AC0"/>
    <w:rsid w:val="00E46F29"/>
    <w:rsid w:val="00E4706E"/>
    <w:rsid w:val="00E471B5"/>
    <w:rsid w:val="00E4724F"/>
    <w:rsid w:val="00E47335"/>
    <w:rsid w:val="00E47501"/>
    <w:rsid w:val="00E47B40"/>
    <w:rsid w:val="00E47C88"/>
    <w:rsid w:val="00E47DA4"/>
    <w:rsid w:val="00E47E8C"/>
    <w:rsid w:val="00E47EE0"/>
    <w:rsid w:val="00E47F62"/>
    <w:rsid w:val="00E50152"/>
    <w:rsid w:val="00E5041A"/>
    <w:rsid w:val="00E506C6"/>
    <w:rsid w:val="00E506DD"/>
    <w:rsid w:val="00E5070A"/>
    <w:rsid w:val="00E509A6"/>
    <w:rsid w:val="00E50B3B"/>
    <w:rsid w:val="00E50BA5"/>
    <w:rsid w:val="00E50DDC"/>
    <w:rsid w:val="00E50EC0"/>
    <w:rsid w:val="00E50F53"/>
    <w:rsid w:val="00E50FD1"/>
    <w:rsid w:val="00E512A1"/>
    <w:rsid w:val="00E5134D"/>
    <w:rsid w:val="00E5163D"/>
    <w:rsid w:val="00E516F2"/>
    <w:rsid w:val="00E5187B"/>
    <w:rsid w:val="00E519DF"/>
    <w:rsid w:val="00E51CC2"/>
    <w:rsid w:val="00E520E9"/>
    <w:rsid w:val="00E52150"/>
    <w:rsid w:val="00E52194"/>
    <w:rsid w:val="00E5254D"/>
    <w:rsid w:val="00E52E33"/>
    <w:rsid w:val="00E52E79"/>
    <w:rsid w:val="00E52EE3"/>
    <w:rsid w:val="00E52F02"/>
    <w:rsid w:val="00E5318C"/>
    <w:rsid w:val="00E533F6"/>
    <w:rsid w:val="00E53557"/>
    <w:rsid w:val="00E53648"/>
    <w:rsid w:val="00E5384C"/>
    <w:rsid w:val="00E53967"/>
    <w:rsid w:val="00E5398C"/>
    <w:rsid w:val="00E5399C"/>
    <w:rsid w:val="00E539F3"/>
    <w:rsid w:val="00E53BED"/>
    <w:rsid w:val="00E53C22"/>
    <w:rsid w:val="00E53C9D"/>
    <w:rsid w:val="00E53CAE"/>
    <w:rsid w:val="00E53F85"/>
    <w:rsid w:val="00E542CC"/>
    <w:rsid w:val="00E5439A"/>
    <w:rsid w:val="00E545E7"/>
    <w:rsid w:val="00E547E9"/>
    <w:rsid w:val="00E54A03"/>
    <w:rsid w:val="00E54A37"/>
    <w:rsid w:val="00E54C0E"/>
    <w:rsid w:val="00E54CED"/>
    <w:rsid w:val="00E54D29"/>
    <w:rsid w:val="00E54E22"/>
    <w:rsid w:val="00E54E2A"/>
    <w:rsid w:val="00E54E92"/>
    <w:rsid w:val="00E550AD"/>
    <w:rsid w:val="00E551F7"/>
    <w:rsid w:val="00E55286"/>
    <w:rsid w:val="00E552BA"/>
    <w:rsid w:val="00E553FC"/>
    <w:rsid w:val="00E5551C"/>
    <w:rsid w:val="00E555D8"/>
    <w:rsid w:val="00E55621"/>
    <w:rsid w:val="00E55988"/>
    <w:rsid w:val="00E55A33"/>
    <w:rsid w:val="00E55B96"/>
    <w:rsid w:val="00E55E7F"/>
    <w:rsid w:val="00E563A3"/>
    <w:rsid w:val="00E56415"/>
    <w:rsid w:val="00E56951"/>
    <w:rsid w:val="00E5695D"/>
    <w:rsid w:val="00E569D4"/>
    <w:rsid w:val="00E56C18"/>
    <w:rsid w:val="00E56F7F"/>
    <w:rsid w:val="00E57269"/>
    <w:rsid w:val="00E5740F"/>
    <w:rsid w:val="00E574B2"/>
    <w:rsid w:val="00E574BE"/>
    <w:rsid w:val="00E575AB"/>
    <w:rsid w:val="00E57618"/>
    <w:rsid w:val="00E57661"/>
    <w:rsid w:val="00E57665"/>
    <w:rsid w:val="00E576D3"/>
    <w:rsid w:val="00E578D1"/>
    <w:rsid w:val="00E5792E"/>
    <w:rsid w:val="00E57B77"/>
    <w:rsid w:val="00E57BD8"/>
    <w:rsid w:val="00E57E62"/>
    <w:rsid w:val="00E57EC0"/>
    <w:rsid w:val="00E57EF0"/>
    <w:rsid w:val="00E60099"/>
    <w:rsid w:val="00E6013A"/>
    <w:rsid w:val="00E6017C"/>
    <w:rsid w:val="00E60273"/>
    <w:rsid w:val="00E6037C"/>
    <w:rsid w:val="00E60650"/>
    <w:rsid w:val="00E60729"/>
    <w:rsid w:val="00E6079E"/>
    <w:rsid w:val="00E6086C"/>
    <w:rsid w:val="00E608BF"/>
    <w:rsid w:val="00E6093C"/>
    <w:rsid w:val="00E60E14"/>
    <w:rsid w:val="00E60EB0"/>
    <w:rsid w:val="00E60F2F"/>
    <w:rsid w:val="00E612AC"/>
    <w:rsid w:val="00E615E9"/>
    <w:rsid w:val="00E61701"/>
    <w:rsid w:val="00E61839"/>
    <w:rsid w:val="00E620F9"/>
    <w:rsid w:val="00E62291"/>
    <w:rsid w:val="00E623A1"/>
    <w:rsid w:val="00E62500"/>
    <w:rsid w:val="00E62737"/>
    <w:rsid w:val="00E6273B"/>
    <w:rsid w:val="00E62C1A"/>
    <w:rsid w:val="00E62D11"/>
    <w:rsid w:val="00E62D3F"/>
    <w:rsid w:val="00E62D42"/>
    <w:rsid w:val="00E62D9E"/>
    <w:rsid w:val="00E62F19"/>
    <w:rsid w:val="00E63064"/>
    <w:rsid w:val="00E63398"/>
    <w:rsid w:val="00E633C2"/>
    <w:rsid w:val="00E633E0"/>
    <w:rsid w:val="00E634FE"/>
    <w:rsid w:val="00E636EC"/>
    <w:rsid w:val="00E637A8"/>
    <w:rsid w:val="00E639E7"/>
    <w:rsid w:val="00E63D10"/>
    <w:rsid w:val="00E63D8F"/>
    <w:rsid w:val="00E63E1F"/>
    <w:rsid w:val="00E641BE"/>
    <w:rsid w:val="00E6425C"/>
    <w:rsid w:val="00E643EE"/>
    <w:rsid w:val="00E643FC"/>
    <w:rsid w:val="00E644AC"/>
    <w:rsid w:val="00E647EF"/>
    <w:rsid w:val="00E647F9"/>
    <w:rsid w:val="00E6481A"/>
    <w:rsid w:val="00E64826"/>
    <w:rsid w:val="00E648D8"/>
    <w:rsid w:val="00E64963"/>
    <w:rsid w:val="00E649ED"/>
    <w:rsid w:val="00E64D10"/>
    <w:rsid w:val="00E64EA9"/>
    <w:rsid w:val="00E650D7"/>
    <w:rsid w:val="00E65227"/>
    <w:rsid w:val="00E657CD"/>
    <w:rsid w:val="00E658D1"/>
    <w:rsid w:val="00E658E9"/>
    <w:rsid w:val="00E65C85"/>
    <w:rsid w:val="00E65D0F"/>
    <w:rsid w:val="00E65D33"/>
    <w:rsid w:val="00E65D97"/>
    <w:rsid w:val="00E65FFA"/>
    <w:rsid w:val="00E6603F"/>
    <w:rsid w:val="00E66044"/>
    <w:rsid w:val="00E660AE"/>
    <w:rsid w:val="00E66153"/>
    <w:rsid w:val="00E6615F"/>
    <w:rsid w:val="00E663CF"/>
    <w:rsid w:val="00E664E5"/>
    <w:rsid w:val="00E66591"/>
    <w:rsid w:val="00E6673A"/>
    <w:rsid w:val="00E66741"/>
    <w:rsid w:val="00E669EA"/>
    <w:rsid w:val="00E66A92"/>
    <w:rsid w:val="00E66AE3"/>
    <w:rsid w:val="00E66EEE"/>
    <w:rsid w:val="00E67025"/>
    <w:rsid w:val="00E67094"/>
    <w:rsid w:val="00E672C6"/>
    <w:rsid w:val="00E67310"/>
    <w:rsid w:val="00E67327"/>
    <w:rsid w:val="00E6736E"/>
    <w:rsid w:val="00E67413"/>
    <w:rsid w:val="00E67650"/>
    <w:rsid w:val="00E676C6"/>
    <w:rsid w:val="00E67752"/>
    <w:rsid w:val="00E67980"/>
    <w:rsid w:val="00E67A11"/>
    <w:rsid w:val="00E67AF6"/>
    <w:rsid w:val="00E67BBE"/>
    <w:rsid w:val="00E67CD5"/>
    <w:rsid w:val="00E67E42"/>
    <w:rsid w:val="00E67E91"/>
    <w:rsid w:val="00E67EA6"/>
    <w:rsid w:val="00E67F85"/>
    <w:rsid w:val="00E7002F"/>
    <w:rsid w:val="00E70569"/>
    <w:rsid w:val="00E70591"/>
    <w:rsid w:val="00E705FF"/>
    <w:rsid w:val="00E70761"/>
    <w:rsid w:val="00E7081C"/>
    <w:rsid w:val="00E70826"/>
    <w:rsid w:val="00E70988"/>
    <w:rsid w:val="00E709AE"/>
    <w:rsid w:val="00E70A23"/>
    <w:rsid w:val="00E70A59"/>
    <w:rsid w:val="00E70BB7"/>
    <w:rsid w:val="00E70BC0"/>
    <w:rsid w:val="00E70ECF"/>
    <w:rsid w:val="00E70F97"/>
    <w:rsid w:val="00E710A6"/>
    <w:rsid w:val="00E7135D"/>
    <w:rsid w:val="00E7183A"/>
    <w:rsid w:val="00E718B1"/>
    <w:rsid w:val="00E719B8"/>
    <w:rsid w:val="00E71B02"/>
    <w:rsid w:val="00E71C67"/>
    <w:rsid w:val="00E7206B"/>
    <w:rsid w:val="00E72129"/>
    <w:rsid w:val="00E72594"/>
    <w:rsid w:val="00E725AF"/>
    <w:rsid w:val="00E72618"/>
    <w:rsid w:val="00E7264A"/>
    <w:rsid w:val="00E7290C"/>
    <w:rsid w:val="00E72A72"/>
    <w:rsid w:val="00E72AC2"/>
    <w:rsid w:val="00E72DB5"/>
    <w:rsid w:val="00E72F47"/>
    <w:rsid w:val="00E73203"/>
    <w:rsid w:val="00E7328D"/>
    <w:rsid w:val="00E73417"/>
    <w:rsid w:val="00E734EE"/>
    <w:rsid w:val="00E73796"/>
    <w:rsid w:val="00E7385C"/>
    <w:rsid w:val="00E73868"/>
    <w:rsid w:val="00E739E8"/>
    <w:rsid w:val="00E73D3F"/>
    <w:rsid w:val="00E73D90"/>
    <w:rsid w:val="00E73E83"/>
    <w:rsid w:val="00E73EA1"/>
    <w:rsid w:val="00E73F57"/>
    <w:rsid w:val="00E74291"/>
    <w:rsid w:val="00E744A3"/>
    <w:rsid w:val="00E74552"/>
    <w:rsid w:val="00E745C5"/>
    <w:rsid w:val="00E74779"/>
    <w:rsid w:val="00E74A1A"/>
    <w:rsid w:val="00E74AA1"/>
    <w:rsid w:val="00E74AA3"/>
    <w:rsid w:val="00E75032"/>
    <w:rsid w:val="00E75070"/>
    <w:rsid w:val="00E751C6"/>
    <w:rsid w:val="00E752C0"/>
    <w:rsid w:val="00E75374"/>
    <w:rsid w:val="00E75490"/>
    <w:rsid w:val="00E7555E"/>
    <w:rsid w:val="00E75782"/>
    <w:rsid w:val="00E75AC8"/>
    <w:rsid w:val="00E75F2F"/>
    <w:rsid w:val="00E76002"/>
    <w:rsid w:val="00E761A7"/>
    <w:rsid w:val="00E761F6"/>
    <w:rsid w:val="00E76664"/>
    <w:rsid w:val="00E7688D"/>
    <w:rsid w:val="00E76A31"/>
    <w:rsid w:val="00E76C66"/>
    <w:rsid w:val="00E76D36"/>
    <w:rsid w:val="00E76DEA"/>
    <w:rsid w:val="00E76EFD"/>
    <w:rsid w:val="00E76F0A"/>
    <w:rsid w:val="00E77129"/>
    <w:rsid w:val="00E7758E"/>
    <w:rsid w:val="00E775A7"/>
    <w:rsid w:val="00E7771B"/>
    <w:rsid w:val="00E77807"/>
    <w:rsid w:val="00E77AB8"/>
    <w:rsid w:val="00E77B5F"/>
    <w:rsid w:val="00E77C4C"/>
    <w:rsid w:val="00E77E07"/>
    <w:rsid w:val="00E77F40"/>
    <w:rsid w:val="00E80035"/>
    <w:rsid w:val="00E80196"/>
    <w:rsid w:val="00E80213"/>
    <w:rsid w:val="00E8029B"/>
    <w:rsid w:val="00E804E3"/>
    <w:rsid w:val="00E80628"/>
    <w:rsid w:val="00E80780"/>
    <w:rsid w:val="00E8090B"/>
    <w:rsid w:val="00E8094F"/>
    <w:rsid w:val="00E80C54"/>
    <w:rsid w:val="00E80D30"/>
    <w:rsid w:val="00E80D7F"/>
    <w:rsid w:val="00E80DD4"/>
    <w:rsid w:val="00E80E5E"/>
    <w:rsid w:val="00E80FCA"/>
    <w:rsid w:val="00E810C0"/>
    <w:rsid w:val="00E81852"/>
    <w:rsid w:val="00E81917"/>
    <w:rsid w:val="00E81A6B"/>
    <w:rsid w:val="00E82035"/>
    <w:rsid w:val="00E8214E"/>
    <w:rsid w:val="00E8231F"/>
    <w:rsid w:val="00E82849"/>
    <w:rsid w:val="00E82B5F"/>
    <w:rsid w:val="00E82CBA"/>
    <w:rsid w:val="00E82DA0"/>
    <w:rsid w:val="00E82EF1"/>
    <w:rsid w:val="00E8306A"/>
    <w:rsid w:val="00E832AA"/>
    <w:rsid w:val="00E832C9"/>
    <w:rsid w:val="00E8353E"/>
    <w:rsid w:val="00E83631"/>
    <w:rsid w:val="00E83B07"/>
    <w:rsid w:val="00E83BDA"/>
    <w:rsid w:val="00E83D59"/>
    <w:rsid w:val="00E83F59"/>
    <w:rsid w:val="00E83F66"/>
    <w:rsid w:val="00E83F95"/>
    <w:rsid w:val="00E840A1"/>
    <w:rsid w:val="00E84572"/>
    <w:rsid w:val="00E845AB"/>
    <w:rsid w:val="00E8460E"/>
    <w:rsid w:val="00E8461C"/>
    <w:rsid w:val="00E8462D"/>
    <w:rsid w:val="00E848BF"/>
    <w:rsid w:val="00E8493C"/>
    <w:rsid w:val="00E84B23"/>
    <w:rsid w:val="00E84BF9"/>
    <w:rsid w:val="00E84CD7"/>
    <w:rsid w:val="00E84D07"/>
    <w:rsid w:val="00E84F68"/>
    <w:rsid w:val="00E851D1"/>
    <w:rsid w:val="00E8533A"/>
    <w:rsid w:val="00E853B7"/>
    <w:rsid w:val="00E853F6"/>
    <w:rsid w:val="00E854D6"/>
    <w:rsid w:val="00E854F6"/>
    <w:rsid w:val="00E85662"/>
    <w:rsid w:val="00E8577F"/>
    <w:rsid w:val="00E85798"/>
    <w:rsid w:val="00E8587C"/>
    <w:rsid w:val="00E859D2"/>
    <w:rsid w:val="00E85A1A"/>
    <w:rsid w:val="00E85BF3"/>
    <w:rsid w:val="00E85E26"/>
    <w:rsid w:val="00E85F35"/>
    <w:rsid w:val="00E86283"/>
    <w:rsid w:val="00E86371"/>
    <w:rsid w:val="00E86470"/>
    <w:rsid w:val="00E86484"/>
    <w:rsid w:val="00E8653C"/>
    <w:rsid w:val="00E86753"/>
    <w:rsid w:val="00E868B7"/>
    <w:rsid w:val="00E8693D"/>
    <w:rsid w:val="00E86AD3"/>
    <w:rsid w:val="00E86C1F"/>
    <w:rsid w:val="00E86C97"/>
    <w:rsid w:val="00E86DB6"/>
    <w:rsid w:val="00E86E28"/>
    <w:rsid w:val="00E86E36"/>
    <w:rsid w:val="00E86FB6"/>
    <w:rsid w:val="00E87396"/>
    <w:rsid w:val="00E875B0"/>
    <w:rsid w:val="00E875FA"/>
    <w:rsid w:val="00E87625"/>
    <w:rsid w:val="00E876F1"/>
    <w:rsid w:val="00E879B0"/>
    <w:rsid w:val="00E879CC"/>
    <w:rsid w:val="00E87AE3"/>
    <w:rsid w:val="00E87AF5"/>
    <w:rsid w:val="00E87C64"/>
    <w:rsid w:val="00E87F4D"/>
    <w:rsid w:val="00E90067"/>
    <w:rsid w:val="00E90563"/>
    <w:rsid w:val="00E905A9"/>
    <w:rsid w:val="00E90610"/>
    <w:rsid w:val="00E9061F"/>
    <w:rsid w:val="00E907B1"/>
    <w:rsid w:val="00E9082E"/>
    <w:rsid w:val="00E90C17"/>
    <w:rsid w:val="00E90DC3"/>
    <w:rsid w:val="00E90DE0"/>
    <w:rsid w:val="00E90EF7"/>
    <w:rsid w:val="00E90F39"/>
    <w:rsid w:val="00E90F6D"/>
    <w:rsid w:val="00E91008"/>
    <w:rsid w:val="00E91082"/>
    <w:rsid w:val="00E910AF"/>
    <w:rsid w:val="00E91150"/>
    <w:rsid w:val="00E91190"/>
    <w:rsid w:val="00E91285"/>
    <w:rsid w:val="00E914BF"/>
    <w:rsid w:val="00E9158C"/>
    <w:rsid w:val="00E919C8"/>
    <w:rsid w:val="00E91B47"/>
    <w:rsid w:val="00E91C68"/>
    <w:rsid w:val="00E91F47"/>
    <w:rsid w:val="00E92232"/>
    <w:rsid w:val="00E925C3"/>
    <w:rsid w:val="00E92BCF"/>
    <w:rsid w:val="00E92E69"/>
    <w:rsid w:val="00E92F3B"/>
    <w:rsid w:val="00E93185"/>
    <w:rsid w:val="00E9330B"/>
    <w:rsid w:val="00E93349"/>
    <w:rsid w:val="00E9364E"/>
    <w:rsid w:val="00E93B66"/>
    <w:rsid w:val="00E93BC7"/>
    <w:rsid w:val="00E93C36"/>
    <w:rsid w:val="00E93DCE"/>
    <w:rsid w:val="00E93E1B"/>
    <w:rsid w:val="00E93F46"/>
    <w:rsid w:val="00E94229"/>
    <w:rsid w:val="00E942A1"/>
    <w:rsid w:val="00E9459B"/>
    <w:rsid w:val="00E945FB"/>
    <w:rsid w:val="00E9481A"/>
    <w:rsid w:val="00E94B23"/>
    <w:rsid w:val="00E94D41"/>
    <w:rsid w:val="00E94EBE"/>
    <w:rsid w:val="00E94FDD"/>
    <w:rsid w:val="00E9516D"/>
    <w:rsid w:val="00E95197"/>
    <w:rsid w:val="00E95265"/>
    <w:rsid w:val="00E952BE"/>
    <w:rsid w:val="00E9549D"/>
    <w:rsid w:val="00E95508"/>
    <w:rsid w:val="00E95694"/>
    <w:rsid w:val="00E9579D"/>
    <w:rsid w:val="00E95809"/>
    <w:rsid w:val="00E958CD"/>
    <w:rsid w:val="00E95ACE"/>
    <w:rsid w:val="00E95BB0"/>
    <w:rsid w:val="00E95F01"/>
    <w:rsid w:val="00E963C0"/>
    <w:rsid w:val="00E966CF"/>
    <w:rsid w:val="00E96B23"/>
    <w:rsid w:val="00E96C52"/>
    <w:rsid w:val="00E96F42"/>
    <w:rsid w:val="00E970C4"/>
    <w:rsid w:val="00E97204"/>
    <w:rsid w:val="00E9743C"/>
    <w:rsid w:val="00E975A7"/>
    <w:rsid w:val="00E975AE"/>
    <w:rsid w:val="00E97660"/>
    <w:rsid w:val="00E9768E"/>
    <w:rsid w:val="00E97831"/>
    <w:rsid w:val="00E97907"/>
    <w:rsid w:val="00E97C50"/>
    <w:rsid w:val="00E97DD3"/>
    <w:rsid w:val="00E97DD9"/>
    <w:rsid w:val="00EA0020"/>
    <w:rsid w:val="00EA01F2"/>
    <w:rsid w:val="00EA0218"/>
    <w:rsid w:val="00EA070A"/>
    <w:rsid w:val="00EA07B4"/>
    <w:rsid w:val="00EA0840"/>
    <w:rsid w:val="00EA08E0"/>
    <w:rsid w:val="00EA091B"/>
    <w:rsid w:val="00EA0AB1"/>
    <w:rsid w:val="00EA0B7D"/>
    <w:rsid w:val="00EA0C38"/>
    <w:rsid w:val="00EA0DB0"/>
    <w:rsid w:val="00EA0E27"/>
    <w:rsid w:val="00EA0E92"/>
    <w:rsid w:val="00EA0FE4"/>
    <w:rsid w:val="00EA1119"/>
    <w:rsid w:val="00EA11FF"/>
    <w:rsid w:val="00EA13CD"/>
    <w:rsid w:val="00EA1453"/>
    <w:rsid w:val="00EA160C"/>
    <w:rsid w:val="00EA1778"/>
    <w:rsid w:val="00EA19ED"/>
    <w:rsid w:val="00EA1C46"/>
    <w:rsid w:val="00EA1C47"/>
    <w:rsid w:val="00EA1CDC"/>
    <w:rsid w:val="00EA1CE8"/>
    <w:rsid w:val="00EA1DAA"/>
    <w:rsid w:val="00EA2424"/>
    <w:rsid w:val="00EA29B1"/>
    <w:rsid w:val="00EA2BB7"/>
    <w:rsid w:val="00EA30F5"/>
    <w:rsid w:val="00EA318D"/>
    <w:rsid w:val="00EA335B"/>
    <w:rsid w:val="00EA347A"/>
    <w:rsid w:val="00EA347D"/>
    <w:rsid w:val="00EA38C4"/>
    <w:rsid w:val="00EA3902"/>
    <w:rsid w:val="00EA3A41"/>
    <w:rsid w:val="00EA3A4E"/>
    <w:rsid w:val="00EA3AF5"/>
    <w:rsid w:val="00EA3BFB"/>
    <w:rsid w:val="00EA3DAB"/>
    <w:rsid w:val="00EA4301"/>
    <w:rsid w:val="00EA43F6"/>
    <w:rsid w:val="00EA4463"/>
    <w:rsid w:val="00EA49AD"/>
    <w:rsid w:val="00EA4A2B"/>
    <w:rsid w:val="00EA4CCE"/>
    <w:rsid w:val="00EA4F9D"/>
    <w:rsid w:val="00EA4FC6"/>
    <w:rsid w:val="00EA5111"/>
    <w:rsid w:val="00EA5447"/>
    <w:rsid w:val="00EA5513"/>
    <w:rsid w:val="00EA55D3"/>
    <w:rsid w:val="00EA5608"/>
    <w:rsid w:val="00EA56CF"/>
    <w:rsid w:val="00EA5E0D"/>
    <w:rsid w:val="00EA60DB"/>
    <w:rsid w:val="00EA61E6"/>
    <w:rsid w:val="00EA6518"/>
    <w:rsid w:val="00EA652D"/>
    <w:rsid w:val="00EA66F9"/>
    <w:rsid w:val="00EA6929"/>
    <w:rsid w:val="00EA6A9A"/>
    <w:rsid w:val="00EA6B4C"/>
    <w:rsid w:val="00EA7009"/>
    <w:rsid w:val="00EA7321"/>
    <w:rsid w:val="00EA734A"/>
    <w:rsid w:val="00EA7585"/>
    <w:rsid w:val="00EA76B1"/>
    <w:rsid w:val="00EA7A82"/>
    <w:rsid w:val="00EA7AFE"/>
    <w:rsid w:val="00EA7CB7"/>
    <w:rsid w:val="00EA7D59"/>
    <w:rsid w:val="00EB008A"/>
    <w:rsid w:val="00EB02A4"/>
    <w:rsid w:val="00EB039E"/>
    <w:rsid w:val="00EB0900"/>
    <w:rsid w:val="00EB0CD2"/>
    <w:rsid w:val="00EB0F8A"/>
    <w:rsid w:val="00EB1245"/>
    <w:rsid w:val="00EB1314"/>
    <w:rsid w:val="00EB14CF"/>
    <w:rsid w:val="00EB16A5"/>
    <w:rsid w:val="00EB1770"/>
    <w:rsid w:val="00EB1781"/>
    <w:rsid w:val="00EB17FE"/>
    <w:rsid w:val="00EB19E0"/>
    <w:rsid w:val="00EB1A23"/>
    <w:rsid w:val="00EB1C70"/>
    <w:rsid w:val="00EB1C7D"/>
    <w:rsid w:val="00EB1EB1"/>
    <w:rsid w:val="00EB21A0"/>
    <w:rsid w:val="00EB21D5"/>
    <w:rsid w:val="00EB23E5"/>
    <w:rsid w:val="00EB23EC"/>
    <w:rsid w:val="00EB2535"/>
    <w:rsid w:val="00EB253A"/>
    <w:rsid w:val="00EB25B9"/>
    <w:rsid w:val="00EB25D7"/>
    <w:rsid w:val="00EB2737"/>
    <w:rsid w:val="00EB280D"/>
    <w:rsid w:val="00EB2B15"/>
    <w:rsid w:val="00EB2C7B"/>
    <w:rsid w:val="00EB3035"/>
    <w:rsid w:val="00EB30A7"/>
    <w:rsid w:val="00EB30E7"/>
    <w:rsid w:val="00EB31B4"/>
    <w:rsid w:val="00EB3B24"/>
    <w:rsid w:val="00EB40F1"/>
    <w:rsid w:val="00EB40F3"/>
    <w:rsid w:val="00EB4CE7"/>
    <w:rsid w:val="00EB50E6"/>
    <w:rsid w:val="00EB53E2"/>
    <w:rsid w:val="00EB57E4"/>
    <w:rsid w:val="00EB5AED"/>
    <w:rsid w:val="00EB5BB9"/>
    <w:rsid w:val="00EB5E09"/>
    <w:rsid w:val="00EB5F71"/>
    <w:rsid w:val="00EB5FB5"/>
    <w:rsid w:val="00EB62C2"/>
    <w:rsid w:val="00EB6387"/>
    <w:rsid w:val="00EB6389"/>
    <w:rsid w:val="00EB655D"/>
    <w:rsid w:val="00EB65AE"/>
    <w:rsid w:val="00EB668C"/>
    <w:rsid w:val="00EB6A4F"/>
    <w:rsid w:val="00EB6AB7"/>
    <w:rsid w:val="00EB6B92"/>
    <w:rsid w:val="00EB6F6E"/>
    <w:rsid w:val="00EB6F7F"/>
    <w:rsid w:val="00EB70A1"/>
    <w:rsid w:val="00EB73A6"/>
    <w:rsid w:val="00EB73FA"/>
    <w:rsid w:val="00EB7453"/>
    <w:rsid w:val="00EB7498"/>
    <w:rsid w:val="00EB74A5"/>
    <w:rsid w:val="00EB7548"/>
    <w:rsid w:val="00EB7ACB"/>
    <w:rsid w:val="00EB7B6F"/>
    <w:rsid w:val="00EB7BAF"/>
    <w:rsid w:val="00EB7E6E"/>
    <w:rsid w:val="00EC0350"/>
    <w:rsid w:val="00EC086F"/>
    <w:rsid w:val="00EC088B"/>
    <w:rsid w:val="00EC0982"/>
    <w:rsid w:val="00EC09D8"/>
    <w:rsid w:val="00EC0A1F"/>
    <w:rsid w:val="00EC0AAD"/>
    <w:rsid w:val="00EC0B08"/>
    <w:rsid w:val="00EC0BFF"/>
    <w:rsid w:val="00EC0DB6"/>
    <w:rsid w:val="00EC0E7A"/>
    <w:rsid w:val="00EC0F9B"/>
    <w:rsid w:val="00EC1125"/>
    <w:rsid w:val="00EC144A"/>
    <w:rsid w:val="00EC1450"/>
    <w:rsid w:val="00EC1893"/>
    <w:rsid w:val="00EC1922"/>
    <w:rsid w:val="00EC1936"/>
    <w:rsid w:val="00EC19BD"/>
    <w:rsid w:val="00EC19CF"/>
    <w:rsid w:val="00EC1A0F"/>
    <w:rsid w:val="00EC1ACC"/>
    <w:rsid w:val="00EC1B4F"/>
    <w:rsid w:val="00EC1D6F"/>
    <w:rsid w:val="00EC1E83"/>
    <w:rsid w:val="00EC1FB6"/>
    <w:rsid w:val="00EC1FEF"/>
    <w:rsid w:val="00EC207A"/>
    <w:rsid w:val="00EC2162"/>
    <w:rsid w:val="00EC230E"/>
    <w:rsid w:val="00EC24E1"/>
    <w:rsid w:val="00EC2656"/>
    <w:rsid w:val="00EC2895"/>
    <w:rsid w:val="00EC2C9D"/>
    <w:rsid w:val="00EC2D21"/>
    <w:rsid w:val="00EC2FB6"/>
    <w:rsid w:val="00EC3014"/>
    <w:rsid w:val="00EC3091"/>
    <w:rsid w:val="00EC33F0"/>
    <w:rsid w:val="00EC3582"/>
    <w:rsid w:val="00EC3713"/>
    <w:rsid w:val="00EC374A"/>
    <w:rsid w:val="00EC3869"/>
    <w:rsid w:val="00EC392E"/>
    <w:rsid w:val="00EC39C1"/>
    <w:rsid w:val="00EC3A1D"/>
    <w:rsid w:val="00EC3CFF"/>
    <w:rsid w:val="00EC3FEB"/>
    <w:rsid w:val="00EC40C4"/>
    <w:rsid w:val="00EC4198"/>
    <w:rsid w:val="00EC4209"/>
    <w:rsid w:val="00EC42ED"/>
    <w:rsid w:val="00EC44C5"/>
    <w:rsid w:val="00EC46B5"/>
    <w:rsid w:val="00EC46C6"/>
    <w:rsid w:val="00EC46E7"/>
    <w:rsid w:val="00EC4861"/>
    <w:rsid w:val="00EC49B8"/>
    <w:rsid w:val="00EC4E4D"/>
    <w:rsid w:val="00EC4E99"/>
    <w:rsid w:val="00EC4EE3"/>
    <w:rsid w:val="00EC4F6B"/>
    <w:rsid w:val="00EC4FC2"/>
    <w:rsid w:val="00EC500A"/>
    <w:rsid w:val="00EC5037"/>
    <w:rsid w:val="00EC50C8"/>
    <w:rsid w:val="00EC511E"/>
    <w:rsid w:val="00EC53EC"/>
    <w:rsid w:val="00EC54ED"/>
    <w:rsid w:val="00EC57C8"/>
    <w:rsid w:val="00EC59AD"/>
    <w:rsid w:val="00EC5B11"/>
    <w:rsid w:val="00EC5B61"/>
    <w:rsid w:val="00EC5B96"/>
    <w:rsid w:val="00EC5CED"/>
    <w:rsid w:val="00EC5DD0"/>
    <w:rsid w:val="00EC5EFD"/>
    <w:rsid w:val="00EC62E8"/>
    <w:rsid w:val="00EC6936"/>
    <w:rsid w:val="00EC6979"/>
    <w:rsid w:val="00EC6B2A"/>
    <w:rsid w:val="00EC6B94"/>
    <w:rsid w:val="00EC6BA6"/>
    <w:rsid w:val="00EC6E13"/>
    <w:rsid w:val="00EC7055"/>
    <w:rsid w:val="00EC7091"/>
    <w:rsid w:val="00EC72E2"/>
    <w:rsid w:val="00EC7315"/>
    <w:rsid w:val="00EC75DB"/>
    <w:rsid w:val="00EC76B5"/>
    <w:rsid w:val="00EC7B2F"/>
    <w:rsid w:val="00EC7BAC"/>
    <w:rsid w:val="00EC7CB4"/>
    <w:rsid w:val="00EC7D0E"/>
    <w:rsid w:val="00EC7D94"/>
    <w:rsid w:val="00EC7DDE"/>
    <w:rsid w:val="00ED00AB"/>
    <w:rsid w:val="00ED028E"/>
    <w:rsid w:val="00ED030E"/>
    <w:rsid w:val="00ED0321"/>
    <w:rsid w:val="00ED035F"/>
    <w:rsid w:val="00ED049B"/>
    <w:rsid w:val="00ED065B"/>
    <w:rsid w:val="00ED0732"/>
    <w:rsid w:val="00ED0771"/>
    <w:rsid w:val="00ED083B"/>
    <w:rsid w:val="00ED08A1"/>
    <w:rsid w:val="00ED096B"/>
    <w:rsid w:val="00ED0FC8"/>
    <w:rsid w:val="00ED1192"/>
    <w:rsid w:val="00ED11AD"/>
    <w:rsid w:val="00ED13FE"/>
    <w:rsid w:val="00ED16C9"/>
    <w:rsid w:val="00ED17F8"/>
    <w:rsid w:val="00ED194F"/>
    <w:rsid w:val="00ED1D11"/>
    <w:rsid w:val="00ED1D35"/>
    <w:rsid w:val="00ED1E20"/>
    <w:rsid w:val="00ED1E21"/>
    <w:rsid w:val="00ED1F29"/>
    <w:rsid w:val="00ED1FE5"/>
    <w:rsid w:val="00ED21B7"/>
    <w:rsid w:val="00ED227B"/>
    <w:rsid w:val="00ED22F7"/>
    <w:rsid w:val="00ED2549"/>
    <w:rsid w:val="00ED25D3"/>
    <w:rsid w:val="00ED27BD"/>
    <w:rsid w:val="00ED28CE"/>
    <w:rsid w:val="00ED29D8"/>
    <w:rsid w:val="00ED2A0C"/>
    <w:rsid w:val="00ED2A1E"/>
    <w:rsid w:val="00ED2AB7"/>
    <w:rsid w:val="00ED2AD5"/>
    <w:rsid w:val="00ED2AEE"/>
    <w:rsid w:val="00ED2B36"/>
    <w:rsid w:val="00ED2B8D"/>
    <w:rsid w:val="00ED2C2E"/>
    <w:rsid w:val="00ED2CEA"/>
    <w:rsid w:val="00ED2DF5"/>
    <w:rsid w:val="00ED2E5C"/>
    <w:rsid w:val="00ED3177"/>
    <w:rsid w:val="00ED3322"/>
    <w:rsid w:val="00ED3488"/>
    <w:rsid w:val="00ED3545"/>
    <w:rsid w:val="00ED35B9"/>
    <w:rsid w:val="00ED35C6"/>
    <w:rsid w:val="00ED35D5"/>
    <w:rsid w:val="00ED36CA"/>
    <w:rsid w:val="00ED3753"/>
    <w:rsid w:val="00ED37E2"/>
    <w:rsid w:val="00ED391D"/>
    <w:rsid w:val="00ED395C"/>
    <w:rsid w:val="00ED3B3A"/>
    <w:rsid w:val="00ED3BC6"/>
    <w:rsid w:val="00ED3D94"/>
    <w:rsid w:val="00ED3FC6"/>
    <w:rsid w:val="00ED3FE1"/>
    <w:rsid w:val="00ED43B4"/>
    <w:rsid w:val="00ED44D7"/>
    <w:rsid w:val="00ED4571"/>
    <w:rsid w:val="00ED4671"/>
    <w:rsid w:val="00ED48DE"/>
    <w:rsid w:val="00ED49F5"/>
    <w:rsid w:val="00ED4AC1"/>
    <w:rsid w:val="00ED4BAF"/>
    <w:rsid w:val="00ED4F73"/>
    <w:rsid w:val="00ED5157"/>
    <w:rsid w:val="00ED533B"/>
    <w:rsid w:val="00ED56D4"/>
    <w:rsid w:val="00ED58C9"/>
    <w:rsid w:val="00ED5B4B"/>
    <w:rsid w:val="00ED5C01"/>
    <w:rsid w:val="00ED623A"/>
    <w:rsid w:val="00ED62F3"/>
    <w:rsid w:val="00ED64C9"/>
    <w:rsid w:val="00ED674A"/>
    <w:rsid w:val="00ED679B"/>
    <w:rsid w:val="00ED6910"/>
    <w:rsid w:val="00ED694E"/>
    <w:rsid w:val="00ED69F5"/>
    <w:rsid w:val="00ED6C30"/>
    <w:rsid w:val="00ED6EEE"/>
    <w:rsid w:val="00ED70C4"/>
    <w:rsid w:val="00ED7513"/>
    <w:rsid w:val="00ED7576"/>
    <w:rsid w:val="00ED761B"/>
    <w:rsid w:val="00ED7793"/>
    <w:rsid w:val="00ED7885"/>
    <w:rsid w:val="00ED7AC7"/>
    <w:rsid w:val="00EE037C"/>
    <w:rsid w:val="00EE0548"/>
    <w:rsid w:val="00EE0808"/>
    <w:rsid w:val="00EE09E6"/>
    <w:rsid w:val="00EE0BD6"/>
    <w:rsid w:val="00EE0C11"/>
    <w:rsid w:val="00EE0D0B"/>
    <w:rsid w:val="00EE10E6"/>
    <w:rsid w:val="00EE1142"/>
    <w:rsid w:val="00EE11A0"/>
    <w:rsid w:val="00EE12C7"/>
    <w:rsid w:val="00EE137C"/>
    <w:rsid w:val="00EE15EC"/>
    <w:rsid w:val="00EE183B"/>
    <w:rsid w:val="00EE1B92"/>
    <w:rsid w:val="00EE1CFD"/>
    <w:rsid w:val="00EE1D2D"/>
    <w:rsid w:val="00EE1DA4"/>
    <w:rsid w:val="00EE1DA5"/>
    <w:rsid w:val="00EE2009"/>
    <w:rsid w:val="00EE2031"/>
    <w:rsid w:val="00EE206C"/>
    <w:rsid w:val="00EE24F9"/>
    <w:rsid w:val="00EE2546"/>
    <w:rsid w:val="00EE26FC"/>
    <w:rsid w:val="00EE2738"/>
    <w:rsid w:val="00EE284F"/>
    <w:rsid w:val="00EE28B6"/>
    <w:rsid w:val="00EE2BA7"/>
    <w:rsid w:val="00EE2DA9"/>
    <w:rsid w:val="00EE2E38"/>
    <w:rsid w:val="00EE3030"/>
    <w:rsid w:val="00EE3546"/>
    <w:rsid w:val="00EE36E1"/>
    <w:rsid w:val="00EE373E"/>
    <w:rsid w:val="00EE391E"/>
    <w:rsid w:val="00EE3981"/>
    <w:rsid w:val="00EE3AAB"/>
    <w:rsid w:val="00EE3B1F"/>
    <w:rsid w:val="00EE3BC0"/>
    <w:rsid w:val="00EE3C44"/>
    <w:rsid w:val="00EE3C8F"/>
    <w:rsid w:val="00EE3D9A"/>
    <w:rsid w:val="00EE43CF"/>
    <w:rsid w:val="00EE4426"/>
    <w:rsid w:val="00EE44A2"/>
    <w:rsid w:val="00EE485F"/>
    <w:rsid w:val="00EE4A10"/>
    <w:rsid w:val="00EE4C0E"/>
    <w:rsid w:val="00EE4D38"/>
    <w:rsid w:val="00EE5006"/>
    <w:rsid w:val="00EE5169"/>
    <w:rsid w:val="00EE51CC"/>
    <w:rsid w:val="00EE52AD"/>
    <w:rsid w:val="00EE562A"/>
    <w:rsid w:val="00EE5B6D"/>
    <w:rsid w:val="00EE5B7D"/>
    <w:rsid w:val="00EE5B87"/>
    <w:rsid w:val="00EE5C24"/>
    <w:rsid w:val="00EE5CBE"/>
    <w:rsid w:val="00EE5E21"/>
    <w:rsid w:val="00EE5F92"/>
    <w:rsid w:val="00EE5FD8"/>
    <w:rsid w:val="00EE6512"/>
    <w:rsid w:val="00EE69AA"/>
    <w:rsid w:val="00EE6AC6"/>
    <w:rsid w:val="00EE6B3A"/>
    <w:rsid w:val="00EE6C1E"/>
    <w:rsid w:val="00EE6ECB"/>
    <w:rsid w:val="00EE71ED"/>
    <w:rsid w:val="00EE72DD"/>
    <w:rsid w:val="00EE73EA"/>
    <w:rsid w:val="00EE7413"/>
    <w:rsid w:val="00EE75C1"/>
    <w:rsid w:val="00EE77BE"/>
    <w:rsid w:val="00EE7C05"/>
    <w:rsid w:val="00EE7C1C"/>
    <w:rsid w:val="00EE7D43"/>
    <w:rsid w:val="00EE7DE8"/>
    <w:rsid w:val="00EE7E59"/>
    <w:rsid w:val="00EE7EE7"/>
    <w:rsid w:val="00EE7F8F"/>
    <w:rsid w:val="00EE7FCB"/>
    <w:rsid w:val="00EF0103"/>
    <w:rsid w:val="00EF01F2"/>
    <w:rsid w:val="00EF03B2"/>
    <w:rsid w:val="00EF0598"/>
    <w:rsid w:val="00EF0697"/>
    <w:rsid w:val="00EF08C0"/>
    <w:rsid w:val="00EF08C5"/>
    <w:rsid w:val="00EF0D79"/>
    <w:rsid w:val="00EF0DF5"/>
    <w:rsid w:val="00EF0E36"/>
    <w:rsid w:val="00EF0EFD"/>
    <w:rsid w:val="00EF0F95"/>
    <w:rsid w:val="00EF1220"/>
    <w:rsid w:val="00EF132F"/>
    <w:rsid w:val="00EF15CB"/>
    <w:rsid w:val="00EF16B1"/>
    <w:rsid w:val="00EF170C"/>
    <w:rsid w:val="00EF18B4"/>
    <w:rsid w:val="00EF199F"/>
    <w:rsid w:val="00EF1F29"/>
    <w:rsid w:val="00EF2262"/>
    <w:rsid w:val="00EF22C1"/>
    <w:rsid w:val="00EF2309"/>
    <w:rsid w:val="00EF2373"/>
    <w:rsid w:val="00EF254A"/>
    <w:rsid w:val="00EF2DE4"/>
    <w:rsid w:val="00EF312D"/>
    <w:rsid w:val="00EF3480"/>
    <w:rsid w:val="00EF35BB"/>
    <w:rsid w:val="00EF38EF"/>
    <w:rsid w:val="00EF3A0E"/>
    <w:rsid w:val="00EF3A82"/>
    <w:rsid w:val="00EF3B07"/>
    <w:rsid w:val="00EF3CE3"/>
    <w:rsid w:val="00EF3D61"/>
    <w:rsid w:val="00EF4065"/>
    <w:rsid w:val="00EF4070"/>
    <w:rsid w:val="00EF47F7"/>
    <w:rsid w:val="00EF4B2B"/>
    <w:rsid w:val="00EF4B4F"/>
    <w:rsid w:val="00EF4B9C"/>
    <w:rsid w:val="00EF502D"/>
    <w:rsid w:val="00EF5104"/>
    <w:rsid w:val="00EF524E"/>
    <w:rsid w:val="00EF52E2"/>
    <w:rsid w:val="00EF5381"/>
    <w:rsid w:val="00EF539C"/>
    <w:rsid w:val="00EF53A7"/>
    <w:rsid w:val="00EF541E"/>
    <w:rsid w:val="00EF555A"/>
    <w:rsid w:val="00EF568E"/>
    <w:rsid w:val="00EF57B4"/>
    <w:rsid w:val="00EF5A43"/>
    <w:rsid w:val="00EF5BE0"/>
    <w:rsid w:val="00EF5D15"/>
    <w:rsid w:val="00EF5D59"/>
    <w:rsid w:val="00EF5EB7"/>
    <w:rsid w:val="00EF5ECC"/>
    <w:rsid w:val="00EF624E"/>
    <w:rsid w:val="00EF637C"/>
    <w:rsid w:val="00EF659B"/>
    <w:rsid w:val="00EF66BA"/>
    <w:rsid w:val="00EF6B6E"/>
    <w:rsid w:val="00EF6B72"/>
    <w:rsid w:val="00EF6C07"/>
    <w:rsid w:val="00EF6CE8"/>
    <w:rsid w:val="00EF6DAB"/>
    <w:rsid w:val="00EF6E2B"/>
    <w:rsid w:val="00EF6E4E"/>
    <w:rsid w:val="00EF70BD"/>
    <w:rsid w:val="00EF70F7"/>
    <w:rsid w:val="00EF719A"/>
    <w:rsid w:val="00EF7861"/>
    <w:rsid w:val="00EF7937"/>
    <w:rsid w:val="00EF7988"/>
    <w:rsid w:val="00EF7ACA"/>
    <w:rsid w:val="00EF7BE0"/>
    <w:rsid w:val="00EF7C91"/>
    <w:rsid w:val="00EF7DF7"/>
    <w:rsid w:val="00EF7E61"/>
    <w:rsid w:val="00EF7EDC"/>
    <w:rsid w:val="00EF7F68"/>
    <w:rsid w:val="00EF7FEA"/>
    <w:rsid w:val="00F0003A"/>
    <w:rsid w:val="00F00044"/>
    <w:rsid w:val="00F0010E"/>
    <w:rsid w:val="00F0013F"/>
    <w:rsid w:val="00F00228"/>
    <w:rsid w:val="00F003E0"/>
    <w:rsid w:val="00F003E6"/>
    <w:rsid w:val="00F009D4"/>
    <w:rsid w:val="00F00B4B"/>
    <w:rsid w:val="00F00BC4"/>
    <w:rsid w:val="00F00E2A"/>
    <w:rsid w:val="00F00E6D"/>
    <w:rsid w:val="00F00E8A"/>
    <w:rsid w:val="00F00EFC"/>
    <w:rsid w:val="00F00F11"/>
    <w:rsid w:val="00F00FFC"/>
    <w:rsid w:val="00F01078"/>
    <w:rsid w:val="00F010F7"/>
    <w:rsid w:val="00F0131D"/>
    <w:rsid w:val="00F01501"/>
    <w:rsid w:val="00F015A3"/>
    <w:rsid w:val="00F016B0"/>
    <w:rsid w:val="00F01930"/>
    <w:rsid w:val="00F01A4C"/>
    <w:rsid w:val="00F01A6B"/>
    <w:rsid w:val="00F01B01"/>
    <w:rsid w:val="00F01DB7"/>
    <w:rsid w:val="00F01F99"/>
    <w:rsid w:val="00F022C0"/>
    <w:rsid w:val="00F02366"/>
    <w:rsid w:val="00F023DB"/>
    <w:rsid w:val="00F0269D"/>
    <w:rsid w:val="00F0290F"/>
    <w:rsid w:val="00F02953"/>
    <w:rsid w:val="00F0295A"/>
    <w:rsid w:val="00F0298A"/>
    <w:rsid w:val="00F02AA3"/>
    <w:rsid w:val="00F02AF3"/>
    <w:rsid w:val="00F02BDA"/>
    <w:rsid w:val="00F02C6D"/>
    <w:rsid w:val="00F02CA2"/>
    <w:rsid w:val="00F02DB1"/>
    <w:rsid w:val="00F02F82"/>
    <w:rsid w:val="00F02F9B"/>
    <w:rsid w:val="00F03164"/>
    <w:rsid w:val="00F03329"/>
    <w:rsid w:val="00F03764"/>
    <w:rsid w:val="00F03906"/>
    <w:rsid w:val="00F03D28"/>
    <w:rsid w:val="00F03D87"/>
    <w:rsid w:val="00F040A3"/>
    <w:rsid w:val="00F04265"/>
    <w:rsid w:val="00F04289"/>
    <w:rsid w:val="00F04436"/>
    <w:rsid w:val="00F04520"/>
    <w:rsid w:val="00F04902"/>
    <w:rsid w:val="00F04D46"/>
    <w:rsid w:val="00F04DAF"/>
    <w:rsid w:val="00F04FBC"/>
    <w:rsid w:val="00F04FEA"/>
    <w:rsid w:val="00F05065"/>
    <w:rsid w:val="00F0554A"/>
    <w:rsid w:val="00F055B7"/>
    <w:rsid w:val="00F057DF"/>
    <w:rsid w:val="00F05AB1"/>
    <w:rsid w:val="00F05B3D"/>
    <w:rsid w:val="00F05BE4"/>
    <w:rsid w:val="00F05D72"/>
    <w:rsid w:val="00F05E44"/>
    <w:rsid w:val="00F05EF5"/>
    <w:rsid w:val="00F0620B"/>
    <w:rsid w:val="00F06226"/>
    <w:rsid w:val="00F064F6"/>
    <w:rsid w:val="00F065EE"/>
    <w:rsid w:val="00F06795"/>
    <w:rsid w:val="00F067E2"/>
    <w:rsid w:val="00F068A4"/>
    <w:rsid w:val="00F06C8C"/>
    <w:rsid w:val="00F06C90"/>
    <w:rsid w:val="00F06CE4"/>
    <w:rsid w:val="00F06F2D"/>
    <w:rsid w:val="00F0728E"/>
    <w:rsid w:val="00F077E5"/>
    <w:rsid w:val="00F0796E"/>
    <w:rsid w:val="00F07993"/>
    <w:rsid w:val="00F079A9"/>
    <w:rsid w:val="00F07B46"/>
    <w:rsid w:val="00F07C37"/>
    <w:rsid w:val="00F07D16"/>
    <w:rsid w:val="00F07D55"/>
    <w:rsid w:val="00F07DCD"/>
    <w:rsid w:val="00F07E2C"/>
    <w:rsid w:val="00F07E5D"/>
    <w:rsid w:val="00F101B9"/>
    <w:rsid w:val="00F104CA"/>
    <w:rsid w:val="00F1062E"/>
    <w:rsid w:val="00F106F0"/>
    <w:rsid w:val="00F10C45"/>
    <w:rsid w:val="00F10E59"/>
    <w:rsid w:val="00F110FD"/>
    <w:rsid w:val="00F11668"/>
    <w:rsid w:val="00F119A0"/>
    <w:rsid w:val="00F119C9"/>
    <w:rsid w:val="00F12039"/>
    <w:rsid w:val="00F12072"/>
    <w:rsid w:val="00F123EB"/>
    <w:rsid w:val="00F12512"/>
    <w:rsid w:val="00F1257D"/>
    <w:rsid w:val="00F127D2"/>
    <w:rsid w:val="00F12860"/>
    <w:rsid w:val="00F12D58"/>
    <w:rsid w:val="00F12E11"/>
    <w:rsid w:val="00F12E79"/>
    <w:rsid w:val="00F12FFC"/>
    <w:rsid w:val="00F13126"/>
    <w:rsid w:val="00F132C2"/>
    <w:rsid w:val="00F1345D"/>
    <w:rsid w:val="00F134DC"/>
    <w:rsid w:val="00F1369D"/>
    <w:rsid w:val="00F136A4"/>
    <w:rsid w:val="00F137F7"/>
    <w:rsid w:val="00F1380A"/>
    <w:rsid w:val="00F1391F"/>
    <w:rsid w:val="00F13A57"/>
    <w:rsid w:val="00F13AE2"/>
    <w:rsid w:val="00F13C7F"/>
    <w:rsid w:val="00F13F1C"/>
    <w:rsid w:val="00F13FB0"/>
    <w:rsid w:val="00F1415C"/>
    <w:rsid w:val="00F14342"/>
    <w:rsid w:val="00F144E1"/>
    <w:rsid w:val="00F144FB"/>
    <w:rsid w:val="00F146A7"/>
    <w:rsid w:val="00F1482A"/>
    <w:rsid w:val="00F1498B"/>
    <w:rsid w:val="00F14BFF"/>
    <w:rsid w:val="00F14E59"/>
    <w:rsid w:val="00F14E73"/>
    <w:rsid w:val="00F14F68"/>
    <w:rsid w:val="00F15161"/>
    <w:rsid w:val="00F151AF"/>
    <w:rsid w:val="00F151C7"/>
    <w:rsid w:val="00F15626"/>
    <w:rsid w:val="00F159A2"/>
    <w:rsid w:val="00F15A2C"/>
    <w:rsid w:val="00F15BB2"/>
    <w:rsid w:val="00F15E3A"/>
    <w:rsid w:val="00F16409"/>
    <w:rsid w:val="00F16530"/>
    <w:rsid w:val="00F16618"/>
    <w:rsid w:val="00F166B7"/>
    <w:rsid w:val="00F16810"/>
    <w:rsid w:val="00F169A6"/>
    <w:rsid w:val="00F16B71"/>
    <w:rsid w:val="00F16C40"/>
    <w:rsid w:val="00F16DCF"/>
    <w:rsid w:val="00F16E18"/>
    <w:rsid w:val="00F16E3D"/>
    <w:rsid w:val="00F1700D"/>
    <w:rsid w:val="00F171AD"/>
    <w:rsid w:val="00F172D1"/>
    <w:rsid w:val="00F17489"/>
    <w:rsid w:val="00F174DC"/>
    <w:rsid w:val="00F176DB"/>
    <w:rsid w:val="00F1784B"/>
    <w:rsid w:val="00F17B7A"/>
    <w:rsid w:val="00F17D58"/>
    <w:rsid w:val="00F17D97"/>
    <w:rsid w:val="00F17EBF"/>
    <w:rsid w:val="00F2054D"/>
    <w:rsid w:val="00F20565"/>
    <w:rsid w:val="00F206BC"/>
    <w:rsid w:val="00F206DC"/>
    <w:rsid w:val="00F20740"/>
    <w:rsid w:val="00F20C9D"/>
    <w:rsid w:val="00F20ECD"/>
    <w:rsid w:val="00F20FBC"/>
    <w:rsid w:val="00F211E3"/>
    <w:rsid w:val="00F213CD"/>
    <w:rsid w:val="00F215F1"/>
    <w:rsid w:val="00F21B01"/>
    <w:rsid w:val="00F21FE2"/>
    <w:rsid w:val="00F21FE7"/>
    <w:rsid w:val="00F22246"/>
    <w:rsid w:val="00F2275F"/>
    <w:rsid w:val="00F228F3"/>
    <w:rsid w:val="00F22EA5"/>
    <w:rsid w:val="00F22EF8"/>
    <w:rsid w:val="00F23016"/>
    <w:rsid w:val="00F2318C"/>
    <w:rsid w:val="00F231D8"/>
    <w:rsid w:val="00F23651"/>
    <w:rsid w:val="00F237EF"/>
    <w:rsid w:val="00F23B28"/>
    <w:rsid w:val="00F23BE3"/>
    <w:rsid w:val="00F23C3A"/>
    <w:rsid w:val="00F23CF6"/>
    <w:rsid w:val="00F23FAC"/>
    <w:rsid w:val="00F24393"/>
    <w:rsid w:val="00F24559"/>
    <w:rsid w:val="00F247F1"/>
    <w:rsid w:val="00F24876"/>
    <w:rsid w:val="00F249A4"/>
    <w:rsid w:val="00F249F6"/>
    <w:rsid w:val="00F24BDD"/>
    <w:rsid w:val="00F24F36"/>
    <w:rsid w:val="00F2516C"/>
    <w:rsid w:val="00F259B9"/>
    <w:rsid w:val="00F25A15"/>
    <w:rsid w:val="00F25C60"/>
    <w:rsid w:val="00F25F9F"/>
    <w:rsid w:val="00F26001"/>
    <w:rsid w:val="00F260E8"/>
    <w:rsid w:val="00F26109"/>
    <w:rsid w:val="00F26339"/>
    <w:rsid w:val="00F263FC"/>
    <w:rsid w:val="00F264A6"/>
    <w:rsid w:val="00F26550"/>
    <w:rsid w:val="00F265DA"/>
    <w:rsid w:val="00F2681B"/>
    <w:rsid w:val="00F26A05"/>
    <w:rsid w:val="00F2708C"/>
    <w:rsid w:val="00F2755B"/>
    <w:rsid w:val="00F27A67"/>
    <w:rsid w:val="00F27B3A"/>
    <w:rsid w:val="00F27D4E"/>
    <w:rsid w:val="00F27DAE"/>
    <w:rsid w:val="00F27F44"/>
    <w:rsid w:val="00F3038F"/>
    <w:rsid w:val="00F30663"/>
    <w:rsid w:val="00F30760"/>
    <w:rsid w:val="00F30AE8"/>
    <w:rsid w:val="00F30B61"/>
    <w:rsid w:val="00F30E1C"/>
    <w:rsid w:val="00F30F8E"/>
    <w:rsid w:val="00F3117C"/>
    <w:rsid w:val="00F311E1"/>
    <w:rsid w:val="00F31249"/>
    <w:rsid w:val="00F313E5"/>
    <w:rsid w:val="00F313FE"/>
    <w:rsid w:val="00F3166B"/>
    <w:rsid w:val="00F31754"/>
    <w:rsid w:val="00F31784"/>
    <w:rsid w:val="00F31872"/>
    <w:rsid w:val="00F31DFF"/>
    <w:rsid w:val="00F31E6F"/>
    <w:rsid w:val="00F321A5"/>
    <w:rsid w:val="00F3228F"/>
    <w:rsid w:val="00F324B0"/>
    <w:rsid w:val="00F3252D"/>
    <w:rsid w:val="00F32640"/>
    <w:rsid w:val="00F327E9"/>
    <w:rsid w:val="00F3286F"/>
    <w:rsid w:val="00F32A14"/>
    <w:rsid w:val="00F32D5D"/>
    <w:rsid w:val="00F32DBB"/>
    <w:rsid w:val="00F32DE7"/>
    <w:rsid w:val="00F32E34"/>
    <w:rsid w:val="00F331AD"/>
    <w:rsid w:val="00F331CF"/>
    <w:rsid w:val="00F33285"/>
    <w:rsid w:val="00F336A8"/>
    <w:rsid w:val="00F3372F"/>
    <w:rsid w:val="00F3374D"/>
    <w:rsid w:val="00F33929"/>
    <w:rsid w:val="00F339CD"/>
    <w:rsid w:val="00F33A89"/>
    <w:rsid w:val="00F33BCA"/>
    <w:rsid w:val="00F33BF0"/>
    <w:rsid w:val="00F33E97"/>
    <w:rsid w:val="00F3414E"/>
    <w:rsid w:val="00F34198"/>
    <w:rsid w:val="00F3420D"/>
    <w:rsid w:val="00F342C4"/>
    <w:rsid w:val="00F34429"/>
    <w:rsid w:val="00F34480"/>
    <w:rsid w:val="00F34728"/>
    <w:rsid w:val="00F3487A"/>
    <w:rsid w:val="00F34887"/>
    <w:rsid w:val="00F34A2C"/>
    <w:rsid w:val="00F34B27"/>
    <w:rsid w:val="00F34DEE"/>
    <w:rsid w:val="00F34FF1"/>
    <w:rsid w:val="00F3500B"/>
    <w:rsid w:val="00F35107"/>
    <w:rsid w:val="00F351F1"/>
    <w:rsid w:val="00F35209"/>
    <w:rsid w:val="00F35259"/>
    <w:rsid w:val="00F35388"/>
    <w:rsid w:val="00F35642"/>
    <w:rsid w:val="00F359B3"/>
    <w:rsid w:val="00F359D6"/>
    <w:rsid w:val="00F35AB6"/>
    <w:rsid w:val="00F35B40"/>
    <w:rsid w:val="00F36336"/>
    <w:rsid w:val="00F364DF"/>
    <w:rsid w:val="00F36865"/>
    <w:rsid w:val="00F36892"/>
    <w:rsid w:val="00F36C47"/>
    <w:rsid w:val="00F36D31"/>
    <w:rsid w:val="00F36F59"/>
    <w:rsid w:val="00F36FC2"/>
    <w:rsid w:val="00F370AF"/>
    <w:rsid w:val="00F371E7"/>
    <w:rsid w:val="00F373BC"/>
    <w:rsid w:val="00F37511"/>
    <w:rsid w:val="00F3766D"/>
    <w:rsid w:val="00F37744"/>
    <w:rsid w:val="00F377C6"/>
    <w:rsid w:val="00F37829"/>
    <w:rsid w:val="00F37DFD"/>
    <w:rsid w:val="00F37F2B"/>
    <w:rsid w:val="00F4025C"/>
    <w:rsid w:val="00F40621"/>
    <w:rsid w:val="00F4066B"/>
    <w:rsid w:val="00F40920"/>
    <w:rsid w:val="00F40A94"/>
    <w:rsid w:val="00F40C9E"/>
    <w:rsid w:val="00F4111E"/>
    <w:rsid w:val="00F415E7"/>
    <w:rsid w:val="00F41670"/>
    <w:rsid w:val="00F417D6"/>
    <w:rsid w:val="00F419F4"/>
    <w:rsid w:val="00F41CE4"/>
    <w:rsid w:val="00F41E09"/>
    <w:rsid w:val="00F41E8E"/>
    <w:rsid w:val="00F41E98"/>
    <w:rsid w:val="00F41ECB"/>
    <w:rsid w:val="00F42332"/>
    <w:rsid w:val="00F4258F"/>
    <w:rsid w:val="00F425E2"/>
    <w:rsid w:val="00F429DD"/>
    <w:rsid w:val="00F42CD7"/>
    <w:rsid w:val="00F432DB"/>
    <w:rsid w:val="00F43312"/>
    <w:rsid w:val="00F4331C"/>
    <w:rsid w:val="00F4345E"/>
    <w:rsid w:val="00F43515"/>
    <w:rsid w:val="00F4369F"/>
    <w:rsid w:val="00F4372F"/>
    <w:rsid w:val="00F4373E"/>
    <w:rsid w:val="00F437AC"/>
    <w:rsid w:val="00F438D5"/>
    <w:rsid w:val="00F43D12"/>
    <w:rsid w:val="00F43E3B"/>
    <w:rsid w:val="00F43F62"/>
    <w:rsid w:val="00F44016"/>
    <w:rsid w:val="00F4406D"/>
    <w:rsid w:val="00F44139"/>
    <w:rsid w:val="00F44284"/>
    <w:rsid w:val="00F442C3"/>
    <w:rsid w:val="00F44649"/>
    <w:rsid w:val="00F4470E"/>
    <w:rsid w:val="00F44973"/>
    <w:rsid w:val="00F449A3"/>
    <w:rsid w:val="00F449AA"/>
    <w:rsid w:val="00F44F51"/>
    <w:rsid w:val="00F45148"/>
    <w:rsid w:val="00F45193"/>
    <w:rsid w:val="00F453B6"/>
    <w:rsid w:val="00F453D0"/>
    <w:rsid w:val="00F454C2"/>
    <w:rsid w:val="00F45791"/>
    <w:rsid w:val="00F459A6"/>
    <w:rsid w:val="00F459F2"/>
    <w:rsid w:val="00F45CBC"/>
    <w:rsid w:val="00F45F4B"/>
    <w:rsid w:val="00F4606E"/>
    <w:rsid w:val="00F460DA"/>
    <w:rsid w:val="00F4628A"/>
    <w:rsid w:val="00F462F2"/>
    <w:rsid w:val="00F463E3"/>
    <w:rsid w:val="00F46473"/>
    <w:rsid w:val="00F46514"/>
    <w:rsid w:val="00F4696D"/>
    <w:rsid w:val="00F46BAA"/>
    <w:rsid w:val="00F46E87"/>
    <w:rsid w:val="00F46FC6"/>
    <w:rsid w:val="00F474A1"/>
    <w:rsid w:val="00F4789F"/>
    <w:rsid w:val="00F47E03"/>
    <w:rsid w:val="00F47F21"/>
    <w:rsid w:val="00F50076"/>
    <w:rsid w:val="00F500CD"/>
    <w:rsid w:val="00F500D2"/>
    <w:rsid w:val="00F5032C"/>
    <w:rsid w:val="00F505A7"/>
    <w:rsid w:val="00F506F6"/>
    <w:rsid w:val="00F508B2"/>
    <w:rsid w:val="00F50AB3"/>
    <w:rsid w:val="00F50B8A"/>
    <w:rsid w:val="00F50C11"/>
    <w:rsid w:val="00F50E00"/>
    <w:rsid w:val="00F50E0A"/>
    <w:rsid w:val="00F50E89"/>
    <w:rsid w:val="00F517C9"/>
    <w:rsid w:val="00F5189E"/>
    <w:rsid w:val="00F51B62"/>
    <w:rsid w:val="00F51BE0"/>
    <w:rsid w:val="00F51D45"/>
    <w:rsid w:val="00F51DD2"/>
    <w:rsid w:val="00F51DD9"/>
    <w:rsid w:val="00F51F09"/>
    <w:rsid w:val="00F52027"/>
    <w:rsid w:val="00F5203B"/>
    <w:rsid w:val="00F520EA"/>
    <w:rsid w:val="00F52369"/>
    <w:rsid w:val="00F5238F"/>
    <w:rsid w:val="00F52442"/>
    <w:rsid w:val="00F52682"/>
    <w:rsid w:val="00F52685"/>
    <w:rsid w:val="00F529BB"/>
    <w:rsid w:val="00F52C07"/>
    <w:rsid w:val="00F52C4E"/>
    <w:rsid w:val="00F52DC3"/>
    <w:rsid w:val="00F52EE2"/>
    <w:rsid w:val="00F52F70"/>
    <w:rsid w:val="00F5307B"/>
    <w:rsid w:val="00F530CE"/>
    <w:rsid w:val="00F53549"/>
    <w:rsid w:val="00F535BE"/>
    <w:rsid w:val="00F539E6"/>
    <w:rsid w:val="00F53D5A"/>
    <w:rsid w:val="00F53E5E"/>
    <w:rsid w:val="00F53FE1"/>
    <w:rsid w:val="00F5410E"/>
    <w:rsid w:val="00F5455B"/>
    <w:rsid w:val="00F54670"/>
    <w:rsid w:val="00F5468A"/>
    <w:rsid w:val="00F54774"/>
    <w:rsid w:val="00F548F7"/>
    <w:rsid w:val="00F54912"/>
    <w:rsid w:val="00F5497A"/>
    <w:rsid w:val="00F54D9C"/>
    <w:rsid w:val="00F54E86"/>
    <w:rsid w:val="00F55078"/>
    <w:rsid w:val="00F550D8"/>
    <w:rsid w:val="00F55369"/>
    <w:rsid w:val="00F555B2"/>
    <w:rsid w:val="00F55753"/>
    <w:rsid w:val="00F557AB"/>
    <w:rsid w:val="00F55ACF"/>
    <w:rsid w:val="00F55BC4"/>
    <w:rsid w:val="00F55F0D"/>
    <w:rsid w:val="00F55F7F"/>
    <w:rsid w:val="00F5666F"/>
    <w:rsid w:val="00F567D1"/>
    <w:rsid w:val="00F568F7"/>
    <w:rsid w:val="00F56F6F"/>
    <w:rsid w:val="00F570F9"/>
    <w:rsid w:val="00F57127"/>
    <w:rsid w:val="00F574B1"/>
    <w:rsid w:val="00F574FE"/>
    <w:rsid w:val="00F57625"/>
    <w:rsid w:val="00F5779E"/>
    <w:rsid w:val="00F57955"/>
    <w:rsid w:val="00F57BE3"/>
    <w:rsid w:val="00F57CEB"/>
    <w:rsid w:val="00F57D53"/>
    <w:rsid w:val="00F57EBF"/>
    <w:rsid w:val="00F57F38"/>
    <w:rsid w:val="00F6006D"/>
    <w:rsid w:val="00F60171"/>
    <w:rsid w:val="00F60173"/>
    <w:rsid w:val="00F60560"/>
    <w:rsid w:val="00F606A1"/>
    <w:rsid w:val="00F60A75"/>
    <w:rsid w:val="00F60AA2"/>
    <w:rsid w:val="00F60BD9"/>
    <w:rsid w:val="00F60DBF"/>
    <w:rsid w:val="00F611E8"/>
    <w:rsid w:val="00F6143E"/>
    <w:rsid w:val="00F614EF"/>
    <w:rsid w:val="00F6154C"/>
    <w:rsid w:val="00F61629"/>
    <w:rsid w:val="00F61726"/>
    <w:rsid w:val="00F61997"/>
    <w:rsid w:val="00F61B51"/>
    <w:rsid w:val="00F61C97"/>
    <w:rsid w:val="00F61CBE"/>
    <w:rsid w:val="00F620B0"/>
    <w:rsid w:val="00F623A2"/>
    <w:rsid w:val="00F627DD"/>
    <w:rsid w:val="00F6288A"/>
    <w:rsid w:val="00F62978"/>
    <w:rsid w:val="00F629EE"/>
    <w:rsid w:val="00F62CBB"/>
    <w:rsid w:val="00F62E56"/>
    <w:rsid w:val="00F62F10"/>
    <w:rsid w:val="00F62F9F"/>
    <w:rsid w:val="00F631A2"/>
    <w:rsid w:val="00F63248"/>
    <w:rsid w:val="00F6331C"/>
    <w:rsid w:val="00F633A9"/>
    <w:rsid w:val="00F6354F"/>
    <w:rsid w:val="00F635B9"/>
    <w:rsid w:val="00F6393B"/>
    <w:rsid w:val="00F63A0B"/>
    <w:rsid w:val="00F63A56"/>
    <w:rsid w:val="00F63B37"/>
    <w:rsid w:val="00F63BA4"/>
    <w:rsid w:val="00F63DCB"/>
    <w:rsid w:val="00F640B1"/>
    <w:rsid w:val="00F64149"/>
    <w:rsid w:val="00F6436B"/>
    <w:rsid w:val="00F644F2"/>
    <w:rsid w:val="00F64638"/>
    <w:rsid w:val="00F64835"/>
    <w:rsid w:val="00F648DD"/>
    <w:rsid w:val="00F648E7"/>
    <w:rsid w:val="00F64BEC"/>
    <w:rsid w:val="00F64C3A"/>
    <w:rsid w:val="00F64C74"/>
    <w:rsid w:val="00F64EBB"/>
    <w:rsid w:val="00F6500C"/>
    <w:rsid w:val="00F6515D"/>
    <w:rsid w:val="00F6517C"/>
    <w:rsid w:val="00F651EA"/>
    <w:rsid w:val="00F6531A"/>
    <w:rsid w:val="00F6535D"/>
    <w:rsid w:val="00F655F6"/>
    <w:rsid w:val="00F65666"/>
    <w:rsid w:val="00F6599C"/>
    <w:rsid w:val="00F65C79"/>
    <w:rsid w:val="00F65CDA"/>
    <w:rsid w:val="00F65D09"/>
    <w:rsid w:val="00F65EE5"/>
    <w:rsid w:val="00F6615D"/>
    <w:rsid w:val="00F66A4D"/>
    <w:rsid w:val="00F66BF9"/>
    <w:rsid w:val="00F66C32"/>
    <w:rsid w:val="00F66CBA"/>
    <w:rsid w:val="00F66D01"/>
    <w:rsid w:val="00F66D35"/>
    <w:rsid w:val="00F66D85"/>
    <w:rsid w:val="00F671A1"/>
    <w:rsid w:val="00F672AD"/>
    <w:rsid w:val="00F672E3"/>
    <w:rsid w:val="00F672F0"/>
    <w:rsid w:val="00F676CB"/>
    <w:rsid w:val="00F676D3"/>
    <w:rsid w:val="00F6775D"/>
    <w:rsid w:val="00F67D2B"/>
    <w:rsid w:val="00F67E59"/>
    <w:rsid w:val="00F6FAF6"/>
    <w:rsid w:val="00F70086"/>
    <w:rsid w:val="00F70577"/>
    <w:rsid w:val="00F705B7"/>
    <w:rsid w:val="00F709F6"/>
    <w:rsid w:val="00F70A34"/>
    <w:rsid w:val="00F70A4F"/>
    <w:rsid w:val="00F70BA9"/>
    <w:rsid w:val="00F70C2A"/>
    <w:rsid w:val="00F70CC7"/>
    <w:rsid w:val="00F70E43"/>
    <w:rsid w:val="00F710B7"/>
    <w:rsid w:val="00F712BF"/>
    <w:rsid w:val="00F712CC"/>
    <w:rsid w:val="00F71799"/>
    <w:rsid w:val="00F71997"/>
    <w:rsid w:val="00F71A92"/>
    <w:rsid w:val="00F71B89"/>
    <w:rsid w:val="00F71B99"/>
    <w:rsid w:val="00F71BF9"/>
    <w:rsid w:val="00F71BFA"/>
    <w:rsid w:val="00F71C38"/>
    <w:rsid w:val="00F71E8C"/>
    <w:rsid w:val="00F71EB8"/>
    <w:rsid w:val="00F71F19"/>
    <w:rsid w:val="00F720A6"/>
    <w:rsid w:val="00F72403"/>
    <w:rsid w:val="00F72453"/>
    <w:rsid w:val="00F7280F"/>
    <w:rsid w:val="00F72B54"/>
    <w:rsid w:val="00F72E23"/>
    <w:rsid w:val="00F72E29"/>
    <w:rsid w:val="00F72FAA"/>
    <w:rsid w:val="00F73033"/>
    <w:rsid w:val="00F73514"/>
    <w:rsid w:val="00F737B2"/>
    <w:rsid w:val="00F7385A"/>
    <w:rsid w:val="00F738F8"/>
    <w:rsid w:val="00F73954"/>
    <w:rsid w:val="00F739AE"/>
    <w:rsid w:val="00F73B3E"/>
    <w:rsid w:val="00F73C1F"/>
    <w:rsid w:val="00F73D44"/>
    <w:rsid w:val="00F73D98"/>
    <w:rsid w:val="00F73F27"/>
    <w:rsid w:val="00F73F4A"/>
    <w:rsid w:val="00F740A9"/>
    <w:rsid w:val="00F74148"/>
    <w:rsid w:val="00F744AC"/>
    <w:rsid w:val="00F74532"/>
    <w:rsid w:val="00F748F0"/>
    <w:rsid w:val="00F7494F"/>
    <w:rsid w:val="00F749C4"/>
    <w:rsid w:val="00F749FA"/>
    <w:rsid w:val="00F74A7B"/>
    <w:rsid w:val="00F74DF3"/>
    <w:rsid w:val="00F74FA5"/>
    <w:rsid w:val="00F755BD"/>
    <w:rsid w:val="00F755ED"/>
    <w:rsid w:val="00F75642"/>
    <w:rsid w:val="00F758BF"/>
    <w:rsid w:val="00F75910"/>
    <w:rsid w:val="00F75BD1"/>
    <w:rsid w:val="00F75DE8"/>
    <w:rsid w:val="00F76173"/>
    <w:rsid w:val="00F7647A"/>
    <w:rsid w:val="00F764A9"/>
    <w:rsid w:val="00F76780"/>
    <w:rsid w:val="00F768E5"/>
    <w:rsid w:val="00F76AA4"/>
    <w:rsid w:val="00F76C68"/>
    <w:rsid w:val="00F76DE4"/>
    <w:rsid w:val="00F76EAF"/>
    <w:rsid w:val="00F770CE"/>
    <w:rsid w:val="00F77119"/>
    <w:rsid w:val="00F77253"/>
    <w:rsid w:val="00F772DC"/>
    <w:rsid w:val="00F7765B"/>
    <w:rsid w:val="00F7770A"/>
    <w:rsid w:val="00F7776A"/>
    <w:rsid w:val="00F777D2"/>
    <w:rsid w:val="00F77837"/>
    <w:rsid w:val="00F7786C"/>
    <w:rsid w:val="00F77B11"/>
    <w:rsid w:val="00F77C21"/>
    <w:rsid w:val="00F77C81"/>
    <w:rsid w:val="00F77D1F"/>
    <w:rsid w:val="00F77DA1"/>
    <w:rsid w:val="00F800F5"/>
    <w:rsid w:val="00F80230"/>
    <w:rsid w:val="00F80286"/>
    <w:rsid w:val="00F80460"/>
    <w:rsid w:val="00F808A5"/>
    <w:rsid w:val="00F80B2F"/>
    <w:rsid w:val="00F81201"/>
    <w:rsid w:val="00F812AC"/>
    <w:rsid w:val="00F81341"/>
    <w:rsid w:val="00F81429"/>
    <w:rsid w:val="00F81502"/>
    <w:rsid w:val="00F815D8"/>
    <w:rsid w:val="00F8193F"/>
    <w:rsid w:val="00F81AA7"/>
    <w:rsid w:val="00F81BE5"/>
    <w:rsid w:val="00F81E8F"/>
    <w:rsid w:val="00F82109"/>
    <w:rsid w:val="00F82195"/>
    <w:rsid w:val="00F822DF"/>
    <w:rsid w:val="00F8230B"/>
    <w:rsid w:val="00F8233E"/>
    <w:rsid w:val="00F8242D"/>
    <w:rsid w:val="00F824E6"/>
    <w:rsid w:val="00F825A9"/>
    <w:rsid w:val="00F825AA"/>
    <w:rsid w:val="00F827A3"/>
    <w:rsid w:val="00F827C0"/>
    <w:rsid w:val="00F82A7A"/>
    <w:rsid w:val="00F83074"/>
    <w:rsid w:val="00F83175"/>
    <w:rsid w:val="00F831C3"/>
    <w:rsid w:val="00F83365"/>
    <w:rsid w:val="00F83476"/>
    <w:rsid w:val="00F8373F"/>
    <w:rsid w:val="00F83CD3"/>
    <w:rsid w:val="00F83DDA"/>
    <w:rsid w:val="00F83F40"/>
    <w:rsid w:val="00F83F42"/>
    <w:rsid w:val="00F83FD5"/>
    <w:rsid w:val="00F84045"/>
    <w:rsid w:val="00F84067"/>
    <w:rsid w:val="00F842FA"/>
    <w:rsid w:val="00F8464A"/>
    <w:rsid w:val="00F84740"/>
    <w:rsid w:val="00F84821"/>
    <w:rsid w:val="00F84991"/>
    <w:rsid w:val="00F84B6F"/>
    <w:rsid w:val="00F84F65"/>
    <w:rsid w:val="00F84F89"/>
    <w:rsid w:val="00F850EC"/>
    <w:rsid w:val="00F8514E"/>
    <w:rsid w:val="00F8521A"/>
    <w:rsid w:val="00F852C3"/>
    <w:rsid w:val="00F85470"/>
    <w:rsid w:val="00F85554"/>
    <w:rsid w:val="00F8569A"/>
    <w:rsid w:val="00F85986"/>
    <w:rsid w:val="00F859F7"/>
    <w:rsid w:val="00F85A9E"/>
    <w:rsid w:val="00F85E77"/>
    <w:rsid w:val="00F85F37"/>
    <w:rsid w:val="00F864A5"/>
    <w:rsid w:val="00F867D3"/>
    <w:rsid w:val="00F867E0"/>
    <w:rsid w:val="00F86921"/>
    <w:rsid w:val="00F86C4A"/>
    <w:rsid w:val="00F86DCD"/>
    <w:rsid w:val="00F86FF8"/>
    <w:rsid w:val="00F87112"/>
    <w:rsid w:val="00F87255"/>
    <w:rsid w:val="00F873C2"/>
    <w:rsid w:val="00F87534"/>
    <w:rsid w:val="00F87619"/>
    <w:rsid w:val="00F87662"/>
    <w:rsid w:val="00F877DF"/>
    <w:rsid w:val="00F879B6"/>
    <w:rsid w:val="00F87BFA"/>
    <w:rsid w:val="00F87DE9"/>
    <w:rsid w:val="00F87E1B"/>
    <w:rsid w:val="00F902B5"/>
    <w:rsid w:val="00F90D20"/>
    <w:rsid w:val="00F90D80"/>
    <w:rsid w:val="00F90E7E"/>
    <w:rsid w:val="00F90FFD"/>
    <w:rsid w:val="00F91037"/>
    <w:rsid w:val="00F910E5"/>
    <w:rsid w:val="00F91211"/>
    <w:rsid w:val="00F914DC"/>
    <w:rsid w:val="00F9160B"/>
    <w:rsid w:val="00F91AA8"/>
    <w:rsid w:val="00F91BFD"/>
    <w:rsid w:val="00F91C3D"/>
    <w:rsid w:val="00F91D18"/>
    <w:rsid w:val="00F91E86"/>
    <w:rsid w:val="00F91F00"/>
    <w:rsid w:val="00F91F0A"/>
    <w:rsid w:val="00F91F6F"/>
    <w:rsid w:val="00F921A6"/>
    <w:rsid w:val="00F923D7"/>
    <w:rsid w:val="00F92458"/>
    <w:rsid w:val="00F92802"/>
    <w:rsid w:val="00F92828"/>
    <w:rsid w:val="00F92A41"/>
    <w:rsid w:val="00F92EF0"/>
    <w:rsid w:val="00F92F0D"/>
    <w:rsid w:val="00F92F14"/>
    <w:rsid w:val="00F931AF"/>
    <w:rsid w:val="00F93435"/>
    <w:rsid w:val="00F9354A"/>
    <w:rsid w:val="00F9358A"/>
    <w:rsid w:val="00F93718"/>
    <w:rsid w:val="00F937D2"/>
    <w:rsid w:val="00F939E1"/>
    <w:rsid w:val="00F93A48"/>
    <w:rsid w:val="00F93AF2"/>
    <w:rsid w:val="00F93AF9"/>
    <w:rsid w:val="00F9400F"/>
    <w:rsid w:val="00F94298"/>
    <w:rsid w:val="00F9435D"/>
    <w:rsid w:val="00F94625"/>
    <w:rsid w:val="00F94656"/>
    <w:rsid w:val="00F9470A"/>
    <w:rsid w:val="00F9477D"/>
    <w:rsid w:val="00F94791"/>
    <w:rsid w:val="00F9479D"/>
    <w:rsid w:val="00F94A44"/>
    <w:rsid w:val="00F94A4E"/>
    <w:rsid w:val="00F9515E"/>
    <w:rsid w:val="00F9535D"/>
    <w:rsid w:val="00F95364"/>
    <w:rsid w:val="00F95436"/>
    <w:rsid w:val="00F9560F"/>
    <w:rsid w:val="00F95733"/>
    <w:rsid w:val="00F95A0E"/>
    <w:rsid w:val="00F95A88"/>
    <w:rsid w:val="00F95BA9"/>
    <w:rsid w:val="00F95D08"/>
    <w:rsid w:val="00F95D26"/>
    <w:rsid w:val="00F95E2E"/>
    <w:rsid w:val="00F96045"/>
    <w:rsid w:val="00F960FB"/>
    <w:rsid w:val="00F96178"/>
    <w:rsid w:val="00F96278"/>
    <w:rsid w:val="00F96837"/>
    <w:rsid w:val="00F96996"/>
    <w:rsid w:val="00F969B1"/>
    <w:rsid w:val="00F96BE6"/>
    <w:rsid w:val="00F96D8B"/>
    <w:rsid w:val="00F96F89"/>
    <w:rsid w:val="00F96FBD"/>
    <w:rsid w:val="00F9705B"/>
    <w:rsid w:val="00F9736D"/>
    <w:rsid w:val="00F9748E"/>
    <w:rsid w:val="00F9750F"/>
    <w:rsid w:val="00F97676"/>
    <w:rsid w:val="00F9793A"/>
    <w:rsid w:val="00F97B18"/>
    <w:rsid w:val="00F97DBB"/>
    <w:rsid w:val="00F97F74"/>
    <w:rsid w:val="00F97FA7"/>
    <w:rsid w:val="00FA02D4"/>
    <w:rsid w:val="00FA0419"/>
    <w:rsid w:val="00FA0740"/>
    <w:rsid w:val="00FA0781"/>
    <w:rsid w:val="00FA07F5"/>
    <w:rsid w:val="00FA0816"/>
    <w:rsid w:val="00FA0968"/>
    <w:rsid w:val="00FA0A13"/>
    <w:rsid w:val="00FA0B9E"/>
    <w:rsid w:val="00FA0BEC"/>
    <w:rsid w:val="00FA1100"/>
    <w:rsid w:val="00FA1480"/>
    <w:rsid w:val="00FA14AA"/>
    <w:rsid w:val="00FA16E4"/>
    <w:rsid w:val="00FA17A7"/>
    <w:rsid w:val="00FA186B"/>
    <w:rsid w:val="00FA1A13"/>
    <w:rsid w:val="00FA1C18"/>
    <w:rsid w:val="00FA1C6B"/>
    <w:rsid w:val="00FA1CF2"/>
    <w:rsid w:val="00FA1D72"/>
    <w:rsid w:val="00FA1DD9"/>
    <w:rsid w:val="00FA1EE1"/>
    <w:rsid w:val="00FA201B"/>
    <w:rsid w:val="00FA2181"/>
    <w:rsid w:val="00FA2201"/>
    <w:rsid w:val="00FA2753"/>
    <w:rsid w:val="00FA2A09"/>
    <w:rsid w:val="00FA2E01"/>
    <w:rsid w:val="00FA2EFC"/>
    <w:rsid w:val="00FA31C5"/>
    <w:rsid w:val="00FA3320"/>
    <w:rsid w:val="00FA3490"/>
    <w:rsid w:val="00FA358F"/>
    <w:rsid w:val="00FA362A"/>
    <w:rsid w:val="00FA3EF8"/>
    <w:rsid w:val="00FA40EE"/>
    <w:rsid w:val="00FA442E"/>
    <w:rsid w:val="00FA494E"/>
    <w:rsid w:val="00FA4A4E"/>
    <w:rsid w:val="00FA4AF0"/>
    <w:rsid w:val="00FA4E7E"/>
    <w:rsid w:val="00FA4F2B"/>
    <w:rsid w:val="00FA4F67"/>
    <w:rsid w:val="00FA5260"/>
    <w:rsid w:val="00FA52C8"/>
    <w:rsid w:val="00FA567E"/>
    <w:rsid w:val="00FA56C0"/>
    <w:rsid w:val="00FA580D"/>
    <w:rsid w:val="00FA58DC"/>
    <w:rsid w:val="00FA5917"/>
    <w:rsid w:val="00FA59C0"/>
    <w:rsid w:val="00FA59EF"/>
    <w:rsid w:val="00FA5A52"/>
    <w:rsid w:val="00FA5B62"/>
    <w:rsid w:val="00FA5C46"/>
    <w:rsid w:val="00FA5E43"/>
    <w:rsid w:val="00FA5E5C"/>
    <w:rsid w:val="00FA6061"/>
    <w:rsid w:val="00FA61DE"/>
    <w:rsid w:val="00FA637B"/>
    <w:rsid w:val="00FA6425"/>
    <w:rsid w:val="00FA644A"/>
    <w:rsid w:val="00FA695F"/>
    <w:rsid w:val="00FA6C9B"/>
    <w:rsid w:val="00FA6D34"/>
    <w:rsid w:val="00FA6E89"/>
    <w:rsid w:val="00FA7097"/>
    <w:rsid w:val="00FA70FE"/>
    <w:rsid w:val="00FA7358"/>
    <w:rsid w:val="00FA7519"/>
    <w:rsid w:val="00FA76B3"/>
    <w:rsid w:val="00FA7DAD"/>
    <w:rsid w:val="00FA7DF5"/>
    <w:rsid w:val="00FB006D"/>
    <w:rsid w:val="00FB0125"/>
    <w:rsid w:val="00FB0784"/>
    <w:rsid w:val="00FB07A7"/>
    <w:rsid w:val="00FB07E4"/>
    <w:rsid w:val="00FB083F"/>
    <w:rsid w:val="00FB0AC0"/>
    <w:rsid w:val="00FB0BA7"/>
    <w:rsid w:val="00FB0C72"/>
    <w:rsid w:val="00FB0DE4"/>
    <w:rsid w:val="00FB10CA"/>
    <w:rsid w:val="00FB1232"/>
    <w:rsid w:val="00FB1559"/>
    <w:rsid w:val="00FB1608"/>
    <w:rsid w:val="00FB18DA"/>
    <w:rsid w:val="00FB1A72"/>
    <w:rsid w:val="00FB1BBC"/>
    <w:rsid w:val="00FB1C0E"/>
    <w:rsid w:val="00FB1F7F"/>
    <w:rsid w:val="00FB216D"/>
    <w:rsid w:val="00FB21A9"/>
    <w:rsid w:val="00FB2361"/>
    <w:rsid w:val="00FB237D"/>
    <w:rsid w:val="00FB23B1"/>
    <w:rsid w:val="00FB255B"/>
    <w:rsid w:val="00FB2671"/>
    <w:rsid w:val="00FB2789"/>
    <w:rsid w:val="00FB2864"/>
    <w:rsid w:val="00FB2A55"/>
    <w:rsid w:val="00FB313A"/>
    <w:rsid w:val="00FB3177"/>
    <w:rsid w:val="00FB3242"/>
    <w:rsid w:val="00FB32A5"/>
    <w:rsid w:val="00FB3469"/>
    <w:rsid w:val="00FB3681"/>
    <w:rsid w:val="00FB36CF"/>
    <w:rsid w:val="00FB36E7"/>
    <w:rsid w:val="00FB3752"/>
    <w:rsid w:val="00FB3760"/>
    <w:rsid w:val="00FB37E2"/>
    <w:rsid w:val="00FB3B29"/>
    <w:rsid w:val="00FB3C81"/>
    <w:rsid w:val="00FB3D9A"/>
    <w:rsid w:val="00FB3FE5"/>
    <w:rsid w:val="00FB3FED"/>
    <w:rsid w:val="00FB4128"/>
    <w:rsid w:val="00FB4133"/>
    <w:rsid w:val="00FB426A"/>
    <w:rsid w:val="00FB42F8"/>
    <w:rsid w:val="00FB4937"/>
    <w:rsid w:val="00FB4A46"/>
    <w:rsid w:val="00FB4EF0"/>
    <w:rsid w:val="00FB5175"/>
    <w:rsid w:val="00FB52FD"/>
    <w:rsid w:val="00FB544B"/>
    <w:rsid w:val="00FB557A"/>
    <w:rsid w:val="00FB560B"/>
    <w:rsid w:val="00FB56B4"/>
    <w:rsid w:val="00FB588F"/>
    <w:rsid w:val="00FB5945"/>
    <w:rsid w:val="00FB5D2D"/>
    <w:rsid w:val="00FB5DB9"/>
    <w:rsid w:val="00FB5E9D"/>
    <w:rsid w:val="00FB5EA6"/>
    <w:rsid w:val="00FB60B9"/>
    <w:rsid w:val="00FB61DE"/>
    <w:rsid w:val="00FB6357"/>
    <w:rsid w:val="00FB6822"/>
    <w:rsid w:val="00FB68FF"/>
    <w:rsid w:val="00FB6900"/>
    <w:rsid w:val="00FB6F8F"/>
    <w:rsid w:val="00FB6F96"/>
    <w:rsid w:val="00FB6FF4"/>
    <w:rsid w:val="00FB7054"/>
    <w:rsid w:val="00FB70C7"/>
    <w:rsid w:val="00FB7231"/>
    <w:rsid w:val="00FB7274"/>
    <w:rsid w:val="00FB7289"/>
    <w:rsid w:val="00FB76CC"/>
    <w:rsid w:val="00FB78DF"/>
    <w:rsid w:val="00FB7933"/>
    <w:rsid w:val="00FB7A62"/>
    <w:rsid w:val="00FB7B39"/>
    <w:rsid w:val="00FB7B5A"/>
    <w:rsid w:val="00FB7D26"/>
    <w:rsid w:val="00FB7D7C"/>
    <w:rsid w:val="00FC0105"/>
    <w:rsid w:val="00FC0229"/>
    <w:rsid w:val="00FC0231"/>
    <w:rsid w:val="00FC0389"/>
    <w:rsid w:val="00FC040F"/>
    <w:rsid w:val="00FC0462"/>
    <w:rsid w:val="00FC058F"/>
    <w:rsid w:val="00FC0844"/>
    <w:rsid w:val="00FC0D11"/>
    <w:rsid w:val="00FC0DA7"/>
    <w:rsid w:val="00FC1011"/>
    <w:rsid w:val="00FC1185"/>
    <w:rsid w:val="00FC119F"/>
    <w:rsid w:val="00FC13A2"/>
    <w:rsid w:val="00FC153A"/>
    <w:rsid w:val="00FC15D1"/>
    <w:rsid w:val="00FC19A8"/>
    <w:rsid w:val="00FC1A7C"/>
    <w:rsid w:val="00FC1C7F"/>
    <w:rsid w:val="00FC1D4E"/>
    <w:rsid w:val="00FC1DBE"/>
    <w:rsid w:val="00FC1FD4"/>
    <w:rsid w:val="00FC204E"/>
    <w:rsid w:val="00FC217F"/>
    <w:rsid w:val="00FC237B"/>
    <w:rsid w:val="00FC242C"/>
    <w:rsid w:val="00FC28F5"/>
    <w:rsid w:val="00FC2C75"/>
    <w:rsid w:val="00FC2DF4"/>
    <w:rsid w:val="00FC2E46"/>
    <w:rsid w:val="00FC2F0F"/>
    <w:rsid w:val="00FC2FAB"/>
    <w:rsid w:val="00FC3043"/>
    <w:rsid w:val="00FC34C8"/>
    <w:rsid w:val="00FC34F3"/>
    <w:rsid w:val="00FC36BB"/>
    <w:rsid w:val="00FC385F"/>
    <w:rsid w:val="00FC3879"/>
    <w:rsid w:val="00FC3896"/>
    <w:rsid w:val="00FC39F3"/>
    <w:rsid w:val="00FC3CB1"/>
    <w:rsid w:val="00FC3D08"/>
    <w:rsid w:val="00FC3DD1"/>
    <w:rsid w:val="00FC3E02"/>
    <w:rsid w:val="00FC3F18"/>
    <w:rsid w:val="00FC3F5B"/>
    <w:rsid w:val="00FC4437"/>
    <w:rsid w:val="00FC454B"/>
    <w:rsid w:val="00FC45AB"/>
    <w:rsid w:val="00FC49F7"/>
    <w:rsid w:val="00FC4B3D"/>
    <w:rsid w:val="00FC4C27"/>
    <w:rsid w:val="00FC50DC"/>
    <w:rsid w:val="00FC5199"/>
    <w:rsid w:val="00FC536C"/>
    <w:rsid w:val="00FC551D"/>
    <w:rsid w:val="00FC557A"/>
    <w:rsid w:val="00FC5586"/>
    <w:rsid w:val="00FC5668"/>
    <w:rsid w:val="00FC57DB"/>
    <w:rsid w:val="00FC5A55"/>
    <w:rsid w:val="00FC5AED"/>
    <w:rsid w:val="00FC5CE7"/>
    <w:rsid w:val="00FC5FA7"/>
    <w:rsid w:val="00FC61DB"/>
    <w:rsid w:val="00FC641E"/>
    <w:rsid w:val="00FC667E"/>
    <w:rsid w:val="00FC66EA"/>
    <w:rsid w:val="00FC688D"/>
    <w:rsid w:val="00FC68DC"/>
    <w:rsid w:val="00FC68E3"/>
    <w:rsid w:val="00FC6B38"/>
    <w:rsid w:val="00FC6FE1"/>
    <w:rsid w:val="00FC6FEA"/>
    <w:rsid w:val="00FC76C6"/>
    <w:rsid w:val="00FC78F1"/>
    <w:rsid w:val="00FC79FD"/>
    <w:rsid w:val="00FC7B33"/>
    <w:rsid w:val="00FC7DFA"/>
    <w:rsid w:val="00FC7E30"/>
    <w:rsid w:val="00FD0103"/>
    <w:rsid w:val="00FD0168"/>
    <w:rsid w:val="00FD0271"/>
    <w:rsid w:val="00FD042C"/>
    <w:rsid w:val="00FD045D"/>
    <w:rsid w:val="00FD048D"/>
    <w:rsid w:val="00FD05AC"/>
    <w:rsid w:val="00FD0AD9"/>
    <w:rsid w:val="00FD0BAC"/>
    <w:rsid w:val="00FD0D4B"/>
    <w:rsid w:val="00FD0F0F"/>
    <w:rsid w:val="00FD0F29"/>
    <w:rsid w:val="00FD0F73"/>
    <w:rsid w:val="00FD0FF0"/>
    <w:rsid w:val="00FD1129"/>
    <w:rsid w:val="00FD1152"/>
    <w:rsid w:val="00FD1216"/>
    <w:rsid w:val="00FD1533"/>
    <w:rsid w:val="00FD15FB"/>
    <w:rsid w:val="00FD1606"/>
    <w:rsid w:val="00FD1628"/>
    <w:rsid w:val="00FD1661"/>
    <w:rsid w:val="00FD1688"/>
    <w:rsid w:val="00FD1B9D"/>
    <w:rsid w:val="00FD1F7D"/>
    <w:rsid w:val="00FD2049"/>
    <w:rsid w:val="00FD20BA"/>
    <w:rsid w:val="00FD23D1"/>
    <w:rsid w:val="00FD23D6"/>
    <w:rsid w:val="00FD24E0"/>
    <w:rsid w:val="00FD26CB"/>
    <w:rsid w:val="00FD27F6"/>
    <w:rsid w:val="00FD28E1"/>
    <w:rsid w:val="00FD2969"/>
    <w:rsid w:val="00FD2B55"/>
    <w:rsid w:val="00FD2C3A"/>
    <w:rsid w:val="00FD2DAA"/>
    <w:rsid w:val="00FD3103"/>
    <w:rsid w:val="00FD33F1"/>
    <w:rsid w:val="00FD3610"/>
    <w:rsid w:val="00FD372C"/>
    <w:rsid w:val="00FD3861"/>
    <w:rsid w:val="00FD392A"/>
    <w:rsid w:val="00FD396C"/>
    <w:rsid w:val="00FD3D92"/>
    <w:rsid w:val="00FD3ED5"/>
    <w:rsid w:val="00FD432D"/>
    <w:rsid w:val="00FD436C"/>
    <w:rsid w:val="00FD4598"/>
    <w:rsid w:val="00FD4823"/>
    <w:rsid w:val="00FD4827"/>
    <w:rsid w:val="00FD4B64"/>
    <w:rsid w:val="00FD4C75"/>
    <w:rsid w:val="00FD4D3F"/>
    <w:rsid w:val="00FD51A2"/>
    <w:rsid w:val="00FD5268"/>
    <w:rsid w:val="00FD543B"/>
    <w:rsid w:val="00FD5530"/>
    <w:rsid w:val="00FD5AB2"/>
    <w:rsid w:val="00FD5B59"/>
    <w:rsid w:val="00FD5BEB"/>
    <w:rsid w:val="00FD6361"/>
    <w:rsid w:val="00FD6419"/>
    <w:rsid w:val="00FD650A"/>
    <w:rsid w:val="00FD6604"/>
    <w:rsid w:val="00FD670D"/>
    <w:rsid w:val="00FD6B40"/>
    <w:rsid w:val="00FD6EBC"/>
    <w:rsid w:val="00FD6F09"/>
    <w:rsid w:val="00FD7370"/>
    <w:rsid w:val="00FD7709"/>
    <w:rsid w:val="00FD774B"/>
    <w:rsid w:val="00FD7780"/>
    <w:rsid w:val="00FD7C4B"/>
    <w:rsid w:val="00FD7EBC"/>
    <w:rsid w:val="00FE01B6"/>
    <w:rsid w:val="00FE05E9"/>
    <w:rsid w:val="00FE081D"/>
    <w:rsid w:val="00FE0C17"/>
    <w:rsid w:val="00FE0CE6"/>
    <w:rsid w:val="00FE11C5"/>
    <w:rsid w:val="00FE1270"/>
    <w:rsid w:val="00FE130E"/>
    <w:rsid w:val="00FE135D"/>
    <w:rsid w:val="00FE145C"/>
    <w:rsid w:val="00FE149F"/>
    <w:rsid w:val="00FE176F"/>
    <w:rsid w:val="00FE1822"/>
    <w:rsid w:val="00FE186F"/>
    <w:rsid w:val="00FE18A2"/>
    <w:rsid w:val="00FE1976"/>
    <w:rsid w:val="00FE1BB7"/>
    <w:rsid w:val="00FE2036"/>
    <w:rsid w:val="00FE2099"/>
    <w:rsid w:val="00FE211B"/>
    <w:rsid w:val="00FE257E"/>
    <w:rsid w:val="00FE25C2"/>
    <w:rsid w:val="00FE276F"/>
    <w:rsid w:val="00FE2884"/>
    <w:rsid w:val="00FE2A67"/>
    <w:rsid w:val="00FE2E50"/>
    <w:rsid w:val="00FE2E51"/>
    <w:rsid w:val="00FE2E5B"/>
    <w:rsid w:val="00FE3139"/>
    <w:rsid w:val="00FE360E"/>
    <w:rsid w:val="00FE3624"/>
    <w:rsid w:val="00FE3A2B"/>
    <w:rsid w:val="00FE3B11"/>
    <w:rsid w:val="00FE3D78"/>
    <w:rsid w:val="00FE3F30"/>
    <w:rsid w:val="00FE3FF0"/>
    <w:rsid w:val="00FE43F4"/>
    <w:rsid w:val="00FE4543"/>
    <w:rsid w:val="00FE484E"/>
    <w:rsid w:val="00FE4954"/>
    <w:rsid w:val="00FE4CC1"/>
    <w:rsid w:val="00FE4E4D"/>
    <w:rsid w:val="00FE4F15"/>
    <w:rsid w:val="00FE4F2F"/>
    <w:rsid w:val="00FE54F1"/>
    <w:rsid w:val="00FE594B"/>
    <w:rsid w:val="00FE5B81"/>
    <w:rsid w:val="00FE5D32"/>
    <w:rsid w:val="00FE5E27"/>
    <w:rsid w:val="00FE602D"/>
    <w:rsid w:val="00FE65B8"/>
    <w:rsid w:val="00FE67DD"/>
    <w:rsid w:val="00FE69DE"/>
    <w:rsid w:val="00FE6A5B"/>
    <w:rsid w:val="00FE6ADC"/>
    <w:rsid w:val="00FE6B6C"/>
    <w:rsid w:val="00FE6CE1"/>
    <w:rsid w:val="00FE6E12"/>
    <w:rsid w:val="00FE6FAA"/>
    <w:rsid w:val="00FE7090"/>
    <w:rsid w:val="00FE70EB"/>
    <w:rsid w:val="00FE738F"/>
    <w:rsid w:val="00FE7AE6"/>
    <w:rsid w:val="00FE7BC7"/>
    <w:rsid w:val="00FE7D45"/>
    <w:rsid w:val="00FE7EF3"/>
    <w:rsid w:val="00FF02AF"/>
    <w:rsid w:val="00FF0541"/>
    <w:rsid w:val="00FF081B"/>
    <w:rsid w:val="00FF0CFF"/>
    <w:rsid w:val="00FF1090"/>
    <w:rsid w:val="00FF10FD"/>
    <w:rsid w:val="00FF114E"/>
    <w:rsid w:val="00FF11CF"/>
    <w:rsid w:val="00FF13B7"/>
    <w:rsid w:val="00FF157A"/>
    <w:rsid w:val="00FF1583"/>
    <w:rsid w:val="00FF16DB"/>
    <w:rsid w:val="00FF16DD"/>
    <w:rsid w:val="00FF171D"/>
    <w:rsid w:val="00FF186C"/>
    <w:rsid w:val="00FF1BCC"/>
    <w:rsid w:val="00FF1E06"/>
    <w:rsid w:val="00FF1F45"/>
    <w:rsid w:val="00FF1F59"/>
    <w:rsid w:val="00FF203C"/>
    <w:rsid w:val="00FF21DC"/>
    <w:rsid w:val="00FF21DF"/>
    <w:rsid w:val="00FF2239"/>
    <w:rsid w:val="00FF2695"/>
    <w:rsid w:val="00FF2881"/>
    <w:rsid w:val="00FF289D"/>
    <w:rsid w:val="00FF2927"/>
    <w:rsid w:val="00FF297E"/>
    <w:rsid w:val="00FF29D0"/>
    <w:rsid w:val="00FF2A95"/>
    <w:rsid w:val="00FF2DCE"/>
    <w:rsid w:val="00FF2EE0"/>
    <w:rsid w:val="00FF30E0"/>
    <w:rsid w:val="00FF34C0"/>
    <w:rsid w:val="00FF3AD9"/>
    <w:rsid w:val="00FF3BE0"/>
    <w:rsid w:val="00FF3C8E"/>
    <w:rsid w:val="00FF3C9F"/>
    <w:rsid w:val="00FF3EAE"/>
    <w:rsid w:val="00FF4040"/>
    <w:rsid w:val="00FF416E"/>
    <w:rsid w:val="00FF4507"/>
    <w:rsid w:val="00FF45D0"/>
    <w:rsid w:val="00FF45DE"/>
    <w:rsid w:val="00FF4772"/>
    <w:rsid w:val="00FF4C61"/>
    <w:rsid w:val="00FF4C62"/>
    <w:rsid w:val="00FF50C9"/>
    <w:rsid w:val="00FF5414"/>
    <w:rsid w:val="00FF5502"/>
    <w:rsid w:val="00FF5549"/>
    <w:rsid w:val="00FF5610"/>
    <w:rsid w:val="00FF56C6"/>
    <w:rsid w:val="00FF5736"/>
    <w:rsid w:val="00FF5762"/>
    <w:rsid w:val="00FF5A53"/>
    <w:rsid w:val="00FF5B14"/>
    <w:rsid w:val="00FF5C7C"/>
    <w:rsid w:val="00FF5CAB"/>
    <w:rsid w:val="00FF5EC4"/>
    <w:rsid w:val="00FF5FF5"/>
    <w:rsid w:val="00FF621D"/>
    <w:rsid w:val="00FF661F"/>
    <w:rsid w:val="00FF66B8"/>
    <w:rsid w:val="00FF71FD"/>
    <w:rsid w:val="00FF724C"/>
    <w:rsid w:val="00FF73A7"/>
    <w:rsid w:val="00FF741F"/>
    <w:rsid w:val="00FF743A"/>
    <w:rsid w:val="00FF7620"/>
    <w:rsid w:val="00FF7853"/>
    <w:rsid w:val="00FF7A46"/>
    <w:rsid w:val="00FF7DF3"/>
    <w:rsid w:val="00FF7F0C"/>
    <w:rsid w:val="00FF7F57"/>
    <w:rsid w:val="010EE2DB"/>
    <w:rsid w:val="0116042C"/>
    <w:rsid w:val="01655B83"/>
    <w:rsid w:val="017AC130"/>
    <w:rsid w:val="018332D3"/>
    <w:rsid w:val="0185A79B"/>
    <w:rsid w:val="01943167"/>
    <w:rsid w:val="01A358B6"/>
    <w:rsid w:val="01ADAB3F"/>
    <w:rsid w:val="01B1FF40"/>
    <w:rsid w:val="01B42662"/>
    <w:rsid w:val="01B957E3"/>
    <w:rsid w:val="01C6135A"/>
    <w:rsid w:val="01C8D953"/>
    <w:rsid w:val="01C94115"/>
    <w:rsid w:val="01CDF7B7"/>
    <w:rsid w:val="01E2C62D"/>
    <w:rsid w:val="01F5959C"/>
    <w:rsid w:val="02387BB9"/>
    <w:rsid w:val="02732CA0"/>
    <w:rsid w:val="028E92BF"/>
    <w:rsid w:val="029F72E4"/>
    <w:rsid w:val="02A064DE"/>
    <w:rsid w:val="02B125E3"/>
    <w:rsid w:val="02B4D2C1"/>
    <w:rsid w:val="02BAAD2D"/>
    <w:rsid w:val="02BD482A"/>
    <w:rsid w:val="02C79677"/>
    <w:rsid w:val="02C9B589"/>
    <w:rsid w:val="02C9DFB6"/>
    <w:rsid w:val="02CA9415"/>
    <w:rsid w:val="02F15ACA"/>
    <w:rsid w:val="02F18AC1"/>
    <w:rsid w:val="02FBDE0B"/>
    <w:rsid w:val="03074D2F"/>
    <w:rsid w:val="0307E926"/>
    <w:rsid w:val="03084AEF"/>
    <w:rsid w:val="0308A517"/>
    <w:rsid w:val="032C75C7"/>
    <w:rsid w:val="0335157B"/>
    <w:rsid w:val="03381C7F"/>
    <w:rsid w:val="03543171"/>
    <w:rsid w:val="035D0460"/>
    <w:rsid w:val="03656B70"/>
    <w:rsid w:val="03693B82"/>
    <w:rsid w:val="036FC119"/>
    <w:rsid w:val="0385EB1E"/>
    <w:rsid w:val="03871317"/>
    <w:rsid w:val="03986A57"/>
    <w:rsid w:val="03B05DF5"/>
    <w:rsid w:val="03C9BB4C"/>
    <w:rsid w:val="03CA7976"/>
    <w:rsid w:val="03DDE869"/>
    <w:rsid w:val="03F4F46D"/>
    <w:rsid w:val="03F6E889"/>
    <w:rsid w:val="0419EE66"/>
    <w:rsid w:val="0425F5C3"/>
    <w:rsid w:val="0431ED85"/>
    <w:rsid w:val="04337CA8"/>
    <w:rsid w:val="043A3DB9"/>
    <w:rsid w:val="04470417"/>
    <w:rsid w:val="04555CAD"/>
    <w:rsid w:val="0457B52B"/>
    <w:rsid w:val="045FD6A8"/>
    <w:rsid w:val="04659BFB"/>
    <w:rsid w:val="046714F2"/>
    <w:rsid w:val="046D405C"/>
    <w:rsid w:val="0470EC2F"/>
    <w:rsid w:val="04776EA0"/>
    <w:rsid w:val="0479F088"/>
    <w:rsid w:val="0482CF12"/>
    <w:rsid w:val="04907999"/>
    <w:rsid w:val="04927740"/>
    <w:rsid w:val="049C59B9"/>
    <w:rsid w:val="04A1B678"/>
    <w:rsid w:val="04A23E27"/>
    <w:rsid w:val="04A2D882"/>
    <w:rsid w:val="04A88710"/>
    <w:rsid w:val="04AEDFA2"/>
    <w:rsid w:val="04BB078C"/>
    <w:rsid w:val="04D02298"/>
    <w:rsid w:val="04D9D267"/>
    <w:rsid w:val="04E1BAD2"/>
    <w:rsid w:val="04EEAF58"/>
    <w:rsid w:val="04FFF5F5"/>
    <w:rsid w:val="05055211"/>
    <w:rsid w:val="050A5564"/>
    <w:rsid w:val="050AE720"/>
    <w:rsid w:val="05108AE6"/>
    <w:rsid w:val="05120A21"/>
    <w:rsid w:val="051567E1"/>
    <w:rsid w:val="0516BB9F"/>
    <w:rsid w:val="051AEA0A"/>
    <w:rsid w:val="052B95BB"/>
    <w:rsid w:val="05441EA4"/>
    <w:rsid w:val="0551E939"/>
    <w:rsid w:val="0555E389"/>
    <w:rsid w:val="0562E040"/>
    <w:rsid w:val="056CDB0A"/>
    <w:rsid w:val="0574AD69"/>
    <w:rsid w:val="0579397B"/>
    <w:rsid w:val="057AF7FE"/>
    <w:rsid w:val="059877C1"/>
    <w:rsid w:val="059EA983"/>
    <w:rsid w:val="05A82886"/>
    <w:rsid w:val="05AD61B7"/>
    <w:rsid w:val="05B6C10E"/>
    <w:rsid w:val="05BD9EB8"/>
    <w:rsid w:val="05C4EA4B"/>
    <w:rsid w:val="05DDAE8D"/>
    <w:rsid w:val="05DF7637"/>
    <w:rsid w:val="05EA3557"/>
    <w:rsid w:val="05F19546"/>
    <w:rsid w:val="05F6A2D5"/>
    <w:rsid w:val="06012584"/>
    <w:rsid w:val="06059A49"/>
    <w:rsid w:val="060875A3"/>
    <w:rsid w:val="061485ED"/>
    <w:rsid w:val="061C1DE2"/>
    <w:rsid w:val="062CFBC7"/>
    <w:rsid w:val="06302B4B"/>
    <w:rsid w:val="0639C3B8"/>
    <w:rsid w:val="063C39B6"/>
    <w:rsid w:val="06446037"/>
    <w:rsid w:val="06656820"/>
    <w:rsid w:val="06684AFC"/>
    <w:rsid w:val="0693884C"/>
    <w:rsid w:val="06ABC745"/>
    <w:rsid w:val="06AE4640"/>
    <w:rsid w:val="06B2AF2D"/>
    <w:rsid w:val="06B308EC"/>
    <w:rsid w:val="06B98779"/>
    <w:rsid w:val="06BFB7CA"/>
    <w:rsid w:val="06DF21D4"/>
    <w:rsid w:val="06E513B6"/>
    <w:rsid w:val="06EF293B"/>
    <w:rsid w:val="06F14588"/>
    <w:rsid w:val="06F3687A"/>
    <w:rsid w:val="07093D98"/>
    <w:rsid w:val="070BB66B"/>
    <w:rsid w:val="0712E847"/>
    <w:rsid w:val="07209CE5"/>
    <w:rsid w:val="07365EBA"/>
    <w:rsid w:val="0738D49A"/>
    <w:rsid w:val="074E2E3E"/>
    <w:rsid w:val="074F238A"/>
    <w:rsid w:val="075118D7"/>
    <w:rsid w:val="07572A5B"/>
    <w:rsid w:val="07573D47"/>
    <w:rsid w:val="0762A909"/>
    <w:rsid w:val="076B41F6"/>
    <w:rsid w:val="07778533"/>
    <w:rsid w:val="0779D8DB"/>
    <w:rsid w:val="077EBA6C"/>
    <w:rsid w:val="078F310D"/>
    <w:rsid w:val="07959D39"/>
    <w:rsid w:val="0799881D"/>
    <w:rsid w:val="0799D054"/>
    <w:rsid w:val="07A00C3B"/>
    <w:rsid w:val="07A30553"/>
    <w:rsid w:val="07AA489D"/>
    <w:rsid w:val="07AD135C"/>
    <w:rsid w:val="07AEA53E"/>
    <w:rsid w:val="07BA71D8"/>
    <w:rsid w:val="07C8AB08"/>
    <w:rsid w:val="08041B8D"/>
    <w:rsid w:val="08085020"/>
    <w:rsid w:val="0828E543"/>
    <w:rsid w:val="082A2CAB"/>
    <w:rsid w:val="08309E31"/>
    <w:rsid w:val="08461C57"/>
    <w:rsid w:val="084A2CD2"/>
    <w:rsid w:val="084C34E0"/>
    <w:rsid w:val="085F0222"/>
    <w:rsid w:val="085F90FD"/>
    <w:rsid w:val="086BB6B3"/>
    <w:rsid w:val="08757360"/>
    <w:rsid w:val="0878F78E"/>
    <w:rsid w:val="087F998A"/>
    <w:rsid w:val="088243FF"/>
    <w:rsid w:val="088D33CB"/>
    <w:rsid w:val="08944B14"/>
    <w:rsid w:val="08A0DE3E"/>
    <w:rsid w:val="08A2DBC0"/>
    <w:rsid w:val="08A4248F"/>
    <w:rsid w:val="08A8E5AD"/>
    <w:rsid w:val="08AF3F33"/>
    <w:rsid w:val="08D69C74"/>
    <w:rsid w:val="08D71213"/>
    <w:rsid w:val="08ED61FF"/>
    <w:rsid w:val="08F45ECD"/>
    <w:rsid w:val="09047F6C"/>
    <w:rsid w:val="09065A27"/>
    <w:rsid w:val="0919BCA9"/>
    <w:rsid w:val="093103BA"/>
    <w:rsid w:val="09327731"/>
    <w:rsid w:val="09360C04"/>
    <w:rsid w:val="094602F7"/>
    <w:rsid w:val="094C583C"/>
    <w:rsid w:val="095E1F48"/>
    <w:rsid w:val="096AF8A5"/>
    <w:rsid w:val="0970E72D"/>
    <w:rsid w:val="097F6004"/>
    <w:rsid w:val="0980C717"/>
    <w:rsid w:val="09A0A8C4"/>
    <w:rsid w:val="09A1CD59"/>
    <w:rsid w:val="09B325E2"/>
    <w:rsid w:val="09B3E940"/>
    <w:rsid w:val="09BF9096"/>
    <w:rsid w:val="09C64A32"/>
    <w:rsid w:val="09C73FD5"/>
    <w:rsid w:val="09C89D55"/>
    <w:rsid w:val="09D896DC"/>
    <w:rsid w:val="09E7FC20"/>
    <w:rsid w:val="09EF499A"/>
    <w:rsid w:val="09F551B9"/>
    <w:rsid w:val="0A00E69C"/>
    <w:rsid w:val="0A01044C"/>
    <w:rsid w:val="0A0E7275"/>
    <w:rsid w:val="0A15DD4E"/>
    <w:rsid w:val="0A395394"/>
    <w:rsid w:val="0A4D6F0D"/>
    <w:rsid w:val="0A606FEE"/>
    <w:rsid w:val="0A6BD4C6"/>
    <w:rsid w:val="0A6D4255"/>
    <w:rsid w:val="0A6D85AA"/>
    <w:rsid w:val="0A6E179A"/>
    <w:rsid w:val="0A765382"/>
    <w:rsid w:val="0A7A3EA0"/>
    <w:rsid w:val="0A7DBF6F"/>
    <w:rsid w:val="0A7F9A52"/>
    <w:rsid w:val="0A813274"/>
    <w:rsid w:val="0A86B148"/>
    <w:rsid w:val="0A8B7A1B"/>
    <w:rsid w:val="0A8E8A9A"/>
    <w:rsid w:val="0A9C5AB8"/>
    <w:rsid w:val="0AA8F03D"/>
    <w:rsid w:val="0AB167BF"/>
    <w:rsid w:val="0AB8305E"/>
    <w:rsid w:val="0AB91C85"/>
    <w:rsid w:val="0AC60AA8"/>
    <w:rsid w:val="0AD627ED"/>
    <w:rsid w:val="0AD964A4"/>
    <w:rsid w:val="0AE5A034"/>
    <w:rsid w:val="0AF31DB1"/>
    <w:rsid w:val="0AF46440"/>
    <w:rsid w:val="0AF99E7B"/>
    <w:rsid w:val="0B006249"/>
    <w:rsid w:val="0B0DB5D4"/>
    <w:rsid w:val="0B1C1DC7"/>
    <w:rsid w:val="0B2653F0"/>
    <w:rsid w:val="0B2C9E7F"/>
    <w:rsid w:val="0B385E06"/>
    <w:rsid w:val="0B596BDD"/>
    <w:rsid w:val="0B5FB790"/>
    <w:rsid w:val="0B68322F"/>
    <w:rsid w:val="0B77F1FD"/>
    <w:rsid w:val="0B86E3AD"/>
    <w:rsid w:val="0B8ACAAC"/>
    <w:rsid w:val="0B974E8F"/>
    <w:rsid w:val="0B9FDDD9"/>
    <w:rsid w:val="0BC4CC47"/>
    <w:rsid w:val="0BC7240B"/>
    <w:rsid w:val="0BE103CB"/>
    <w:rsid w:val="0BE9390C"/>
    <w:rsid w:val="0BEA0FD5"/>
    <w:rsid w:val="0BF4768E"/>
    <w:rsid w:val="0C16BD20"/>
    <w:rsid w:val="0C24A2EF"/>
    <w:rsid w:val="0C24F730"/>
    <w:rsid w:val="0C2864B6"/>
    <w:rsid w:val="0C481BB8"/>
    <w:rsid w:val="0C562E99"/>
    <w:rsid w:val="0C6EA68F"/>
    <w:rsid w:val="0C6EE4C5"/>
    <w:rsid w:val="0C75A30D"/>
    <w:rsid w:val="0C80DA55"/>
    <w:rsid w:val="0C914709"/>
    <w:rsid w:val="0C9207E9"/>
    <w:rsid w:val="0C95848B"/>
    <w:rsid w:val="0C95F5AC"/>
    <w:rsid w:val="0C993C78"/>
    <w:rsid w:val="0CA4D8FE"/>
    <w:rsid w:val="0CB17711"/>
    <w:rsid w:val="0CB1D516"/>
    <w:rsid w:val="0CBC73DC"/>
    <w:rsid w:val="0CCB8CDF"/>
    <w:rsid w:val="0CCEF516"/>
    <w:rsid w:val="0CCFE907"/>
    <w:rsid w:val="0CD46660"/>
    <w:rsid w:val="0CD8DC85"/>
    <w:rsid w:val="0CFDE608"/>
    <w:rsid w:val="0D0AD3E6"/>
    <w:rsid w:val="0D0FE5BD"/>
    <w:rsid w:val="0D125C75"/>
    <w:rsid w:val="0D1647CC"/>
    <w:rsid w:val="0D2000A2"/>
    <w:rsid w:val="0D220366"/>
    <w:rsid w:val="0D386CF5"/>
    <w:rsid w:val="0D40A3D3"/>
    <w:rsid w:val="0D45712E"/>
    <w:rsid w:val="0D541601"/>
    <w:rsid w:val="0D556138"/>
    <w:rsid w:val="0D57F2FC"/>
    <w:rsid w:val="0D628AFB"/>
    <w:rsid w:val="0D8CE194"/>
    <w:rsid w:val="0D92BDED"/>
    <w:rsid w:val="0DA02386"/>
    <w:rsid w:val="0DA76A57"/>
    <w:rsid w:val="0DAB7FA0"/>
    <w:rsid w:val="0DB0A5CB"/>
    <w:rsid w:val="0DB7888C"/>
    <w:rsid w:val="0DBE5D96"/>
    <w:rsid w:val="0DC22FF8"/>
    <w:rsid w:val="0DC2BC08"/>
    <w:rsid w:val="0DC74AF3"/>
    <w:rsid w:val="0DC8DFA0"/>
    <w:rsid w:val="0DD66345"/>
    <w:rsid w:val="0DE9EEF4"/>
    <w:rsid w:val="0DEAC7E8"/>
    <w:rsid w:val="0E02D92A"/>
    <w:rsid w:val="0E0A9BE2"/>
    <w:rsid w:val="0E14FFE0"/>
    <w:rsid w:val="0E224019"/>
    <w:rsid w:val="0E285761"/>
    <w:rsid w:val="0E28B250"/>
    <w:rsid w:val="0E47AEB0"/>
    <w:rsid w:val="0E4A91F0"/>
    <w:rsid w:val="0E58D4A3"/>
    <w:rsid w:val="0E6DCAC8"/>
    <w:rsid w:val="0E7261EB"/>
    <w:rsid w:val="0E8BC7E9"/>
    <w:rsid w:val="0E8E5427"/>
    <w:rsid w:val="0E9B8BFE"/>
    <w:rsid w:val="0EBEA7E1"/>
    <w:rsid w:val="0EC54D2E"/>
    <w:rsid w:val="0ED19E94"/>
    <w:rsid w:val="0EEB00A9"/>
    <w:rsid w:val="0EF3A16C"/>
    <w:rsid w:val="0F02EBC1"/>
    <w:rsid w:val="0F058AD1"/>
    <w:rsid w:val="0F0D2F63"/>
    <w:rsid w:val="0F160268"/>
    <w:rsid w:val="0F1D7C0F"/>
    <w:rsid w:val="0F2043A8"/>
    <w:rsid w:val="0F29CF83"/>
    <w:rsid w:val="0F347E36"/>
    <w:rsid w:val="0F3AAE31"/>
    <w:rsid w:val="0F3CCA34"/>
    <w:rsid w:val="0F4213A9"/>
    <w:rsid w:val="0F565FF0"/>
    <w:rsid w:val="0F71AD64"/>
    <w:rsid w:val="0F787B13"/>
    <w:rsid w:val="0F9905D7"/>
    <w:rsid w:val="0FA02499"/>
    <w:rsid w:val="0FABE20A"/>
    <w:rsid w:val="0FAC375C"/>
    <w:rsid w:val="0FB0881C"/>
    <w:rsid w:val="0FB2D453"/>
    <w:rsid w:val="0FB9DBB3"/>
    <w:rsid w:val="0FC07382"/>
    <w:rsid w:val="0FC40FB1"/>
    <w:rsid w:val="0FD27E03"/>
    <w:rsid w:val="0FD5F40E"/>
    <w:rsid w:val="0FE71BF9"/>
    <w:rsid w:val="0FF5C793"/>
    <w:rsid w:val="0FFB2453"/>
    <w:rsid w:val="10006F04"/>
    <w:rsid w:val="100B3F6F"/>
    <w:rsid w:val="10204791"/>
    <w:rsid w:val="102AAF5A"/>
    <w:rsid w:val="1037FE3A"/>
    <w:rsid w:val="1053DA62"/>
    <w:rsid w:val="106226B5"/>
    <w:rsid w:val="106E7959"/>
    <w:rsid w:val="10733806"/>
    <w:rsid w:val="1075AC79"/>
    <w:rsid w:val="1075E1A0"/>
    <w:rsid w:val="10827F87"/>
    <w:rsid w:val="1086EC30"/>
    <w:rsid w:val="108B8D92"/>
    <w:rsid w:val="10B317BF"/>
    <w:rsid w:val="10B6DD40"/>
    <w:rsid w:val="10C95D29"/>
    <w:rsid w:val="10CA1DDC"/>
    <w:rsid w:val="10CACD12"/>
    <w:rsid w:val="10D25CF7"/>
    <w:rsid w:val="10D3ABED"/>
    <w:rsid w:val="10E43F46"/>
    <w:rsid w:val="10E64639"/>
    <w:rsid w:val="10EBFBC5"/>
    <w:rsid w:val="10EF3309"/>
    <w:rsid w:val="10F8A0AD"/>
    <w:rsid w:val="10FA83E3"/>
    <w:rsid w:val="1134DDD8"/>
    <w:rsid w:val="113627E1"/>
    <w:rsid w:val="113A2A33"/>
    <w:rsid w:val="11486477"/>
    <w:rsid w:val="11492D01"/>
    <w:rsid w:val="114BAC2B"/>
    <w:rsid w:val="11650FAB"/>
    <w:rsid w:val="1168E95A"/>
    <w:rsid w:val="116ED1F7"/>
    <w:rsid w:val="1180058B"/>
    <w:rsid w:val="118017A7"/>
    <w:rsid w:val="11894E8A"/>
    <w:rsid w:val="118F9355"/>
    <w:rsid w:val="1197E6EF"/>
    <w:rsid w:val="11A9CDD9"/>
    <w:rsid w:val="11B3DF55"/>
    <w:rsid w:val="11B8789A"/>
    <w:rsid w:val="11DF29AF"/>
    <w:rsid w:val="11E60586"/>
    <w:rsid w:val="11E672F6"/>
    <w:rsid w:val="11F05B94"/>
    <w:rsid w:val="11F507EC"/>
    <w:rsid w:val="11F7F399"/>
    <w:rsid w:val="1203F706"/>
    <w:rsid w:val="1211058C"/>
    <w:rsid w:val="1219859B"/>
    <w:rsid w:val="122C05CA"/>
    <w:rsid w:val="1257EF19"/>
    <w:rsid w:val="126034F9"/>
    <w:rsid w:val="1264A03C"/>
    <w:rsid w:val="126F16C2"/>
    <w:rsid w:val="1273CF72"/>
    <w:rsid w:val="12784067"/>
    <w:rsid w:val="12784535"/>
    <w:rsid w:val="12837A33"/>
    <w:rsid w:val="12838264"/>
    <w:rsid w:val="12890C1C"/>
    <w:rsid w:val="129A9D6D"/>
    <w:rsid w:val="129AA7EC"/>
    <w:rsid w:val="12A65BB8"/>
    <w:rsid w:val="12AE73FE"/>
    <w:rsid w:val="12B53629"/>
    <w:rsid w:val="12C36392"/>
    <w:rsid w:val="12DA674C"/>
    <w:rsid w:val="12E99BCB"/>
    <w:rsid w:val="1305DF9A"/>
    <w:rsid w:val="130DB5D7"/>
    <w:rsid w:val="131D1082"/>
    <w:rsid w:val="132C9E9F"/>
    <w:rsid w:val="132E64D5"/>
    <w:rsid w:val="1339F2CF"/>
    <w:rsid w:val="13513BD4"/>
    <w:rsid w:val="1358A879"/>
    <w:rsid w:val="135A23F5"/>
    <w:rsid w:val="135AC97D"/>
    <w:rsid w:val="135BA3B3"/>
    <w:rsid w:val="135D62B0"/>
    <w:rsid w:val="135EBDC4"/>
    <w:rsid w:val="1363AA9E"/>
    <w:rsid w:val="1366F830"/>
    <w:rsid w:val="13815C60"/>
    <w:rsid w:val="13831E94"/>
    <w:rsid w:val="138CF8C3"/>
    <w:rsid w:val="138D8FBE"/>
    <w:rsid w:val="13A2A392"/>
    <w:rsid w:val="13A9DE98"/>
    <w:rsid w:val="13C03673"/>
    <w:rsid w:val="13D2B9D2"/>
    <w:rsid w:val="13D55C4F"/>
    <w:rsid w:val="13E462EB"/>
    <w:rsid w:val="13E69316"/>
    <w:rsid w:val="13E8A40D"/>
    <w:rsid w:val="13EE5038"/>
    <w:rsid w:val="13EFB3C9"/>
    <w:rsid w:val="13F1738A"/>
    <w:rsid w:val="13FF29F2"/>
    <w:rsid w:val="13FF581F"/>
    <w:rsid w:val="140B70B1"/>
    <w:rsid w:val="140D51A5"/>
    <w:rsid w:val="1413E0B8"/>
    <w:rsid w:val="1428182F"/>
    <w:rsid w:val="142A797A"/>
    <w:rsid w:val="144F162A"/>
    <w:rsid w:val="144F56F6"/>
    <w:rsid w:val="1474F7C2"/>
    <w:rsid w:val="14751318"/>
    <w:rsid w:val="14761320"/>
    <w:rsid w:val="1485F6A4"/>
    <w:rsid w:val="148A41AA"/>
    <w:rsid w:val="148ED384"/>
    <w:rsid w:val="14BBAAA3"/>
    <w:rsid w:val="14BC976F"/>
    <w:rsid w:val="14BE695F"/>
    <w:rsid w:val="14CC1CF7"/>
    <w:rsid w:val="14CEE8C4"/>
    <w:rsid w:val="14DC350E"/>
    <w:rsid w:val="14DD3975"/>
    <w:rsid w:val="14E3BEA6"/>
    <w:rsid w:val="14E885A3"/>
    <w:rsid w:val="14F1CCE4"/>
    <w:rsid w:val="14F23768"/>
    <w:rsid w:val="14F5534F"/>
    <w:rsid w:val="15007FEE"/>
    <w:rsid w:val="1501EB7E"/>
    <w:rsid w:val="150DBEAE"/>
    <w:rsid w:val="152E7CD7"/>
    <w:rsid w:val="153041A8"/>
    <w:rsid w:val="15340257"/>
    <w:rsid w:val="154B8794"/>
    <w:rsid w:val="154D3535"/>
    <w:rsid w:val="154E0167"/>
    <w:rsid w:val="154F8821"/>
    <w:rsid w:val="1551EB39"/>
    <w:rsid w:val="155EFF81"/>
    <w:rsid w:val="156439A3"/>
    <w:rsid w:val="156B74A2"/>
    <w:rsid w:val="15739665"/>
    <w:rsid w:val="1587CE77"/>
    <w:rsid w:val="15997A19"/>
    <w:rsid w:val="159B2F55"/>
    <w:rsid w:val="15A1FAD6"/>
    <w:rsid w:val="15B8DBE7"/>
    <w:rsid w:val="15CFD079"/>
    <w:rsid w:val="15D4D04F"/>
    <w:rsid w:val="15D8F7B4"/>
    <w:rsid w:val="15E1B0C1"/>
    <w:rsid w:val="15E938AC"/>
    <w:rsid w:val="15F7711B"/>
    <w:rsid w:val="16226BCB"/>
    <w:rsid w:val="1643123F"/>
    <w:rsid w:val="165966E0"/>
    <w:rsid w:val="166084D9"/>
    <w:rsid w:val="16610A83"/>
    <w:rsid w:val="16622FC4"/>
    <w:rsid w:val="1678AF50"/>
    <w:rsid w:val="1679E13D"/>
    <w:rsid w:val="16880FA6"/>
    <w:rsid w:val="16931FF3"/>
    <w:rsid w:val="16AFCB6C"/>
    <w:rsid w:val="16BB3996"/>
    <w:rsid w:val="16C27629"/>
    <w:rsid w:val="16CB667D"/>
    <w:rsid w:val="16D8ADFB"/>
    <w:rsid w:val="16DA8A46"/>
    <w:rsid w:val="16DCA725"/>
    <w:rsid w:val="17059F01"/>
    <w:rsid w:val="1708967F"/>
    <w:rsid w:val="170B2189"/>
    <w:rsid w:val="170E4904"/>
    <w:rsid w:val="1713534F"/>
    <w:rsid w:val="1720265D"/>
    <w:rsid w:val="17230259"/>
    <w:rsid w:val="172BC626"/>
    <w:rsid w:val="172DEE08"/>
    <w:rsid w:val="1731A496"/>
    <w:rsid w:val="1739E4DA"/>
    <w:rsid w:val="173D4FB7"/>
    <w:rsid w:val="173E60C3"/>
    <w:rsid w:val="1747C70F"/>
    <w:rsid w:val="1750BF57"/>
    <w:rsid w:val="17664D3E"/>
    <w:rsid w:val="176F0E06"/>
    <w:rsid w:val="177DCB39"/>
    <w:rsid w:val="1789D659"/>
    <w:rsid w:val="178BA761"/>
    <w:rsid w:val="178D0A68"/>
    <w:rsid w:val="1790E4E5"/>
    <w:rsid w:val="17A23F1F"/>
    <w:rsid w:val="17A966B7"/>
    <w:rsid w:val="17AC59FD"/>
    <w:rsid w:val="17B8DA4E"/>
    <w:rsid w:val="17BAA85F"/>
    <w:rsid w:val="17C90E09"/>
    <w:rsid w:val="17D8D2B8"/>
    <w:rsid w:val="17E8067B"/>
    <w:rsid w:val="17E853FA"/>
    <w:rsid w:val="17EA6011"/>
    <w:rsid w:val="17EADAAD"/>
    <w:rsid w:val="17EB2FBD"/>
    <w:rsid w:val="1805A341"/>
    <w:rsid w:val="1809033A"/>
    <w:rsid w:val="18192960"/>
    <w:rsid w:val="18246B8C"/>
    <w:rsid w:val="183E9D55"/>
    <w:rsid w:val="184513CB"/>
    <w:rsid w:val="1846A476"/>
    <w:rsid w:val="185B815B"/>
    <w:rsid w:val="1862DA11"/>
    <w:rsid w:val="1879742B"/>
    <w:rsid w:val="188375D8"/>
    <w:rsid w:val="1884E43C"/>
    <w:rsid w:val="18890A63"/>
    <w:rsid w:val="188A7B8C"/>
    <w:rsid w:val="1896D489"/>
    <w:rsid w:val="18C07629"/>
    <w:rsid w:val="18C61CB0"/>
    <w:rsid w:val="18CA6338"/>
    <w:rsid w:val="18D93DA7"/>
    <w:rsid w:val="18E804CA"/>
    <w:rsid w:val="18FA2E72"/>
    <w:rsid w:val="1900AFE9"/>
    <w:rsid w:val="19013FF7"/>
    <w:rsid w:val="190312F2"/>
    <w:rsid w:val="190D144A"/>
    <w:rsid w:val="1912E0E3"/>
    <w:rsid w:val="19366D8D"/>
    <w:rsid w:val="1942FD8A"/>
    <w:rsid w:val="19584371"/>
    <w:rsid w:val="19656DA4"/>
    <w:rsid w:val="196E269B"/>
    <w:rsid w:val="197E039D"/>
    <w:rsid w:val="198DEBFB"/>
    <w:rsid w:val="19907ABB"/>
    <w:rsid w:val="1999E132"/>
    <w:rsid w:val="19A6F2CC"/>
    <w:rsid w:val="19A76E7C"/>
    <w:rsid w:val="19ABE70F"/>
    <w:rsid w:val="19AC79AD"/>
    <w:rsid w:val="19B0C45C"/>
    <w:rsid w:val="19B9DF94"/>
    <w:rsid w:val="19BAEBB1"/>
    <w:rsid w:val="19BF7851"/>
    <w:rsid w:val="19C4CF34"/>
    <w:rsid w:val="19CF0104"/>
    <w:rsid w:val="19DA670A"/>
    <w:rsid w:val="19E139D3"/>
    <w:rsid w:val="19E6E9B7"/>
    <w:rsid w:val="19EC7748"/>
    <w:rsid w:val="19F01DE2"/>
    <w:rsid w:val="19F17264"/>
    <w:rsid w:val="19F6FE10"/>
    <w:rsid w:val="1A0867E6"/>
    <w:rsid w:val="1A10CC01"/>
    <w:rsid w:val="1A18A3F0"/>
    <w:rsid w:val="1A20451F"/>
    <w:rsid w:val="1A215FA7"/>
    <w:rsid w:val="1A400F4C"/>
    <w:rsid w:val="1A509D45"/>
    <w:rsid w:val="1A72C349"/>
    <w:rsid w:val="1A737FFF"/>
    <w:rsid w:val="1A776F71"/>
    <w:rsid w:val="1A892340"/>
    <w:rsid w:val="1A8C3033"/>
    <w:rsid w:val="1A8EB52B"/>
    <w:rsid w:val="1A96E41D"/>
    <w:rsid w:val="1A9B62F1"/>
    <w:rsid w:val="1AAB27EC"/>
    <w:rsid w:val="1AAFDB2E"/>
    <w:rsid w:val="1AB43352"/>
    <w:rsid w:val="1ABC8A8B"/>
    <w:rsid w:val="1AD17992"/>
    <w:rsid w:val="1AD32B34"/>
    <w:rsid w:val="1AD8F18C"/>
    <w:rsid w:val="1AE798D5"/>
    <w:rsid w:val="1AFD7715"/>
    <w:rsid w:val="1B02F026"/>
    <w:rsid w:val="1B0D3C12"/>
    <w:rsid w:val="1B225EDF"/>
    <w:rsid w:val="1B226C37"/>
    <w:rsid w:val="1B22F684"/>
    <w:rsid w:val="1B387A94"/>
    <w:rsid w:val="1B6539CD"/>
    <w:rsid w:val="1B6926A6"/>
    <w:rsid w:val="1B6C1866"/>
    <w:rsid w:val="1B6F3F00"/>
    <w:rsid w:val="1B765ECE"/>
    <w:rsid w:val="1B899F19"/>
    <w:rsid w:val="1B91C4E8"/>
    <w:rsid w:val="1B93B706"/>
    <w:rsid w:val="1BAE39C5"/>
    <w:rsid w:val="1BC6A0E7"/>
    <w:rsid w:val="1BD5FDA4"/>
    <w:rsid w:val="1BDA6E45"/>
    <w:rsid w:val="1BE0C436"/>
    <w:rsid w:val="1BE6D3BE"/>
    <w:rsid w:val="1BF6BE30"/>
    <w:rsid w:val="1BFBE1AD"/>
    <w:rsid w:val="1BFD45BA"/>
    <w:rsid w:val="1C027D60"/>
    <w:rsid w:val="1C099326"/>
    <w:rsid w:val="1C13EFB6"/>
    <w:rsid w:val="1C142B44"/>
    <w:rsid w:val="1C193446"/>
    <w:rsid w:val="1C31C549"/>
    <w:rsid w:val="1C378E3F"/>
    <w:rsid w:val="1C3A28FB"/>
    <w:rsid w:val="1C3A5A1F"/>
    <w:rsid w:val="1C45AA74"/>
    <w:rsid w:val="1C5FE94E"/>
    <w:rsid w:val="1C6881BD"/>
    <w:rsid w:val="1C694CDE"/>
    <w:rsid w:val="1C75BC22"/>
    <w:rsid w:val="1C7B92AD"/>
    <w:rsid w:val="1C9B2A02"/>
    <w:rsid w:val="1C9B557D"/>
    <w:rsid w:val="1C9C293E"/>
    <w:rsid w:val="1C9C5E3E"/>
    <w:rsid w:val="1CAF8DF2"/>
    <w:rsid w:val="1CB855E1"/>
    <w:rsid w:val="1CD7C422"/>
    <w:rsid w:val="1CE5101F"/>
    <w:rsid w:val="1CEAA8E2"/>
    <w:rsid w:val="1CEABC6D"/>
    <w:rsid w:val="1CED6120"/>
    <w:rsid w:val="1CFB25DA"/>
    <w:rsid w:val="1CFBC2F3"/>
    <w:rsid w:val="1D0C129F"/>
    <w:rsid w:val="1D0D121C"/>
    <w:rsid w:val="1D0E7996"/>
    <w:rsid w:val="1D235661"/>
    <w:rsid w:val="1D359EBC"/>
    <w:rsid w:val="1D3A3EDE"/>
    <w:rsid w:val="1D4875AD"/>
    <w:rsid w:val="1D504350"/>
    <w:rsid w:val="1D561A71"/>
    <w:rsid w:val="1D68423B"/>
    <w:rsid w:val="1D7ACB5B"/>
    <w:rsid w:val="1D814A63"/>
    <w:rsid w:val="1D861A6B"/>
    <w:rsid w:val="1D95AE22"/>
    <w:rsid w:val="1D978A26"/>
    <w:rsid w:val="1DB396E9"/>
    <w:rsid w:val="1DBF805A"/>
    <w:rsid w:val="1DC4E84B"/>
    <w:rsid w:val="1DCCCE62"/>
    <w:rsid w:val="1DD5DA86"/>
    <w:rsid w:val="1DDF4ACE"/>
    <w:rsid w:val="1DDFA62B"/>
    <w:rsid w:val="1DE58936"/>
    <w:rsid w:val="1DE8B567"/>
    <w:rsid w:val="1DEDB9F3"/>
    <w:rsid w:val="1DF03708"/>
    <w:rsid w:val="1DF63E08"/>
    <w:rsid w:val="1E0494C2"/>
    <w:rsid w:val="1E06D728"/>
    <w:rsid w:val="1E1A1EFC"/>
    <w:rsid w:val="1E1C73AF"/>
    <w:rsid w:val="1E209797"/>
    <w:rsid w:val="1E2B3344"/>
    <w:rsid w:val="1E31EF05"/>
    <w:rsid w:val="1E3A4D04"/>
    <w:rsid w:val="1E43D8F6"/>
    <w:rsid w:val="1E43E11C"/>
    <w:rsid w:val="1E49E956"/>
    <w:rsid w:val="1E4A5B03"/>
    <w:rsid w:val="1E502934"/>
    <w:rsid w:val="1E517A58"/>
    <w:rsid w:val="1E524B7D"/>
    <w:rsid w:val="1E52B84E"/>
    <w:rsid w:val="1E5697D4"/>
    <w:rsid w:val="1E610B43"/>
    <w:rsid w:val="1E6D3E91"/>
    <w:rsid w:val="1E7294D9"/>
    <w:rsid w:val="1E75B1B4"/>
    <w:rsid w:val="1E7C99CF"/>
    <w:rsid w:val="1E7D6464"/>
    <w:rsid w:val="1E82E4F6"/>
    <w:rsid w:val="1E860095"/>
    <w:rsid w:val="1E8D3AE8"/>
    <w:rsid w:val="1E8F25C6"/>
    <w:rsid w:val="1E927DEC"/>
    <w:rsid w:val="1E936A93"/>
    <w:rsid w:val="1EA8818A"/>
    <w:rsid w:val="1EC143C3"/>
    <w:rsid w:val="1EDB0BCD"/>
    <w:rsid w:val="1EDFD367"/>
    <w:rsid w:val="1EE83E48"/>
    <w:rsid w:val="1EF2B4CF"/>
    <w:rsid w:val="1EF746D7"/>
    <w:rsid w:val="1F1B47C0"/>
    <w:rsid w:val="1F34C218"/>
    <w:rsid w:val="1F361742"/>
    <w:rsid w:val="1F4B8222"/>
    <w:rsid w:val="1F5C2583"/>
    <w:rsid w:val="1F5C66A5"/>
    <w:rsid w:val="1F6A49D3"/>
    <w:rsid w:val="1F6AA899"/>
    <w:rsid w:val="1F6CC24D"/>
    <w:rsid w:val="1F6F00F5"/>
    <w:rsid w:val="1F6FAD38"/>
    <w:rsid w:val="1F707E97"/>
    <w:rsid w:val="1F71E39E"/>
    <w:rsid w:val="1F737791"/>
    <w:rsid w:val="1F75ADC2"/>
    <w:rsid w:val="1F760222"/>
    <w:rsid w:val="1F9006C1"/>
    <w:rsid w:val="1F98A99A"/>
    <w:rsid w:val="1F9F91C0"/>
    <w:rsid w:val="1FA58CBB"/>
    <w:rsid w:val="1FC1956D"/>
    <w:rsid w:val="1FE074B6"/>
    <w:rsid w:val="1FE5E020"/>
    <w:rsid w:val="20039EB8"/>
    <w:rsid w:val="200C15E4"/>
    <w:rsid w:val="2018F0ED"/>
    <w:rsid w:val="201C274C"/>
    <w:rsid w:val="201C9D3A"/>
    <w:rsid w:val="20209F63"/>
    <w:rsid w:val="20302475"/>
    <w:rsid w:val="2031DAC9"/>
    <w:rsid w:val="2036E945"/>
    <w:rsid w:val="2037A098"/>
    <w:rsid w:val="20514104"/>
    <w:rsid w:val="2051C2BE"/>
    <w:rsid w:val="2051F508"/>
    <w:rsid w:val="205A1E1A"/>
    <w:rsid w:val="207A0403"/>
    <w:rsid w:val="20830709"/>
    <w:rsid w:val="20853BF9"/>
    <w:rsid w:val="208A660C"/>
    <w:rsid w:val="209EAEAD"/>
    <w:rsid w:val="20AF9F00"/>
    <w:rsid w:val="20B4B6DB"/>
    <w:rsid w:val="20C5D4BD"/>
    <w:rsid w:val="20CC0622"/>
    <w:rsid w:val="20D6191F"/>
    <w:rsid w:val="20E1A198"/>
    <w:rsid w:val="20E28459"/>
    <w:rsid w:val="20EAA936"/>
    <w:rsid w:val="20ED8501"/>
    <w:rsid w:val="20F1CB22"/>
    <w:rsid w:val="20F1E48C"/>
    <w:rsid w:val="2100D3AE"/>
    <w:rsid w:val="2110F9E4"/>
    <w:rsid w:val="211F227D"/>
    <w:rsid w:val="2122BE2C"/>
    <w:rsid w:val="21496124"/>
    <w:rsid w:val="21605EB8"/>
    <w:rsid w:val="2162735F"/>
    <w:rsid w:val="216C2CD2"/>
    <w:rsid w:val="217E5E90"/>
    <w:rsid w:val="21841E2E"/>
    <w:rsid w:val="21B0BFA8"/>
    <w:rsid w:val="21B9CC33"/>
    <w:rsid w:val="21CE08B0"/>
    <w:rsid w:val="21DA8668"/>
    <w:rsid w:val="21DE1B11"/>
    <w:rsid w:val="21DECA39"/>
    <w:rsid w:val="21E39267"/>
    <w:rsid w:val="21F96BF3"/>
    <w:rsid w:val="22034D82"/>
    <w:rsid w:val="220423A3"/>
    <w:rsid w:val="22049690"/>
    <w:rsid w:val="221AC7DF"/>
    <w:rsid w:val="221AE55E"/>
    <w:rsid w:val="2230321C"/>
    <w:rsid w:val="2233378F"/>
    <w:rsid w:val="22375153"/>
    <w:rsid w:val="2242F725"/>
    <w:rsid w:val="2245BBCD"/>
    <w:rsid w:val="22463AA2"/>
    <w:rsid w:val="2267CDE3"/>
    <w:rsid w:val="226CB837"/>
    <w:rsid w:val="226D9259"/>
    <w:rsid w:val="227B409C"/>
    <w:rsid w:val="227E6661"/>
    <w:rsid w:val="228266CF"/>
    <w:rsid w:val="22837D82"/>
    <w:rsid w:val="22857DBC"/>
    <w:rsid w:val="2286D048"/>
    <w:rsid w:val="228F1C38"/>
    <w:rsid w:val="2291B911"/>
    <w:rsid w:val="2293CAA5"/>
    <w:rsid w:val="22A52017"/>
    <w:rsid w:val="22AD5F0F"/>
    <w:rsid w:val="22BC0500"/>
    <w:rsid w:val="22C0B6E8"/>
    <w:rsid w:val="22C37004"/>
    <w:rsid w:val="22DA87EE"/>
    <w:rsid w:val="22DAB967"/>
    <w:rsid w:val="22E5F855"/>
    <w:rsid w:val="22E71C1B"/>
    <w:rsid w:val="22F1C3C2"/>
    <w:rsid w:val="22F9B21A"/>
    <w:rsid w:val="22FAAAE3"/>
    <w:rsid w:val="23050DB1"/>
    <w:rsid w:val="23058878"/>
    <w:rsid w:val="23095346"/>
    <w:rsid w:val="231102B4"/>
    <w:rsid w:val="231A61E3"/>
    <w:rsid w:val="232453F3"/>
    <w:rsid w:val="2331D71B"/>
    <w:rsid w:val="2348509A"/>
    <w:rsid w:val="23488B4C"/>
    <w:rsid w:val="235FCA89"/>
    <w:rsid w:val="2365F91B"/>
    <w:rsid w:val="237767DF"/>
    <w:rsid w:val="23787656"/>
    <w:rsid w:val="238104C8"/>
    <w:rsid w:val="23890C85"/>
    <w:rsid w:val="2390ED95"/>
    <w:rsid w:val="23991AAC"/>
    <w:rsid w:val="239FC783"/>
    <w:rsid w:val="23BC282C"/>
    <w:rsid w:val="23C3618A"/>
    <w:rsid w:val="23CCC002"/>
    <w:rsid w:val="23CEE540"/>
    <w:rsid w:val="23D724EE"/>
    <w:rsid w:val="24043C69"/>
    <w:rsid w:val="2418F5A4"/>
    <w:rsid w:val="2432D667"/>
    <w:rsid w:val="24358185"/>
    <w:rsid w:val="2437B34A"/>
    <w:rsid w:val="243CDAF7"/>
    <w:rsid w:val="243F4DBE"/>
    <w:rsid w:val="2444B6AD"/>
    <w:rsid w:val="24454876"/>
    <w:rsid w:val="2450C047"/>
    <w:rsid w:val="245627A0"/>
    <w:rsid w:val="24613CC8"/>
    <w:rsid w:val="24973147"/>
    <w:rsid w:val="24997536"/>
    <w:rsid w:val="2499FD75"/>
    <w:rsid w:val="24AC6EED"/>
    <w:rsid w:val="24AC85FD"/>
    <w:rsid w:val="24C46470"/>
    <w:rsid w:val="24CEF32F"/>
    <w:rsid w:val="24D3FB53"/>
    <w:rsid w:val="24E577AF"/>
    <w:rsid w:val="24EC8E44"/>
    <w:rsid w:val="24EE27C5"/>
    <w:rsid w:val="24F3163C"/>
    <w:rsid w:val="250230B9"/>
    <w:rsid w:val="2502AA8E"/>
    <w:rsid w:val="250810EC"/>
    <w:rsid w:val="250C8B79"/>
    <w:rsid w:val="2515AC6B"/>
    <w:rsid w:val="2515E4BA"/>
    <w:rsid w:val="251C12B6"/>
    <w:rsid w:val="252916CB"/>
    <w:rsid w:val="252E5383"/>
    <w:rsid w:val="253A3E75"/>
    <w:rsid w:val="253AAE14"/>
    <w:rsid w:val="2546E9F1"/>
    <w:rsid w:val="2549657F"/>
    <w:rsid w:val="2556137D"/>
    <w:rsid w:val="2557B704"/>
    <w:rsid w:val="255C2B5D"/>
    <w:rsid w:val="255E5D94"/>
    <w:rsid w:val="256003BC"/>
    <w:rsid w:val="25679053"/>
    <w:rsid w:val="256AD793"/>
    <w:rsid w:val="258319EB"/>
    <w:rsid w:val="25890459"/>
    <w:rsid w:val="25931CDC"/>
    <w:rsid w:val="259A7191"/>
    <w:rsid w:val="259B78E8"/>
    <w:rsid w:val="25AD867F"/>
    <w:rsid w:val="25BE1B69"/>
    <w:rsid w:val="25C6154A"/>
    <w:rsid w:val="25E45536"/>
    <w:rsid w:val="25EFCEBF"/>
    <w:rsid w:val="25F0BD1E"/>
    <w:rsid w:val="25F38B7F"/>
    <w:rsid w:val="25F73173"/>
    <w:rsid w:val="2603521D"/>
    <w:rsid w:val="2613E048"/>
    <w:rsid w:val="26242C40"/>
    <w:rsid w:val="2643979F"/>
    <w:rsid w:val="264ABA78"/>
    <w:rsid w:val="26790E8D"/>
    <w:rsid w:val="267B8B59"/>
    <w:rsid w:val="26929473"/>
    <w:rsid w:val="2697BFAE"/>
    <w:rsid w:val="269F0267"/>
    <w:rsid w:val="26BF96C7"/>
    <w:rsid w:val="26BFD5D2"/>
    <w:rsid w:val="26C7F8C3"/>
    <w:rsid w:val="26E43D38"/>
    <w:rsid w:val="26F08285"/>
    <w:rsid w:val="26F803A9"/>
    <w:rsid w:val="2701AAA9"/>
    <w:rsid w:val="270BA173"/>
    <w:rsid w:val="270D3E0A"/>
    <w:rsid w:val="270FAABE"/>
    <w:rsid w:val="27286AD8"/>
    <w:rsid w:val="272D5B1A"/>
    <w:rsid w:val="272FCE5E"/>
    <w:rsid w:val="2733C4C6"/>
    <w:rsid w:val="273AD212"/>
    <w:rsid w:val="27401FD4"/>
    <w:rsid w:val="274165FC"/>
    <w:rsid w:val="27424D1C"/>
    <w:rsid w:val="27462586"/>
    <w:rsid w:val="274A45C5"/>
    <w:rsid w:val="27524685"/>
    <w:rsid w:val="2752B75B"/>
    <w:rsid w:val="27582E4B"/>
    <w:rsid w:val="275AD1FF"/>
    <w:rsid w:val="27632347"/>
    <w:rsid w:val="276690FC"/>
    <w:rsid w:val="2779F303"/>
    <w:rsid w:val="277E56DD"/>
    <w:rsid w:val="278D1560"/>
    <w:rsid w:val="278D680F"/>
    <w:rsid w:val="2790C067"/>
    <w:rsid w:val="279A0049"/>
    <w:rsid w:val="279A2C94"/>
    <w:rsid w:val="27A532E5"/>
    <w:rsid w:val="27C31C5C"/>
    <w:rsid w:val="27C48E77"/>
    <w:rsid w:val="27C9B96D"/>
    <w:rsid w:val="27D18501"/>
    <w:rsid w:val="27D9AE4A"/>
    <w:rsid w:val="27ECC4F0"/>
    <w:rsid w:val="27EE856D"/>
    <w:rsid w:val="27F1CEB3"/>
    <w:rsid w:val="27F252FF"/>
    <w:rsid w:val="27F6F969"/>
    <w:rsid w:val="27FDFE06"/>
    <w:rsid w:val="280096AA"/>
    <w:rsid w:val="2800A399"/>
    <w:rsid w:val="2802CA35"/>
    <w:rsid w:val="280FD06A"/>
    <w:rsid w:val="2814F7A4"/>
    <w:rsid w:val="281AF00B"/>
    <w:rsid w:val="281B510D"/>
    <w:rsid w:val="282604DA"/>
    <w:rsid w:val="28360F2C"/>
    <w:rsid w:val="283F15DE"/>
    <w:rsid w:val="284E4828"/>
    <w:rsid w:val="28535537"/>
    <w:rsid w:val="285F69BA"/>
    <w:rsid w:val="28649C53"/>
    <w:rsid w:val="287EB354"/>
    <w:rsid w:val="28881075"/>
    <w:rsid w:val="2892B0FF"/>
    <w:rsid w:val="28AA1F38"/>
    <w:rsid w:val="28C355FF"/>
    <w:rsid w:val="28CF0B5C"/>
    <w:rsid w:val="28D9B27C"/>
    <w:rsid w:val="28E24113"/>
    <w:rsid w:val="28F03DEF"/>
    <w:rsid w:val="28F7D23E"/>
    <w:rsid w:val="28F9AB7B"/>
    <w:rsid w:val="292981E3"/>
    <w:rsid w:val="2929AF54"/>
    <w:rsid w:val="292C74E6"/>
    <w:rsid w:val="29390962"/>
    <w:rsid w:val="2955B755"/>
    <w:rsid w:val="295AADF5"/>
    <w:rsid w:val="2971BFC1"/>
    <w:rsid w:val="297C904B"/>
    <w:rsid w:val="2980AFF8"/>
    <w:rsid w:val="2988E1C8"/>
    <w:rsid w:val="299B2312"/>
    <w:rsid w:val="29AA207B"/>
    <w:rsid w:val="29CE627A"/>
    <w:rsid w:val="29CF01EE"/>
    <w:rsid w:val="29D699DE"/>
    <w:rsid w:val="29E1AA44"/>
    <w:rsid w:val="29F0482A"/>
    <w:rsid w:val="2A1507B8"/>
    <w:rsid w:val="2A18F760"/>
    <w:rsid w:val="2A1A8E6E"/>
    <w:rsid w:val="2A1BCD97"/>
    <w:rsid w:val="2A2D6D62"/>
    <w:rsid w:val="2A59C10B"/>
    <w:rsid w:val="2A641CB0"/>
    <w:rsid w:val="2A6B0FF8"/>
    <w:rsid w:val="2A6B4CF9"/>
    <w:rsid w:val="2A79F015"/>
    <w:rsid w:val="2A7AFF99"/>
    <w:rsid w:val="2A80DF7B"/>
    <w:rsid w:val="2A81584C"/>
    <w:rsid w:val="2A8D95D7"/>
    <w:rsid w:val="2A9A3A1B"/>
    <w:rsid w:val="2A9A795E"/>
    <w:rsid w:val="2AAEDF84"/>
    <w:rsid w:val="2AB543DB"/>
    <w:rsid w:val="2AC13702"/>
    <w:rsid w:val="2AD1F9D2"/>
    <w:rsid w:val="2AD30CC1"/>
    <w:rsid w:val="2AE04C82"/>
    <w:rsid w:val="2AEA9900"/>
    <w:rsid w:val="2AED20F3"/>
    <w:rsid w:val="2AF6591F"/>
    <w:rsid w:val="2B02C42F"/>
    <w:rsid w:val="2B049E01"/>
    <w:rsid w:val="2B1289E9"/>
    <w:rsid w:val="2B12E2EE"/>
    <w:rsid w:val="2B1FD24C"/>
    <w:rsid w:val="2B359E4C"/>
    <w:rsid w:val="2B3A2F49"/>
    <w:rsid w:val="2B3EDB3F"/>
    <w:rsid w:val="2B48BBEB"/>
    <w:rsid w:val="2B49FB04"/>
    <w:rsid w:val="2B4B183A"/>
    <w:rsid w:val="2B4D449E"/>
    <w:rsid w:val="2B4E1BA9"/>
    <w:rsid w:val="2B4ED38C"/>
    <w:rsid w:val="2B5CB0D7"/>
    <w:rsid w:val="2B6CEC3A"/>
    <w:rsid w:val="2B8CDA8F"/>
    <w:rsid w:val="2B9240B7"/>
    <w:rsid w:val="2BA2229B"/>
    <w:rsid w:val="2BA52BF7"/>
    <w:rsid w:val="2BAEC431"/>
    <w:rsid w:val="2BB15342"/>
    <w:rsid w:val="2BBA9331"/>
    <w:rsid w:val="2BD36BCA"/>
    <w:rsid w:val="2BD49032"/>
    <w:rsid w:val="2BDC8920"/>
    <w:rsid w:val="2BE5D718"/>
    <w:rsid w:val="2BF31C72"/>
    <w:rsid w:val="2BF55A85"/>
    <w:rsid w:val="2C196624"/>
    <w:rsid w:val="2C22506A"/>
    <w:rsid w:val="2C2A49DB"/>
    <w:rsid w:val="2C2F80D7"/>
    <w:rsid w:val="2C313257"/>
    <w:rsid w:val="2C34CB93"/>
    <w:rsid w:val="2C54A396"/>
    <w:rsid w:val="2C75DB94"/>
    <w:rsid w:val="2C789FDD"/>
    <w:rsid w:val="2C7F12F5"/>
    <w:rsid w:val="2C82618D"/>
    <w:rsid w:val="2C92D207"/>
    <w:rsid w:val="2CAEE5BE"/>
    <w:rsid w:val="2CB163F7"/>
    <w:rsid w:val="2CB48635"/>
    <w:rsid w:val="2CBCA670"/>
    <w:rsid w:val="2CD34D76"/>
    <w:rsid w:val="2CD69250"/>
    <w:rsid w:val="2CDDA954"/>
    <w:rsid w:val="2CE5724F"/>
    <w:rsid w:val="2CE84A1A"/>
    <w:rsid w:val="2CEACA24"/>
    <w:rsid w:val="2CEC7069"/>
    <w:rsid w:val="2CFFDB2D"/>
    <w:rsid w:val="2D04B880"/>
    <w:rsid w:val="2D08A5F6"/>
    <w:rsid w:val="2D26360B"/>
    <w:rsid w:val="2D282F1E"/>
    <w:rsid w:val="2D2F3B65"/>
    <w:rsid w:val="2D47E114"/>
    <w:rsid w:val="2D50D850"/>
    <w:rsid w:val="2D53839B"/>
    <w:rsid w:val="2D684820"/>
    <w:rsid w:val="2D78814A"/>
    <w:rsid w:val="2D7A692D"/>
    <w:rsid w:val="2D7BC798"/>
    <w:rsid w:val="2D94B7A0"/>
    <w:rsid w:val="2D953C97"/>
    <w:rsid w:val="2D974F86"/>
    <w:rsid w:val="2D9ABC9B"/>
    <w:rsid w:val="2D9E7812"/>
    <w:rsid w:val="2DA123E3"/>
    <w:rsid w:val="2DB95D79"/>
    <w:rsid w:val="2DBC545E"/>
    <w:rsid w:val="2DC70282"/>
    <w:rsid w:val="2DD25034"/>
    <w:rsid w:val="2DDD6602"/>
    <w:rsid w:val="2E1CB052"/>
    <w:rsid w:val="2E222E72"/>
    <w:rsid w:val="2E222ED6"/>
    <w:rsid w:val="2E283F5A"/>
    <w:rsid w:val="2E33DB92"/>
    <w:rsid w:val="2E42D999"/>
    <w:rsid w:val="2E52605C"/>
    <w:rsid w:val="2E5E7FDC"/>
    <w:rsid w:val="2E5F79FA"/>
    <w:rsid w:val="2E794437"/>
    <w:rsid w:val="2E8292C7"/>
    <w:rsid w:val="2E8B5D69"/>
    <w:rsid w:val="2E946043"/>
    <w:rsid w:val="2EA11DE7"/>
    <w:rsid w:val="2EABDA0B"/>
    <w:rsid w:val="2EB02984"/>
    <w:rsid w:val="2EB4F10E"/>
    <w:rsid w:val="2EBA6B07"/>
    <w:rsid w:val="2EBAEBA0"/>
    <w:rsid w:val="2ED85659"/>
    <w:rsid w:val="2EF0BF69"/>
    <w:rsid w:val="2EF8E0F3"/>
    <w:rsid w:val="2EFC9606"/>
    <w:rsid w:val="2F010AC0"/>
    <w:rsid w:val="2F1AE153"/>
    <w:rsid w:val="2F2A9487"/>
    <w:rsid w:val="2F2ABF37"/>
    <w:rsid w:val="2F2E66EC"/>
    <w:rsid w:val="2F33803B"/>
    <w:rsid w:val="2F39F6C6"/>
    <w:rsid w:val="2F4014F2"/>
    <w:rsid w:val="2F4078F3"/>
    <w:rsid w:val="2F464512"/>
    <w:rsid w:val="2F54D927"/>
    <w:rsid w:val="2F58129F"/>
    <w:rsid w:val="2F5D5C4A"/>
    <w:rsid w:val="2F635D2D"/>
    <w:rsid w:val="2F7B85ED"/>
    <w:rsid w:val="2F7D3554"/>
    <w:rsid w:val="2F94D5D9"/>
    <w:rsid w:val="2F9790C6"/>
    <w:rsid w:val="2F9EBAF2"/>
    <w:rsid w:val="2FAEEE3F"/>
    <w:rsid w:val="2FBCF4CC"/>
    <w:rsid w:val="2FBD4F46"/>
    <w:rsid w:val="2FBDA077"/>
    <w:rsid w:val="2FC67F46"/>
    <w:rsid w:val="2FE4C2E8"/>
    <w:rsid w:val="2FE5E9AA"/>
    <w:rsid w:val="2FFD346C"/>
    <w:rsid w:val="301225FF"/>
    <w:rsid w:val="304C3D6E"/>
    <w:rsid w:val="3052676C"/>
    <w:rsid w:val="305F8CAA"/>
    <w:rsid w:val="306515C6"/>
    <w:rsid w:val="306A0CA3"/>
    <w:rsid w:val="306EBAAC"/>
    <w:rsid w:val="307007A6"/>
    <w:rsid w:val="3075E4F9"/>
    <w:rsid w:val="307B5949"/>
    <w:rsid w:val="307B7FD5"/>
    <w:rsid w:val="308FBCC2"/>
    <w:rsid w:val="309755FC"/>
    <w:rsid w:val="30BAF3DC"/>
    <w:rsid w:val="30CDDF4F"/>
    <w:rsid w:val="30D0803F"/>
    <w:rsid w:val="30E0DB6D"/>
    <w:rsid w:val="30F8F555"/>
    <w:rsid w:val="30FFDE2D"/>
    <w:rsid w:val="31247218"/>
    <w:rsid w:val="31262AFB"/>
    <w:rsid w:val="312856BE"/>
    <w:rsid w:val="312F8E1C"/>
    <w:rsid w:val="31459714"/>
    <w:rsid w:val="3150CF0E"/>
    <w:rsid w:val="31543668"/>
    <w:rsid w:val="3158B37D"/>
    <w:rsid w:val="31643F7C"/>
    <w:rsid w:val="31769C02"/>
    <w:rsid w:val="318707B8"/>
    <w:rsid w:val="3199B97C"/>
    <w:rsid w:val="319C47C0"/>
    <w:rsid w:val="319F9AD0"/>
    <w:rsid w:val="31AB2E3F"/>
    <w:rsid w:val="31AB5C65"/>
    <w:rsid w:val="31B6BE9A"/>
    <w:rsid w:val="31BBF199"/>
    <w:rsid w:val="31C3613C"/>
    <w:rsid w:val="31C3D3D2"/>
    <w:rsid w:val="31CD2DF2"/>
    <w:rsid w:val="31EE7986"/>
    <w:rsid w:val="31F4A994"/>
    <w:rsid w:val="31F74256"/>
    <w:rsid w:val="320363A5"/>
    <w:rsid w:val="321DDC2F"/>
    <w:rsid w:val="3229DF6E"/>
    <w:rsid w:val="322F6B75"/>
    <w:rsid w:val="3238C873"/>
    <w:rsid w:val="323A573A"/>
    <w:rsid w:val="323F28D9"/>
    <w:rsid w:val="324EAD4D"/>
    <w:rsid w:val="3253788B"/>
    <w:rsid w:val="325ECB95"/>
    <w:rsid w:val="32733EAF"/>
    <w:rsid w:val="327C6FA5"/>
    <w:rsid w:val="3281AD16"/>
    <w:rsid w:val="328D295E"/>
    <w:rsid w:val="329314FE"/>
    <w:rsid w:val="32A4A317"/>
    <w:rsid w:val="32BFB6FA"/>
    <w:rsid w:val="32C6AE4C"/>
    <w:rsid w:val="32D415B0"/>
    <w:rsid w:val="32D63582"/>
    <w:rsid w:val="32DE5DE1"/>
    <w:rsid w:val="32FEABB9"/>
    <w:rsid w:val="32FFBCDF"/>
    <w:rsid w:val="330FD92B"/>
    <w:rsid w:val="331656CF"/>
    <w:rsid w:val="331B2285"/>
    <w:rsid w:val="331C1AFD"/>
    <w:rsid w:val="33201C2F"/>
    <w:rsid w:val="33213443"/>
    <w:rsid w:val="3326A679"/>
    <w:rsid w:val="3328649A"/>
    <w:rsid w:val="33340648"/>
    <w:rsid w:val="33341BDA"/>
    <w:rsid w:val="33404970"/>
    <w:rsid w:val="33432B5F"/>
    <w:rsid w:val="334C97CA"/>
    <w:rsid w:val="3356CD9A"/>
    <w:rsid w:val="335C1A82"/>
    <w:rsid w:val="3360213C"/>
    <w:rsid w:val="33713A02"/>
    <w:rsid w:val="33723691"/>
    <w:rsid w:val="3375B37E"/>
    <w:rsid w:val="337DB787"/>
    <w:rsid w:val="33868A8D"/>
    <w:rsid w:val="33881ADD"/>
    <w:rsid w:val="3391973D"/>
    <w:rsid w:val="339A1C7C"/>
    <w:rsid w:val="33A80D7D"/>
    <w:rsid w:val="33B460EF"/>
    <w:rsid w:val="33C6D2F7"/>
    <w:rsid w:val="33E03ABF"/>
    <w:rsid w:val="33E1C5B5"/>
    <w:rsid w:val="33E5F498"/>
    <w:rsid w:val="33FB68C0"/>
    <w:rsid w:val="33FB72FD"/>
    <w:rsid w:val="33FBF10D"/>
    <w:rsid w:val="34016AEF"/>
    <w:rsid w:val="34034747"/>
    <w:rsid w:val="340DB3BF"/>
    <w:rsid w:val="341FB194"/>
    <w:rsid w:val="34200824"/>
    <w:rsid w:val="342759C2"/>
    <w:rsid w:val="343B70CF"/>
    <w:rsid w:val="343C390A"/>
    <w:rsid w:val="343F5FDC"/>
    <w:rsid w:val="344979AA"/>
    <w:rsid w:val="344E3EB9"/>
    <w:rsid w:val="345173C6"/>
    <w:rsid w:val="345D75B4"/>
    <w:rsid w:val="3465C0F6"/>
    <w:rsid w:val="346D7C89"/>
    <w:rsid w:val="34741A3E"/>
    <w:rsid w:val="348A4711"/>
    <w:rsid w:val="348DCDC9"/>
    <w:rsid w:val="3497E1CC"/>
    <w:rsid w:val="34A0FE76"/>
    <w:rsid w:val="34A94074"/>
    <w:rsid w:val="34AAB1AB"/>
    <w:rsid w:val="34AECBA0"/>
    <w:rsid w:val="34AFAD59"/>
    <w:rsid w:val="34FD4F7F"/>
    <w:rsid w:val="34FEA34B"/>
    <w:rsid w:val="3505B987"/>
    <w:rsid w:val="350F2BCB"/>
    <w:rsid w:val="352B56CC"/>
    <w:rsid w:val="3538CD13"/>
    <w:rsid w:val="353F637E"/>
    <w:rsid w:val="35421B57"/>
    <w:rsid w:val="3556796A"/>
    <w:rsid w:val="355CB529"/>
    <w:rsid w:val="355E37F7"/>
    <w:rsid w:val="355FE17C"/>
    <w:rsid w:val="356B03DB"/>
    <w:rsid w:val="35803ED9"/>
    <w:rsid w:val="359B734E"/>
    <w:rsid w:val="35AAE9D3"/>
    <w:rsid w:val="35C18CFC"/>
    <w:rsid w:val="35CC1F37"/>
    <w:rsid w:val="35CF00AF"/>
    <w:rsid w:val="35D47FF3"/>
    <w:rsid w:val="35D6353C"/>
    <w:rsid w:val="35EA78A0"/>
    <w:rsid w:val="35F02098"/>
    <w:rsid w:val="36030188"/>
    <w:rsid w:val="360DF680"/>
    <w:rsid w:val="360E0410"/>
    <w:rsid w:val="361F4767"/>
    <w:rsid w:val="3628875C"/>
    <w:rsid w:val="364AC2D4"/>
    <w:rsid w:val="3654894A"/>
    <w:rsid w:val="36564958"/>
    <w:rsid w:val="365C4280"/>
    <w:rsid w:val="366FD69E"/>
    <w:rsid w:val="3670C0EB"/>
    <w:rsid w:val="367A2394"/>
    <w:rsid w:val="368C7705"/>
    <w:rsid w:val="36BA278F"/>
    <w:rsid w:val="36BA7D09"/>
    <w:rsid w:val="36BD4087"/>
    <w:rsid w:val="36CFED3C"/>
    <w:rsid w:val="36D15A02"/>
    <w:rsid w:val="36D65F39"/>
    <w:rsid w:val="36F12436"/>
    <w:rsid w:val="36F48492"/>
    <w:rsid w:val="36F58CA7"/>
    <w:rsid w:val="3701279C"/>
    <w:rsid w:val="371ABDC6"/>
    <w:rsid w:val="37244288"/>
    <w:rsid w:val="37334904"/>
    <w:rsid w:val="373E37A6"/>
    <w:rsid w:val="374264C1"/>
    <w:rsid w:val="3743130C"/>
    <w:rsid w:val="375A0A04"/>
    <w:rsid w:val="376D46F7"/>
    <w:rsid w:val="376D890E"/>
    <w:rsid w:val="37763AA3"/>
    <w:rsid w:val="37808FCD"/>
    <w:rsid w:val="3791956D"/>
    <w:rsid w:val="3799A080"/>
    <w:rsid w:val="379A3E64"/>
    <w:rsid w:val="37B2F699"/>
    <w:rsid w:val="37BB0CA2"/>
    <w:rsid w:val="37BE13CA"/>
    <w:rsid w:val="37C78050"/>
    <w:rsid w:val="37E6E66F"/>
    <w:rsid w:val="37F8532C"/>
    <w:rsid w:val="37FDC211"/>
    <w:rsid w:val="3808235A"/>
    <w:rsid w:val="3830A4CD"/>
    <w:rsid w:val="38363137"/>
    <w:rsid w:val="384A3E4B"/>
    <w:rsid w:val="3859CD3D"/>
    <w:rsid w:val="38622906"/>
    <w:rsid w:val="38719F6F"/>
    <w:rsid w:val="387C578B"/>
    <w:rsid w:val="388AD38B"/>
    <w:rsid w:val="388DE204"/>
    <w:rsid w:val="38B0A578"/>
    <w:rsid w:val="38B2C82C"/>
    <w:rsid w:val="38B3D26D"/>
    <w:rsid w:val="38BDB22F"/>
    <w:rsid w:val="38E00209"/>
    <w:rsid w:val="395CC37B"/>
    <w:rsid w:val="39604ACE"/>
    <w:rsid w:val="396BBC08"/>
    <w:rsid w:val="39703642"/>
    <w:rsid w:val="3986256F"/>
    <w:rsid w:val="39923FF3"/>
    <w:rsid w:val="399E8BBD"/>
    <w:rsid w:val="399FF208"/>
    <w:rsid w:val="39AA763E"/>
    <w:rsid w:val="39C9B994"/>
    <w:rsid w:val="39CE1375"/>
    <w:rsid w:val="39D0FB6E"/>
    <w:rsid w:val="39D72618"/>
    <w:rsid w:val="39E6A4AB"/>
    <w:rsid w:val="39EBE4CA"/>
    <w:rsid w:val="39F7D0B0"/>
    <w:rsid w:val="39FBB1EF"/>
    <w:rsid w:val="3A033069"/>
    <w:rsid w:val="3A4587C4"/>
    <w:rsid w:val="3A6D0C71"/>
    <w:rsid w:val="3A7838AF"/>
    <w:rsid w:val="3A8CBC8D"/>
    <w:rsid w:val="3A949CDF"/>
    <w:rsid w:val="3A9BEE33"/>
    <w:rsid w:val="3A9FE463"/>
    <w:rsid w:val="3AAD4F70"/>
    <w:rsid w:val="3AC10C64"/>
    <w:rsid w:val="3AD8286C"/>
    <w:rsid w:val="3AE4C8B1"/>
    <w:rsid w:val="3AE9A81F"/>
    <w:rsid w:val="3AF35483"/>
    <w:rsid w:val="3AFF8A6E"/>
    <w:rsid w:val="3B00E261"/>
    <w:rsid w:val="3B022E1D"/>
    <w:rsid w:val="3B02DDA3"/>
    <w:rsid w:val="3B0CF2C2"/>
    <w:rsid w:val="3B1EBFAD"/>
    <w:rsid w:val="3B21EABC"/>
    <w:rsid w:val="3B28E00C"/>
    <w:rsid w:val="3B3F5A6B"/>
    <w:rsid w:val="3B458407"/>
    <w:rsid w:val="3B623FBF"/>
    <w:rsid w:val="3B6492D1"/>
    <w:rsid w:val="3B78DDDD"/>
    <w:rsid w:val="3B854144"/>
    <w:rsid w:val="3B86F2F2"/>
    <w:rsid w:val="3B9390FF"/>
    <w:rsid w:val="3B9C17E3"/>
    <w:rsid w:val="3B9E8259"/>
    <w:rsid w:val="3BA7E2C9"/>
    <w:rsid w:val="3BB37F8A"/>
    <w:rsid w:val="3BC4A92B"/>
    <w:rsid w:val="3BCBC61D"/>
    <w:rsid w:val="3BD76B55"/>
    <w:rsid w:val="3BE7CC5C"/>
    <w:rsid w:val="3BF9F3E1"/>
    <w:rsid w:val="3BFDEB46"/>
    <w:rsid w:val="3C016C0C"/>
    <w:rsid w:val="3C01F3AE"/>
    <w:rsid w:val="3C13239E"/>
    <w:rsid w:val="3C1AC433"/>
    <w:rsid w:val="3C1B723A"/>
    <w:rsid w:val="3C203DBF"/>
    <w:rsid w:val="3C2248BB"/>
    <w:rsid w:val="3C2DFE70"/>
    <w:rsid w:val="3C3585E5"/>
    <w:rsid w:val="3C39D47B"/>
    <w:rsid w:val="3C4F06D5"/>
    <w:rsid w:val="3C553850"/>
    <w:rsid w:val="3C579EBB"/>
    <w:rsid w:val="3C5A5F0B"/>
    <w:rsid w:val="3C6930C7"/>
    <w:rsid w:val="3C7BBBA2"/>
    <w:rsid w:val="3C8C69AE"/>
    <w:rsid w:val="3C9370B7"/>
    <w:rsid w:val="3CA76240"/>
    <w:rsid w:val="3CA99C3A"/>
    <w:rsid w:val="3CB24EE5"/>
    <w:rsid w:val="3CBBA09A"/>
    <w:rsid w:val="3CCDD84A"/>
    <w:rsid w:val="3CD0EBC3"/>
    <w:rsid w:val="3CD0EEFC"/>
    <w:rsid w:val="3CD21EA3"/>
    <w:rsid w:val="3CDBAC35"/>
    <w:rsid w:val="3CE0B1AA"/>
    <w:rsid w:val="3CEEAD17"/>
    <w:rsid w:val="3CFD044D"/>
    <w:rsid w:val="3CFD15A9"/>
    <w:rsid w:val="3D0C5A52"/>
    <w:rsid w:val="3D165706"/>
    <w:rsid w:val="3D170943"/>
    <w:rsid w:val="3D2D04DE"/>
    <w:rsid w:val="3D46E734"/>
    <w:rsid w:val="3D6D4A1D"/>
    <w:rsid w:val="3D7B26E7"/>
    <w:rsid w:val="3D7CD079"/>
    <w:rsid w:val="3D7D1157"/>
    <w:rsid w:val="3D80240C"/>
    <w:rsid w:val="3D895DE8"/>
    <w:rsid w:val="3D89F5E6"/>
    <w:rsid w:val="3D9F0C50"/>
    <w:rsid w:val="3DA19EAE"/>
    <w:rsid w:val="3DA46A57"/>
    <w:rsid w:val="3DABC66C"/>
    <w:rsid w:val="3DC099D7"/>
    <w:rsid w:val="3DC249BC"/>
    <w:rsid w:val="3DE5808B"/>
    <w:rsid w:val="3DEF9F9D"/>
    <w:rsid w:val="3DFE741B"/>
    <w:rsid w:val="3DFF00E5"/>
    <w:rsid w:val="3E01BEE6"/>
    <w:rsid w:val="3E1E6DEA"/>
    <w:rsid w:val="3E24376B"/>
    <w:rsid w:val="3E265C34"/>
    <w:rsid w:val="3E2F563E"/>
    <w:rsid w:val="3E40384F"/>
    <w:rsid w:val="3E43EA7A"/>
    <w:rsid w:val="3E4F12F9"/>
    <w:rsid w:val="3E607E4B"/>
    <w:rsid w:val="3E7BFB1F"/>
    <w:rsid w:val="3E7C8C1F"/>
    <w:rsid w:val="3E807F8C"/>
    <w:rsid w:val="3E8089DB"/>
    <w:rsid w:val="3E83B20B"/>
    <w:rsid w:val="3E8ACEBD"/>
    <w:rsid w:val="3E92FFDE"/>
    <w:rsid w:val="3EA1E07C"/>
    <w:rsid w:val="3EA4424F"/>
    <w:rsid w:val="3EBEADDD"/>
    <w:rsid w:val="3EC3ED7F"/>
    <w:rsid w:val="3ECF3686"/>
    <w:rsid w:val="3ED7ED90"/>
    <w:rsid w:val="3EE54FB3"/>
    <w:rsid w:val="3EF6FB6C"/>
    <w:rsid w:val="3EFA4CF7"/>
    <w:rsid w:val="3F1381C9"/>
    <w:rsid w:val="3F15973B"/>
    <w:rsid w:val="3F1C2683"/>
    <w:rsid w:val="3F203167"/>
    <w:rsid w:val="3F214171"/>
    <w:rsid w:val="3F235CC3"/>
    <w:rsid w:val="3F3C7549"/>
    <w:rsid w:val="3F3EC8F5"/>
    <w:rsid w:val="3F4ABA35"/>
    <w:rsid w:val="3F4C1004"/>
    <w:rsid w:val="3F4D672E"/>
    <w:rsid w:val="3F6C11D5"/>
    <w:rsid w:val="3F6C40DB"/>
    <w:rsid w:val="3F83EDC4"/>
    <w:rsid w:val="3F96141C"/>
    <w:rsid w:val="3FBDAA0D"/>
    <w:rsid w:val="3FBF93AF"/>
    <w:rsid w:val="3FC8E9D3"/>
    <w:rsid w:val="3FE8F6A0"/>
    <w:rsid w:val="3FEDDB9B"/>
    <w:rsid w:val="3FEDE6AD"/>
    <w:rsid w:val="3FFEB483"/>
    <w:rsid w:val="400A5ADC"/>
    <w:rsid w:val="400F764E"/>
    <w:rsid w:val="40208B50"/>
    <w:rsid w:val="402A6F0C"/>
    <w:rsid w:val="402CF982"/>
    <w:rsid w:val="4047C6D7"/>
    <w:rsid w:val="40500C73"/>
    <w:rsid w:val="4059CCCE"/>
    <w:rsid w:val="406312B6"/>
    <w:rsid w:val="4064AA72"/>
    <w:rsid w:val="406854E7"/>
    <w:rsid w:val="406C5B2A"/>
    <w:rsid w:val="406F3D1B"/>
    <w:rsid w:val="40761ECC"/>
    <w:rsid w:val="4080F4FC"/>
    <w:rsid w:val="4081A7FC"/>
    <w:rsid w:val="40B8AE95"/>
    <w:rsid w:val="40BA22E5"/>
    <w:rsid w:val="40C8F1A7"/>
    <w:rsid w:val="40D6813A"/>
    <w:rsid w:val="40D7777A"/>
    <w:rsid w:val="40D7CC61"/>
    <w:rsid w:val="40D8136F"/>
    <w:rsid w:val="40D98C11"/>
    <w:rsid w:val="40E2FFCA"/>
    <w:rsid w:val="40E8C55E"/>
    <w:rsid w:val="40F146D7"/>
    <w:rsid w:val="40F69B36"/>
    <w:rsid w:val="40F91B4D"/>
    <w:rsid w:val="40FAD6C6"/>
    <w:rsid w:val="410DC189"/>
    <w:rsid w:val="410DD2F9"/>
    <w:rsid w:val="41183A3D"/>
    <w:rsid w:val="411E3AC1"/>
    <w:rsid w:val="4127B696"/>
    <w:rsid w:val="41453133"/>
    <w:rsid w:val="414DCA9E"/>
    <w:rsid w:val="415322E4"/>
    <w:rsid w:val="4155E96F"/>
    <w:rsid w:val="417D9A11"/>
    <w:rsid w:val="41875CC9"/>
    <w:rsid w:val="419FFA39"/>
    <w:rsid w:val="41A8BFCA"/>
    <w:rsid w:val="41B91FF6"/>
    <w:rsid w:val="41C42BD1"/>
    <w:rsid w:val="41D0D941"/>
    <w:rsid w:val="41D7F74B"/>
    <w:rsid w:val="41D8D219"/>
    <w:rsid w:val="41DCAFF0"/>
    <w:rsid w:val="41EBE34B"/>
    <w:rsid w:val="41F1D362"/>
    <w:rsid w:val="41F39288"/>
    <w:rsid w:val="41FFA371"/>
    <w:rsid w:val="42187A57"/>
    <w:rsid w:val="422FB769"/>
    <w:rsid w:val="428A3540"/>
    <w:rsid w:val="428C20B4"/>
    <w:rsid w:val="429F9CA6"/>
    <w:rsid w:val="42AB3AAC"/>
    <w:rsid w:val="42E946B3"/>
    <w:rsid w:val="42FB73C5"/>
    <w:rsid w:val="43136AE6"/>
    <w:rsid w:val="4314C211"/>
    <w:rsid w:val="4318B037"/>
    <w:rsid w:val="43260608"/>
    <w:rsid w:val="43277B65"/>
    <w:rsid w:val="433F12EE"/>
    <w:rsid w:val="433F54F6"/>
    <w:rsid w:val="435EA2A7"/>
    <w:rsid w:val="43697AA9"/>
    <w:rsid w:val="43791300"/>
    <w:rsid w:val="4379A037"/>
    <w:rsid w:val="43829104"/>
    <w:rsid w:val="438F6804"/>
    <w:rsid w:val="438FEDDB"/>
    <w:rsid w:val="43A6CE6E"/>
    <w:rsid w:val="43BE1BC7"/>
    <w:rsid w:val="43D0031C"/>
    <w:rsid w:val="43D49975"/>
    <w:rsid w:val="43D93594"/>
    <w:rsid w:val="43E8178F"/>
    <w:rsid w:val="43EF3033"/>
    <w:rsid w:val="43F9B377"/>
    <w:rsid w:val="440592F0"/>
    <w:rsid w:val="4405ADBD"/>
    <w:rsid w:val="4406C0E7"/>
    <w:rsid w:val="440E728E"/>
    <w:rsid w:val="440E9AC3"/>
    <w:rsid w:val="441BCD14"/>
    <w:rsid w:val="4422B42A"/>
    <w:rsid w:val="443029D5"/>
    <w:rsid w:val="4432A37F"/>
    <w:rsid w:val="443A5034"/>
    <w:rsid w:val="444A699A"/>
    <w:rsid w:val="4458AFA1"/>
    <w:rsid w:val="446F1503"/>
    <w:rsid w:val="4477E151"/>
    <w:rsid w:val="4482538E"/>
    <w:rsid w:val="44833CFF"/>
    <w:rsid w:val="44A6CE5F"/>
    <w:rsid w:val="44AC4C75"/>
    <w:rsid w:val="44B8120F"/>
    <w:rsid w:val="44C76A1D"/>
    <w:rsid w:val="44CA4935"/>
    <w:rsid w:val="44CC9A6F"/>
    <w:rsid w:val="44CF0C3B"/>
    <w:rsid w:val="44DD93E8"/>
    <w:rsid w:val="44E7D142"/>
    <w:rsid w:val="44F701B8"/>
    <w:rsid w:val="4509F095"/>
    <w:rsid w:val="450F066C"/>
    <w:rsid w:val="451133B3"/>
    <w:rsid w:val="45116D6A"/>
    <w:rsid w:val="45428907"/>
    <w:rsid w:val="4544AAD1"/>
    <w:rsid w:val="45574954"/>
    <w:rsid w:val="458EDF83"/>
    <w:rsid w:val="4599E5BA"/>
    <w:rsid w:val="45B49F55"/>
    <w:rsid w:val="45BDD547"/>
    <w:rsid w:val="45C76946"/>
    <w:rsid w:val="45D9D525"/>
    <w:rsid w:val="45E77DBF"/>
    <w:rsid w:val="4608E2F9"/>
    <w:rsid w:val="460946B1"/>
    <w:rsid w:val="4633E418"/>
    <w:rsid w:val="464A38FB"/>
    <w:rsid w:val="46516043"/>
    <w:rsid w:val="465A7A05"/>
    <w:rsid w:val="465E193A"/>
    <w:rsid w:val="4663501C"/>
    <w:rsid w:val="46661DDC"/>
    <w:rsid w:val="466D1C53"/>
    <w:rsid w:val="466DCBDF"/>
    <w:rsid w:val="467C0A31"/>
    <w:rsid w:val="467C2D72"/>
    <w:rsid w:val="467FBDDF"/>
    <w:rsid w:val="4688F411"/>
    <w:rsid w:val="468D307F"/>
    <w:rsid w:val="468FE889"/>
    <w:rsid w:val="46919D48"/>
    <w:rsid w:val="4695C797"/>
    <w:rsid w:val="46A8CB6C"/>
    <w:rsid w:val="46AC9372"/>
    <w:rsid w:val="46C23EE7"/>
    <w:rsid w:val="46C5788A"/>
    <w:rsid w:val="46CA1E16"/>
    <w:rsid w:val="46D6152E"/>
    <w:rsid w:val="46D6D025"/>
    <w:rsid w:val="46DCF069"/>
    <w:rsid w:val="46E31D82"/>
    <w:rsid w:val="46E8CB69"/>
    <w:rsid w:val="46FABC29"/>
    <w:rsid w:val="47122935"/>
    <w:rsid w:val="47209B7A"/>
    <w:rsid w:val="47348ACE"/>
    <w:rsid w:val="473960C1"/>
    <w:rsid w:val="475FC335"/>
    <w:rsid w:val="476C2675"/>
    <w:rsid w:val="47821DA8"/>
    <w:rsid w:val="478D91DA"/>
    <w:rsid w:val="479FA74F"/>
    <w:rsid w:val="47BCBBDA"/>
    <w:rsid w:val="47D7290C"/>
    <w:rsid w:val="47D931B1"/>
    <w:rsid w:val="47D95EF5"/>
    <w:rsid w:val="47F427AF"/>
    <w:rsid w:val="47F5A436"/>
    <w:rsid w:val="47F6071D"/>
    <w:rsid w:val="47FF646E"/>
    <w:rsid w:val="4823C808"/>
    <w:rsid w:val="482616B7"/>
    <w:rsid w:val="48395B85"/>
    <w:rsid w:val="48478F40"/>
    <w:rsid w:val="48483C7A"/>
    <w:rsid w:val="484FFFBD"/>
    <w:rsid w:val="485D8DD7"/>
    <w:rsid w:val="487511A6"/>
    <w:rsid w:val="48751742"/>
    <w:rsid w:val="48773D23"/>
    <w:rsid w:val="487CA728"/>
    <w:rsid w:val="48986624"/>
    <w:rsid w:val="489FDB61"/>
    <w:rsid w:val="48BD1176"/>
    <w:rsid w:val="48C1CFCB"/>
    <w:rsid w:val="48CCB470"/>
    <w:rsid w:val="48D1770A"/>
    <w:rsid w:val="48EAC064"/>
    <w:rsid w:val="49061C00"/>
    <w:rsid w:val="492468BF"/>
    <w:rsid w:val="49332010"/>
    <w:rsid w:val="49395CF0"/>
    <w:rsid w:val="493986F9"/>
    <w:rsid w:val="494E17F9"/>
    <w:rsid w:val="495DB994"/>
    <w:rsid w:val="49603B5D"/>
    <w:rsid w:val="496CECBD"/>
    <w:rsid w:val="49756B60"/>
    <w:rsid w:val="4977D056"/>
    <w:rsid w:val="497DB8B1"/>
    <w:rsid w:val="4983B78D"/>
    <w:rsid w:val="49888A01"/>
    <w:rsid w:val="4992229A"/>
    <w:rsid w:val="499C4C8E"/>
    <w:rsid w:val="499D3DA6"/>
    <w:rsid w:val="49A2C081"/>
    <w:rsid w:val="49B0D68B"/>
    <w:rsid w:val="49B58521"/>
    <w:rsid w:val="49BE235B"/>
    <w:rsid w:val="49C0866E"/>
    <w:rsid w:val="49C0F602"/>
    <w:rsid w:val="49CD003F"/>
    <w:rsid w:val="49D41EED"/>
    <w:rsid w:val="49D9FF1C"/>
    <w:rsid w:val="49E146DF"/>
    <w:rsid w:val="49E31E30"/>
    <w:rsid w:val="49EC4A17"/>
    <w:rsid w:val="49F703AC"/>
    <w:rsid w:val="4A00B946"/>
    <w:rsid w:val="4A022AD1"/>
    <w:rsid w:val="4A0DF67C"/>
    <w:rsid w:val="4A11829A"/>
    <w:rsid w:val="4A13CE0B"/>
    <w:rsid w:val="4A180725"/>
    <w:rsid w:val="4A19155E"/>
    <w:rsid w:val="4A19B404"/>
    <w:rsid w:val="4A1E1FEB"/>
    <w:rsid w:val="4A3B89D7"/>
    <w:rsid w:val="4A3FB6F9"/>
    <w:rsid w:val="4A43580C"/>
    <w:rsid w:val="4A457B3A"/>
    <w:rsid w:val="4A49FD97"/>
    <w:rsid w:val="4A669C54"/>
    <w:rsid w:val="4A6A0369"/>
    <w:rsid w:val="4A71E76B"/>
    <w:rsid w:val="4A73B364"/>
    <w:rsid w:val="4A858FC7"/>
    <w:rsid w:val="4A8EBCEE"/>
    <w:rsid w:val="4AA2081F"/>
    <w:rsid w:val="4ABCB6FE"/>
    <w:rsid w:val="4AD3B108"/>
    <w:rsid w:val="4AD7CEE7"/>
    <w:rsid w:val="4ADB6471"/>
    <w:rsid w:val="4ADF0920"/>
    <w:rsid w:val="4AEBE73E"/>
    <w:rsid w:val="4AFA6A0D"/>
    <w:rsid w:val="4B0503DA"/>
    <w:rsid w:val="4B06DC9D"/>
    <w:rsid w:val="4B115FB4"/>
    <w:rsid w:val="4B15DE6D"/>
    <w:rsid w:val="4B163227"/>
    <w:rsid w:val="4B17AEED"/>
    <w:rsid w:val="4B3F7C71"/>
    <w:rsid w:val="4B4568AF"/>
    <w:rsid w:val="4B67AB1A"/>
    <w:rsid w:val="4B68E756"/>
    <w:rsid w:val="4B7ED31A"/>
    <w:rsid w:val="4B87054A"/>
    <w:rsid w:val="4B8F3386"/>
    <w:rsid w:val="4B9038D4"/>
    <w:rsid w:val="4B92669A"/>
    <w:rsid w:val="4BA51B30"/>
    <w:rsid w:val="4BA853AA"/>
    <w:rsid w:val="4BABA67C"/>
    <w:rsid w:val="4BB6D2CA"/>
    <w:rsid w:val="4BBB6DFD"/>
    <w:rsid w:val="4BCBB26D"/>
    <w:rsid w:val="4BE00829"/>
    <w:rsid w:val="4BF8CC5F"/>
    <w:rsid w:val="4BFB3622"/>
    <w:rsid w:val="4BFE37D9"/>
    <w:rsid w:val="4BFF2DAB"/>
    <w:rsid w:val="4BFFCF0E"/>
    <w:rsid w:val="4C099543"/>
    <w:rsid w:val="4C1D1A20"/>
    <w:rsid w:val="4C25F597"/>
    <w:rsid w:val="4C26674D"/>
    <w:rsid w:val="4C27A568"/>
    <w:rsid w:val="4C2AEDFC"/>
    <w:rsid w:val="4C319E93"/>
    <w:rsid w:val="4C3FFEBC"/>
    <w:rsid w:val="4C45DA3A"/>
    <w:rsid w:val="4C4E9DFB"/>
    <w:rsid w:val="4C68DA89"/>
    <w:rsid w:val="4C72950D"/>
    <w:rsid w:val="4C754944"/>
    <w:rsid w:val="4C79EBC4"/>
    <w:rsid w:val="4C7B9751"/>
    <w:rsid w:val="4C91D044"/>
    <w:rsid w:val="4C9B0B41"/>
    <w:rsid w:val="4C9E2927"/>
    <w:rsid w:val="4CC9AE0D"/>
    <w:rsid w:val="4CE39F7F"/>
    <w:rsid w:val="4CE62455"/>
    <w:rsid w:val="4CEDFE7E"/>
    <w:rsid w:val="4CFDA6DF"/>
    <w:rsid w:val="4D0F315D"/>
    <w:rsid w:val="4D1727DD"/>
    <w:rsid w:val="4D2BDC43"/>
    <w:rsid w:val="4D2FFC21"/>
    <w:rsid w:val="4D4AB6C1"/>
    <w:rsid w:val="4D624A59"/>
    <w:rsid w:val="4D62F0E6"/>
    <w:rsid w:val="4D6D3D46"/>
    <w:rsid w:val="4D6F2203"/>
    <w:rsid w:val="4D7ADD55"/>
    <w:rsid w:val="4D8645B6"/>
    <w:rsid w:val="4DB18D20"/>
    <w:rsid w:val="4DD8C1A6"/>
    <w:rsid w:val="4DEAE003"/>
    <w:rsid w:val="4DF139E7"/>
    <w:rsid w:val="4DF749DF"/>
    <w:rsid w:val="4DFE084A"/>
    <w:rsid w:val="4DFEA9DA"/>
    <w:rsid w:val="4E0BA7A5"/>
    <w:rsid w:val="4E134E3C"/>
    <w:rsid w:val="4E1E55AA"/>
    <w:rsid w:val="4E1F776E"/>
    <w:rsid w:val="4E2272DC"/>
    <w:rsid w:val="4E2A5E8F"/>
    <w:rsid w:val="4E2E9BEF"/>
    <w:rsid w:val="4E416770"/>
    <w:rsid w:val="4E49FD27"/>
    <w:rsid w:val="4E4AAD51"/>
    <w:rsid w:val="4E4E7747"/>
    <w:rsid w:val="4E569EBA"/>
    <w:rsid w:val="4E59C343"/>
    <w:rsid w:val="4E70943F"/>
    <w:rsid w:val="4E7781D1"/>
    <w:rsid w:val="4E7A4986"/>
    <w:rsid w:val="4E834254"/>
    <w:rsid w:val="4EC37618"/>
    <w:rsid w:val="4EC3E307"/>
    <w:rsid w:val="4ED145E6"/>
    <w:rsid w:val="4EDE31D9"/>
    <w:rsid w:val="4EE0709D"/>
    <w:rsid w:val="4F099B1B"/>
    <w:rsid w:val="4F1617F2"/>
    <w:rsid w:val="4F295002"/>
    <w:rsid w:val="4F2A02E3"/>
    <w:rsid w:val="4F4B8F63"/>
    <w:rsid w:val="4F75CC79"/>
    <w:rsid w:val="4F8D9344"/>
    <w:rsid w:val="4F8DD4B7"/>
    <w:rsid w:val="4F8E468A"/>
    <w:rsid w:val="4F920454"/>
    <w:rsid w:val="4F9920C3"/>
    <w:rsid w:val="4F9ED56A"/>
    <w:rsid w:val="4FBA081F"/>
    <w:rsid w:val="4FBBCB6A"/>
    <w:rsid w:val="4FBED429"/>
    <w:rsid w:val="4FD17556"/>
    <w:rsid w:val="4FD82902"/>
    <w:rsid w:val="4FDFE4B6"/>
    <w:rsid w:val="4FF9A394"/>
    <w:rsid w:val="4FFE2BC6"/>
    <w:rsid w:val="5018205A"/>
    <w:rsid w:val="502012A8"/>
    <w:rsid w:val="5034F9B8"/>
    <w:rsid w:val="50421AB9"/>
    <w:rsid w:val="5042C108"/>
    <w:rsid w:val="50643690"/>
    <w:rsid w:val="50886C2D"/>
    <w:rsid w:val="508FF4BB"/>
    <w:rsid w:val="50945630"/>
    <w:rsid w:val="50977157"/>
    <w:rsid w:val="509A2DC1"/>
    <w:rsid w:val="50A601AD"/>
    <w:rsid w:val="50AD89C6"/>
    <w:rsid w:val="50CF7898"/>
    <w:rsid w:val="50EC0239"/>
    <w:rsid w:val="511A6167"/>
    <w:rsid w:val="511D19E3"/>
    <w:rsid w:val="51294F00"/>
    <w:rsid w:val="512CB3FD"/>
    <w:rsid w:val="5133BE51"/>
    <w:rsid w:val="513F95BB"/>
    <w:rsid w:val="515EE96A"/>
    <w:rsid w:val="5163A9CB"/>
    <w:rsid w:val="51647916"/>
    <w:rsid w:val="51684D4C"/>
    <w:rsid w:val="516885FE"/>
    <w:rsid w:val="5170021C"/>
    <w:rsid w:val="517DC76A"/>
    <w:rsid w:val="518F6B0A"/>
    <w:rsid w:val="51935402"/>
    <w:rsid w:val="519402E7"/>
    <w:rsid w:val="51944CA0"/>
    <w:rsid w:val="51A30731"/>
    <w:rsid w:val="51B354B6"/>
    <w:rsid w:val="51C17583"/>
    <w:rsid w:val="51F3D1F5"/>
    <w:rsid w:val="5201C651"/>
    <w:rsid w:val="52090FA5"/>
    <w:rsid w:val="520A9AC1"/>
    <w:rsid w:val="52127336"/>
    <w:rsid w:val="52163DEF"/>
    <w:rsid w:val="5216FDE5"/>
    <w:rsid w:val="521C43F6"/>
    <w:rsid w:val="52247B2E"/>
    <w:rsid w:val="5239694D"/>
    <w:rsid w:val="52429BDD"/>
    <w:rsid w:val="5244061B"/>
    <w:rsid w:val="524FC62C"/>
    <w:rsid w:val="5257EDA1"/>
    <w:rsid w:val="5261AF19"/>
    <w:rsid w:val="526CE813"/>
    <w:rsid w:val="52912AAC"/>
    <w:rsid w:val="52938EBE"/>
    <w:rsid w:val="529BD2E9"/>
    <w:rsid w:val="52A1B258"/>
    <w:rsid w:val="52A88066"/>
    <w:rsid w:val="52AF6E87"/>
    <w:rsid w:val="52C7BB4F"/>
    <w:rsid w:val="52C84AA3"/>
    <w:rsid w:val="52D5EBA9"/>
    <w:rsid w:val="52E14ED0"/>
    <w:rsid w:val="52E4EA0F"/>
    <w:rsid w:val="52E6876F"/>
    <w:rsid w:val="52F54ADB"/>
    <w:rsid w:val="52FF3CAC"/>
    <w:rsid w:val="53284E3A"/>
    <w:rsid w:val="532878F2"/>
    <w:rsid w:val="5332F24A"/>
    <w:rsid w:val="533CC43F"/>
    <w:rsid w:val="5355259D"/>
    <w:rsid w:val="53554957"/>
    <w:rsid w:val="535B6445"/>
    <w:rsid w:val="5367076B"/>
    <w:rsid w:val="537AE2C1"/>
    <w:rsid w:val="5391F5FF"/>
    <w:rsid w:val="53A2E023"/>
    <w:rsid w:val="53A59171"/>
    <w:rsid w:val="53AEF820"/>
    <w:rsid w:val="53BA27D1"/>
    <w:rsid w:val="53BF0D0A"/>
    <w:rsid w:val="53BF3651"/>
    <w:rsid w:val="53C53684"/>
    <w:rsid w:val="53D1546B"/>
    <w:rsid w:val="53D89B00"/>
    <w:rsid w:val="53D98006"/>
    <w:rsid w:val="53DDC014"/>
    <w:rsid w:val="53E00ECF"/>
    <w:rsid w:val="53F219C3"/>
    <w:rsid w:val="53F583E7"/>
    <w:rsid w:val="54092182"/>
    <w:rsid w:val="540A2A80"/>
    <w:rsid w:val="540C264E"/>
    <w:rsid w:val="54158FCB"/>
    <w:rsid w:val="5416ED86"/>
    <w:rsid w:val="541C3EF9"/>
    <w:rsid w:val="54389EB3"/>
    <w:rsid w:val="543C76B0"/>
    <w:rsid w:val="54424DD7"/>
    <w:rsid w:val="544683DB"/>
    <w:rsid w:val="5455648E"/>
    <w:rsid w:val="5457A57D"/>
    <w:rsid w:val="545E0E4F"/>
    <w:rsid w:val="545EC308"/>
    <w:rsid w:val="5464B48F"/>
    <w:rsid w:val="54756D7F"/>
    <w:rsid w:val="547603BB"/>
    <w:rsid w:val="54762033"/>
    <w:rsid w:val="547C255C"/>
    <w:rsid w:val="548E7879"/>
    <w:rsid w:val="549792B9"/>
    <w:rsid w:val="54A0EB3E"/>
    <w:rsid w:val="54AA63FA"/>
    <w:rsid w:val="54AFAF3F"/>
    <w:rsid w:val="54B40983"/>
    <w:rsid w:val="54B58C1B"/>
    <w:rsid w:val="54CFE6D7"/>
    <w:rsid w:val="54D490B6"/>
    <w:rsid w:val="54D6E84F"/>
    <w:rsid w:val="54F1959E"/>
    <w:rsid w:val="54F2B458"/>
    <w:rsid w:val="54F46CAB"/>
    <w:rsid w:val="54F9123E"/>
    <w:rsid w:val="55015309"/>
    <w:rsid w:val="55090802"/>
    <w:rsid w:val="5512C841"/>
    <w:rsid w:val="5515E980"/>
    <w:rsid w:val="553813BD"/>
    <w:rsid w:val="555653FD"/>
    <w:rsid w:val="5560D94D"/>
    <w:rsid w:val="55831E71"/>
    <w:rsid w:val="5589BBB1"/>
    <w:rsid w:val="55949220"/>
    <w:rsid w:val="55BEC5A3"/>
    <w:rsid w:val="55D8EA8B"/>
    <w:rsid w:val="55DE3619"/>
    <w:rsid w:val="55F5290A"/>
    <w:rsid w:val="5604398A"/>
    <w:rsid w:val="562CC3F0"/>
    <w:rsid w:val="56307DC3"/>
    <w:rsid w:val="5634FB91"/>
    <w:rsid w:val="5635C8A3"/>
    <w:rsid w:val="565A9C20"/>
    <w:rsid w:val="56618C85"/>
    <w:rsid w:val="567CEF06"/>
    <w:rsid w:val="567DBBF9"/>
    <w:rsid w:val="56837DC9"/>
    <w:rsid w:val="5683AF29"/>
    <w:rsid w:val="568CA43C"/>
    <w:rsid w:val="5691F32D"/>
    <w:rsid w:val="56A05247"/>
    <w:rsid w:val="56A8C692"/>
    <w:rsid w:val="56B1F0C8"/>
    <w:rsid w:val="56B46A81"/>
    <w:rsid w:val="56BE229E"/>
    <w:rsid w:val="56D65542"/>
    <w:rsid w:val="56EBE4F0"/>
    <w:rsid w:val="56F8CD67"/>
    <w:rsid w:val="56FF9FC5"/>
    <w:rsid w:val="570A9FD0"/>
    <w:rsid w:val="570C612F"/>
    <w:rsid w:val="571E33AC"/>
    <w:rsid w:val="5723B9A8"/>
    <w:rsid w:val="5738475E"/>
    <w:rsid w:val="573B5902"/>
    <w:rsid w:val="573D10A3"/>
    <w:rsid w:val="5743DF25"/>
    <w:rsid w:val="574DC481"/>
    <w:rsid w:val="574F88D4"/>
    <w:rsid w:val="57517E5D"/>
    <w:rsid w:val="57520B78"/>
    <w:rsid w:val="57568539"/>
    <w:rsid w:val="575C992E"/>
    <w:rsid w:val="575E8591"/>
    <w:rsid w:val="576DCDC2"/>
    <w:rsid w:val="5770684B"/>
    <w:rsid w:val="577758BF"/>
    <w:rsid w:val="577D93D4"/>
    <w:rsid w:val="577F569C"/>
    <w:rsid w:val="57841FD3"/>
    <w:rsid w:val="57974CCA"/>
    <w:rsid w:val="579EAF73"/>
    <w:rsid w:val="57ADA6C2"/>
    <w:rsid w:val="57AE70D3"/>
    <w:rsid w:val="57B2D7A0"/>
    <w:rsid w:val="57B76958"/>
    <w:rsid w:val="57B9C937"/>
    <w:rsid w:val="57C26F53"/>
    <w:rsid w:val="57CCEF89"/>
    <w:rsid w:val="57D2C636"/>
    <w:rsid w:val="57D4182A"/>
    <w:rsid w:val="57D6664C"/>
    <w:rsid w:val="57D7C519"/>
    <w:rsid w:val="57DABCEC"/>
    <w:rsid w:val="57E412D5"/>
    <w:rsid w:val="580C087E"/>
    <w:rsid w:val="580E7964"/>
    <w:rsid w:val="581E3B92"/>
    <w:rsid w:val="58220AE6"/>
    <w:rsid w:val="5827F4A6"/>
    <w:rsid w:val="5828138C"/>
    <w:rsid w:val="582A3DD7"/>
    <w:rsid w:val="582B33EE"/>
    <w:rsid w:val="5854CA16"/>
    <w:rsid w:val="585F3F89"/>
    <w:rsid w:val="5860F248"/>
    <w:rsid w:val="5863E303"/>
    <w:rsid w:val="586676AE"/>
    <w:rsid w:val="58735727"/>
    <w:rsid w:val="587A0CF4"/>
    <w:rsid w:val="588503DB"/>
    <w:rsid w:val="588AEA5B"/>
    <w:rsid w:val="5894CDE1"/>
    <w:rsid w:val="58990E6A"/>
    <w:rsid w:val="589B8E69"/>
    <w:rsid w:val="58AB0FC5"/>
    <w:rsid w:val="58B5104F"/>
    <w:rsid w:val="58C379B5"/>
    <w:rsid w:val="58CABEA5"/>
    <w:rsid w:val="58D039D9"/>
    <w:rsid w:val="58DB58F7"/>
    <w:rsid w:val="58E4A168"/>
    <w:rsid w:val="59051740"/>
    <w:rsid w:val="59051E75"/>
    <w:rsid w:val="5906D13B"/>
    <w:rsid w:val="5908A319"/>
    <w:rsid w:val="590FF62D"/>
    <w:rsid w:val="59177DC9"/>
    <w:rsid w:val="592346BF"/>
    <w:rsid w:val="592E9D5A"/>
    <w:rsid w:val="594CF2F1"/>
    <w:rsid w:val="5955C7A8"/>
    <w:rsid w:val="5968BBE7"/>
    <w:rsid w:val="596D8DFE"/>
    <w:rsid w:val="5974AD59"/>
    <w:rsid w:val="5981A2B9"/>
    <w:rsid w:val="598E578C"/>
    <w:rsid w:val="598FB106"/>
    <w:rsid w:val="59977D59"/>
    <w:rsid w:val="599BEE87"/>
    <w:rsid w:val="59A3C6E2"/>
    <w:rsid w:val="59E1EF3D"/>
    <w:rsid w:val="59E251DC"/>
    <w:rsid w:val="59E6A162"/>
    <w:rsid w:val="59EFBECC"/>
    <w:rsid w:val="5A00E58A"/>
    <w:rsid w:val="5A025398"/>
    <w:rsid w:val="5A0F7F11"/>
    <w:rsid w:val="5A18E800"/>
    <w:rsid w:val="5A1B7FFC"/>
    <w:rsid w:val="5A220582"/>
    <w:rsid w:val="5A2AD965"/>
    <w:rsid w:val="5A34481A"/>
    <w:rsid w:val="5A383463"/>
    <w:rsid w:val="5A3A1B6C"/>
    <w:rsid w:val="5A3ECD66"/>
    <w:rsid w:val="5A40872D"/>
    <w:rsid w:val="5A44CDD4"/>
    <w:rsid w:val="5A4DF05D"/>
    <w:rsid w:val="5A51D231"/>
    <w:rsid w:val="5A5E84D8"/>
    <w:rsid w:val="5A600D89"/>
    <w:rsid w:val="5A6840C8"/>
    <w:rsid w:val="5A6A4099"/>
    <w:rsid w:val="5A8475EB"/>
    <w:rsid w:val="5A9DA307"/>
    <w:rsid w:val="5AA4257B"/>
    <w:rsid w:val="5AB3F3AC"/>
    <w:rsid w:val="5ABC0709"/>
    <w:rsid w:val="5AD918D7"/>
    <w:rsid w:val="5ADDA4FD"/>
    <w:rsid w:val="5ADFF347"/>
    <w:rsid w:val="5AEF0FF0"/>
    <w:rsid w:val="5AFB15D4"/>
    <w:rsid w:val="5AFC2418"/>
    <w:rsid w:val="5B010395"/>
    <w:rsid w:val="5B103C8F"/>
    <w:rsid w:val="5B3DAEED"/>
    <w:rsid w:val="5B5016CA"/>
    <w:rsid w:val="5B8E183A"/>
    <w:rsid w:val="5B8E5F18"/>
    <w:rsid w:val="5B9B834E"/>
    <w:rsid w:val="5B9C10F9"/>
    <w:rsid w:val="5B9EA28A"/>
    <w:rsid w:val="5BB3A5B8"/>
    <w:rsid w:val="5BB76079"/>
    <w:rsid w:val="5BCED584"/>
    <w:rsid w:val="5BD2ED2E"/>
    <w:rsid w:val="5C20CA07"/>
    <w:rsid w:val="5C2819F9"/>
    <w:rsid w:val="5C321692"/>
    <w:rsid w:val="5C33BAA6"/>
    <w:rsid w:val="5C45A2F6"/>
    <w:rsid w:val="5C4EB955"/>
    <w:rsid w:val="5C64F92F"/>
    <w:rsid w:val="5C76ECCE"/>
    <w:rsid w:val="5C803685"/>
    <w:rsid w:val="5C83B88A"/>
    <w:rsid w:val="5C8AF4B1"/>
    <w:rsid w:val="5C8D3735"/>
    <w:rsid w:val="5C910355"/>
    <w:rsid w:val="5CA4AA6F"/>
    <w:rsid w:val="5CA6E637"/>
    <w:rsid w:val="5CB7CC63"/>
    <w:rsid w:val="5CE0DF54"/>
    <w:rsid w:val="5CE92A38"/>
    <w:rsid w:val="5CFC6DF7"/>
    <w:rsid w:val="5CFF4E3E"/>
    <w:rsid w:val="5D030FE6"/>
    <w:rsid w:val="5D0310FC"/>
    <w:rsid w:val="5D057008"/>
    <w:rsid w:val="5D0A77A0"/>
    <w:rsid w:val="5D14ED07"/>
    <w:rsid w:val="5D250551"/>
    <w:rsid w:val="5D251679"/>
    <w:rsid w:val="5D25CF34"/>
    <w:rsid w:val="5D2B28CF"/>
    <w:rsid w:val="5D2E55CE"/>
    <w:rsid w:val="5D377792"/>
    <w:rsid w:val="5D39B840"/>
    <w:rsid w:val="5D3E37A1"/>
    <w:rsid w:val="5D443D14"/>
    <w:rsid w:val="5D53F97A"/>
    <w:rsid w:val="5D5A35B7"/>
    <w:rsid w:val="5D6562AE"/>
    <w:rsid w:val="5D6DA572"/>
    <w:rsid w:val="5D7CBB55"/>
    <w:rsid w:val="5D8097D9"/>
    <w:rsid w:val="5D83B274"/>
    <w:rsid w:val="5D8492D8"/>
    <w:rsid w:val="5D8D3451"/>
    <w:rsid w:val="5DAD9B70"/>
    <w:rsid w:val="5DB436FB"/>
    <w:rsid w:val="5DBD26F9"/>
    <w:rsid w:val="5DBD6F8F"/>
    <w:rsid w:val="5DC414DC"/>
    <w:rsid w:val="5DC7C3EE"/>
    <w:rsid w:val="5DE0D5F7"/>
    <w:rsid w:val="5DFD64BA"/>
    <w:rsid w:val="5E10F7FC"/>
    <w:rsid w:val="5E16690F"/>
    <w:rsid w:val="5E1C0C14"/>
    <w:rsid w:val="5E1D468D"/>
    <w:rsid w:val="5E2862CA"/>
    <w:rsid w:val="5E3FEA42"/>
    <w:rsid w:val="5E423539"/>
    <w:rsid w:val="5E43884E"/>
    <w:rsid w:val="5E46FA86"/>
    <w:rsid w:val="5E4BBDD8"/>
    <w:rsid w:val="5E629236"/>
    <w:rsid w:val="5E68FCA9"/>
    <w:rsid w:val="5E693D12"/>
    <w:rsid w:val="5E6B2A68"/>
    <w:rsid w:val="5E74ABB9"/>
    <w:rsid w:val="5E764AA2"/>
    <w:rsid w:val="5E76A4E7"/>
    <w:rsid w:val="5E8AC49D"/>
    <w:rsid w:val="5E94812B"/>
    <w:rsid w:val="5EA11376"/>
    <w:rsid w:val="5EA834E2"/>
    <w:rsid w:val="5EA8CE2C"/>
    <w:rsid w:val="5EBCFC19"/>
    <w:rsid w:val="5EBEEBD4"/>
    <w:rsid w:val="5EC8AC8D"/>
    <w:rsid w:val="5EE23F00"/>
    <w:rsid w:val="5EEA0094"/>
    <w:rsid w:val="5F112E4C"/>
    <w:rsid w:val="5F202A0B"/>
    <w:rsid w:val="5F314DF6"/>
    <w:rsid w:val="5F37ED5B"/>
    <w:rsid w:val="5F3CBB29"/>
    <w:rsid w:val="5F3FCFB8"/>
    <w:rsid w:val="5F44D9E7"/>
    <w:rsid w:val="5F455AA9"/>
    <w:rsid w:val="5F4BF304"/>
    <w:rsid w:val="5F508E8A"/>
    <w:rsid w:val="5F5577A0"/>
    <w:rsid w:val="5F693B30"/>
    <w:rsid w:val="5F6BDC9A"/>
    <w:rsid w:val="5F7C1CD3"/>
    <w:rsid w:val="5F832D61"/>
    <w:rsid w:val="5F866C9C"/>
    <w:rsid w:val="5F8CAC93"/>
    <w:rsid w:val="5F9553E2"/>
    <w:rsid w:val="5F9E6E6F"/>
    <w:rsid w:val="5F9F52DA"/>
    <w:rsid w:val="5FAFAF60"/>
    <w:rsid w:val="5FC0BD01"/>
    <w:rsid w:val="5FC0EE6D"/>
    <w:rsid w:val="5FC9714E"/>
    <w:rsid w:val="600AF558"/>
    <w:rsid w:val="601D1065"/>
    <w:rsid w:val="601F51C8"/>
    <w:rsid w:val="60231BD0"/>
    <w:rsid w:val="602E0282"/>
    <w:rsid w:val="60311E49"/>
    <w:rsid w:val="604A3852"/>
    <w:rsid w:val="6051FDDF"/>
    <w:rsid w:val="6054CB1B"/>
    <w:rsid w:val="605927FB"/>
    <w:rsid w:val="607968EE"/>
    <w:rsid w:val="607C37B6"/>
    <w:rsid w:val="6089D5E0"/>
    <w:rsid w:val="608D80B2"/>
    <w:rsid w:val="60915A72"/>
    <w:rsid w:val="609588F0"/>
    <w:rsid w:val="60B2D85A"/>
    <w:rsid w:val="60B6EA0A"/>
    <w:rsid w:val="60BBFED5"/>
    <w:rsid w:val="60BE2564"/>
    <w:rsid w:val="60CBFD75"/>
    <w:rsid w:val="60D536A0"/>
    <w:rsid w:val="60DB0BD5"/>
    <w:rsid w:val="60DF3981"/>
    <w:rsid w:val="60E1E16E"/>
    <w:rsid w:val="60EBAB1B"/>
    <w:rsid w:val="61099593"/>
    <w:rsid w:val="612C32C9"/>
    <w:rsid w:val="613C5945"/>
    <w:rsid w:val="6145E856"/>
    <w:rsid w:val="61610C3C"/>
    <w:rsid w:val="6161E65D"/>
    <w:rsid w:val="6169CDCB"/>
    <w:rsid w:val="6176F5DF"/>
    <w:rsid w:val="617DD28B"/>
    <w:rsid w:val="6181D37C"/>
    <w:rsid w:val="61869D55"/>
    <w:rsid w:val="618FBD09"/>
    <w:rsid w:val="618FE248"/>
    <w:rsid w:val="61B07821"/>
    <w:rsid w:val="61B7EA01"/>
    <w:rsid w:val="61C01EC2"/>
    <w:rsid w:val="61C9B32D"/>
    <w:rsid w:val="61E555CA"/>
    <w:rsid w:val="61E8A5B9"/>
    <w:rsid w:val="61EA72D8"/>
    <w:rsid w:val="6213645E"/>
    <w:rsid w:val="622643E4"/>
    <w:rsid w:val="622BA3F3"/>
    <w:rsid w:val="62391FBB"/>
    <w:rsid w:val="623F681F"/>
    <w:rsid w:val="62453938"/>
    <w:rsid w:val="624CA2B4"/>
    <w:rsid w:val="626E1A5E"/>
    <w:rsid w:val="62898887"/>
    <w:rsid w:val="62AAA5F4"/>
    <w:rsid w:val="62B5B21A"/>
    <w:rsid w:val="62BC6CD6"/>
    <w:rsid w:val="62C4D446"/>
    <w:rsid w:val="62CD6E95"/>
    <w:rsid w:val="62D71420"/>
    <w:rsid w:val="62E77A2A"/>
    <w:rsid w:val="62E96FE9"/>
    <w:rsid w:val="62F18D8C"/>
    <w:rsid w:val="630FD91F"/>
    <w:rsid w:val="6315AE10"/>
    <w:rsid w:val="631775E4"/>
    <w:rsid w:val="632AE55B"/>
    <w:rsid w:val="6330D746"/>
    <w:rsid w:val="633F13CD"/>
    <w:rsid w:val="6344BDEA"/>
    <w:rsid w:val="6344F7BC"/>
    <w:rsid w:val="634DAE67"/>
    <w:rsid w:val="634F839F"/>
    <w:rsid w:val="6354A29F"/>
    <w:rsid w:val="636E0A0A"/>
    <w:rsid w:val="637147BD"/>
    <w:rsid w:val="638C0891"/>
    <w:rsid w:val="638F10A3"/>
    <w:rsid w:val="6392AF05"/>
    <w:rsid w:val="63967602"/>
    <w:rsid w:val="6396E079"/>
    <w:rsid w:val="63A53C55"/>
    <w:rsid w:val="63A918C7"/>
    <w:rsid w:val="63AC37E6"/>
    <w:rsid w:val="63C1565A"/>
    <w:rsid w:val="63C315FE"/>
    <w:rsid w:val="63C4388E"/>
    <w:rsid w:val="63C94815"/>
    <w:rsid w:val="63E33E6A"/>
    <w:rsid w:val="64062905"/>
    <w:rsid w:val="640A5AEF"/>
    <w:rsid w:val="640AF0DB"/>
    <w:rsid w:val="64109931"/>
    <w:rsid w:val="641C160D"/>
    <w:rsid w:val="644E8226"/>
    <w:rsid w:val="64562701"/>
    <w:rsid w:val="645869BE"/>
    <w:rsid w:val="64586D34"/>
    <w:rsid w:val="646C7352"/>
    <w:rsid w:val="648127B7"/>
    <w:rsid w:val="6483B41B"/>
    <w:rsid w:val="649B52B2"/>
    <w:rsid w:val="64ABF044"/>
    <w:rsid w:val="64B5B208"/>
    <w:rsid w:val="64CCD0CF"/>
    <w:rsid w:val="64D15263"/>
    <w:rsid w:val="64F0BCC2"/>
    <w:rsid w:val="64F80DBB"/>
    <w:rsid w:val="65056112"/>
    <w:rsid w:val="6507CCEB"/>
    <w:rsid w:val="6510C493"/>
    <w:rsid w:val="65296D89"/>
    <w:rsid w:val="652ED95F"/>
    <w:rsid w:val="65326BA0"/>
    <w:rsid w:val="6537A7B2"/>
    <w:rsid w:val="656E54C6"/>
    <w:rsid w:val="656EC410"/>
    <w:rsid w:val="657DF109"/>
    <w:rsid w:val="658535E7"/>
    <w:rsid w:val="6594262D"/>
    <w:rsid w:val="65A22F4E"/>
    <w:rsid w:val="65BDB3E8"/>
    <w:rsid w:val="65F32531"/>
    <w:rsid w:val="65FA80E9"/>
    <w:rsid w:val="65FEC581"/>
    <w:rsid w:val="660C6272"/>
    <w:rsid w:val="66116E18"/>
    <w:rsid w:val="66279AF3"/>
    <w:rsid w:val="6628C69F"/>
    <w:rsid w:val="662ADA77"/>
    <w:rsid w:val="664955D9"/>
    <w:rsid w:val="6665B00A"/>
    <w:rsid w:val="66678A06"/>
    <w:rsid w:val="6669713B"/>
    <w:rsid w:val="666A5B66"/>
    <w:rsid w:val="666C871F"/>
    <w:rsid w:val="6676CAFA"/>
    <w:rsid w:val="667C8938"/>
    <w:rsid w:val="66836DB8"/>
    <w:rsid w:val="66931074"/>
    <w:rsid w:val="669935B3"/>
    <w:rsid w:val="669D623E"/>
    <w:rsid w:val="66A43AA8"/>
    <w:rsid w:val="66A6685F"/>
    <w:rsid w:val="66AF4F0D"/>
    <w:rsid w:val="66B700CE"/>
    <w:rsid w:val="66BFA596"/>
    <w:rsid w:val="66D60C9B"/>
    <w:rsid w:val="66DEAF61"/>
    <w:rsid w:val="66E3BF7B"/>
    <w:rsid w:val="66FF0ED9"/>
    <w:rsid w:val="6711C546"/>
    <w:rsid w:val="67161F68"/>
    <w:rsid w:val="6726911E"/>
    <w:rsid w:val="672AF971"/>
    <w:rsid w:val="67467F52"/>
    <w:rsid w:val="674FB410"/>
    <w:rsid w:val="675DAC7D"/>
    <w:rsid w:val="675E0DDA"/>
    <w:rsid w:val="676C6EAE"/>
    <w:rsid w:val="67786D86"/>
    <w:rsid w:val="6783AE6E"/>
    <w:rsid w:val="67967CBA"/>
    <w:rsid w:val="679856F3"/>
    <w:rsid w:val="679C9D8E"/>
    <w:rsid w:val="67A5BAE6"/>
    <w:rsid w:val="67ADBE8D"/>
    <w:rsid w:val="67B54F3D"/>
    <w:rsid w:val="67BB3C3C"/>
    <w:rsid w:val="67C8BF59"/>
    <w:rsid w:val="67CAD5C0"/>
    <w:rsid w:val="67CD744E"/>
    <w:rsid w:val="67D24C79"/>
    <w:rsid w:val="67D43AF9"/>
    <w:rsid w:val="6805FC64"/>
    <w:rsid w:val="680A21DB"/>
    <w:rsid w:val="681118DD"/>
    <w:rsid w:val="68118B65"/>
    <w:rsid w:val="68122B01"/>
    <w:rsid w:val="681439FA"/>
    <w:rsid w:val="68149C15"/>
    <w:rsid w:val="681A8B1A"/>
    <w:rsid w:val="681D8EA4"/>
    <w:rsid w:val="68271B41"/>
    <w:rsid w:val="683785B2"/>
    <w:rsid w:val="683ECC17"/>
    <w:rsid w:val="683FA48D"/>
    <w:rsid w:val="6846052A"/>
    <w:rsid w:val="684B7ACF"/>
    <w:rsid w:val="684BFF1B"/>
    <w:rsid w:val="685253B9"/>
    <w:rsid w:val="685FE170"/>
    <w:rsid w:val="686C70A9"/>
    <w:rsid w:val="6873ACBC"/>
    <w:rsid w:val="68768F84"/>
    <w:rsid w:val="6878B7C2"/>
    <w:rsid w:val="6886E758"/>
    <w:rsid w:val="6897CD31"/>
    <w:rsid w:val="68AEE71D"/>
    <w:rsid w:val="68BB6CDB"/>
    <w:rsid w:val="68BF5395"/>
    <w:rsid w:val="68DE8DB2"/>
    <w:rsid w:val="68E892AE"/>
    <w:rsid w:val="68EA968E"/>
    <w:rsid w:val="68FDDFC1"/>
    <w:rsid w:val="6923EA45"/>
    <w:rsid w:val="692B9D7B"/>
    <w:rsid w:val="694E2A56"/>
    <w:rsid w:val="695A8C95"/>
    <w:rsid w:val="695FC4E4"/>
    <w:rsid w:val="6963AD58"/>
    <w:rsid w:val="6964095B"/>
    <w:rsid w:val="696512AB"/>
    <w:rsid w:val="6965348A"/>
    <w:rsid w:val="6970C8C5"/>
    <w:rsid w:val="69821634"/>
    <w:rsid w:val="698C75F7"/>
    <w:rsid w:val="699E5D50"/>
    <w:rsid w:val="699F9064"/>
    <w:rsid w:val="69A1074D"/>
    <w:rsid w:val="69A3FD91"/>
    <w:rsid w:val="69A86F29"/>
    <w:rsid w:val="69ADCF5B"/>
    <w:rsid w:val="69B7F847"/>
    <w:rsid w:val="69B82A7F"/>
    <w:rsid w:val="69C4CCE7"/>
    <w:rsid w:val="69C515AF"/>
    <w:rsid w:val="69C84FFF"/>
    <w:rsid w:val="69D381DF"/>
    <w:rsid w:val="69FA4E25"/>
    <w:rsid w:val="6A13FB4A"/>
    <w:rsid w:val="6A14FFC6"/>
    <w:rsid w:val="6A174083"/>
    <w:rsid w:val="6A207ED4"/>
    <w:rsid w:val="6A252491"/>
    <w:rsid w:val="6A3CEC55"/>
    <w:rsid w:val="6A41A80B"/>
    <w:rsid w:val="6A57D875"/>
    <w:rsid w:val="6A612FFE"/>
    <w:rsid w:val="6A617CC9"/>
    <w:rsid w:val="6A7175F5"/>
    <w:rsid w:val="6A72F89D"/>
    <w:rsid w:val="6A84AC8F"/>
    <w:rsid w:val="6A88E7B8"/>
    <w:rsid w:val="6A8A6FA4"/>
    <w:rsid w:val="6AAC61F4"/>
    <w:rsid w:val="6AB2FFCE"/>
    <w:rsid w:val="6AB324B2"/>
    <w:rsid w:val="6AB3FF5C"/>
    <w:rsid w:val="6ABA2644"/>
    <w:rsid w:val="6AC1B556"/>
    <w:rsid w:val="6AC736B4"/>
    <w:rsid w:val="6B028F92"/>
    <w:rsid w:val="6B0F2CCF"/>
    <w:rsid w:val="6B110ECD"/>
    <w:rsid w:val="6B134D5A"/>
    <w:rsid w:val="6B180E1D"/>
    <w:rsid w:val="6B19E2EB"/>
    <w:rsid w:val="6B21AE25"/>
    <w:rsid w:val="6B2EC010"/>
    <w:rsid w:val="6B317FED"/>
    <w:rsid w:val="6B3323C9"/>
    <w:rsid w:val="6B3C46FB"/>
    <w:rsid w:val="6B4270C7"/>
    <w:rsid w:val="6B45065B"/>
    <w:rsid w:val="6B46DD40"/>
    <w:rsid w:val="6B5011EC"/>
    <w:rsid w:val="6B558FF1"/>
    <w:rsid w:val="6B55AD60"/>
    <w:rsid w:val="6B5FA970"/>
    <w:rsid w:val="6B61C33B"/>
    <w:rsid w:val="6B650589"/>
    <w:rsid w:val="6B662610"/>
    <w:rsid w:val="6B6E1223"/>
    <w:rsid w:val="6B788C99"/>
    <w:rsid w:val="6B7F174F"/>
    <w:rsid w:val="6BABCD82"/>
    <w:rsid w:val="6BAC6C5F"/>
    <w:rsid w:val="6BBBB9AC"/>
    <w:rsid w:val="6BC0DE63"/>
    <w:rsid w:val="6BC98FF1"/>
    <w:rsid w:val="6BCF11C2"/>
    <w:rsid w:val="6BD7CC88"/>
    <w:rsid w:val="6BE436F8"/>
    <w:rsid w:val="6BEEB9A5"/>
    <w:rsid w:val="6C0D1865"/>
    <w:rsid w:val="6C0EAA80"/>
    <w:rsid w:val="6C19AD11"/>
    <w:rsid w:val="6C2907D0"/>
    <w:rsid w:val="6C2C84BA"/>
    <w:rsid w:val="6C34E773"/>
    <w:rsid w:val="6C36CB37"/>
    <w:rsid w:val="6C38052D"/>
    <w:rsid w:val="6C55D717"/>
    <w:rsid w:val="6C58378C"/>
    <w:rsid w:val="6C5BC2C3"/>
    <w:rsid w:val="6C641FFF"/>
    <w:rsid w:val="6C7384FA"/>
    <w:rsid w:val="6C7B19DE"/>
    <w:rsid w:val="6C828910"/>
    <w:rsid w:val="6C87389F"/>
    <w:rsid w:val="6C9ABAB0"/>
    <w:rsid w:val="6C9F05DE"/>
    <w:rsid w:val="6CA0D723"/>
    <w:rsid w:val="6CAB2D32"/>
    <w:rsid w:val="6CDB2407"/>
    <w:rsid w:val="6CE1E95F"/>
    <w:rsid w:val="6CE23CF2"/>
    <w:rsid w:val="6CEC9097"/>
    <w:rsid w:val="6CF781BC"/>
    <w:rsid w:val="6CFCDE58"/>
    <w:rsid w:val="6CFD1404"/>
    <w:rsid w:val="6D01357F"/>
    <w:rsid w:val="6D051DA6"/>
    <w:rsid w:val="6D089F6B"/>
    <w:rsid w:val="6D0F0202"/>
    <w:rsid w:val="6D1D631F"/>
    <w:rsid w:val="6D3600E8"/>
    <w:rsid w:val="6D396DA9"/>
    <w:rsid w:val="6D3AE612"/>
    <w:rsid w:val="6D3EAACC"/>
    <w:rsid w:val="6D45E320"/>
    <w:rsid w:val="6D4817A8"/>
    <w:rsid w:val="6D4E6382"/>
    <w:rsid w:val="6D51E79D"/>
    <w:rsid w:val="6D57A73B"/>
    <w:rsid w:val="6D57ED4A"/>
    <w:rsid w:val="6D59DCFD"/>
    <w:rsid w:val="6D613FE8"/>
    <w:rsid w:val="6D7BDE57"/>
    <w:rsid w:val="6D817671"/>
    <w:rsid w:val="6D81E5DE"/>
    <w:rsid w:val="6D866C07"/>
    <w:rsid w:val="6D961353"/>
    <w:rsid w:val="6D9731E1"/>
    <w:rsid w:val="6D9AA46A"/>
    <w:rsid w:val="6D9E1839"/>
    <w:rsid w:val="6DA767DB"/>
    <w:rsid w:val="6DA814CF"/>
    <w:rsid w:val="6DB11DB6"/>
    <w:rsid w:val="6DC4F8AD"/>
    <w:rsid w:val="6DCA2DBD"/>
    <w:rsid w:val="6DF47617"/>
    <w:rsid w:val="6DFEA933"/>
    <w:rsid w:val="6E030230"/>
    <w:rsid w:val="6E08CC54"/>
    <w:rsid w:val="6E08EB45"/>
    <w:rsid w:val="6E0C604C"/>
    <w:rsid w:val="6E1005CB"/>
    <w:rsid w:val="6E1165B6"/>
    <w:rsid w:val="6E2541D0"/>
    <w:rsid w:val="6E292183"/>
    <w:rsid w:val="6E29C036"/>
    <w:rsid w:val="6E3615CC"/>
    <w:rsid w:val="6E41A26E"/>
    <w:rsid w:val="6E4A0CF6"/>
    <w:rsid w:val="6E4B0F00"/>
    <w:rsid w:val="6E4BD0C1"/>
    <w:rsid w:val="6E4DF994"/>
    <w:rsid w:val="6E51D76A"/>
    <w:rsid w:val="6E520978"/>
    <w:rsid w:val="6E53C05B"/>
    <w:rsid w:val="6E55B628"/>
    <w:rsid w:val="6E82393A"/>
    <w:rsid w:val="6E882531"/>
    <w:rsid w:val="6E9F18CB"/>
    <w:rsid w:val="6E9FD151"/>
    <w:rsid w:val="6EA075B9"/>
    <w:rsid w:val="6EA19425"/>
    <w:rsid w:val="6EA8B205"/>
    <w:rsid w:val="6EC2C322"/>
    <w:rsid w:val="6ECE1CE7"/>
    <w:rsid w:val="6ED35C73"/>
    <w:rsid w:val="6EE507EF"/>
    <w:rsid w:val="6EFFA1C5"/>
    <w:rsid w:val="6F011401"/>
    <w:rsid w:val="6F1443F5"/>
    <w:rsid w:val="6F2CE4EC"/>
    <w:rsid w:val="6F2DEC45"/>
    <w:rsid w:val="6F36DCF8"/>
    <w:rsid w:val="6F38104B"/>
    <w:rsid w:val="6F45D8AF"/>
    <w:rsid w:val="6F494D53"/>
    <w:rsid w:val="6F4C62B0"/>
    <w:rsid w:val="6F51233D"/>
    <w:rsid w:val="6F6B86B4"/>
    <w:rsid w:val="6F6F2C9A"/>
    <w:rsid w:val="6F6FF19A"/>
    <w:rsid w:val="6F75D3EF"/>
    <w:rsid w:val="6F77FDB0"/>
    <w:rsid w:val="6F7FC360"/>
    <w:rsid w:val="6F87A9A1"/>
    <w:rsid w:val="6F8A75AD"/>
    <w:rsid w:val="6F92987F"/>
    <w:rsid w:val="6FA3094F"/>
    <w:rsid w:val="6FA55E5B"/>
    <w:rsid w:val="6FA7BD6D"/>
    <w:rsid w:val="6FAE0921"/>
    <w:rsid w:val="6FAE5F3E"/>
    <w:rsid w:val="6FB2C343"/>
    <w:rsid w:val="6FB48E82"/>
    <w:rsid w:val="6FD85F1A"/>
    <w:rsid w:val="6FDD559D"/>
    <w:rsid w:val="6FE2F907"/>
    <w:rsid w:val="6FEAB02B"/>
    <w:rsid w:val="6FF1E6E9"/>
    <w:rsid w:val="70091456"/>
    <w:rsid w:val="700F2EEC"/>
    <w:rsid w:val="701B1BBF"/>
    <w:rsid w:val="7039F093"/>
    <w:rsid w:val="705858C3"/>
    <w:rsid w:val="705E8977"/>
    <w:rsid w:val="705F417E"/>
    <w:rsid w:val="7070803C"/>
    <w:rsid w:val="70862BA4"/>
    <w:rsid w:val="708F0778"/>
    <w:rsid w:val="70941CA6"/>
    <w:rsid w:val="70963DE2"/>
    <w:rsid w:val="70B0F8BF"/>
    <w:rsid w:val="70B88870"/>
    <w:rsid w:val="70BB2518"/>
    <w:rsid w:val="70BDB273"/>
    <w:rsid w:val="70C712E0"/>
    <w:rsid w:val="70C817DD"/>
    <w:rsid w:val="70CA89F4"/>
    <w:rsid w:val="70D200F9"/>
    <w:rsid w:val="70D34A3D"/>
    <w:rsid w:val="70DCF453"/>
    <w:rsid w:val="70F00AA1"/>
    <w:rsid w:val="7113BF01"/>
    <w:rsid w:val="711EAF3C"/>
    <w:rsid w:val="7125A271"/>
    <w:rsid w:val="712AF062"/>
    <w:rsid w:val="71308B70"/>
    <w:rsid w:val="714AD8BE"/>
    <w:rsid w:val="715104AC"/>
    <w:rsid w:val="7163F734"/>
    <w:rsid w:val="71677BC9"/>
    <w:rsid w:val="7167DFDB"/>
    <w:rsid w:val="716C855D"/>
    <w:rsid w:val="717E3BED"/>
    <w:rsid w:val="718E6991"/>
    <w:rsid w:val="71918837"/>
    <w:rsid w:val="719E127E"/>
    <w:rsid w:val="71B580E0"/>
    <w:rsid w:val="71B9EA2A"/>
    <w:rsid w:val="71CC329F"/>
    <w:rsid w:val="71D956A4"/>
    <w:rsid w:val="71E86BD4"/>
    <w:rsid w:val="71EB2C83"/>
    <w:rsid w:val="71ED7342"/>
    <w:rsid w:val="71EF4A38"/>
    <w:rsid w:val="71F3D240"/>
    <w:rsid w:val="71FB1D24"/>
    <w:rsid w:val="721120EE"/>
    <w:rsid w:val="7229B889"/>
    <w:rsid w:val="7242E5ED"/>
    <w:rsid w:val="724967AB"/>
    <w:rsid w:val="7249DE64"/>
    <w:rsid w:val="724B9928"/>
    <w:rsid w:val="724C5B5B"/>
    <w:rsid w:val="7250B584"/>
    <w:rsid w:val="726D554D"/>
    <w:rsid w:val="7276CA57"/>
    <w:rsid w:val="72931E52"/>
    <w:rsid w:val="729BA679"/>
    <w:rsid w:val="72A3B489"/>
    <w:rsid w:val="72A6E2AF"/>
    <w:rsid w:val="72AA548D"/>
    <w:rsid w:val="72AB27A5"/>
    <w:rsid w:val="72BAAEB8"/>
    <w:rsid w:val="72BCB315"/>
    <w:rsid w:val="72D33AA3"/>
    <w:rsid w:val="72D5F3BF"/>
    <w:rsid w:val="72DEBC9F"/>
    <w:rsid w:val="72E3B55D"/>
    <w:rsid w:val="72F4B4EC"/>
    <w:rsid w:val="730E1A12"/>
    <w:rsid w:val="731732AD"/>
    <w:rsid w:val="731E61F6"/>
    <w:rsid w:val="732271BC"/>
    <w:rsid w:val="73296C8D"/>
    <w:rsid w:val="732992AD"/>
    <w:rsid w:val="732A501D"/>
    <w:rsid w:val="732C9E66"/>
    <w:rsid w:val="732D9339"/>
    <w:rsid w:val="73355E0E"/>
    <w:rsid w:val="7345FE58"/>
    <w:rsid w:val="7347D254"/>
    <w:rsid w:val="73602AA6"/>
    <w:rsid w:val="73685773"/>
    <w:rsid w:val="736C1C63"/>
    <w:rsid w:val="73809052"/>
    <w:rsid w:val="739EDF31"/>
    <w:rsid w:val="73B48D7B"/>
    <w:rsid w:val="73B5DC47"/>
    <w:rsid w:val="73BC7916"/>
    <w:rsid w:val="73BFE6C7"/>
    <w:rsid w:val="73C34D44"/>
    <w:rsid w:val="73C482CF"/>
    <w:rsid w:val="73D47866"/>
    <w:rsid w:val="73EBE12F"/>
    <w:rsid w:val="73EF8361"/>
    <w:rsid w:val="7400B3C1"/>
    <w:rsid w:val="740D2F93"/>
    <w:rsid w:val="7429DB3E"/>
    <w:rsid w:val="743567F5"/>
    <w:rsid w:val="7437988A"/>
    <w:rsid w:val="743BCECF"/>
    <w:rsid w:val="7442C59F"/>
    <w:rsid w:val="745BB2A6"/>
    <w:rsid w:val="74674AE1"/>
    <w:rsid w:val="746A5530"/>
    <w:rsid w:val="747289EA"/>
    <w:rsid w:val="7477582C"/>
    <w:rsid w:val="74781F79"/>
    <w:rsid w:val="747B997B"/>
    <w:rsid w:val="747F33A1"/>
    <w:rsid w:val="74816180"/>
    <w:rsid w:val="7482D75C"/>
    <w:rsid w:val="74A151BB"/>
    <w:rsid w:val="74A93254"/>
    <w:rsid w:val="74B375E5"/>
    <w:rsid w:val="74D5B7D5"/>
    <w:rsid w:val="74DB2CFA"/>
    <w:rsid w:val="74DE0B3E"/>
    <w:rsid w:val="74E8A960"/>
    <w:rsid w:val="74F59193"/>
    <w:rsid w:val="74FBE822"/>
    <w:rsid w:val="7535E393"/>
    <w:rsid w:val="753C9951"/>
    <w:rsid w:val="754091E9"/>
    <w:rsid w:val="75473F91"/>
    <w:rsid w:val="754C3B8C"/>
    <w:rsid w:val="756368C2"/>
    <w:rsid w:val="75759A05"/>
    <w:rsid w:val="758F23B0"/>
    <w:rsid w:val="75946806"/>
    <w:rsid w:val="759FA78E"/>
    <w:rsid w:val="75C25AA3"/>
    <w:rsid w:val="75C3BAA0"/>
    <w:rsid w:val="75D4EFAC"/>
    <w:rsid w:val="75D9AD92"/>
    <w:rsid w:val="75E556BA"/>
    <w:rsid w:val="75FD6375"/>
    <w:rsid w:val="763ED73B"/>
    <w:rsid w:val="76503F46"/>
    <w:rsid w:val="765D94CF"/>
    <w:rsid w:val="76674600"/>
    <w:rsid w:val="7681A60D"/>
    <w:rsid w:val="76913002"/>
    <w:rsid w:val="76981DEB"/>
    <w:rsid w:val="76A9D2C2"/>
    <w:rsid w:val="76B00443"/>
    <w:rsid w:val="76BECC84"/>
    <w:rsid w:val="76CC2AC5"/>
    <w:rsid w:val="76CC5FC0"/>
    <w:rsid w:val="76E43F49"/>
    <w:rsid w:val="76F1C8C4"/>
    <w:rsid w:val="76FF86B3"/>
    <w:rsid w:val="770C81C7"/>
    <w:rsid w:val="77295D1B"/>
    <w:rsid w:val="772F25B0"/>
    <w:rsid w:val="7732C72E"/>
    <w:rsid w:val="7734FC22"/>
    <w:rsid w:val="77464DFE"/>
    <w:rsid w:val="7746E449"/>
    <w:rsid w:val="774937CB"/>
    <w:rsid w:val="77558B40"/>
    <w:rsid w:val="7756DE27"/>
    <w:rsid w:val="77745BEC"/>
    <w:rsid w:val="777DF9B0"/>
    <w:rsid w:val="77865B70"/>
    <w:rsid w:val="778D4FC2"/>
    <w:rsid w:val="778E48CC"/>
    <w:rsid w:val="7797C828"/>
    <w:rsid w:val="7799680D"/>
    <w:rsid w:val="779B55C8"/>
    <w:rsid w:val="77B071DA"/>
    <w:rsid w:val="77BCEFAE"/>
    <w:rsid w:val="77BDF4C3"/>
    <w:rsid w:val="77C1D746"/>
    <w:rsid w:val="77C6A375"/>
    <w:rsid w:val="77EAD387"/>
    <w:rsid w:val="77EE452C"/>
    <w:rsid w:val="77FBA8BF"/>
    <w:rsid w:val="77FEDC46"/>
    <w:rsid w:val="7810B8F3"/>
    <w:rsid w:val="7814CB57"/>
    <w:rsid w:val="7815D0FD"/>
    <w:rsid w:val="7839916E"/>
    <w:rsid w:val="783AA19D"/>
    <w:rsid w:val="784796D7"/>
    <w:rsid w:val="78521EF1"/>
    <w:rsid w:val="785E9894"/>
    <w:rsid w:val="78602139"/>
    <w:rsid w:val="786428FE"/>
    <w:rsid w:val="7864BF10"/>
    <w:rsid w:val="786B71C4"/>
    <w:rsid w:val="786E6E5C"/>
    <w:rsid w:val="787A2211"/>
    <w:rsid w:val="787C6A59"/>
    <w:rsid w:val="787F6C08"/>
    <w:rsid w:val="7883FEBE"/>
    <w:rsid w:val="788ADEA2"/>
    <w:rsid w:val="788CDEA3"/>
    <w:rsid w:val="788EFBD9"/>
    <w:rsid w:val="78AD4AF0"/>
    <w:rsid w:val="78C3C605"/>
    <w:rsid w:val="78CA89DF"/>
    <w:rsid w:val="78D4E3FC"/>
    <w:rsid w:val="78D9D7A2"/>
    <w:rsid w:val="78EAA3F5"/>
    <w:rsid w:val="78F1736A"/>
    <w:rsid w:val="7902C2DD"/>
    <w:rsid w:val="790CDDFB"/>
    <w:rsid w:val="791A8FD4"/>
    <w:rsid w:val="791FEA57"/>
    <w:rsid w:val="793BEBA5"/>
    <w:rsid w:val="79414F59"/>
    <w:rsid w:val="794F6D44"/>
    <w:rsid w:val="795B43F2"/>
    <w:rsid w:val="795F4A26"/>
    <w:rsid w:val="796CD86A"/>
    <w:rsid w:val="7970BA37"/>
    <w:rsid w:val="7980722C"/>
    <w:rsid w:val="79AFFE5A"/>
    <w:rsid w:val="79B16D1C"/>
    <w:rsid w:val="79B88938"/>
    <w:rsid w:val="79C1720F"/>
    <w:rsid w:val="79CA02CA"/>
    <w:rsid w:val="79CBFFC5"/>
    <w:rsid w:val="79CE4EC9"/>
    <w:rsid w:val="79D3D560"/>
    <w:rsid w:val="79D77DE1"/>
    <w:rsid w:val="79E1F007"/>
    <w:rsid w:val="79E473E8"/>
    <w:rsid w:val="79E6342D"/>
    <w:rsid w:val="79EC3142"/>
    <w:rsid w:val="79EE25AC"/>
    <w:rsid w:val="79FA6135"/>
    <w:rsid w:val="79FB544A"/>
    <w:rsid w:val="7A167B1F"/>
    <w:rsid w:val="7A1C1EFB"/>
    <w:rsid w:val="7A2DA34C"/>
    <w:rsid w:val="7A30177F"/>
    <w:rsid w:val="7A575A2A"/>
    <w:rsid w:val="7A720B31"/>
    <w:rsid w:val="7A7EAC21"/>
    <w:rsid w:val="7A7F4E29"/>
    <w:rsid w:val="7A89E915"/>
    <w:rsid w:val="7A975A56"/>
    <w:rsid w:val="7A9A810F"/>
    <w:rsid w:val="7ABDB5AC"/>
    <w:rsid w:val="7AC8B1C4"/>
    <w:rsid w:val="7ACB13E0"/>
    <w:rsid w:val="7AD2B116"/>
    <w:rsid w:val="7AD5EAB7"/>
    <w:rsid w:val="7AE5DDF6"/>
    <w:rsid w:val="7AED672C"/>
    <w:rsid w:val="7AF103E5"/>
    <w:rsid w:val="7B00A017"/>
    <w:rsid w:val="7B0AFD6B"/>
    <w:rsid w:val="7B102A27"/>
    <w:rsid w:val="7B1FDE80"/>
    <w:rsid w:val="7B23578C"/>
    <w:rsid w:val="7B2E38C5"/>
    <w:rsid w:val="7B3005B4"/>
    <w:rsid w:val="7B3A5B7C"/>
    <w:rsid w:val="7B4BCB40"/>
    <w:rsid w:val="7B645404"/>
    <w:rsid w:val="7B64615D"/>
    <w:rsid w:val="7B6C18E9"/>
    <w:rsid w:val="7B7824AF"/>
    <w:rsid w:val="7B7EDF61"/>
    <w:rsid w:val="7B80DAFA"/>
    <w:rsid w:val="7BA75D4F"/>
    <w:rsid w:val="7BAAEF9C"/>
    <w:rsid w:val="7BAEE85A"/>
    <w:rsid w:val="7BB19CD9"/>
    <w:rsid w:val="7BB87D34"/>
    <w:rsid w:val="7BBA9C6E"/>
    <w:rsid w:val="7BCE5F25"/>
    <w:rsid w:val="7BDDAC79"/>
    <w:rsid w:val="7BDF5A9E"/>
    <w:rsid w:val="7BEA252D"/>
    <w:rsid w:val="7C054A7E"/>
    <w:rsid w:val="7C05E5F9"/>
    <w:rsid w:val="7C0A8228"/>
    <w:rsid w:val="7C2F90B4"/>
    <w:rsid w:val="7C38E98D"/>
    <w:rsid w:val="7C47F3C7"/>
    <w:rsid w:val="7C488DEF"/>
    <w:rsid w:val="7C5AA26D"/>
    <w:rsid w:val="7C6EA457"/>
    <w:rsid w:val="7C828275"/>
    <w:rsid w:val="7C85B6F4"/>
    <w:rsid w:val="7C889FFD"/>
    <w:rsid w:val="7C93DFEE"/>
    <w:rsid w:val="7CB45C0F"/>
    <w:rsid w:val="7CB56E97"/>
    <w:rsid w:val="7CB928C5"/>
    <w:rsid w:val="7CBC983E"/>
    <w:rsid w:val="7CBCA684"/>
    <w:rsid w:val="7CC97779"/>
    <w:rsid w:val="7CDDF234"/>
    <w:rsid w:val="7CF4A944"/>
    <w:rsid w:val="7D0B5147"/>
    <w:rsid w:val="7D0C101D"/>
    <w:rsid w:val="7D118FA4"/>
    <w:rsid w:val="7D26EA03"/>
    <w:rsid w:val="7D274C73"/>
    <w:rsid w:val="7D2F4047"/>
    <w:rsid w:val="7D3910D1"/>
    <w:rsid w:val="7D3A3BF6"/>
    <w:rsid w:val="7D479A89"/>
    <w:rsid w:val="7D5A5BD9"/>
    <w:rsid w:val="7D65A7F5"/>
    <w:rsid w:val="7D7118CA"/>
    <w:rsid w:val="7D714BF6"/>
    <w:rsid w:val="7D71D4E7"/>
    <w:rsid w:val="7D7717F5"/>
    <w:rsid w:val="7D897C49"/>
    <w:rsid w:val="7DA51342"/>
    <w:rsid w:val="7DA69AA6"/>
    <w:rsid w:val="7DC63B5D"/>
    <w:rsid w:val="7DC88937"/>
    <w:rsid w:val="7DCCB365"/>
    <w:rsid w:val="7DE28CBC"/>
    <w:rsid w:val="7DF14105"/>
    <w:rsid w:val="7E07D113"/>
    <w:rsid w:val="7E142242"/>
    <w:rsid w:val="7E1A285D"/>
    <w:rsid w:val="7E24FBB8"/>
    <w:rsid w:val="7E476C84"/>
    <w:rsid w:val="7E586B00"/>
    <w:rsid w:val="7E7336EE"/>
    <w:rsid w:val="7E7DBFB3"/>
    <w:rsid w:val="7E81CEA3"/>
    <w:rsid w:val="7E8F691F"/>
    <w:rsid w:val="7E932A3B"/>
    <w:rsid w:val="7E99AF90"/>
    <w:rsid w:val="7EA2AF05"/>
    <w:rsid w:val="7EB0B66E"/>
    <w:rsid w:val="7EB89F10"/>
    <w:rsid w:val="7EC1F260"/>
    <w:rsid w:val="7EC7046F"/>
    <w:rsid w:val="7EC95F8C"/>
    <w:rsid w:val="7ECF5131"/>
    <w:rsid w:val="7ED68F89"/>
    <w:rsid w:val="7EEE2EE4"/>
    <w:rsid w:val="7EF80DC4"/>
    <w:rsid w:val="7F113F33"/>
    <w:rsid w:val="7F24C38D"/>
    <w:rsid w:val="7F2D9FE5"/>
    <w:rsid w:val="7F4616DE"/>
    <w:rsid w:val="7F4D44C7"/>
    <w:rsid w:val="7F6A9817"/>
    <w:rsid w:val="7F6D1E5C"/>
    <w:rsid w:val="7F756D0C"/>
    <w:rsid w:val="7F7C4812"/>
    <w:rsid w:val="7F8A2D7D"/>
    <w:rsid w:val="7F8D280F"/>
    <w:rsid w:val="7F99CBBE"/>
    <w:rsid w:val="7FA653F7"/>
    <w:rsid w:val="7FA7A6D1"/>
    <w:rsid w:val="7FAED8E1"/>
    <w:rsid w:val="7FC4B793"/>
    <w:rsid w:val="7FC72375"/>
    <w:rsid w:val="7FCE619C"/>
    <w:rsid w:val="7FD14C29"/>
    <w:rsid w:val="7FD7BACE"/>
    <w:rsid w:val="7FD80E3D"/>
    <w:rsid w:val="7FE3FFD4"/>
    <w:rsid w:val="7FE9DBD3"/>
    <w:rsid w:val="7FF5661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BC03A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F3"/>
  </w:style>
  <w:style w:type="paragraph" w:styleId="Footer">
    <w:name w:val="footer"/>
    <w:basedOn w:val="Normal"/>
    <w:link w:val="FooterChar"/>
    <w:uiPriority w:val="99"/>
    <w:unhideWhenUsed/>
    <w:rsid w:val="00A7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F3"/>
  </w:style>
  <w:style w:type="paragraph" w:customStyle="1" w:styleId="paragraph">
    <w:name w:val="paragraph"/>
    <w:basedOn w:val="Normal"/>
    <w:rsid w:val="00CE60AE"/>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CE60AE"/>
  </w:style>
  <w:style w:type="character" w:customStyle="1" w:styleId="eop">
    <w:name w:val="eop"/>
    <w:basedOn w:val="DefaultParagraphFont"/>
    <w:rsid w:val="00CE60AE"/>
  </w:style>
  <w:style w:type="character" w:customStyle="1" w:styleId="wacimagecontainer">
    <w:name w:val="wacimagecontainer"/>
    <w:basedOn w:val="DefaultParagraphFont"/>
    <w:rsid w:val="00C957AB"/>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CharCharChar1"/>
    <w:uiPriority w:val="99"/>
    <w:unhideWhenUsed/>
    <w:qFormat/>
    <w:rsid w:val="00C957AB"/>
    <w:rPr>
      <w:sz w:val="20"/>
      <w:vertAlign w:val="superscript"/>
    </w:rPr>
  </w:style>
  <w:style w:type="paragraph" w:styleId="NoSpacing">
    <w:name w:val="No Spacing"/>
    <w:uiPriority w:val="1"/>
    <w:qFormat/>
    <w:rsid w:val="00C957AB"/>
    <w:pPr>
      <w:spacing w:after="0" w:line="240" w:lineRule="auto"/>
      <w:jc w:val="both"/>
    </w:pPr>
    <w:rPr>
      <w:rFonts w:ascii="Times New Roman" w:hAnsi="Times New Roman" w:cs="Times New Roman"/>
      <w:kern w:val="0"/>
      <w:sz w:val="24"/>
      <w:szCs w:val="24"/>
      <w:lang w:val="en-GB"/>
      <w14:ligatures w14:val="none"/>
    </w:rPr>
  </w:style>
  <w:style w:type="paragraph" w:customStyle="1" w:styleId="CharCharChar1">
    <w:name w:val="Char Char Char1"/>
    <w:basedOn w:val="Normal"/>
    <w:link w:val="FootnoteReference"/>
    <w:uiPriority w:val="99"/>
    <w:rsid w:val="00C957AB"/>
    <w:pPr>
      <w:spacing w:line="240" w:lineRule="exact"/>
      <w:jc w:val="both"/>
    </w:pPr>
    <w:rPr>
      <w:sz w:val="20"/>
      <w:vertAlign w:val="superscript"/>
    </w:rPr>
  </w:style>
  <w:style w:type="paragraph" w:styleId="ListParagraph">
    <w:name w:val="List Paragraph"/>
    <w:basedOn w:val="Normal"/>
    <w:uiPriority w:val="34"/>
    <w:qFormat/>
    <w:rsid w:val="00C957AB"/>
    <w:pPr>
      <w:ind w:left="720"/>
      <w:contextualSpacing/>
    </w:pPr>
  </w:style>
  <w:style w:type="paragraph" w:styleId="CommentText">
    <w:name w:val="annotation text"/>
    <w:basedOn w:val="Normal"/>
    <w:link w:val="CommentTextChar"/>
    <w:uiPriority w:val="99"/>
    <w:unhideWhenUsed/>
    <w:rsid w:val="009E6ECB"/>
    <w:pPr>
      <w:spacing w:line="240" w:lineRule="auto"/>
    </w:pPr>
    <w:rPr>
      <w:sz w:val="20"/>
      <w:szCs w:val="20"/>
    </w:rPr>
  </w:style>
  <w:style w:type="character" w:customStyle="1" w:styleId="CommentTextChar">
    <w:name w:val="Comment Text Char"/>
    <w:basedOn w:val="DefaultParagraphFont"/>
    <w:link w:val="CommentText"/>
    <w:uiPriority w:val="99"/>
    <w:rsid w:val="009E6ECB"/>
    <w:rPr>
      <w:sz w:val="20"/>
      <w:szCs w:val="20"/>
    </w:rPr>
  </w:style>
  <w:style w:type="character" w:styleId="CommentReference">
    <w:name w:val="annotation reference"/>
    <w:basedOn w:val="DefaultParagraphFont"/>
    <w:uiPriority w:val="99"/>
    <w:semiHidden/>
    <w:unhideWhenUsed/>
    <w:rsid w:val="009E6ECB"/>
    <w:rPr>
      <w:sz w:val="16"/>
      <w:szCs w:val="16"/>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rsid w:val="004241BA"/>
    <w:pPr>
      <w:spacing w:after="240" w:line="240" w:lineRule="auto"/>
      <w:ind w:left="357" w:hanging="357"/>
      <w:jc w:val="both"/>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4241BA"/>
    <w:rPr>
      <w:rFonts w:ascii="Times New Roman" w:eastAsia="Times New Roman" w:hAnsi="Times New Roman" w:cs="Times New Roman"/>
      <w:kern w:val="0"/>
      <w:sz w:val="20"/>
      <w:szCs w:val="20"/>
      <w:lang w:val="en-GB"/>
      <w14:ligatures w14:val="none"/>
    </w:rPr>
  </w:style>
  <w:style w:type="character" w:styleId="Hyperlink">
    <w:name w:val="Hyperlink"/>
    <w:aliases w:val="draft"/>
    <w:basedOn w:val="DefaultParagraphFont"/>
    <w:uiPriority w:val="99"/>
    <w:unhideWhenUsed/>
    <w:rsid w:val="00A4489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E3E79"/>
    <w:rPr>
      <w:b/>
      <w:bCs/>
    </w:rPr>
  </w:style>
  <w:style w:type="character" w:customStyle="1" w:styleId="CommentSubjectChar">
    <w:name w:val="Comment Subject Char"/>
    <w:basedOn w:val="CommentTextChar"/>
    <w:link w:val="CommentSubject"/>
    <w:uiPriority w:val="99"/>
    <w:semiHidden/>
    <w:rsid w:val="00BE3E79"/>
    <w:rPr>
      <w:b/>
      <w:bCs/>
      <w:sz w:val="20"/>
      <w:szCs w:val="20"/>
    </w:rPr>
  </w:style>
  <w:style w:type="character" w:customStyle="1" w:styleId="UnresolvedMention1">
    <w:name w:val="Unresolved Mention1"/>
    <w:basedOn w:val="DefaultParagraphFont"/>
    <w:uiPriority w:val="99"/>
    <w:semiHidden/>
    <w:unhideWhenUsed/>
    <w:rsid w:val="007B752A"/>
    <w:rPr>
      <w:color w:val="605E5C"/>
      <w:shd w:val="clear" w:color="auto" w:fill="E1DFDD"/>
    </w:rPr>
  </w:style>
  <w:style w:type="paragraph" w:styleId="Revision">
    <w:name w:val="Revision"/>
    <w:hidden/>
    <w:uiPriority w:val="99"/>
    <w:semiHidden/>
    <w:rsid w:val="001B3631"/>
    <w:pPr>
      <w:spacing w:after="0" w:line="240" w:lineRule="auto"/>
    </w:pPr>
  </w:style>
  <w:style w:type="paragraph" w:styleId="NormalWeb">
    <w:name w:val="Normal (Web)"/>
    <w:basedOn w:val="Normal"/>
    <w:uiPriority w:val="99"/>
    <w:unhideWhenUsed/>
    <w:rsid w:val="001B3631"/>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Strong">
    <w:name w:val="Strong"/>
    <w:basedOn w:val="DefaultParagraphFont"/>
    <w:uiPriority w:val="22"/>
    <w:qFormat/>
    <w:rsid w:val="001B3631"/>
    <w:rPr>
      <w:b/>
      <w:bCs/>
    </w:rPr>
  </w:style>
  <w:style w:type="character" w:customStyle="1" w:styleId="findhit">
    <w:name w:val="findhit"/>
    <w:basedOn w:val="DefaultParagraphFont"/>
    <w:rsid w:val="005A33CB"/>
  </w:style>
  <w:style w:type="character" w:customStyle="1" w:styleId="Mention1">
    <w:name w:val="Mention1"/>
    <w:basedOn w:val="DefaultParagraphFont"/>
    <w:uiPriority w:val="99"/>
    <w:unhideWhenUsed/>
    <w:rsid w:val="00514B4C"/>
    <w:rPr>
      <w:color w:val="2B579A"/>
      <w:shd w:val="clear" w:color="auto" w:fill="E1DFDD"/>
    </w:rPr>
  </w:style>
  <w:style w:type="character" w:styleId="FollowedHyperlink">
    <w:name w:val="FollowedHyperlink"/>
    <w:basedOn w:val="DefaultParagraphFont"/>
    <w:uiPriority w:val="99"/>
    <w:semiHidden/>
    <w:unhideWhenUsed/>
    <w:rsid w:val="002A15D5"/>
    <w:rPr>
      <w:color w:val="954F72"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E01A0"/>
    <w:pPr>
      <w:spacing w:line="240" w:lineRule="exact"/>
      <w:jc w:val="both"/>
    </w:pPr>
    <w:rPr>
      <w:rFonts w:ascii="Times New Roman" w:eastAsia="Times New Roman" w:hAnsi="Times New Roman" w:cs="Times New Roman"/>
      <w:kern w:val="0"/>
      <w:sz w:val="24"/>
      <w:szCs w:val="20"/>
      <w:vertAlign w:val="superscript"/>
      <w:lang w:val="en-GB" w:eastAsia="en-IE"/>
      <w14:ligatures w14:val="none"/>
    </w:rPr>
  </w:style>
  <w:style w:type="paragraph" w:customStyle="1" w:styleId="ftrefCharCharCharCharCharCharCharCharChar">
    <w:name w:val="ftref Char Char Char Char Char Char Char Char Char"/>
    <w:basedOn w:val="Normal"/>
    <w:next w:val="Normal"/>
    <w:uiPriority w:val="99"/>
    <w:rsid w:val="00B5072B"/>
    <w:pPr>
      <w:spacing w:after="0" w:line="240" w:lineRule="auto"/>
      <w:jc w:val="both"/>
    </w:pPr>
    <w:rPr>
      <w:rFonts w:ascii="Times New Roman" w:eastAsia="Times New Roman" w:hAnsi="Times New Roman" w:cs="Times New Roman"/>
      <w:kern w:val="0"/>
      <w:sz w:val="24"/>
      <w:szCs w:val="20"/>
      <w:vertAlign w:val="superscript"/>
      <w:lang w:val="en-GB" w:eastAsia="fr-BE"/>
      <w14:ligatures w14:val="none"/>
    </w:rPr>
  </w:style>
  <w:style w:type="character" w:customStyle="1" w:styleId="superscript">
    <w:name w:val="superscript"/>
    <w:basedOn w:val="DefaultParagraphFont"/>
    <w:rsid w:val="00156926"/>
  </w:style>
  <w:style w:type="paragraph" w:styleId="Caption">
    <w:name w:val="caption"/>
    <w:basedOn w:val="Normal"/>
    <w:next w:val="Normal"/>
    <w:uiPriority w:val="35"/>
    <w:unhideWhenUsed/>
    <w:qFormat/>
    <w:rsid w:val="005661FF"/>
    <w:pPr>
      <w:spacing w:after="200" w:line="240" w:lineRule="auto"/>
    </w:pPr>
    <w:rPr>
      <w:rFonts w:eastAsiaTheme="minorEastAsia"/>
      <w:i/>
      <w:iCs/>
      <w:color w:val="44546A" w:themeColor="text2"/>
      <w:kern w:val="0"/>
      <w:sz w:val="18"/>
      <w:szCs w:val="18"/>
      <w:lang w:val="en-US" w:eastAsia="ja-JP"/>
      <w14:ligatures w14:val="none"/>
    </w:rPr>
  </w:style>
  <w:style w:type="character" w:customStyle="1" w:styleId="Marker">
    <w:name w:val="Marker"/>
    <w:basedOn w:val="DefaultParagraphFont"/>
    <w:rsid w:val="00A30CE9"/>
    <w:rPr>
      <w:color w:val="0000FF"/>
      <w:shd w:val="clear" w:color="auto" w:fill="auto"/>
    </w:rPr>
  </w:style>
  <w:style w:type="paragraph" w:customStyle="1" w:styleId="Pagedecouverture">
    <w:name w:val="Page de couverture"/>
    <w:basedOn w:val="Normal"/>
    <w:next w:val="Normal"/>
    <w:link w:val="PagedecouvertureChar"/>
    <w:rsid w:val="00A30CE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A30CE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A30CE9"/>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A30CE9"/>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A30CE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A30CE9"/>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A30CE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A30CE9"/>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A30CE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A30CE9"/>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2F29F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A30CE9"/>
    <w:rPr>
      <w:rFonts w:ascii="Times New Roman" w:hAnsi="Times New Roman" w:cs="Times New Roman"/>
      <w:kern w:val="0"/>
      <w:sz w:val="28"/>
      <w14:ligatures w14:val="none"/>
    </w:rPr>
  </w:style>
  <w:style w:type="character" w:customStyle="1" w:styleId="UnresolvedMention">
    <w:name w:val="Unresolved Mention"/>
    <w:basedOn w:val="DefaultParagraphFont"/>
    <w:uiPriority w:val="99"/>
    <w:semiHidden/>
    <w:unhideWhenUsed/>
    <w:rsid w:val="008822D8"/>
    <w:rPr>
      <w:color w:val="605E5C"/>
      <w:shd w:val="clear" w:color="auto" w:fill="E1DFDD"/>
    </w:rPr>
  </w:style>
  <w:style w:type="paragraph" w:customStyle="1" w:styleId="Disclaimer">
    <w:name w:val="Disclaimer"/>
    <w:basedOn w:val="Normal"/>
    <w:rsid w:val="002F29F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2F29F0"/>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2F29F0"/>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2F29F0"/>
    <w:pPr>
      <w:spacing w:after="0" w:line="276" w:lineRule="auto"/>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0699">
      <w:bodyDiv w:val="1"/>
      <w:marLeft w:val="0"/>
      <w:marRight w:val="0"/>
      <w:marTop w:val="0"/>
      <w:marBottom w:val="0"/>
      <w:divBdr>
        <w:top w:val="none" w:sz="0" w:space="0" w:color="auto"/>
        <w:left w:val="none" w:sz="0" w:space="0" w:color="auto"/>
        <w:bottom w:val="none" w:sz="0" w:space="0" w:color="auto"/>
        <w:right w:val="none" w:sz="0" w:space="0" w:color="auto"/>
      </w:divBdr>
    </w:div>
    <w:div w:id="628362418">
      <w:bodyDiv w:val="1"/>
      <w:marLeft w:val="0"/>
      <w:marRight w:val="0"/>
      <w:marTop w:val="0"/>
      <w:marBottom w:val="0"/>
      <w:divBdr>
        <w:top w:val="none" w:sz="0" w:space="0" w:color="auto"/>
        <w:left w:val="none" w:sz="0" w:space="0" w:color="auto"/>
        <w:bottom w:val="none" w:sz="0" w:space="0" w:color="auto"/>
        <w:right w:val="none" w:sz="0" w:space="0" w:color="auto"/>
      </w:divBdr>
    </w:div>
    <w:div w:id="637951941">
      <w:bodyDiv w:val="1"/>
      <w:marLeft w:val="0"/>
      <w:marRight w:val="0"/>
      <w:marTop w:val="0"/>
      <w:marBottom w:val="0"/>
      <w:divBdr>
        <w:top w:val="none" w:sz="0" w:space="0" w:color="auto"/>
        <w:left w:val="none" w:sz="0" w:space="0" w:color="auto"/>
        <w:bottom w:val="none" w:sz="0" w:space="0" w:color="auto"/>
        <w:right w:val="none" w:sz="0" w:space="0" w:color="auto"/>
      </w:divBdr>
    </w:div>
    <w:div w:id="881786983">
      <w:bodyDiv w:val="1"/>
      <w:marLeft w:val="0"/>
      <w:marRight w:val="0"/>
      <w:marTop w:val="0"/>
      <w:marBottom w:val="0"/>
      <w:divBdr>
        <w:top w:val="none" w:sz="0" w:space="0" w:color="auto"/>
        <w:left w:val="none" w:sz="0" w:space="0" w:color="auto"/>
        <w:bottom w:val="none" w:sz="0" w:space="0" w:color="auto"/>
        <w:right w:val="none" w:sz="0" w:space="0" w:color="auto"/>
      </w:divBdr>
      <w:divsChild>
        <w:div w:id="935134773">
          <w:marLeft w:val="0"/>
          <w:marRight w:val="0"/>
          <w:marTop w:val="0"/>
          <w:marBottom w:val="0"/>
          <w:divBdr>
            <w:top w:val="none" w:sz="0" w:space="0" w:color="auto"/>
            <w:left w:val="none" w:sz="0" w:space="0" w:color="auto"/>
            <w:bottom w:val="none" w:sz="0" w:space="0" w:color="auto"/>
            <w:right w:val="none" w:sz="0" w:space="0" w:color="auto"/>
          </w:divBdr>
        </w:div>
        <w:div w:id="1847015503">
          <w:marLeft w:val="0"/>
          <w:marRight w:val="0"/>
          <w:marTop w:val="0"/>
          <w:marBottom w:val="0"/>
          <w:divBdr>
            <w:top w:val="none" w:sz="0" w:space="0" w:color="auto"/>
            <w:left w:val="none" w:sz="0" w:space="0" w:color="auto"/>
            <w:bottom w:val="none" w:sz="0" w:space="0" w:color="auto"/>
            <w:right w:val="none" w:sz="0" w:space="0" w:color="auto"/>
          </w:divBdr>
        </w:div>
      </w:divsChild>
    </w:div>
    <w:div w:id="1266111386">
      <w:bodyDiv w:val="1"/>
      <w:marLeft w:val="0"/>
      <w:marRight w:val="0"/>
      <w:marTop w:val="0"/>
      <w:marBottom w:val="0"/>
      <w:divBdr>
        <w:top w:val="none" w:sz="0" w:space="0" w:color="auto"/>
        <w:left w:val="none" w:sz="0" w:space="0" w:color="auto"/>
        <w:bottom w:val="none" w:sz="0" w:space="0" w:color="auto"/>
        <w:right w:val="none" w:sz="0" w:space="0" w:color="auto"/>
      </w:divBdr>
    </w:div>
    <w:div w:id="1282345958">
      <w:bodyDiv w:val="1"/>
      <w:marLeft w:val="0"/>
      <w:marRight w:val="0"/>
      <w:marTop w:val="0"/>
      <w:marBottom w:val="0"/>
      <w:divBdr>
        <w:top w:val="none" w:sz="0" w:space="0" w:color="auto"/>
        <w:left w:val="none" w:sz="0" w:space="0" w:color="auto"/>
        <w:bottom w:val="none" w:sz="0" w:space="0" w:color="auto"/>
        <w:right w:val="none" w:sz="0" w:space="0" w:color="auto"/>
      </w:divBdr>
      <w:divsChild>
        <w:div w:id="274673129">
          <w:marLeft w:val="0"/>
          <w:marRight w:val="0"/>
          <w:marTop w:val="0"/>
          <w:marBottom w:val="0"/>
          <w:divBdr>
            <w:top w:val="none" w:sz="0" w:space="0" w:color="auto"/>
            <w:left w:val="none" w:sz="0" w:space="0" w:color="auto"/>
            <w:bottom w:val="none" w:sz="0" w:space="0" w:color="auto"/>
            <w:right w:val="none" w:sz="0" w:space="0" w:color="auto"/>
          </w:divBdr>
          <w:divsChild>
            <w:div w:id="273169377">
              <w:marLeft w:val="0"/>
              <w:marRight w:val="0"/>
              <w:marTop w:val="0"/>
              <w:marBottom w:val="0"/>
              <w:divBdr>
                <w:top w:val="none" w:sz="0" w:space="0" w:color="auto"/>
                <w:left w:val="none" w:sz="0" w:space="0" w:color="auto"/>
                <w:bottom w:val="none" w:sz="0" w:space="0" w:color="auto"/>
                <w:right w:val="none" w:sz="0" w:space="0" w:color="auto"/>
              </w:divBdr>
            </w:div>
            <w:div w:id="365983317">
              <w:marLeft w:val="0"/>
              <w:marRight w:val="0"/>
              <w:marTop w:val="0"/>
              <w:marBottom w:val="0"/>
              <w:divBdr>
                <w:top w:val="none" w:sz="0" w:space="0" w:color="auto"/>
                <w:left w:val="none" w:sz="0" w:space="0" w:color="auto"/>
                <w:bottom w:val="none" w:sz="0" w:space="0" w:color="auto"/>
                <w:right w:val="none" w:sz="0" w:space="0" w:color="auto"/>
              </w:divBdr>
            </w:div>
            <w:div w:id="410322508">
              <w:marLeft w:val="0"/>
              <w:marRight w:val="0"/>
              <w:marTop w:val="0"/>
              <w:marBottom w:val="0"/>
              <w:divBdr>
                <w:top w:val="none" w:sz="0" w:space="0" w:color="auto"/>
                <w:left w:val="none" w:sz="0" w:space="0" w:color="auto"/>
                <w:bottom w:val="none" w:sz="0" w:space="0" w:color="auto"/>
                <w:right w:val="none" w:sz="0" w:space="0" w:color="auto"/>
              </w:divBdr>
            </w:div>
            <w:div w:id="438918506">
              <w:marLeft w:val="0"/>
              <w:marRight w:val="0"/>
              <w:marTop w:val="0"/>
              <w:marBottom w:val="0"/>
              <w:divBdr>
                <w:top w:val="none" w:sz="0" w:space="0" w:color="auto"/>
                <w:left w:val="none" w:sz="0" w:space="0" w:color="auto"/>
                <w:bottom w:val="none" w:sz="0" w:space="0" w:color="auto"/>
                <w:right w:val="none" w:sz="0" w:space="0" w:color="auto"/>
              </w:divBdr>
            </w:div>
            <w:div w:id="469784051">
              <w:marLeft w:val="0"/>
              <w:marRight w:val="0"/>
              <w:marTop w:val="0"/>
              <w:marBottom w:val="0"/>
              <w:divBdr>
                <w:top w:val="none" w:sz="0" w:space="0" w:color="auto"/>
                <w:left w:val="none" w:sz="0" w:space="0" w:color="auto"/>
                <w:bottom w:val="none" w:sz="0" w:space="0" w:color="auto"/>
                <w:right w:val="none" w:sz="0" w:space="0" w:color="auto"/>
              </w:divBdr>
            </w:div>
            <w:div w:id="942155651">
              <w:marLeft w:val="0"/>
              <w:marRight w:val="0"/>
              <w:marTop w:val="0"/>
              <w:marBottom w:val="0"/>
              <w:divBdr>
                <w:top w:val="none" w:sz="0" w:space="0" w:color="auto"/>
                <w:left w:val="none" w:sz="0" w:space="0" w:color="auto"/>
                <w:bottom w:val="none" w:sz="0" w:space="0" w:color="auto"/>
                <w:right w:val="none" w:sz="0" w:space="0" w:color="auto"/>
              </w:divBdr>
            </w:div>
            <w:div w:id="977997589">
              <w:marLeft w:val="0"/>
              <w:marRight w:val="0"/>
              <w:marTop w:val="0"/>
              <w:marBottom w:val="0"/>
              <w:divBdr>
                <w:top w:val="none" w:sz="0" w:space="0" w:color="auto"/>
                <w:left w:val="none" w:sz="0" w:space="0" w:color="auto"/>
                <w:bottom w:val="none" w:sz="0" w:space="0" w:color="auto"/>
                <w:right w:val="none" w:sz="0" w:space="0" w:color="auto"/>
              </w:divBdr>
            </w:div>
            <w:div w:id="1008287603">
              <w:marLeft w:val="0"/>
              <w:marRight w:val="0"/>
              <w:marTop w:val="0"/>
              <w:marBottom w:val="0"/>
              <w:divBdr>
                <w:top w:val="none" w:sz="0" w:space="0" w:color="auto"/>
                <w:left w:val="none" w:sz="0" w:space="0" w:color="auto"/>
                <w:bottom w:val="none" w:sz="0" w:space="0" w:color="auto"/>
                <w:right w:val="none" w:sz="0" w:space="0" w:color="auto"/>
              </w:divBdr>
            </w:div>
            <w:div w:id="1051416901">
              <w:marLeft w:val="0"/>
              <w:marRight w:val="0"/>
              <w:marTop w:val="0"/>
              <w:marBottom w:val="0"/>
              <w:divBdr>
                <w:top w:val="none" w:sz="0" w:space="0" w:color="auto"/>
                <w:left w:val="none" w:sz="0" w:space="0" w:color="auto"/>
                <w:bottom w:val="none" w:sz="0" w:space="0" w:color="auto"/>
                <w:right w:val="none" w:sz="0" w:space="0" w:color="auto"/>
              </w:divBdr>
            </w:div>
            <w:div w:id="1092818100">
              <w:marLeft w:val="0"/>
              <w:marRight w:val="0"/>
              <w:marTop w:val="0"/>
              <w:marBottom w:val="0"/>
              <w:divBdr>
                <w:top w:val="none" w:sz="0" w:space="0" w:color="auto"/>
                <w:left w:val="none" w:sz="0" w:space="0" w:color="auto"/>
                <w:bottom w:val="none" w:sz="0" w:space="0" w:color="auto"/>
                <w:right w:val="none" w:sz="0" w:space="0" w:color="auto"/>
              </w:divBdr>
            </w:div>
            <w:div w:id="1298144582">
              <w:marLeft w:val="0"/>
              <w:marRight w:val="0"/>
              <w:marTop w:val="0"/>
              <w:marBottom w:val="0"/>
              <w:divBdr>
                <w:top w:val="none" w:sz="0" w:space="0" w:color="auto"/>
                <w:left w:val="none" w:sz="0" w:space="0" w:color="auto"/>
                <w:bottom w:val="none" w:sz="0" w:space="0" w:color="auto"/>
                <w:right w:val="none" w:sz="0" w:space="0" w:color="auto"/>
              </w:divBdr>
            </w:div>
            <w:div w:id="1495603745">
              <w:marLeft w:val="0"/>
              <w:marRight w:val="0"/>
              <w:marTop w:val="0"/>
              <w:marBottom w:val="0"/>
              <w:divBdr>
                <w:top w:val="none" w:sz="0" w:space="0" w:color="auto"/>
                <w:left w:val="none" w:sz="0" w:space="0" w:color="auto"/>
                <w:bottom w:val="none" w:sz="0" w:space="0" w:color="auto"/>
                <w:right w:val="none" w:sz="0" w:space="0" w:color="auto"/>
              </w:divBdr>
            </w:div>
            <w:div w:id="1785341867">
              <w:marLeft w:val="0"/>
              <w:marRight w:val="0"/>
              <w:marTop w:val="0"/>
              <w:marBottom w:val="0"/>
              <w:divBdr>
                <w:top w:val="none" w:sz="0" w:space="0" w:color="auto"/>
                <w:left w:val="none" w:sz="0" w:space="0" w:color="auto"/>
                <w:bottom w:val="none" w:sz="0" w:space="0" w:color="auto"/>
                <w:right w:val="none" w:sz="0" w:space="0" w:color="auto"/>
              </w:divBdr>
            </w:div>
            <w:div w:id="1798912187">
              <w:marLeft w:val="0"/>
              <w:marRight w:val="0"/>
              <w:marTop w:val="0"/>
              <w:marBottom w:val="0"/>
              <w:divBdr>
                <w:top w:val="none" w:sz="0" w:space="0" w:color="auto"/>
                <w:left w:val="none" w:sz="0" w:space="0" w:color="auto"/>
                <w:bottom w:val="none" w:sz="0" w:space="0" w:color="auto"/>
                <w:right w:val="none" w:sz="0" w:space="0" w:color="auto"/>
              </w:divBdr>
            </w:div>
            <w:div w:id="1874879779">
              <w:marLeft w:val="0"/>
              <w:marRight w:val="0"/>
              <w:marTop w:val="0"/>
              <w:marBottom w:val="0"/>
              <w:divBdr>
                <w:top w:val="none" w:sz="0" w:space="0" w:color="auto"/>
                <w:left w:val="none" w:sz="0" w:space="0" w:color="auto"/>
                <w:bottom w:val="none" w:sz="0" w:space="0" w:color="auto"/>
                <w:right w:val="none" w:sz="0" w:space="0" w:color="auto"/>
              </w:divBdr>
            </w:div>
            <w:div w:id="1885209533">
              <w:marLeft w:val="0"/>
              <w:marRight w:val="0"/>
              <w:marTop w:val="0"/>
              <w:marBottom w:val="0"/>
              <w:divBdr>
                <w:top w:val="none" w:sz="0" w:space="0" w:color="auto"/>
                <w:left w:val="none" w:sz="0" w:space="0" w:color="auto"/>
                <w:bottom w:val="none" w:sz="0" w:space="0" w:color="auto"/>
                <w:right w:val="none" w:sz="0" w:space="0" w:color="auto"/>
              </w:divBdr>
            </w:div>
            <w:div w:id="1886602157">
              <w:marLeft w:val="0"/>
              <w:marRight w:val="0"/>
              <w:marTop w:val="0"/>
              <w:marBottom w:val="0"/>
              <w:divBdr>
                <w:top w:val="none" w:sz="0" w:space="0" w:color="auto"/>
                <w:left w:val="none" w:sz="0" w:space="0" w:color="auto"/>
                <w:bottom w:val="none" w:sz="0" w:space="0" w:color="auto"/>
                <w:right w:val="none" w:sz="0" w:space="0" w:color="auto"/>
              </w:divBdr>
            </w:div>
            <w:div w:id="2042245035">
              <w:marLeft w:val="0"/>
              <w:marRight w:val="0"/>
              <w:marTop w:val="0"/>
              <w:marBottom w:val="0"/>
              <w:divBdr>
                <w:top w:val="none" w:sz="0" w:space="0" w:color="auto"/>
                <w:left w:val="none" w:sz="0" w:space="0" w:color="auto"/>
                <w:bottom w:val="none" w:sz="0" w:space="0" w:color="auto"/>
                <w:right w:val="none" w:sz="0" w:space="0" w:color="auto"/>
              </w:divBdr>
            </w:div>
          </w:divsChild>
        </w:div>
        <w:div w:id="1042176133">
          <w:marLeft w:val="0"/>
          <w:marRight w:val="0"/>
          <w:marTop w:val="0"/>
          <w:marBottom w:val="0"/>
          <w:divBdr>
            <w:top w:val="none" w:sz="0" w:space="0" w:color="auto"/>
            <w:left w:val="none" w:sz="0" w:space="0" w:color="auto"/>
            <w:bottom w:val="none" w:sz="0" w:space="0" w:color="auto"/>
            <w:right w:val="none" w:sz="0" w:space="0" w:color="auto"/>
          </w:divBdr>
          <w:divsChild>
            <w:div w:id="56320826">
              <w:marLeft w:val="0"/>
              <w:marRight w:val="0"/>
              <w:marTop w:val="0"/>
              <w:marBottom w:val="0"/>
              <w:divBdr>
                <w:top w:val="none" w:sz="0" w:space="0" w:color="auto"/>
                <w:left w:val="none" w:sz="0" w:space="0" w:color="auto"/>
                <w:bottom w:val="none" w:sz="0" w:space="0" w:color="auto"/>
                <w:right w:val="none" w:sz="0" w:space="0" w:color="auto"/>
              </w:divBdr>
            </w:div>
            <w:div w:id="341511678">
              <w:marLeft w:val="0"/>
              <w:marRight w:val="0"/>
              <w:marTop w:val="0"/>
              <w:marBottom w:val="0"/>
              <w:divBdr>
                <w:top w:val="none" w:sz="0" w:space="0" w:color="auto"/>
                <w:left w:val="none" w:sz="0" w:space="0" w:color="auto"/>
                <w:bottom w:val="none" w:sz="0" w:space="0" w:color="auto"/>
                <w:right w:val="none" w:sz="0" w:space="0" w:color="auto"/>
              </w:divBdr>
            </w:div>
            <w:div w:id="463889332">
              <w:marLeft w:val="0"/>
              <w:marRight w:val="0"/>
              <w:marTop w:val="0"/>
              <w:marBottom w:val="0"/>
              <w:divBdr>
                <w:top w:val="none" w:sz="0" w:space="0" w:color="auto"/>
                <w:left w:val="none" w:sz="0" w:space="0" w:color="auto"/>
                <w:bottom w:val="none" w:sz="0" w:space="0" w:color="auto"/>
                <w:right w:val="none" w:sz="0" w:space="0" w:color="auto"/>
              </w:divBdr>
            </w:div>
            <w:div w:id="601035165">
              <w:marLeft w:val="0"/>
              <w:marRight w:val="0"/>
              <w:marTop w:val="0"/>
              <w:marBottom w:val="0"/>
              <w:divBdr>
                <w:top w:val="none" w:sz="0" w:space="0" w:color="auto"/>
                <w:left w:val="none" w:sz="0" w:space="0" w:color="auto"/>
                <w:bottom w:val="none" w:sz="0" w:space="0" w:color="auto"/>
                <w:right w:val="none" w:sz="0" w:space="0" w:color="auto"/>
              </w:divBdr>
            </w:div>
            <w:div w:id="613708177">
              <w:marLeft w:val="0"/>
              <w:marRight w:val="0"/>
              <w:marTop w:val="0"/>
              <w:marBottom w:val="0"/>
              <w:divBdr>
                <w:top w:val="none" w:sz="0" w:space="0" w:color="auto"/>
                <w:left w:val="none" w:sz="0" w:space="0" w:color="auto"/>
                <w:bottom w:val="none" w:sz="0" w:space="0" w:color="auto"/>
                <w:right w:val="none" w:sz="0" w:space="0" w:color="auto"/>
              </w:divBdr>
            </w:div>
            <w:div w:id="745106533">
              <w:marLeft w:val="0"/>
              <w:marRight w:val="0"/>
              <w:marTop w:val="0"/>
              <w:marBottom w:val="0"/>
              <w:divBdr>
                <w:top w:val="none" w:sz="0" w:space="0" w:color="auto"/>
                <w:left w:val="none" w:sz="0" w:space="0" w:color="auto"/>
                <w:bottom w:val="none" w:sz="0" w:space="0" w:color="auto"/>
                <w:right w:val="none" w:sz="0" w:space="0" w:color="auto"/>
              </w:divBdr>
            </w:div>
            <w:div w:id="753016302">
              <w:marLeft w:val="0"/>
              <w:marRight w:val="0"/>
              <w:marTop w:val="0"/>
              <w:marBottom w:val="0"/>
              <w:divBdr>
                <w:top w:val="none" w:sz="0" w:space="0" w:color="auto"/>
                <w:left w:val="none" w:sz="0" w:space="0" w:color="auto"/>
                <w:bottom w:val="none" w:sz="0" w:space="0" w:color="auto"/>
                <w:right w:val="none" w:sz="0" w:space="0" w:color="auto"/>
              </w:divBdr>
            </w:div>
            <w:div w:id="1015764854">
              <w:marLeft w:val="0"/>
              <w:marRight w:val="0"/>
              <w:marTop w:val="0"/>
              <w:marBottom w:val="0"/>
              <w:divBdr>
                <w:top w:val="none" w:sz="0" w:space="0" w:color="auto"/>
                <w:left w:val="none" w:sz="0" w:space="0" w:color="auto"/>
                <w:bottom w:val="none" w:sz="0" w:space="0" w:color="auto"/>
                <w:right w:val="none" w:sz="0" w:space="0" w:color="auto"/>
              </w:divBdr>
            </w:div>
            <w:div w:id="1045250402">
              <w:marLeft w:val="0"/>
              <w:marRight w:val="0"/>
              <w:marTop w:val="0"/>
              <w:marBottom w:val="0"/>
              <w:divBdr>
                <w:top w:val="none" w:sz="0" w:space="0" w:color="auto"/>
                <w:left w:val="none" w:sz="0" w:space="0" w:color="auto"/>
                <w:bottom w:val="none" w:sz="0" w:space="0" w:color="auto"/>
                <w:right w:val="none" w:sz="0" w:space="0" w:color="auto"/>
              </w:divBdr>
            </w:div>
            <w:div w:id="1077240781">
              <w:marLeft w:val="0"/>
              <w:marRight w:val="0"/>
              <w:marTop w:val="0"/>
              <w:marBottom w:val="0"/>
              <w:divBdr>
                <w:top w:val="none" w:sz="0" w:space="0" w:color="auto"/>
                <w:left w:val="none" w:sz="0" w:space="0" w:color="auto"/>
                <w:bottom w:val="none" w:sz="0" w:space="0" w:color="auto"/>
                <w:right w:val="none" w:sz="0" w:space="0" w:color="auto"/>
              </w:divBdr>
            </w:div>
            <w:div w:id="1096943217">
              <w:marLeft w:val="0"/>
              <w:marRight w:val="0"/>
              <w:marTop w:val="0"/>
              <w:marBottom w:val="0"/>
              <w:divBdr>
                <w:top w:val="none" w:sz="0" w:space="0" w:color="auto"/>
                <w:left w:val="none" w:sz="0" w:space="0" w:color="auto"/>
                <w:bottom w:val="none" w:sz="0" w:space="0" w:color="auto"/>
                <w:right w:val="none" w:sz="0" w:space="0" w:color="auto"/>
              </w:divBdr>
            </w:div>
            <w:div w:id="1123229681">
              <w:marLeft w:val="0"/>
              <w:marRight w:val="0"/>
              <w:marTop w:val="0"/>
              <w:marBottom w:val="0"/>
              <w:divBdr>
                <w:top w:val="none" w:sz="0" w:space="0" w:color="auto"/>
                <w:left w:val="none" w:sz="0" w:space="0" w:color="auto"/>
                <w:bottom w:val="none" w:sz="0" w:space="0" w:color="auto"/>
                <w:right w:val="none" w:sz="0" w:space="0" w:color="auto"/>
              </w:divBdr>
            </w:div>
            <w:div w:id="1349066875">
              <w:marLeft w:val="0"/>
              <w:marRight w:val="0"/>
              <w:marTop w:val="0"/>
              <w:marBottom w:val="0"/>
              <w:divBdr>
                <w:top w:val="none" w:sz="0" w:space="0" w:color="auto"/>
                <w:left w:val="none" w:sz="0" w:space="0" w:color="auto"/>
                <w:bottom w:val="none" w:sz="0" w:space="0" w:color="auto"/>
                <w:right w:val="none" w:sz="0" w:space="0" w:color="auto"/>
              </w:divBdr>
            </w:div>
            <w:div w:id="1387755440">
              <w:marLeft w:val="0"/>
              <w:marRight w:val="0"/>
              <w:marTop w:val="0"/>
              <w:marBottom w:val="0"/>
              <w:divBdr>
                <w:top w:val="none" w:sz="0" w:space="0" w:color="auto"/>
                <w:left w:val="none" w:sz="0" w:space="0" w:color="auto"/>
                <w:bottom w:val="none" w:sz="0" w:space="0" w:color="auto"/>
                <w:right w:val="none" w:sz="0" w:space="0" w:color="auto"/>
              </w:divBdr>
            </w:div>
            <w:div w:id="1646396211">
              <w:marLeft w:val="0"/>
              <w:marRight w:val="0"/>
              <w:marTop w:val="0"/>
              <w:marBottom w:val="0"/>
              <w:divBdr>
                <w:top w:val="none" w:sz="0" w:space="0" w:color="auto"/>
                <w:left w:val="none" w:sz="0" w:space="0" w:color="auto"/>
                <w:bottom w:val="none" w:sz="0" w:space="0" w:color="auto"/>
                <w:right w:val="none" w:sz="0" w:space="0" w:color="auto"/>
              </w:divBdr>
            </w:div>
            <w:div w:id="1884754683">
              <w:marLeft w:val="0"/>
              <w:marRight w:val="0"/>
              <w:marTop w:val="0"/>
              <w:marBottom w:val="0"/>
              <w:divBdr>
                <w:top w:val="none" w:sz="0" w:space="0" w:color="auto"/>
                <w:left w:val="none" w:sz="0" w:space="0" w:color="auto"/>
                <w:bottom w:val="none" w:sz="0" w:space="0" w:color="auto"/>
                <w:right w:val="none" w:sz="0" w:space="0" w:color="auto"/>
              </w:divBdr>
            </w:div>
            <w:div w:id="2024477697">
              <w:marLeft w:val="0"/>
              <w:marRight w:val="0"/>
              <w:marTop w:val="0"/>
              <w:marBottom w:val="0"/>
              <w:divBdr>
                <w:top w:val="none" w:sz="0" w:space="0" w:color="auto"/>
                <w:left w:val="none" w:sz="0" w:space="0" w:color="auto"/>
                <w:bottom w:val="none" w:sz="0" w:space="0" w:color="auto"/>
                <w:right w:val="none" w:sz="0" w:space="0" w:color="auto"/>
              </w:divBdr>
            </w:div>
            <w:div w:id="2031102788">
              <w:marLeft w:val="0"/>
              <w:marRight w:val="0"/>
              <w:marTop w:val="0"/>
              <w:marBottom w:val="0"/>
              <w:divBdr>
                <w:top w:val="none" w:sz="0" w:space="0" w:color="auto"/>
                <w:left w:val="none" w:sz="0" w:space="0" w:color="auto"/>
                <w:bottom w:val="none" w:sz="0" w:space="0" w:color="auto"/>
                <w:right w:val="none" w:sz="0" w:space="0" w:color="auto"/>
              </w:divBdr>
            </w:div>
            <w:div w:id="2054424125">
              <w:marLeft w:val="0"/>
              <w:marRight w:val="0"/>
              <w:marTop w:val="0"/>
              <w:marBottom w:val="0"/>
              <w:divBdr>
                <w:top w:val="none" w:sz="0" w:space="0" w:color="auto"/>
                <w:left w:val="none" w:sz="0" w:space="0" w:color="auto"/>
                <w:bottom w:val="none" w:sz="0" w:space="0" w:color="auto"/>
                <w:right w:val="none" w:sz="0" w:space="0" w:color="auto"/>
              </w:divBdr>
            </w:div>
            <w:div w:id="20625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7042">
      <w:bodyDiv w:val="1"/>
      <w:marLeft w:val="0"/>
      <w:marRight w:val="0"/>
      <w:marTop w:val="0"/>
      <w:marBottom w:val="0"/>
      <w:divBdr>
        <w:top w:val="none" w:sz="0" w:space="0" w:color="auto"/>
        <w:left w:val="none" w:sz="0" w:space="0" w:color="auto"/>
        <w:bottom w:val="none" w:sz="0" w:space="0" w:color="auto"/>
        <w:right w:val="none" w:sz="0" w:space="0" w:color="auto"/>
      </w:divBdr>
    </w:div>
    <w:div w:id="1573925285">
      <w:bodyDiv w:val="1"/>
      <w:marLeft w:val="0"/>
      <w:marRight w:val="0"/>
      <w:marTop w:val="0"/>
      <w:marBottom w:val="0"/>
      <w:divBdr>
        <w:top w:val="none" w:sz="0" w:space="0" w:color="auto"/>
        <w:left w:val="none" w:sz="0" w:space="0" w:color="auto"/>
        <w:bottom w:val="none" w:sz="0" w:space="0" w:color="auto"/>
        <w:right w:val="none" w:sz="0" w:space="0" w:color="auto"/>
      </w:divBdr>
      <w:divsChild>
        <w:div w:id="2142535679">
          <w:marLeft w:val="0"/>
          <w:marRight w:val="0"/>
          <w:marTop w:val="0"/>
          <w:marBottom w:val="0"/>
          <w:divBdr>
            <w:top w:val="none" w:sz="0" w:space="0" w:color="auto"/>
            <w:left w:val="none" w:sz="0" w:space="0" w:color="auto"/>
            <w:bottom w:val="none" w:sz="0" w:space="0" w:color="auto"/>
            <w:right w:val="none" w:sz="0" w:space="0" w:color="auto"/>
          </w:divBdr>
        </w:div>
      </w:divsChild>
    </w:div>
    <w:div w:id="1618102626">
      <w:bodyDiv w:val="1"/>
      <w:marLeft w:val="0"/>
      <w:marRight w:val="0"/>
      <w:marTop w:val="0"/>
      <w:marBottom w:val="0"/>
      <w:divBdr>
        <w:top w:val="none" w:sz="0" w:space="0" w:color="auto"/>
        <w:left w:val="none" w:sz="0" w:space="0" w:color="auto"/>
        <w:bottom w:val="none" w:sz="0" w:space="0" w:color="auto"/>
        <w:right w:val="none" w:sz="0" w:space="0" w:color="auto"/>
      </w:divBdr>
      <w:divsChild>
        <w:div w:id="288362083">
          <w:marLeft w:val="0"/>
          <w:marRight w:val="0"/>
          <w:marTop w:val="0"/>
          <w:marBottom w:val="0"/>
          <w:divBdr>
            <w:top w:val="none" w:sz="0" w:space="0" w:color="auto"/>
            <w:left w:val="none" w:sz="0" w:space="0" w:color="auto"/>
            <w:bottom w:val="none" w:sz="0" w:space="0" w:color="auto"/>
            <w:right w:val="none" w:sz="0" w:space="0" w:color="auto"/>
          </w:divBdr>
        </w:div>
        <w:div w:id="881138755">
          <w:marLeft w:val="0"/>
          <w:marRight w:val="0"/>
          <w:marTop w:val="0"/>
          <w:marBottom w:val="0"/>
          <w:divBdr>
            <w:top w:val="none" w:sz="0" w:space="0" w:color="auto"/>
            <w:left w:val="none" w:sz="0" w:space="0" w:color="auto"/>
            <w:bottom w:val="none" w:sz="0" w:space="0" w:color="auto"/>
            <w:right w:val="none" w:sz="0" w:space="0" w:color="auto"/>
          </w:divBdr>
        </w:div>
        <w:div w:id="1160342986">
          <w:marLeft w:val="0"/>
          <w:marRight w:val="0"/>
          <w:marTop w:val="0"/>
          <w:marBottom w:val="0"/>
          <w:divBdr>
            <w:top w:val="none" w:sz="0" w:space="0" w:color="auto"/>
            <w:left w:val="none" w:sz="0" w:space="0" w:color="auto"/>
            <w:bottom w:val="none" w:sz="0" w:space="0" w:color="auto"/>
            <w:right w:val="none" w:sz="0" w:space="0" w:color="auto"/>
          </w:divBdr>
        </w:div>
        <w:div w:id="1275164312">
          <w:marLeft w:val="0"/>
          <w:marRight w:val="0"/>
          <w:marTop w:val="0"/>
          <w:marBottom w:val="0"/>
          <w:divBdr>
            <w:top w:val="none" w:sz="0" w:space="0" w:color="auto"/>
            <w:left w:val="none" w:sz="0" w:space="0" w:color="auto"/>
            <w:bottom w:val="none" w:sz="0" w:space="0" w:color="auto"/>
            <w:right w:val="none" w:sz="0" w:space="0" w:color="auto"/>
          </w:divBdr>
        </w:div>
        <w:div w:id="1662926804">
          <w:marLeft w:val="0"/>
          <w:marRight w:val="0"/>
          <w:marTop w:val="0"/>
          <w:marBottom w:val="0"/>
          <w:divBdr>
            <w:top w:val="none" w:sz="0" w:space="0" w:color="auto"/>
            <w:left w:val="none" w:sz="0" w:space="0" w:color="auto"/>
            <w:bottom w:val="none" w:sz="0" w:space="0" w:color="auto"/>
            <w:right w:val="none" w:sz="0" w:space="0" w:color="auto"/>
          </w:divBdr>
        </w:div>
        <w:div w:id="1795441991">
          <w:marLeft w:val="0"/>
          <w:marRight w:val="0"/>
          <w:marTop w:val="0"/>
          <w:marBottom w:val="0"/>
          <w:divBdr>
            <w:top w:val="none" w:sz="0" w:space="0" w:color="auto"/>
            <w:left w:val="none" w:sz="0" w:space="0" w:color="auto"/>
            <w:bottom w:val="none" w:sz="0" w:space="0" w:color="auto"/>
            <w:right w:val="none" w:sz="0" w:space="0" w:color="auto"/>
          </w:divBdr>
        </w:div>
        <w:div w:id="2137141921">
          <w:marLeft w:val="0"/>
          <w:marRight w:val="0"/>
          <w:marTop w:val="0"/>
          <w:marBottom w:val="0"/>
          <w:divBdr>
            <w:top w:val="none" w:sz="0" w:space="0" w:color="auto"/>
            <w:left w:val="none" w:sz="0" w:space="0" w:color="auto"/>
            <w:bottom w:val="none" w:sz="0" w:space="0" w:color="auto"/>
            <w:right w:val="none" w:sz="0" w:space="0" w:color="auto"/>
          </w:divBdr>
        </w:div>
      </w:divsChild>
    </w:div>
    <w:div w:id="1706716799">
      <w:bodyDiv w:val="1"/>
      <w:marLeft w:val="0"/>
      <w:marRight w:val="0"/>
      <w:marTop w:val="0"/>
      <w:marBottom w:val="0"/>
      <w:divBdr>
        <w:top w:val="none" w:sz="0" w:space="0" w:color="auto"/>
        <w:left w:val="none" w:sz="0" w:space="0" w:color="auto"/>
        <w:bottom w:val="none" w:sz="0" w:space="0" w:color="auto"/>
        <w:right w:val="none" w:sz="0" w:space="0" w:color="auto"/>
      </w:divBdr>
    </w:div>
    <w:div w:id="1751613044">
      <w:bodyDiv w:val="1"/>
      <w:marLeft w:val="0"/>
      <w:marRight w:val="0"/>
      <w:marTop w:val="0"/>
      <w:marBottom w:val="0"/>
      <w:divBdr>
        <w:top w:val="none" w:sz="0" w:space="0" w:color="auto"/>
        <w:left w:val="none" w:sz="0" w:space="0" w:color="auto"/>
        <w:bottom w:val="none" w:sz="0" w:space="0" w:color="auto"/>
        <w:right w:val="none" w:sz="0" w:space="0" w:color="auto"/>
      </w:divBdr>
    </w:div>
    <w:div w:id="1853686167">
      <w:bodyDiv w:val="1"/>
      <w:marLeft w:val="0"/>
      <w:marRight w:val="0"/>
      <w:marTop w:val="0"/>
      <w:marBottom w:val="0"/>
      <w:divBdr>
        <w:top w:val="none" w:sz="0" w:space="0" w:color="auto"/>
        <w:left w:val="none" w:sz="0" w:space="0" w:color="auto"/>
        <w:bottom w:val="none" w:sz="0" w:space="0" w:color="auto"/>
        <w:right w:val="none" w:sz="0" w:space="0" w:color="auto"/>
      </w:divBdr>
      <w:divsChild>
        <w:div w:id="70396307">
          <w:marLeft w:val="0"/>
          <w:marRight w:val="0"/>
          <w:marTop w:val="0"/>
          <w:marBottom w:val="0"/>
          <w:divBdr>
            <w:top w:val="none" w:sz="0" w:space="0" w:color="auto"/>
            <w:left w:val="none" w:sz="0" w:space="0" w:color="auto"/>
            <w:bottom w:val="none" w:sz="0" w:space="0" w:color="auto"/>
            <w:right w:val="none" w:sz="0" w:space="0" w:color="auto"/>
          </w:divBdr>
        </w:div>
        <w:div w:id="328093898">
          <w:marLeft w:val="0"/>
          <w:marRight w:val="0"/>
          <w:marTop w:val="0"/>
          <w:marBottom w:val="0"/>
          <w:divBdr>
            <w:top w:val="none" w:sz="0" w:space="0" w:color="auto"/>
            <w:left w:val="none" w:sz="0" w:space="0" w:color="auto"/>
            <w:bottom w:val="none" w:sz="0" w:space="0" w:color="auto"/>
            <w:right w:val="none" w:sz="0" w:space="0" w:color="auto"/>
          </w:divBdr>
        </w:div>
        <w:div w:id="530218467">
          <w:marLeft w:val="0"/>
          <w:marRight w:val="0"/>
          <w:marTop w:val="0"/>
          <w:marBottom w:val="0"/>
          <w:divBdr>
            <w:top w:val="none" w:sz="0" w:space="0" w:color="auto"/>
            <w:left w:val="none" w:sz="0" w:space="0" w:color="auto"/>
            <w:bottom w:val="none" w:sz="0" w:space="0" w:color="auto"/>
            <w:right w:val="none" w:sz="0" w:space="0" w:color="auto"/>
          </w:divBdr>
        </w:div>
        <w:div w:id="2049643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ergy.ec.europa.eu/publications/repowereu-2-years_en" TargetMode="External"/><Relationship Id="rId2" Type="http://schemas.openxmlformats.org/officeDocument/2006/relationships/hyperlink" Target="https://www.eea.europa.eu/en/analysis/indicators/economic-losses-from-climate-related" TargetMode="External"/><Relationship Id="rId1" Type="http://schemas.openxmlformats.org/officeDocument/2006/relationships/hyperlink" Target="https://commission.europa.eu/topics/strengthening-european-competitiveness/eu-competitiveness-looking-ahead_en" TargetMode="External"/><Relationship Id="rId6" Type="http://schemas.openxmlformats.org/officeDocument/2006/relationships/hyperlink" Target="https://consilium.europa.eu/en/press/press-releases/2024/11/08/the-budapest-declaration/" TargetMode="External"/><Relationship Id="rId5" Type="http://schemas.openxmlformats.org/officeDocument/2006/relationships/hyperlink" Target="https://op.europa.eu/publication-detail/-/publication/0f519222-47ed-11ef-aea6-01aa75ed71a1" TargetMode="External"/><Relationship Id="rId4" Type="http://schemas.openxmlformats.org/officeDocument/2006/relationships/hyperlink" Target="https://cohesiondata.ec.europa.eu/cohesion_overview/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2f23cec-3b43-4607-82af-86797b54a769">62DXRXSK3KYK-2102425144-215</_dlc_DocId>
    <_dlc_DocIdUrl xmlns="72f23cec-3b43-4607-82af-86797b54a769">
      <Url>http://dm/com/2025/_layouts/15/DocIdRedir.aspx?ID=62DXRXSK3KYK-2102425144-215</Url>
      <Description>62DXRXSK3KYK-2102425144-215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3f611931-dfba-4822-950b-1b3867bf4445</TermId>
        </TermInfo>
      </Terms>
    </DocumentType_0>
    <Procedure xmlns="72f23cec-3b43-4607-82af-86797b54a76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72f23cec-3b43-4607-82af-86797b54a769">2025-02-12T12:00:00+00:00</ProductionDate>
    <DocumentNumber xmlns="e6d0f3e8-cdae-40ac-8f52-562115bd2023">46</DocumentNumber>
    <FicheYear xmlns="72f23cec-3b43-4607-82af-86797b54a76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2f23cec-3b43-4607-82af-86797b54a769" xsi:nil="true"/>
    <TaxCatchAll xmlns="72f23cec-3b43-4607-82af-86797b54a769">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2f23cec-3b43-4607-82af-86797b54a769" xsi:nil="true"/>
    <DocumentYear xmlns="72f23cec-3b43-4607-82af-86797b54a769">2025</DocumentYear>
    <OriginalSender xmlns="72f23cec-3b43-4607-82af-86797b54a769">
      <UserInfo>
        <DisplayName>TDriveSVCProdRO</DisplayName>
        <AccountId>1357</AccountId>
        <AccountType/>
      </UserInfo>
    </OriginalSender>
    <FicheNumber xmlns="72f23cec-3b43-4607-82af-86797b54a769" xsi:nil="true"/>
    <DocumentPart xmlns="72f23cec-3b43-4607-82af-86797b54a769">1</DocumentPart>
    <AdoptionDate xmlns="72f23cec-3b43-4607-82af-86797b54a769" xsi:nil="true"/>
    <MeetingName_0 xmlns="http://schemas.microsoft.com/sharepoint/v3/fields">
      <Terms xmlns="http://schemas.microsoft.com/office/infopath/2007/PartnerControls"/>
    </MeetingName_0>
    <RequestingService xmlns="72f23cec-3b43-4607-82af-86797b54a769" xsi:nil="true"/>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e6d0f3e8-cdae-40ac-8f52-562115bd2023" xsi:nil="true"/>
    <DossierName_0 xmlns="http://schemas.microsoft.com/sharepoint/v3/fields">
      <Terms xmlns="http://schemas.microsoft.com/office/infopath/2007/PartnerControls"/>
    </DossierName_0>
    <DocumentVersion xmlns="72f23cec-3b43-4607-82af-86797b54a769" xsi:nil="true"/>
    <DossierNumber xmlns="72f23cec-3b43-4607-82af-86797b54a7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F2DAA234830D34CAEF2597AD8ED5D30" ma:contentTypeVersion="4" ma:contentTypeDescription="Defines the documents for Document Manager V2" ma:contentTypeScope="" ma:versionID="bf94b9daf1a443f1502cb6f152e66687">
  <xsd:schema xmlns:xsd="http://www.w3.org/2001/XMLSchema" xmlns:xs="http://www.w3.org/2001/XMLSchema" xmlns:p="http://schemas.microsoft.com/office/2006/metadata/properties" xmlns:ns2="72f23cec-3b43-4607-82af-86797b54a769" xmlns:ns3="http://schemas.microsoft.com/sharepoint/v3/fields" xmlns:ns4="e6d0f3e8-cdae-40ac-8f52-562115bd2023" targetNamespace="http://schemas.microsoft.com/office/2006/metadata/properties" ma:root="true" ma:fieldsID="8c469ccb422e1e445f4616d4c3c93330" ns2:_="" ns3:_="" ns4:_="">
    <xsd:import namespace="72f23cec-3b43-4607-82af-86797b54a769"/>
    <xsd:import namespace="http://schemas.microsoft.com/sharepoint/v3/fields"/>
    <xsd:import namespace="e6d0f3e8-cdae-40ac-8f52-562115bd202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23cec-3b43-4607-82af-86797b54a7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85484610-c920-43b9-bac4-df1f039f1caa}" ma:internalName="TaxCatchAll" ma:showField="CatchAllData"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85484610-c920-43b9-bac4-df1f039f1caa}" ma:internalName="TaxCatchAllLabel" ma:readOnly="true" ma:showField="CatchAllDataLabel" ma:web="72f23cec-3b43-4607-82af-86797b54a76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d0f3e8-cdae-40ac-8f52-562115bd2023"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5ADFCE-18B6-4F15-AFB6-D8ED1445CCE9}"/>
</file>

<file path=customXml/itemProps2.xml><?xml version="1.0" encoding="utf-8"?>
<ds:datastoreItem xmlns:ds="http://schemas.openxmlformats.org/officeDocument/2006/customXml" ds:itemID="{6A0F9850-0E77-4FCF-B01A-61B40D02D850}"/>
</file>

<file path=customXml/itemProps3.xml><?xml version="1.0" encoding="utf-8"?>
<ds:datastoreItem xmlns:ds="http://schemas.openxmlformats.org/officeDocument/2006/customXml" ds:itemID="{7B745D44-8C45-45BD-8482-AE6937F4E4F0}"/>
</file>

<file path=customXml/itemProps4.xml><?xml version="1.0" encoding="utf-8"?>
<ds:datastoreItem xmlns:ds="http://schemas.openxmlformats.org/officeDocument/2006/customXml" ds:itemID="{A862EBF4-9B79-41A6-9F0A-71A803A1A4D7}"/>
</file>

<file path=customXml/itemProps5.xml><?xml version="1.0" encoding="utf-8"?>
<ds:datastoreItem xmlns:ds="http://schemas.openxmlformats.org/officeDocument/2006/customXml" ds:itemID="{8295DBF1-EE31-4787-ADA0-FC425809462A}"/>
</file>

<file path=docProps/app.xml><?xml version="1.0" encoding="utf-8"?>
<Properties xmlns="http://schemas.openxmlformats.org/officeDocument/2006/extended-properties" xmlns:vt="http://schemas.openxmlformats.org/officeDocument/2006/docPropsVTypes">
  <Template>Normal.dotm</Template>
  <TotalTime>0</TotalTime>
  <Pages>13</Pages>
  <Words>6360</Words>
  <Characters>36252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42527</CharactersWithSpaces>
  <SharedDoc>false</SharedDoc>
  <HLinks>
    <vt:vector size="36" baseType="variant">
      <vt:variant>
        <vt:i4>262165</vt:i4>
      </vt:variant>
      <vt:variant>
        <vt:i4>15</vt:i4>
      </vt:variant>
      <vt:variant>
        <vt:i4>0</vt:i4>
      </vt:variant>
      <vt:variant>
        <vt:i4>5</vt:i4>
      </vt:variant>
      <vt:variant>
        <vt:lpwstr>https://consilium.europa.eu/en/press/press-releases/2024/11/08/the-budapest-declaration/</vt:lpwstr>
      </vt:variant>
      <vt:variant>
        <vt:lpwstr/>
      </vt:variant>
      <vt:variant>
        <vt:i4>2555947</vt:i4>
      </vt:variant>
      <vt:variant>
        <vt:i4>12</vt:i4>
      </vt:variant>
      <vt:variant>
        <vt:i4>0</vt:i4>
      </vt:variant>
      <vt:variant>
        <vt:i4>5</vt:i4>
      </vt:variant>
      <vt:variant>
        <vt:lpwstr>https://op.europa.eu/publication-detail/-/publication/0f519222-47ed-11ef-aea6-01aa75ed71a1</vt:lpwstr>
      </vt:variant>
      <vt:variant>
        <vt:lpwstr/>
      </vt:variant>
      <vt:variant>
        <vt:i4>6160507</vt:i4>
      </vt:variant>
      <vt:variant>
        <vt:i4>9</vt:i4>
      </vt:variant>
      <vt:variant>
        <vt:i4>0</vt:i4>
      </vt:variant>
      <vt:variant>
        <vt:i4>5</vt:i4>
      </vt:variant>
      <vt:variant>
        <vt:lpwstr>https://cohesiondata.ec.europa.eu/cohesion_overview/21-27</vt:lpwstr>
      </vt:variant>
      <vt:variant>
        <vt:lpwstr/>
      </vt:variant>
      <vt:variant>
        <vt:i4>5373990</vt:i4>
      </vt:variant>
      <vt:variant>
        <vt:i4>6</vt:i4>
      </vt:variant>
      <vt:variant>
        <vt:i4>0</vt:i4>
      </vt:variant>
      <vt:variant>
        <vt:i4>5</vt:i4>
      </vt:variant>
      <vt:variant>
        <vt:lpwstr>https://energy.ec.europa.eu/publications/repowereu-2-years_en</vt:lpwstr>
      </vt:variant>
      <vt:variant>
        <vt:lpwstr/>
      </vt:variant>
      <vt:variant>
        <vt:i4>4849752</vt:i4>
      </vt:variant>
      <vt:variant>
        <vt:i4>3</vt:i4>
      </vt:variant>
      <vt:variant>
        <vt:i4>0</vt:i4>
      </vt:variant>
      <vt:variant>
        <vt:i4>5</vt:i4>
      </vt:variant>
      <vt:variant>
        <vt:lpwstr>https://www.eea.europa.eu/en/analysis/indicators/economic-losses-from-climate-related</vt:lpwstr>
      </vt:variant>
      <vt:variant>
        <vt:lpwstr/>
      </vt:variant>
      <vt:variant>
        <vt:i4>4653108</vt:i4>
      </vt:variant>
      <vt:variant>
        <vt:i4>0</vt:i4>
      </vt:variant>
      <vt:variant>
        <vt:i4>0</vt:i4>
      </vt:variant>
      <vt:variant>
        <vt:i4>5</vt:i4>
      </vt:variant>
      <vt:variant>
        <vt:lpwstr>https://commission.europa.eu/topics/strengthening-european-competitiveness/eu-competitiveness-looking-ahead_en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FROM THE COMMISSION TO THE EUROPEAN PARLIAMENT, THE EUROPEAN COUNCIL, THE COUNCIL, THE EUROPEAN ECONOMIC AND SOCIAL COMMITTEE AND THE COMMITTEE OF THE REGIONS The road to the next multiannual financial framework</dc:title>
  <dc:subject/>
  <dc:creator/>
  <cp:keywords/>
  <dc:description/>
  <cp:lastModifiedBy/>
  <cp:revision>1</cp:revision>
  <dcterms:created xsi:type="dcterms:W3CDTF">2025-02-11T11:13:00Z</dcterms:created>
  <dcterms:modified xsi:type="dcterms:W3CDTF">2025-02-11T11:30:00Z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2025-02-08T10:40:40Z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fb28e387-b0c9-4503-a00c-fea312a29445</vt:lpwstr>
  </property>
  <property fmtid="{D5CDD505-2E9C-101B-9397-08002B2CF9AE}" pid="8" name="MSIP_Label_6bd9ddd1-4d20-43f6-abfa-fc3c07406f94_ContentBits">
    <vt:lpwstr>0</vt:lpwstr>
  </property>
  <property fmtid="{D5CDD505-2E9C-101B-9397-08002B2CF9AE}" pid="9" name="ContentTypeId">
    <vt:lpwstr>0x010100EA97B91038054C99906057A708A1480A004F2DAA234830D34CAEF2597AD8ED5D30</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Last edited using">
    <vt:lpwstr>LW 9.1, Build 20240808</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CP-009</vt:lpwstr>
  </property>
  <property fmtid="{D5CDD505-2E9C-101B-9397-08002B2CF9AE}" pid="17" name="_dlc_DocIdItemGuid">
    <vt:lpwstr>203cf841-7556-43df-b6c1-2a305c799b6a</vt:lpwstr>
  </property>
  <property fmtid="{D5CDD505-2E9C-101B-9397-08002B2CF9AE}" pid="18" name="AvailableTranslations">
    <vt:lpwstr>6;#PT|50ccc04a-eadd-42ae-a0cb-acaf45f812ba;#20;#DE|f6b31e5a-26fa-4935-b661-318e46daf27e;#10;#HU|6b229040-c589-4408-b4c1-4285663d20a8;#14;#GA|762d2456-c427-4ecb-b312-af3dad8e258c;#3;#EN|f2175f21-25d7-44a3-96da-d6a61b075e1b;#13;#LT|a7ff5ce7-6123-4f68-865a-a57c31810414;#12;#LV|46f7e311-5d9f-4663-b433-18aeccb7ace7;#25;#RO|feb747a2-64cd-4299-af12-4833ddc30497;#7;#NL|55c6556c-b4f4-441d-9acf-c498d4f838bd;#23;#SK|46d9fce0-ef79-4f71-b89b-cd6aa82426b8;#24;#SL|98a412ae-eb01-49e9-ae3d-585a81724cfc;#19;#DA|5d49c027-8956-412b-aa16-e85a0f96ad0e;#27;#FR|d2afafd3-4c81-4f60-8f52-ee33f2f54ff3;#21;#PL|1e03da61-4678-4e07-b136-b5024ca9197b;#18;#FI|87606a43-d45f-42d6-b8c9-e1a3457db5b7;#8;#CS|72f9705b-0217-4fd3-bea2-cbc7ed80e26e;#22;#MT|7df99101-6854-4a26-b53a-b88c0da02c26;#9;#SV|c2ed69e7-a339-43d7-8f22-d93680a92aa0;#17;#IT|0774613c-01ed-4e5d-a25d-11d2388de825;#16;#EL|6d4f4d51-af9b-4650-94b4-4276bee85c91;#26;#BG|1a1b3951-7821-4e6a-85f5-5673fc08bd2c;#15;#ES|e7a6b05b-ae16-40c8-add9-68b64b03aeba;#28;#HR|2f555653-ed1a-4fe6-8362-9082d95989e5;#11;#ET|ff6c3f4c-b02c-4c3c-ab07-2c37995a7a0a</vt:lpwstr>
  </property>
  <property fmtid="{D5CDD505-2E9C-101B-9397-08002B2CF9AE}" pid="19" name="DocumentType_0">
    <vt:lpwstr>COM|3f611931-dfba-4822-950b-1b3867bf4445</vt:lpwstr>
  </property>
  <property fmtid="{D5CDD505-2E9C-101B-9397-08002B2CF9AE}" pid="21" name="DocumentSource_0">
    <vt:lpwstr>COM|e0caacba-7a18-4634-b0a2-59fb194b077d</vt:lpwstr>
  </property>
  <property fmtid="{D5CDD505-2E9C-101B-9397-08002B2CF9AE}" pid="22" name="ProductionDate">
    <vt:filetime>2025-02-12T12:00:00Z</vt:filetime>
  </property>
  <property fmtid="{D5CDD505-2E9C-101B-9397-08002B2CF9AE}" pid="23" name="DocumentNumber">
    <vt:i4>46</vt:i4>
  </property>
  <property fmtid="{D5CDD505-2E9C-101B-9397-08002B2CF9AE}" pid="25" name="DossierName">
    <vt:lpwstr/>
  </property>
  <property fmtid="{D5CDD505-2E9C-101B-9397-08002B2CF9AE}" pid="26" name="Confidentiality_0">
    <vt:lpwstr>Unrestricted|826e22d7-d029-4ec0-a450-0c28ff673572</vt:lpwstr>
  </property>
  <property fmtid="{D5CDD505-2E9C-101B-9397-08002B2CF9AE}" pid="27" name="Confidentiality">
    <vt:lpwstr>4;#Unrestricted|826e22d7-d029-4ec0-a450-0c28ff673572</vt:lpwstr>
  </property>
  <property fmtid="{D5CDD505-2E9C-101B-9397-08002B2CF9AE}" pid="28" name="OriginalLanguage">
    <vt:lpwstr>3;#EN|f2175f21-25d7-44a3-96da-d6a61b075e1b</vt:lpwstr>
  </property>
  <property fmtid="{D5CDD505-2E9C-101B-9397-08002B2CF9AE}" pid="29" name="MeetingName">
    <vt:lpwstr/>
  </property>
  <property fmtid="{D5CDD505-2E9C-101B-9397-08002B2CF9AE}" pid="31" name="TaxCatchAll">
    <vt:lpwstr>5;#Final|ea5e6674-7b27-4bac-b091-73adbb394efe;#4;#Unrestricted|826e22d7-d029-4ec0-a450-0c28ff673572;#3;#EN|f2175f21-25d7-44a3-96da-d6a61b075e1b;#2;#COM|3f611931-dfba-4822-950b-1b3867bf4445;#1;#COM|e0caacba-7a18-4634-b0a2-59fb194b077d</vt:lpwstr>
  </property>
  <property fmtid="{D5CDD505-2E9C-101B-9397-08002B2CF9AE}" pid="32" name="DocumentLanguage_0">
    <vt:lpwstr>EN|f2175f21-25d7-44a3-96da-d6a61b075e1b</vt:lpwstr>
  </property>
  <property fmtid="{D5CDD505-2E9C-101B-9397-08002B2CF9AE}" pid="33" name="VersionStatus_0">
    <vt:lpwstr>Final|ea5e6674-7b27-4bac-b091-73adbb394efe</vt:lpwstr>
  </property>
  <property fmtid="{D5CDD505-2E9C-101B-9397-08002B2CF9AE}" pid="34" name="VersionStatus">
    <vt:lpwstr>5;#Final|ea5e6674-7b27-4bac-b091-73adbb394efe</vt:lpwstr>
  </property>
  <property fmtid="{D5CDD505-2E9C-101B-9397-08002B2CF9AE}" pid="36" name="DocumentYear">
    <vt:i4>2025</vt:i4>
  </property>
  <property fmtid="{D5CDD505-2E9C-101B-9397-08002B2CF9AE}" pid="37" name="OriginalSender">
    <vt:lpwstr>1357;#TDriveSVCProdRO</vt:lpwstr>
  </property>
  <property fmtid="{D5CDD505-2E9C-101B-9397-08002B2CF9AE}" pid="39" name="DocumentPart">
    <vt:i4>1</vt:i4>
  </property>
  <property fmtid="{D5CDD505-2E9C-101B-9397-08002B2CF9AE}" pid="40" name="DocumentSource">
    <vt:lpwstr>1;#COM|e0caacba-7a18-4634-b0a2-59fb194b077d</vt:lpwstr>
  </property>
  <property fmtid="{D5CDD505-2E9C-101B-9397-08002B2CF9AE}" pid="42" name="DocumentType">
    <vt:lpwstr>2;#COM|3f611931-dfba-4822-950b-1b3867bf4445</vt:lpwstr>
  </property>
  <property fmtid="{D5CDD505-2E9C-101B-9397-08002B2CF9AE}" pid="45" name="DocumentLanguage">
    <vt:lpwstr>3;#EN|f2175f21-25d7-44a3-96da-d6a61b075e1b</vt:lpwstr>
  </property>
  <property fmtid="{D5CDD505-2E9C-101B-9397-08002B2CF9AE}" pid="48" name="OriginalLanguage_0">
    <vt:lpwstr>EN|f2175f21-25d7-44a3-96da-d6a61b075e1b</vt:lpwstr>
  </property>
  <property fmtid="{D5CDD505-2E9C-101B-9397-08002B2CF9AE}" pid="49" name="_docset_NoMedatataSyncRequired">
    <vt:lpwstr>False</vt:lpwstr>
  </property>
  <property fmtid="{D5CDD505-2E9C-101B-9397-08002B2CF9AE}" pid="53" name="DocumentStatus">
    <vt:lpwstr/>
  </property>
  <property fmtid="{D5CDD505-2E9C-101B-9397-08002B2CF9AE}" pid="60" name="MeetingName_0">
    <vt:lpwstr/>
  </property>
  <property fmtid="{D5CDD505-2E9C-101B-9397-08002B2CF9AE}" pid="62" name="AvailableTranslations_0">
    <vt:lpwstr/>
  </property>
  <property fmtid="{D5CDD505-2E9C-101B-9397-08002B2CF9AE}" pid="63" name="DocumentStatus_0">
    <vt:lpwstr/>
  </property>
  <property fmtid="{D5CDD505-2E9C-101B-9397-08002B2CF9AE}" pid="65" name="DossierName_0">
    <vt:lpwstr/>
  </property>
</Properties>
</file>