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9C6" w:rsidRPr="00A36FE3" w:rsidRDefault="00A36FE3" w:rsidP="00A36FE3">
      <w:pPr>
        <w:pStyle w:val="Pagedecouverture"/>
        <w:rPr>
          <w:noProof/>
          <w:szCs w:val="24"/>
        </w:rPr>
      </w:pPr>
      <w:bookmarkStart w:id="0" w:name="LW_BM_COVERPAGE"/>
      <w:bookmarkStart w:id="1" w:name="_GoBack"/>
      <w:bookmarkEnd w:id="1"/>
      <w:r w:rsidRPr="00A36FE3">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2F437BC-E196-40A9-A8BF-A640BD1B4B0C" style="width:451pt;height:348pt">
            <v:imagedata r:id="rId8" o:title=""/>
          </v:shape>
        </w:pict>
      </w:r>
    </w:p>
    <w:bookmarkEnd w:id="0"/>
    <w:p w:rsidR="004439C6" w:rsidRPr="00A36FE3" w:rsidRDefault="004439C6" w:rsidP="00A36FE3">
      <w:pPr>
        <w:spacing w:after="120" w:line="240" w:lineRule="auto"/>
        <w:rPr>
          <w:rFonts w:ascii="Times New Roman" w:hAnsi="Times New Roman" w:cs="Times New Roman"/>
          <w:noProof/>
          <w:sz w:val="24"/>
          <w:szCs w:val="24"/>
          <w:lang w:val="en-GB"/>
        </w:rPr>
        <w:sectPr w:rsidR="004439C6" w:rsidRPr="00A36FE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4439C6" w:rsidRPr="00A36FE3" w:rsidRDefault="00A36FE3" w:rsidP="00A36FE3">
      <w:pPr>
        <w:pStyle w:val="Body"/>
        <w:spacing w:after="120" w:line="240" w:lineRule="auto"/>
        <w:jc w:val="center"/>
        <w:rPr>
          <w:rFonts w:ascii="Times New Roman" w:eastAsia="Times New Roman" w:hAnsi="Times New Roman" w:cs="Times New Roman"/>
          <w:b/>
          <w:bCs/>
          <w:noProof/>
          <w:sz w:val="24"/>
          <w:szCs w:val="24"/>
        </w:rPr>
      </w:pPr>
      <w:r w:rsidRPr="00A36FE3">
        <w:rPr>
          <w:rFonts w:ascii="Times New Roman" w:hAnsi="Times New Roman" w:cs="Times New Roman"/>
          <w:b/>
          <w:bCs/>
          <w:noProof/>
          <w:sz w:val="24"/>
          <w:szCs w:val="24"/>
        </w:rPr>
        <w:lastRenderedPageBreak/>
        <w:t xml:space="preserve">Komunikacija Komisije o </w:t>
      </w:r>
    </w:p>
    <w:p w:rsidR="004439C6" w:rsidRPr="00A36FE3" w:rsidRDefault="00A36FE3" w:rsidP="00A36FE3">
      <w:pPr>
        <w:pStyle w:val="Body"/>
        <w:spacing w:line="240" w:lineRule="auto"/>
        <w:jc w:val="center"/>
        <w:rPr>
          <w:rFonts w:ascii="Times New Roman" w:eastAsia="Times New Roman" w:hAnsi="Times New Roman" w:cs="Times New Roman"/>
          <w:b/>
          <w:bCs/>
          <w:noProof/>
          <w:sz w:val="24"/>
          <w:szCs w:val="24"/>
        </w:rPr>
      </w:pPr>
      <w:r w:rsidRPr="00A36FE3">
        <w:rPr>
          <w:rFonts w:ascii="Times New Roman" w:hAnsi="Times New Roman" w:cs="Times New Roman"/>
          <w:b/>
          <w:bCs/>
          <w:noProof/>
          <w:sz w:val="24"/>
          <w:szCs w:val="24"/>
        </w:rPr>
        <w:t xml:space="preserve">potpori zapadnom Balkanu u borbi protiv bolesti COVID-19 i za oporavak nakon pandemije </w:t>
      </w:r>
    </w:p>
    <w:p w:rsidR="004439C6" w:rsidRPr="00A36FE3" w:rsidRDefault="004439C6" w:rsidP="00A36FE3">
      <w:pPr>
        <w:pStyle w:val="Body"/>
        <w:spacing w:after="120" w:line="240" w:lineRule="auto"/>
        <w:rPr>
          <w:rFonts w:ascii="Times New Roman" w:eastAsia="Times New Roman" w:hAnsi="Times New Roman" w:cs="Times New Roman"/>
          <w:noProof/>
          <w:sz w:val="24"/>
          <w:szCs w:val="24"/>
          <w:lang w:val="sv-SE"/>
        </w:rPr>
      </w:pPr>
    </w:p>
    <w:p w:rsidR="004439C6" w:rsidRPr="00A36FE3" w:rsidRDefault="00A36FE3" w:rsidP="00A36FE3">
      <w:pPr>
        <w:pStyle w:val="ListParagraph"/>
        <w:numPr>
          <w:ilvl w:val="0"/>
          <w:numId w:val="20"/>
        </w:numPr>
        <w:pBdr>
          <w:top w:val="nil"/>
          <w:left w:val="nil"/>
          <w:bottom w:val="nil"/>
          <w:right w:val="nil"/>
          <w:between w:val="nil"/>
          <w:bar w:val="nil"/>
        </w:pBdr>
        <w:spacing w:after="120"/>
        <w:jc w:val="both"/>
        <w:rPr>
          <w:rFonts w:ascii="Times New Roman" w:hAnsi="Times New Roman"/>
          <w:b/>
          <w:bCs/>
          <w:noProof/>
          <w:sz w:val="24"/>
          <w:szCs w:val="24"/>
        </w:rPr>
      </w:pPr>
      <w:r w:rsidRPr="00A36FE3">
        <w:rPr>
          <w:rFonts w:ascii="Times New Roman" w:hAnsi="Times New Roman"/>
          <w:b/>
          <w:bCs/>
          <w:noProof/>
          <w:sz w:val="24"/>
          <w:szCs w:val="24"/>
        </w:rPr>
        <w:t xml:space="preserve">Uvod </w:t>
      </w:r>
    </w:p>
    <w:p w:rsidR="004439C6" w:rsidRPr="00A36FE3" w:rsidRDefault="004439C6" w:rsidP="00A36FE3">
      <w:pPr>
        <w:pStyle w:val="Body"/>
        <w:spacing w:after="120" w:line="240" w:lineRule="auto"/>
        <w:jc w:val="both"/>
        <w:rPr>
          <w:rFonts w:ascii="Times New Roman" w:eastAsia="Times New Roman" w:hAnsi="Times New Roman" w:cs="Times New Roman"/>
          <w:noProof/>
          <w:sz w:val="24"/>
          <w:szCs w:val="24"/>
          <w:lang w:val="en-US"/>
        </w:rPr>
      </w:pP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b/>
          <w:bCs/>
          <w:noProof/>
          <w:sz w:val="24"/>
          <w:szCs w:val="24"/>
        </w:rPr>
        <w:t xml:space="preserve">Zapadni Balkan sastavni je </w:t>
      </w:r>
      <w:r w:rsidRPr="00A36FE3">
        <w:rPr>
          <w:rFonts w:ascii="Times New Roman" w:hAnsi="Times New Roman" w:cs="Times New Roman"/>
          <w:b/>
          <w:bCs/>
          <w:noProof/>
          <w:sz w:val="24"/>
          <w:szCs w:val="24"/>
        </w:rPr>
        <w:t>dio Europe</w:t>
      </w:r>
      <w:r w:rsidRPr="00A36FE3">
        <w:rPr>
          <w:rFonts w:ascii="Times New Roman" w:hAnsi="Times New Roman" w:cs="Times New Roman"/>
          <w:noProof/>
          <w:sz w:val="24"/>
          <w:szCs w:val="24"/>
        </w:rPr>
        <w:t xml:space="preserve"> i geostrateški prioritet Europske unije. Europska perspektiva cijele regije još je jednom potvrđena u ožujku 2020. kada su države članice prihvatile Komisijine prijedloge u pogledu </w:t>
      </w:r>
      <w:r w:rsidRPr="00A36FE3">
        <w:rPr>
          <w:rFonts w:ascii="Times New Roman" w:hAnsi="Times New Roman" w:cs="Times New Roman"/>
          <w:b/>
          <w:bCs/>
          <w:noProof/>
          <w:sz w:val="24"/>
          <w:szCs w:val="24"/>
        </w:rPr>
        <w:t>poboljšane metodologije</w:t>
      </w:r>
      <w:r w:rsidRPr="00A36FE3">
        <w:rPr>
          <w:rFonts w:ascii="Times New Roman" w:eastAsia="Times New Roman" w:hAnsi="Times New Roman" w:cs="Times New Roman"/>
          <w:b/>
          <w:bCs/>
          <w:noProof/>
          <w:sz w:val="24"/>
          <w:szCs w:val="24"/>
          <w:vertAlign w:val="superscript"/>
          <w:lang w:val="en-US"/>
        </w:rPr>
        <w:footnoteReference w:id="2"/>
      </w:r>
      <w:r w:rsidRPr="00A36FE3">
        <w:rPr>
          <w:rFonts w:ascii="Times New Roman" w:hAnsi="Times New Roman" w:cs="Times New Roman"/>
          <w:noProof/>
          <w:sz w:val="24"/>
          <w:szCs w:val="24"/>
        </w:rPr>
        <w:t xml:space="preserve"> postupka pristupanja i odlučili otvoriti pregovore o pristupanju s </w:t>
      </w:r>
      <w:r w:rsidRPr="00A36FE3">
        <w:rPr>
          <w:rFonts w:ascii="Times New Roman" w:hAnsi="Times New Roman" w:cs="Times New Roman"/>
          <w:b/>
          <w:bCs/>
          <w:noProof/>
          <w:sz w:val="24"/>
          <w:szCs w:val="24"/>
        </w:rPr>
        <w:t xml:space="preserve"> Republikom </w:t>
      </w:r>
      <w:r w:rsidRPr="00A36FE3">
        <w:rPr>
          <w:rFonts w:ascii="Times New Roman" w:hAnsi="Times New Roman" w:cs="Times New Roman"/>
          <w:noProof/>
          <w:sz w:val="24"/>
          <w:szCs w:val="24"/>
        </w:rPr>
        <w:t xml:space="preserve"> </w:t>
      </w:r>
      <w:r w:rsidRPr="00A36FE3">
        <w:rPr>
          <w:rFonts w:ascii="Times New Roman" w:hAnsi="Times New Roman" w:cs="Times New Roman"/>
          <w:b/>
          <w:bCs/>
          <w:noProof/>
          <w:sz w:val="24"/>
          <w:szCs w:val="24"/>
        </w:rPr>
        <w:t>Albanijom i  Republikom</w:t>
      </w:r>
      <w:r w:rsidRPr="00A36FE3">
        <w:rPr>
          <w:rFonts w:ascii="Times New Roman" w:hAnsi="Times New Roman" w:cs="Times New Roman"/>
          <w:noProof/>
          <w:sz w:val="24"/>
          <w:szCs w:val="24"/>
        </w:rPr>
        <w:t xml:space="preserve"> </w:t>
      </w:r>
      <w:r w:rsidRPr="00A36FE3">
        <w:rPr>
          <w:rFonts w:ascii="Times New Roman" w:hAnsi="Times New Roman" w:cs="Times New Roman"/>
          <w:b/>
          <w:bCs/>
          <w:noProof/>
          <w:sz w:val="24"/>
          <w:szCs w:val="24"/>
        </w:rPr>
        <w:t>Sjevernom Makedonijom</w:t>
      </w:r>
      <w:r w:rsidRPr="00A36FE3">
        <w:rPr>
          <w:rFonts w:ascii="Times New Roman" w:hAnsi="Times New Roman" w:cs="Times New Roman"/>
          <w:noProof/>
          <w:sz w:val="24"/>
          <w:szCs w:val="24"/>
        </w:rPr>
        <w:t>. Izuzetno je važno da Europska unija nastavi poticati stabilnost i blagostanje u toj regiji te da se nastavi graditi na temeljima</w:t>
      </w:r>
      <w:r w:rsidRPr="00A36FE3">
        <w:rPr>
          <w:rFonts w:ascii="Times New Roman" w:hAnsi="Times New Roman" w:cs="Times New Roman"/>
          <w:noProof/>
          <w:sz w:val="24"/>
          <w:szCs w:val="24"/>
        </w:rPr>
        <w:t xml:space="preserve"> zajedničkih strateških interesa. </w:t>
      </w:r>
    </w:p>
    <w:p w:rsidR="004439C6" w:rsidRPr="00A36FE3" w:rsidRDefault="00A36FE3" w:rsidP="00A36FE3">
      <w:pPr>
        <w:pStyle w:val="FootnoteText"/>
        <w:spacing w:after="120"/>
        <w:jc w:val="both"/>
        <w:rPr>
          <w:rFonts w:ascii="Times New Roman" w:eastAsia="Times New Roman" w:hAnsi="Times New Roman"/>
          <w:noProof/>
          <w:sz w:val="24"/>
          <w:szCs w:val="24"/>
        </w:rPr>
      </w:pPr>
      <w:r w:rsidRPr="00A36FE3">
        <w:rPr>
          <w:rFonts w:ascii="Times New Roman" w:hAnsi="Times New Roman"/>
          <w:noProof/>
          <w:sz w:val="24"/>
          <w:szCs w:val="24"/>
        </w:rPr>
        <w:t xml:space="preserve">Iako su zapadnobalkanski partneri sami poduzeli odlučne mjere, </w:t>
      </w:r>
      <w:r w:rsidRPr="00A36FE3">
        <w:rPr>
          <w:rFonts w:ascii="Times New Roman" w:hAnsi="Times New Roman"/>
          <w:b/>
          <w:bCs/>
          <w:noProof/>
          <w:sz w:val="24"/>
          <w:szCs w:val="24"/>
        </w:rPr>
        <w:t>pandemija bolesti COVID-19</w:t>
      </w:r>
      <w:r w:rsidRPr="00A36FE3">
        <w:rPr>
          <w:rFonts w:ascii="Times New Roman" w:hAnsi="Times New Roman"/>
          <w:noProof/>
          <w:sz w:val="24"/>
          <w:szCs w:val="24"/>
        </w:rPr>
        <w:t xml:space="preserve">, uz to što izravno ugrožava ljudske živote, </w:t>
      </w:r>
      <w:r w:rsidRPr="00A36FE3">
        <w:rPr>
          <w:rFonts w:ascii="Times New Roman" w:hAnsi="Times New Roman"/>
          <w:b/>
          <w:bCs/>
          <w:noProof/>
          <w:sz w:val="24"/>
          <w:szCs w:val="24"/>
        </w:rPr>
        <w:t>znatno šteti i gospodarstvima regije te narušava svakodnevni život.</w:t>
      </w:r>
      <w:r w:rsidRPr="00A36FE3">
        <w:rPr>
          <w:rFonts w:ascii="Times New Roman" w:hAnsi="Times New Roman"/>
          <w:noProof/>
          <w:sz w:val="24"/>
          <w:szCs w:val="24"/>
        </w:rPr>
        <w:t>. Ona opterećuje nji</w:t>
      </w:r>
      <w:r w:rsidRPr="00A36FE3">
        <w:rPr>
          <w:rFonts w:ascii="Times New Roman" w:hAnsi="Times New Roman"/>
          <w:noProof/>
          <w:sz w:val="24"/>
          <w:szCs w:val="24"/>
        </w:rPr>
        <w:t>hove sustave zdravstvene i socijalne zaštite u dosad nezabilježenim razmjerima. Gubitak radnih mjesta prijeti tisućama građana, a privremene vladine mjere potpore (naknade za nezaposlene, odgode plaćanja poreza i doprinosa za socijalnu sigurnost itd.) imaj</w:t>
      </w:r>
      <w:r w:rsidRPr="00A36FE3">
        <w:rPr>
          <w:rFonts w:ascii="Times New Roman" w:hAnsi="Times New Roman"/>
          <w:noProof/>
          <w:sz w:val="24"/>
          <w:szCs w:val="24"/>
        </w:rPr>
        <w:t xml:space="preserve">u znatne fiskalne posljedice. Vlade moraju brzo širiti obuhvat sustava socijalne zaštite. Pandemija je utjecala i na zajednička nastojanja povezana s migracijama. </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Iako je i sam u znatnoj mjeri pogođen pandemijom, EU ima posebnu </w:t>
      </w:r>
      <w:r w:rsidRPr="00A36FE3">
        <w:rPr>
          <w:rFonts w:ascii="Times New Roman" w:hAnsi="Times New Roman" w:cs="Times New Roman"/>
          <w:b/>
          <w:bCs/>
          <w:noProof/>
          <w:sz w:val="24"/>
          <w:szCs w:val="24"/>
        </w:rPr>
        <w:t>odgovornost i interes za pr</w:t>
      </w:r>
      <w:r w:rsidRPr="00A36FE3">
        <w:rPr>
          <w:rFonts w:ascii="Times New Roman" w:hAnsi="Times New Roman" w:cs="Times New Roman"/>
          <w:b/>
          <w:bCs/>
          <w:noProof/>
          <w:sz w:val="24"/>
          <w:szCs w:val="24"/>
        </w:rPr>
        <w:t>edvođenje globalnog odgovora</w:t>
      </w:r>
      <w:r w:rsidRPr="00A36FE3">
        <w:rPr>
          <w:rFonts w:ascii="Times New Roman" w:hAnsi="Times New Roman" w:cs="Times New Roman"/>
          <w:noProof/>
          <w:sz w:val="24"/>
          <w:szCs w:val="24"/>
        </w:rPr>
        <w:t xml:space="preserve"> i pomaganje partnerima kojima je pomoć potrebna, ponajviše u svojem neposrednom susjedstvu. U okviru svojih međunarodnih aktivnosti EU </w:t>
      </w:r>
      <w:r w:rsidRPr="00A36FE3">
        <w:rPr>
          <w:rFonts w:ascii="Times New Roman" w:hAnsi="Times New Roman" w:cs="Times New Roman"/>
          <w:b/>
          <w:bCs/>
          <w:noProof/>
          <w:sz w:val="24"/>
          <w:szCs w:val="24"/>
        </w:rPr>
        <w:t>pruža nužnu i po razmjerima neusporedivu potporu zapadnom Balkanu</w:t>
      </w:r>
      <w:r w:rsidRPr="00A36FE3">
        <w:rPr>
          <w:rFonts w:ascii="Times New Roman" w:hAnsi="Times New Roman" w:cs="Times New Roman"/>
          <w:noProof/>
          <w:sz w:val="24"/>
          <w:szCs w:val="24"/>
        </w:rPr>
        <w:t>. EU zemljama regije osigur</w:t>
      </w:r>
      <w:r w:rsidRPr="00A36FE3">
        <w:rPr>
          <w:rFonts w:ascii="Times New Roman" w:hAnsi="Times New Roman" w:cs="Times New Roman"/>
          <w:noProof/>
          <w:sz w:val="24"/>
          <w:szCs w:val="24"/>
        </w:rPr>
        <w:t>ava financijsku potporu u iznosu većem od 3,3 milijardi EUR za nošenje s aktualnom zdravstvenom krizom i za podmirivanje iz nje proizišlih humanitarnih potreba te za ublažavanje dugoročnih i strukturnih posljedica za njihova društva i gospodarstva. S obzir</w:t>
      </w:r>
      <w:r w:rsidRPr="00A36FE3">
        <w:rPr>
          <w:rFonts w:ascii="Times New Roman" w:hAnsi="Times New Roman" w:cs="Times New Roman"/>
          <w:noProof/>
          <w:sz w:val="24"/>
          <w:szCs w:val="24"/>
        </w:rPr>
        <w:t xml:space="preserve">om na njihovu europsku perspektivu, EU sa zemljama zapadnog Balkana postupa kao s povlaštenim partnerima tako što im omogućuje pristup mnogim inicijativama i instrumentima namijenjenima državama članicama EU-a. </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Čelnici regije i čelnici EU-a okupit će se 6</w:t>
      </w:r>
      <w:r w:rsidRPr="00A36FE3">
        <w:rPr>
          <w:rFonts w:ascii="Times New Roman" w:hAnsi="Times New Roman" w:cs="Times New Roman"/>
          <w:noProof/>
          <w:sz w:val="24"/>
          <w:szCs w:val="24"/>
        </w:rPr>
        <w:t xml:space="preserve">. svibnja 2020. kako bi razmotrili zajedničke probleme s kojima se suočavaju. Kako bi ova Komunikacija poslužila kao temelj za tu raspravu, u njoj se potvrđuje </w:t>
      </w:r>
      <w:r w:rsidRPr="00A36FE3">
        <w:rPr>
          <w:rFonts w:ascii="Times New Roman" w:hAnsi="Times New Roman" w:cs="Times New Roman"/>
          <w:b/>
          <w:bCs/>
          <w:noProof/>
          <w:sz w:val="24"/>
          <w:szCs w:val="24"/>
        </w:rPr>
        <w:t>solidarnost Europske unije sa zapadnim Balkanom</w:t>
      </w:r>
      <w:r w:rsidRPr="00A36FE3">
        <w:rPr>
          <w:rFonts w:ascii="Times New Roman" w:hAnsi="Times New Roman" w:cs="Times New Roman"/>
          <w:noProof/>
          <w:sz w:val="24"/>
          <w:szCs w:val="24"/>
        </w:rPr>
        <w:t xml:space="preserve"> u nošenju s izravnim posljedicama COVID-a 19 te </w:t>
      </w:r>
      <w:r w:rsidRPr="00A36FE3">
        <w:rPr>
          <w:rFonts w:ascii="Times New Roman" w:hAnsi="Times New Roman" w:cs="Times New Roman"/>
          <w:noProof/>
          <w:sz w:val="24"/>
          <w:szCs w:val="24"/>
        </w:rPr>
        <w:t xml:space="preserve">se navode područja uzajamne suradnje. Predviđa se dugoročna potpora EU-a za gospodarski oporavak i </w:t>
      </w:r>
      <w:r w:rsidRPr="00A36FE3">
        <w:rPr>
          <w:rFonts w:ascii="Times New Roman" w:hAnsi="Times New Roman" w:cs="Times New Roman"/>
          <w:b/>
          <w:bCs/>
          <w:noProof/>
          <w:sz w:val="24"/>
          <w:szCs w:val="24"/>
        </w:rPr>
        <w:t>najavljuje detaljniji gospodarski i investicijski plan za regiju koji će Komisija predstaviti</w:t>
      </w:r>
      <w:r w:rsidRPr="00A36FE3">
        <w:rPr>
          <w:rFonts w:ascii="Times New Roman" w:hAnsi="Times New Roman" w:cs="Times New Roman"/>
          <w:noProof/>
          <w:sz w:val="24"/>
          <w:szCs w:val="24"/>
        </w:rPr>
        <w:t xml:space="preserve"> kasnije ove godine. </w:t>
      </w:r>
      <w:r w:rsidRPr="00A36FE3">
        <w:rPr>
          <w:rFonts w:ascii="Times New Roman" w:hAnsi="Times New Roman" w:cs="Times New Roman"/>
          <w:bCs/>
          <w:noProof/>
          <w:sz w:val="24"/>
          <w:szCs w:val="24"/>
        </w:rPr>
        <w:t>Predviđa se i još jači angažman i potpora E</w:t>
      </w:r>
      <w:r w:rsidRPr="00A36FE3">
        <w:rPr>
          <w:rFonts w:ascii="Times New Roman" w:hAnsi="Times New Roman" w:cs="Times New Roman"/>
          <w:bCs/>
          <w:noProof/>
          <w:sz w:val="24"/>
          <w:szCs w:val="24"/>
        </w:rPr>
        <w:t>U-a na putu ostvarivanja europske perspektive regije pružanjem potpore svim partnerima</w:t>
      </w:r>
      <w:r w:rsidRPr="00A36FE3">
        <w:rPr>
          <w:rFonts w:ascii="Times New Roman" w:hAnsi="Times New Roman" w:cs="Times New Roman"/>
          <w:noProof/>
          <w:sz w:val="24"/>
          <w:szCs w:val="24"/>
        </w:rPr>
        <w:t xml:space="preserve"> u </w:t>
      </w:r>
      <w:r w:rsidRPr="00A36FE3">
        <w:rPr>
          <w:rFonts w:ascii="Times New Roman" w:hAnsi="Times New Roman" w:cs="Times New Roman"/>
          <w:b/>
          <w:bCs/>
          <w:noProof/>
          <w:sz w:val="24"/>
          <w:szCs w:val="24"/>
        </w:rPr>
        <w:t xml:space="preserve">provedbi </w:t>
      </w:r>
      <w:r w:rsidRPr="00A36FE3">
        <w:rPr>
          <w:rFonts w:ascii="Times New Roman" w:hAnsi="Times New Roman" w:cs="Times New Roman"/>
          <w:b/>
          <w:bCs/>
          <w:noProof/>
          <w:sz w:val="24"/>
          <w:szCs w:val="24"/>
        </w:rPr>
        <w:t>potrebnih</w:t>
      </w:r>
      <w:r w:rsidRPr="00A36FE3">
        <w:rPr>
          <w:rFonts w:ascii="Times New Roman" w:hAnsi="Times New Roman" w:cs="Times New Roman"/>
          <w:b/>
          <w:bCs/>
          <w:noProof/>
          <w:sz w:val="24"/>
          <w:szCs w:val="24"/>
        </w:rPr>
        <w:t xml:space="preserve"> temeljnih reformi u područjima demokracije, vladavine prava i gospodarstva</w:t>
      </w:r>
      <w:r w:rsidRPr="00A36FE3">
        <w:rPr>
          <w:rFonts w:ascii="Times New Roman" w:hAnsi="Times New Roman" w:cs="Times New Roman"/>
          <w:noProof/>
          <w:sz w:val="24"/>
          <w:szCs w:val="24"/>
        </w:rPr>
        <w:t xml:space="preserve"> s još više odlučnosti, kao što je predviđeno poboljšanom metodologijom.</w:t>
      </w:r>
      <w:r w:rsidRPr="00A36FE3">
        <w:rPr>
          <w:rFonts w:ascii="Times New Roman" w:hAnsi="Times New Roman" w:cs="Times New Roman"/>
          <w:noProof/>
          <w:sz w:val="24"/>
          <w:szCs w:val="24"/>
        </w:rPr>
        <w:t xml:space="preserve"> </w:t>
      </w:r>
    </w:p>
    <w:p w:rsidR="004439C6" w:rsidRPr="00A36FE3" w:rsidRDefault="004439C6" w:rsidP="00A36FE3">
      <w:pPr>
        <w:pStyle w:val="Body"/>
        <w:spacing w:after="120" w:line="240" w:lineRule="auto"/>
        <w:jc w:val="both"/>
        <w:rPr>
          <w:rFonts w:ascii="Times New Roman" w:eastAsia="Times New Roman" w:hAnsi="Times New Roman" w:cs="Times New Roman"/>
          <w:noProof/>
          <w:sz w:val="24"/>
          <w:szCs w:val="24"/>
        </w:rPr>
      </w:pPr>
    </w:p>
    <w:p w:rsidR="004439C6" w:rsidRPr="00A36FE3" w:rsidRDefault="004439C6" w:rsidP="00A36FE3">
      <w:pPr>
        <w:pStyle w:val="Body"/>
        <w:spacing w:after="120" w:line="240" w:lineRule="auto"/>
        <w:jc w:val="both"/>
        <w:rPr>
          <w:rFonts w:ascii="Times New Roman" w:eastAsia="Times New Roman" w:hAnsi="Times New Roman" w:cs="Times New Roman"/>
          <w:noProof/>
          <w:sz w:val="24"/>
          <w:szCs w:val="24"/>
        </w:rPr>
      </w:pPr>
    </w:p>
    <w:p w:rsidR="004439C6" w:rsidRPr="00A36FE3" w:rsidRDefault="00A36FE3" w:rsidP="00A36FE3">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A36FE3">
        <w:rPr>
          <w:rFonts w:ascii="Times New Roman" w:hAnsi="Times New Roman"/>
          <w:b/>
          <w:bCs/>
          <w:noProof/>
          <w:sz w:val="24"/>
          <w:szCs w:val="24"/>
        </w:rPr>
        <w:lastRenderedPageBreak/>
        <w:t>Potpora EU-a</w:t>
      </w:r>
      <w:r w:rsidRPr="00A36FE3">
        <w:rPr>
          <w:rFonts w:ascii="Times New Roman" w:hAnsi="Times New Roman"/>
          <w:noProof/>
          <w:sz w:val="24"/>
          <w:szCs w:val="24"/>
        </w:rPr>
        <w:t xml:space="preserve"> </w:t>
      </w:r>
      <w:r w:rsidRPr="00A36FE3">
        <w:rPr>
          <w:rFonts w:ascii="Times New Roman" w:hAnsi="Times New Roman"/>
          <w:b/>
          <w:bCs/>
          <w:noProof/>
          <w:sz w:val="24"/>
          <w:szCs w:val="24"/>
        </w:rPr>
        <w:t xml:space="preserve">zapadnom Balkanu u borbi protiv bolesti COVID-19 </w:t>
      </w:r>
    </w:p>
    <w:p w:rsidR="004439C6" w:rsidRPr="00A36FE3" w:rsidRDefault="00A36FE3" w:rsidP="00A36FE3">
      <w:pPr>
        <w:pStyle w:val="FootnoteText"/>
        <w:spacing w:after="120"/>
        <w:jc w:val="both"/>
        <w:rPr>
          <w:rFonts w:ascii="Times New Roman" w:eastAsia="Times New Roman" w:hAnsi="Times New Roman"/>
          <w:noProof/>
          <w:sz w:val="24"/>
          <w:szCs w:val="24"/>
        </w:rPr>
      </w:pPr>
      <w:r w:rsidRPr="00A36FE3">
        <w:rPr>
          <w:rFonts w:ascii="Times New Roman" w:hAnsi="Times New Roman"/>
          <w:noProof/>
          <w:sz w:val="24"/>
          <w:szCs w:val="24"/>
        </w:rPr>
        <w:t>U okviru svojeg odgovoru na krizu, EU je odlučio osigurati znatnu financijsku potporu te usto i maksimalno uključiti zapadni Balkan u svoj odgovor. Iako su potporu pružili i drugi partneri re</w:t>
      </w:r>
      <w:r w:rsidRPr="00A36FE3">
        <w:rPr>
          <w:rFonts w:ascii="Times New Roman" w:hAnsi="Times New Roman"/>
          <w:noProof/>
          <w:sz w:val="24"/>
          <w:szCs w:val="24"/>
        </w:rPr>
        <w:t>gije, fleksibilni postupci i pravovremene odluke još su jednom pokazali da je EU najdjelotvorniji i najpouzdaniji partner regije.</w:t>
      </w:r>
    </w:p>
    <w:p w:rsidR="004439C6" w:rsidRPr="00A36FE3" w:rsidRDefault="00A36FE3" w:rsidP="00A36FE3">
      <w:pPr>
        <w:pStyle w:val="FootnoteText"/>
        <w:spacing w:after="120"/>
        <w:jc w:val="both"/>
        <w:rPr>
          <w:rFonts w:ascii="Times New Roman" w:eastAsia="Times New Roman" w:hAnsi="Times New Roman"/>
          <w:noProof/>
          <w:sz w:val="24"/>
          <w:szCs w:val="24"/>
        </w:rPr>
      </w:pPr>
      <w:r w:rsidRPr="00A36FE3">
        <w:rPr>
          <w:rFonts w:ascii="Times New Roman" w:hAnsi="Times New Roman"/>
          <w:noProof/>
          <w:sz w:val="24"/>
          <w:szCs w:val="24"/>
        </w:rPr>
        <w:t xml:space="preserve">EU je mobilizirao </w:t>
      </w:r>
      <w:r w:rsidRPr="00A36FE3">
        <w:rPr>
          <w:rFonts w:ascii="Times New Roman" w:hAnsi="Times New Roman"/>
          <w:b/>
          <w:bCs/>
          <w:noProof/>
          <w:sz w:val="24"/>
          <w:szCs w:val="24"/>
        </w:rPr>
        <w:t>paket od preko 3,3 milijarde EUR</w:t>
      </w:r>
      <w:r w:rsidRPr="00A36FE3">
        <w:rPr>
          <w:rFonts w:ascii="Times New Roman" w:hAnsi="Times New Roman"/>
          <w:bCs/>
          <w:noProof/>
          <w:sz w:val="24"/>
          <w:szCs w:val="24"/>
        </w:rPr>
        <w:t xml:space="preserve"> u korist </w:t>
      </w:r>
      <w:r w:rsidRPr="00A36FE3">
        <w:rPr>
          <w:rFonts w:ascii="Times New Roman" w:hAnsi="Times New Roman"/>
          <w:b/>
          <w:bCs/>
          <w:noProof/>
          <w:sz w:val="24"/>
          <w:szCs w:val="24"/>
        </w:rPr>
        <w:t>građana</w:t>
      </w:r>
      <w:r w:rsidRPr="00A36FE3">
        <w:rPr>
          <w:rFonts w:ascii="Times New Roman" w:hAnsi="Times New Roman"/>
          <w:bCs/>
          <w:noProof/>
          <w:sz w:val="24"/>
          <w:szCs w:val="24"/>
        </w:rPr>
        <w:t xml:space="preserve"> zapadnog Balkana</w:t>
      </w:r>
      <w:r w:rsidRPr="00A36FE3">
        <w:rPr>
          <w:rFonts w:ascii="Times New Roman" w:eastAsia="Times New Roman" w:hAnsi="Times New Roman"/>
          <w:b/>
          <w:bCs/>
          <w:noProof/>
          <w:sz w:val="24"/>
          <w:szCs w:val="24"/>
          <w:vertAlign w:val="superscript"/>
          <w:lang w:val="en-US"/>
        </w:rPr>
        <w:footnoteReference w:id="3"/>
      </w:r>
      <w:r w:rsidRPr="00A36FE3">
        <w:rPr>
          <w:rFonts w:ascii="Times New Roman" w:hAnsi="Times New Roman"/>
          <w:noProof/>
          <w:sz w:val="24"/>
          <w:szCs w:val="24"/>
        </w:rPr>
        <w:t xml:space="preserve">. To uključuje preraspodjelu iz </w:t>
      </w:r>
      <w:r w:rsidRPr="00A36FE3">
        <w:rPr>
          <w:rFonts w:ascii="Times New Roman" w:hAnsi="Times New Roman"/>
          <w:b/>
          <w:bCs/>
          <w:noProof/>
          <w:sz w:val="24"/>
          <w:szCs w:val="24"/>
        </w:rPr>
        <w:t>Instrumenta pretpristupne pomoći</w:t>
      </w:r>
      <w:r w:rsidRPr="00A36FE3">
        <w:rPr>
          <w:rFonts w:ascii="Times New Roman" w:eastAsia="Times New Roman" w:hAnsi="Times New Roman"/>
          <w:b/>
          <w:bCs/>
          <w:noProof/>
          <w:sz w:val="24"/>
          <w:szCs w:val="24"/>
          <w:vertAlign w:val="superscript"/>
          <w:lang w:val="en-US"/>
        </w:rPr>
        <w:footnoteReference w:id="4"/>
      </w:r>
      <w:r w:rsidRPr="00A36FE3">
        <w:rPr>
          <w:rFonts w:ascii="Times New Roman" w:hAnsi="Times New Roman"/>
          <w:bCs/>
          <w:noProof/>
          <w:sz w:val="24"/>
          <w:szCs w:val="24"/>
        </w:rPr>
        <w:t xml:space="preserve"> </w:t>
      </w:r>
      <w:r w:rsidRPr="00A36FE3">
        <w:rPr>
          <w:rFonts w:ascii="Times New Roman" w:hAnsi="Times New Roman"/>
          <w:b/>
          <w:bCs/>
          <w:noProof/>
          <w:sz w:val="24"/>
          <w:szCs w:val="24"/>
        </w:rPr>
        <w:t>u iznosu od 38 milijuna EUR</w:t>
      </w:r>
      <w:r w:rsidRPr="00A36FE3">
        <w:rPr>
          <w:rFonts w:ascii="Times New Roman" w:hAnsi="Times New Roman"/>
          <w:bCs/>
          <w:noProof/>
          <w:sz w:val="24"/>
          <w:szCs w:val="24"/>
        </w:rPr>
        <w:t xml:space="preserve"> namijenjenih za trenutačnu potporu zdravstvenom sektoru</w:t>
      </w:r>
      <w:r w:rsidRPr="00A36FE3">
        <w:rPr>
          <w:rFonts w:ascii="Times New Roman" w:hAnsi="Times New Roman"/>
          <w:noProof/>
          <w:sz w:val="24"/>
          <w:szCs w:val="24"/>
        </w:rPr>
        <w:t>, posebice isporukom osnovnih potrepština za spašavanje života kao što su osobna zaštitna oprema, testovi i ventilatori</w:t>
      </w:r>
      <w:r w:rsidRPr="00A36FE3">
        <w:rPr>
          <w:rFonts w:ascii="Times New Roman" w:eastAsia="Times New Roman" w:hAnsi="Times New Roman"/>
          <w:noProof/>
          <w:sz w:val="24"/>
          <w:szCs w:val="24"/>
          <w:vertAlign w:val="superscript"/>
          <w:lang w:val="en-US"/>
        </w:rPr>
        <w:footnoteReference w:id="5"/>
      </w:r>
      <w:r w:rsidRPr="00A36FE3">
        <w:rPr>
          <w:rFonts w:ascii="Times New Roman" w:hAnsi="Times New Roman"/>
          <w:noProof/>
          <w:sz w:val="24"/>
          <w:szCs w:val="24"/>
        </w:rPr>
        <w:t xml:space="preserve">, </w:t>
      </w:r>
      <w:r w:rsidRPr="00A36FE3">
        <w:rPr>
          <w:rFonts w:ascii="Times New Roman" w:hAnsi="Times New Roman"/>
          <w:b/>
          <w:bCs/>
          <w:noProof/>
          <w:sz w:val="24"/>
          <w:szCs w:val="24"/>
        </w:rPr>
        <w:t>389 milijuna EUR</w:t>
      </w:r>
      <w:r w:rsidRPr="00A36FE3">
        <w:rPr>
          <w:rFonts w:ascii="Times New Roman" w:hAnsi="Times New Roman"/>
          <w:noProof/>
          <w:sz w:val="24"/>
          <w:szCs w:val="24"/>
        </w:rPr>
        <w:t xml:space="preserve"> </w:t>
      </w:r>
      <w:r w:rsidRPr="00A36FE3">
        <w:rPr>
          <w:rFonts w:ascii="Times New Roman" w:hAnsi="Times New Roman"/>
          <w:noProof/>
          <w:sz w:val="24"/>
          <w:szCs w:val="24"/>
        </w:rPr>
        <w:t xml:space="preserve">za </w:t>
      </w:r>
      <w:r w:rsidRPr="00A36FE3">
        <w:rPr>
          <w:rFonts w:ascii="Times New Roman" w:hAnsi="Times New Roman"/>
          <w:b/>
          <w:bCs/>
          <w:noProof/>
          <w:sz w:val="24"/>
          <w:szCs w:val="24"/>
        </w:rPr>
        <w:t>društveni i gospodarski oporavak</w:t>
      </w:r>
      <w:r w:rsidRPr="00A36FE3">
        <w:rPr>
          <w:rFonts w:ascii="Times New Roman" w:hAnsi="Times New Roman"/>
          <w:noProof/>
          <w:sz w:val="24"/>
          <w:szCs w:val="24"/>
        </w:rPr>
        <w:t xml:space="preserve"> i dodatnih </w:t>
      </w:r>
      <w:r w:rsidRPr="00A36FE3">
        <w:rPr>
          <w:rFonts w:ascii="Times New Roman" w:hAnsi="Times New Roman"/>
          <w:b/>
          <w:bCs/>
          <w:noProof/>
          <w:sz w:val="24"/>
          <w:szCs w:val="24"/>
        </w:rPr>
        <w:t xml:space="preserve">455 milijuna </w:t>
      </w:r>
      <w:r w:rsidRPr="00A36FE3">
        <w:rPr>
          <w:rFonts w:ascii="Times New Roman" w:hAnsi="Times New Roman"/>
          <w:noProof/>
          <w:sz w:val="24"/>
          <w:szCs w:val="24"/>
        </w:rPr>
        <w:t xml:space="preserve"> </w:t>
      </w:r>
      <w:r w:rsidRPr="00A36FE3">
        <w:rPr>
          <w:rFonts w:ascii="Times New Roman" w:hAnsi="Times New Roman"/>
          <w:b/>
          <w:bCs/>
          <w:noProof/>
          <w:sz w:val="24"/>
          <w:szCs w:val="24"/>
        </w:rPr>
        <w:t>EUR</w:t>
      </w:r>
      <w:r w:rsidRPr="00A36FE3">
        <w:rPr>
          <w:rFonts w:ascii="Times New Roman" w:hAnsi="Times New Roman"/>
          <w:noProof/>
          <w:sz w:val="24"/>
          <w:szCs w:val="24"/>
        </w:rPr>
        <w:t xml:space="preserve"> </w:t>
      </w:r>
      <w:r w:rsidRPr="00A36FE3">
        <w:rPr>
          <w:rFonts w:ascii="Times New Roman" w:hAnsi="Times New Roman"/>
          <w:b/>
          <w:bCs/>
          <w:noProof/>
          <w:sz w:val="24"/>
          <w:szCs w:val="24"/>
        </w:rPr>
        <w:t>u paketu za ponovno pokretanje gospodarstva</w:t>
      </w:r>
      <w:r w:rsidRPr="00A36FE3">
        <w:rPr>
          <w:rFonts w:ascii="Times New Roman" w:hAnsi="Times New Roman"/>
          <w:noProof/>
          <w:sz w:val="24"/>
          <w:szCs w:val="24"/>
        </w:rPr>
        <w:t xml:space="preserve"> za regiju, u suradnji s međunarodnim financijskim institucijama, kao i prijedlog za</w:t>
      </w:r>
      <w:r w:rsidRPr="00A36FE3">
        <w:rPr>
          <w:rFonts w:ascii="Times New Roman" w:eastAsia="Times New Roman" w:hAnsi="Times New Roman"/>
          <w:noProof/>
          <w:sz w:val="24"/>
          <w:szCs w:val="24"/>
          <w:vertAlign w:val="superscript"/>
          <w:lang w:val="en-US"/>
        </w:rPr>
        <w:footnoteReference w:id="6"/>
      </w:r>
      <w:r w:rsidRPr="00A36FE3">
        <w:rPr>
          <w:rFonts w:ascii="Times New Roman" w:hAnsi="Times New Roman"/>
          <w:noProof/>
          <w:sz w:val="24"/>
          <w:szCs w:val="24"/>
        </w:rPr>
        <w:t xml:space="preserve"> </w:t>
      </w:r>
      <w:r w:rsidRPr="00A36FE3">
        <w:rPr>
          <w:rFonts w:ascii="Times New Roman" w:hAnsi="Times New Roman"/>
          <w:b/>
          <w:bCs/>
          <w:noProof/>
          <w:sz w:val="24"/>
          <w:szCs w:val="24"/>
        </w:rPr>
        <w:t xml:space="preserve"> 750 milijuna EUR</w:t>
      </w:r>
      <w:r w:rsidRPr="00A36FE3">
        <w:rPr>
          <w:rFonts w:ascii="Times New Roman" w:hAnsi="Times New Roman"/>
          <w:noProof/>
          <w:sz w:val="24"/>
          <w:szCs w:val="24"/>
        </w:rPr>
        <w:t xml:space="preserve"> </w:t>
      </w:r>
      <w:r w:rsidRPr="00A36FE3">
        <w:rPr>
          <w:rFonts w:ascii="Times New Roman" w:hAnsi="Times New Roman"/>
          <w:b/>
          <w:bCs/>
          <w:noProof/>
          <w:sz w:val="24"/>
          <w:szCs w:val="24"/>
        </w:rPr>
        <w:t xml:space="preserve">makrofinancijske pomoći </w:t>
      </w:r>
      <w:r w:rsidRPr="00A36FE3">
        <w:rPr>
          <w:rFonts w:ascii="Times New Roman" w:hAnsi="Times New Roman"/>
          <w:noProof/>
          <w:sz w:val="24"/>
          <w:szCs w:val="24"/>
        </w:rPr>
        <w:t xml:space="preserve"> te </w:t>
      </w:r>
      <w:r w:rsidRPr="00A36FE3">
        <w:rPr>
          <w:rFonts w:ascii="Times New Roman" w:hAnsi="Times New Roman"/>
          <w:b/>
          <w:bCs/>
          <w:noProof/>
          <w:sz w:val="24"/>
          <w:szCs w:val="24"/>
        </w:rPr>
        <w:t>paket od 1,7 mil</w:t>
      </w:r>
      <w:r w:rsidRPr="00A36FE3">
        <w:rPr>
          <w:rFonts w:ascii="Times New Roman" w:hAnsi="Times New Roman"/>
          <w:b/>
          <w:bCs/>
          <w:noProof/>
          <w:sz w:val="24"/>
          <w:szCs w:val="24"/>
        </w:rPr>
        <w:t>ijarde EUR</w:t>
      </w:r>
      <w:r w:rsidRPr="00A36FE3">
        <w:rPr>
          <w:rFonts w:ascii="Times New Roman" w:hAnsi="Times New Roman"/>
          <w:noProof/>
          <w:sz w:val="24"/>
          <w:szCs w:val="24"/>
        </w:rPr>
        <w:t xml:space="preserve"> pomoći od </w:t>
      </w:r>
      <w:r w:rsidRPr="00A36FE3">
        <w:rPr>
          <w:rFonts w:ascii="Times New Roman" w:hAnsi="Times New Roman"/>
          <w:b/>
          <w:bCs/>
          <w:noProof/>
          <w:sz w:val="24"/>
          <w:szCs w:val="24"/>
        </w:rPr>
        <w:t>Europske investicijske banke</w:t>
      </w:r>
      <w:r w:rsidRPr="00A36FE3">
        <w:rPr>
          <w:rFonts w:ascii="Times New Roman" w:hAnsi="Times New Roman"/>
          <w:noProof/>
          <w:sz w:val="24"/>
          <w:szCs w:val="24"/>
        </w:rPr>
        <w:t xml:space="preserve">. EU osigurava </w:t>
      </w:r>
      <w:r w:rsidRPr="00A36FE3">
        <w:rPr>
          <w:rFonts w:ascii="Times New Roman" w:hAnsi="Times New Roman"/>
          <w:b/>
          <w:bCs/>
          <w:noProof/>
          <w:sz w:val="24"/>
          <w:szCs w:val="24"/>
        </w:rPr>
        <w:t>hitnu humanitarnu pomoć ugroženim izbjeglicama i migrantima u iznosu od 4,5 milijuna EUR</w:t>
      </w:r>
      <w:r w:rsidRPr="00A36FE3">
        <w:rPr>
          <w:rFonts w:ascii="Times New Roman" w:hAnsi="Times New Roman"/>
          <w:noProof/>
          <w:sz w:val="24"/>
          <w:szCs w:val="24"/>
        </w:rPr>
        <w:t xml:space="preserve"> za zaštitu, za potporu maloljetnicima bez pratnje i zdravstvenu skrb uključujući pripravnost za COVID-1</w:t>
      </w:r>
      <w:r w:rsidRPr="00A36FE3">
        <w:rPr>
          <w:rFonts w:ascii="Times New Roman" w:hAnsi="Times New Roman"/>
          <w:noProof/>
          <w:sz w:val="24"/>
          <w:szCs w:val="24"/>
        </w:rPr>
        <w:t xml:space="preserve">9 te </w:t>
      </w:r>
      <w:r w:rsidRPr="00A36FE3">
        <w:rPr>
          <w:rFonts w:ascii="Times New Roman" w:hAnsi="Times New Roman"/>
          <w:b/>
          <w:bCs/>
          <w:noProof/>
          <w:sz w:val="24"/>
          <w:szCs w:val="24"/>
        </w:rPr>
        <w:t>8 milijuna EUR</w:t>
      </w:r>
      <w:r w:rsidRPr="00A36FE3">
        <w:rPr>
          <w:rFonts w:ascii="Times New Roman" w:hAnsi="Times New Roman"/>
          <w:noProof/>
          <w:sz w:val="24"/>
          <w:szCs w:val="24"/>
        </w:rPr>
        <w:t xml:space="preserve"> hitne potpore migrantima i izbjeglicama koji su blokirani na zapadnom Balkanu iz </w:t>
      </w:r>
      <w:r w:rsidRPr="00A36FE3">
        <w:rPr>
          <w:rFonts w:ascii="Times New Roman" w:hAnsi="Times New Roman"/>
          <w:b/>
          <w:bCs/>
          <w:noProof/>
          <w:sz w:val="24"/>
          <w:szCs w:val="24"/>
        </w:rPr>
        <w:t>Instrumenta za doprinos stabilnosti i miru</w:t>
      </w:r>
      <w:r w:rsidRPr="00A36FE3">
        <w:rPr>
          <w:rFonts w:ascii="Times New Roman" w:hAnsi="Times New Roman"/>
          <w:noProof/>
          <w:sz w:val="24"/>
          <w:szCs w:val="24"/>
        </w:rPr>
        <w:t xml:space="preserve">. Nadalje, </w:t>
      </w:r>
      <w:r w:rsidRPr="00A36FE3">
        <w:rPr>
          <w:rFonts w:ascii="Times New Roman" w:hAnsi="Times New Roman"/>
          <w:b/>
          <w:bCs/>
          <w:noProof/>
          <w:sz w:val="24"/>
          <w:szCs w:val="24"/>
        </w:rPr>
        <w:t>Fond solidarnosti</w:t>
      </w:r>
      <w:r w:rsidRPr="00A36FE3">
        <w:rPr>
          <w:rFonts w:ascii="Times New Roman" w:hAnsi="Times New Roman"/>
          <w:noProof/>
          <w:sz w:val="24"/>
          <w:szCs w:val="24"/>
        </w:rPr>
        <w:t xml:space="preserve"> EU-a, otvoren za zemlje zapadnog Balkana koje su počele pregovarati o pristupanju, s</w:t>
      </w:r>
      <w:r w:rsidRPr="00A36FE3">
        <w:rPr>
          <w:rFonts w:ascii="Times New Roman" w:hAnsi="Times New Roman"/>
          <w:noProof/>
          <w:sz w:val="24"/>
          <w:szCs w:val="24"/>
        </w:rPr>
        <w:t>ada obuhvaća i javnozdravstvene krize.</w:t>
      </w:r>
    </w:p>
    <w:p w:rsidR="004439C6" w:rsidRPr="00A36FE3" w:rsidRDefault="00A36FE3" w:rsidP="00A36FE3">
      <w:pPr>
        <w:pStyle w:val="FootnoteText"/>
        <w:spacing w:after="120"/>
        <w:jc w:val="both"/>
        <w:rPr>
          <w:rFonts w:ascii="Times New Roman" w:eastAsia="Times New Roman" w:hAnsi="Times New Roman"/>
          <w:noProof/>
          <w:sz w:val="24"/>
          <w:szCs w:val="24"/>
        </w:rPr>
      </w:pPr>
      <w:r w:rsidRPr="00A36FE3">
        <w:rPr>
          <w:rFonts w:ascii="Times New Roman" w:hAnsi="Times New Roman"/>
          <w:noProof/>
          <w:sz w:val="24"/>
          <w:szCs w:val="24"/>
        </w:rPr>
        <w:t xml:space="preserve">Znatan dio gospodarske potpore EU-a </w:t>
      </w:r>
      <w:r w:rsidRPr="00A36FE3">
        <w:rPr>
          <w:rFonts w:ascii="Times New Roman" w:hAnsi="Times New Roman"/>
          <w:b/>
          <w:bCs/>
          <w:noProof/>
          <w:sz w:val="24"/>
          <w:szCs w:val="24"/>
        </w:rPr>
        <w:t>pomoći će privatnom sektoru u rješavanju problema likvidnosti i financijskih poteškoća</w:t>
      </w:r>
      <w:r w:rsidRPr="00A36FE3">
        <w:rPr>
          <w:rFonts w:ascii="Times New Roman" w:hAnsi="Times New Roman"/>
          <w:noProof/>
          <w:sz w:val="24"/>
          <w:szCs w:val="24"/>
        </w:rPr>
        <w:t xml:space="preserve"> mobiliziranjem programa jamstava koje financira EU, u suradnji s međunarodnim financijskim ins</w:t>
      </w:r>
      <w:r w:rsidRPr="00A36FE3">
        <w:rPr>
          <w:rFonts w:ascii="Times New Roman" w:hAnsi="Times New Roman"/>
          <w:noProof/>
          <w:sz w:val="24"/>
          <w:szCs w:val="24"/>
        </w:rPr>
        <w:t xml:space="preserve">titucijama. </w:t>
      </w:r>
    </w:p>
    <w:p w:rsidR="004439C6" w:rsidRPr="00A36FE3" w:rsidRDefault="00A36FE3" w:rsidP="00A36FE3">
      <w:pPr>
        <w:pStyle w:val="FootnoteText"/>
        <w:spacing w:after="120"/>
        <w:jc w:val="both"/>
        <w:rPr>
          <w:rFonts w:ascii="Times New Roman" w:eastAsia="Times New Roman" w:hAnsi="Times New Roman"/>
          <w:noProof/>
          <w:sz w:val="24"/>
          <w:szCs w:val="24"/>
        </w:rPr>
      </w:pPr>
      <w:r w:rsidRPr="00A36FE3">
        <w:rPr>
          <w:rFonts w:ascii="Times New Roman" w:hAnsi="Times New Roman"/>
          <w:noProof/>
          <w:sz w:val="24"/>
          <w:szCs w:val="24"/>
        </w:rPr>
        <w:t xml:space="preserve">Odgovor EU-a temelji se na pristupu </w:t>
      </w:r>
      <w:r w:rsidRPr="00A36FE3">
        <w:rPr>
          <w:rFonts w:ascii="Times New Roman" w:hAnsi="Times New Roman"/>
          <w:b/>
          <w:bCs/>
          <w:noProof/>
          <w:sz w:val="24"/>
          <w:szCs w:val="24"/>
        </w:rPr>
        <w:t>Tima Europa</w:t>
      </w:r>
      <w:r w:rsidRPr="00A36FE3">
        <w:rPr>
          <w:rFonts w:ascii="Times New Roman" w:hAnsi="Times New Roman"/>
          <w:noProof/>
          <w:sz w:val="24"/>
          <w:szCs w:val="24"/>
        </w:rPr>
        <w:t xml:space="preserve"> (Team Europe).</w:t>
      </w:r>
      <w:r w:rsidRPr="00A36FE3">
        <w:rPr>
          <w:rFonts w:ascii="Times New Roman" w:eastAsia="Times New Roman" w:hAnsi="Times New Roman"/>
          <w:b/>
          <w:bCs/>
          <w:noProof/>
          <w:sz w:val="24"/>
          <w:szCs w:val="24"/>
          <w:vertAlign w:val="superscript"/>
          <w:lang w:val="en-US"/>
        </w:rPr>
        <w:footnoteReference w:id="7"/>
      </w:r>
      <w:r w:rsidRPr="00A36FE3">
        <w:rPr>
          <w:rFonts w:ascii="Times New Roman" w:hAnsi="Times New Roman"/>
          <w:noProof/>
          <w:sz w:val="24"/>
          <w:szCs w:val="24"/>
        </w:rPr>
        <w:t xml:space="preserve">: naša brza i ciljana potpora kombinira resurse institucija EU-a, država članica i financijskih institucija, posebno Europske investicijske banke i Europske banke za obnovu i </w:t>
      </w:r>
      <w:r w:rsidRPr="00A36FE3">
        <w:rPr>
          <w:rFonts w:ascii="Times New Roman" w:hAnsi="Times New Roman"/>
          <w:noProof/>
          <w:sz w:val="24"/>
          <w:szCs w:val="24"/>
        </w:rPr>
        <w:t>razvoj. Zajedno s našim partnerima osiguravamo da su znatna sredstva EU-a koja su im već dodijeljena usmjerena na ublažavanje posljedica pandemije. Istodobno, neke države članice EU-a pružaju bilateralnu pomoć, bilo da je riječ o financijskim donacijama il</w:t>
      </w:r>
      <w:r w:rsidRPr="00A36FE3">
        <w:rPr>
          <w:rFonts w:ascii="Times New Roman" w:hAnsi="Times New Roman"/>
          <w:noProof/>
          <w:sz w:val="24"/>
          <w:szCs w:val="24"/>
        </w:rPr>
        <w:t>i donacijama potrepština.</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Zbog pandemije COVID-a 19 zapadni Balkan </w:t>
      </w:r>
      <w:r w:rsidRPr="00A36FE3">
        <w:rPr>
          <w:rFonts w:ascii="Times New Roman" w:hAnsi="Times New Roman" w:cs="Times New Roman"/>
          <w:b/>
          <w:bCs/>
          <w:noProof/>
          <w:sz w:val="24"/>
          <w:szCs w:val="24"/>
        </w:rPr>
        <w:t>aktivirao je i Mehanizam Unije za civilnu zaštitu (UCPM)</w:t>
      </w:r>
      <w:r w:rsidRPr="00A36FE3">
        <w:rPr>
          <w:rFonts w:ascii="Times New Roman" w:hAnsi="Times New Roman" w:cs="Times New Roman"/>
          <w:noProof/>
          <w:sz w:val="24"/>
          <w:szCs w:val="24"/>
        </w:rPr>
        <w:t xml:space="preserve"> i već je počeo primati pomoć od država članica i država sudionica UCPM-a. </w:t>
      </w:r>
      <w:r w:rsidRPr="00A36FE3">
        <w:rPr>
          <w:rFonts w:ascii="Times New Roman" w:hAnsi="Times New Roman" w:cs="Times New Roman"/>
          <w:b/>
          <w:bCs/>
          <w:noProof/>
          <w:sz w:val="24"/>
          <w:szCs w:val="24"/>
        </w:rPr>
        <w:t>Srbija, Sjeverna Makedonija i Crna Gora</w:t>
      </w:r>
      <w:r w:rsidRPr="00A36FE3">
        <w:rPr>
          <w:rFonts w:ascii="Times New Roman" w:hAnsi="Times New Roman" w:cs="Times New Roman"/>
          <w:noProof/>
          <w:sz w:val="24"/>
          <w:szCs w:val="24"/>
        </w:rPr>
        <w:t xml:space="preserve"> mogu kao države su</w:t>
      </w:r>
      <w:r w:rsidRPr="00A36FE3">
        <w:rPr>
          <w:rFonts w:ascii="Times New Roman" w:hAnsi="Times New Roman" w:cs="Times New Roman"/>
          <w:noProof/>
          <w:sz w:val="24"/>
          <w:szCs w:val="24"/>
        </w:rPr>
        <w:t>dionice Mehanizma podupirati sustav rescEU i zatražiti pomoć iz njega, uključujući stvaranje zaliha medicinskih protumjera i opreme. Među osobama koje su se vratile kućama u Europu zahvaljujući letovima koje je organizirao i sufinancirao UCPM su i blokiran</w:t>
      </w:r>
      <w:r w:rsidRPr="00A36FE3">
        <w:rPr>
          <w:rFonts w:ascii="Times New Roman" w:hAnsi="Times New Roman" w:cs="Times New Roman"/>
          <w:noProof/>
          <w:sz w:val="24"/>
          <w:szCs w:val="24"/>
        </w:rPr>
        <w:t xml:space="preserve">i građani sa zapadnog Balkana. Tijela za civilnu zaštitu zapadnog Balkana nastavit će sudjelovati u osposobljavanju, vježbama i razmjeni stručnjaka u UCPM-u. EU također </w:t>
      </w:r>
      <w:r w:rsidRPr="00A36FE3">
        <w:rPr>
          <w:rFonts w:ascii="Times New Roman" w:hAnsi="Times New Roman" w:cs="Times New Roman"/>
          <w:b/>
          <w:bCs/>
          <w:noProof/>
          <w:sz w:val="24"/>
          <w:szCs w:val="24"/>
        </w:rPr>
        <w:t>cijeni vrijednu potporu</w:t>
      </w:r>
      <w:r w:rsidRPr="00A36FE3">
        <w:rPr>
          <w:rFonts w:ascii="Times New Roman" w:hAnsi="Times New Roman" w:cs="Times New Roman"/>
          <w:noProof/>
          <w:sz w:val="24"/>
          <w:szCs w:val="24"/>
        </w:rPr>
        <w:t xml:space="preserve"> koju zapadni Balkan daje EU-u i svojim neposrednim susjedima u </w:t>
      </w:r>
      <w:r w:rsidRPr="00A36FE3">
        <w:rPr>
          <w:rFonts w:ascii="Times New Roman" w:hAnsi="Times New Roman" w:cs="Times New Roman"/>
          <w:noProof/>
          <w:sz w:val="24"/>
          <w:szCs w:val="24"/>
        </w:rPr>
        <w:t>pogledu zdravstvenog osoblja i opreme. To odražava solidarnost i temeljne vrijednosti na kojima se temelji EU.</w:t>
      </w:r>
      <w:r w:rsidRPr="00A36FE3">
        <w:rPr>
          <w:rFonts w:ascii="Times New Roman" w:hAnsi="Times New Roman" w:cs="Times New Roman"/>
          <w:noProof/>
          <w:sz w:val="24"/>
          <w:szCs w:val="24"/>
        </w:rPr>
        <w:t xml:space="preserve"> </w:t>
      </w:r>
    </w:p>
    <w:p w:rsidR="004439C6" w:rsidRPr="00A36FE3" w:rsidRDefault="00A36FE3" w:rsidP="00A36FE3">
      <w:pPr>
        <w:pStyle w:val="FootnoteText"/>
        <w:spacing w:after="120"/>
        <w:jc w:val="both"/>
        <w:rPr>
          <w:rFonts w:ascii="Times New Roman" w:hAnsi="Times New Roman"/>
          <w:b/>
          <w:bCs/>
          <w:noProof/>
          <w:sz w:val="24"/>
          <w:szCs w:val="24"/>
        </w:rPr>
      </w:pPr>
      <w:r w:rsidRPr="00A36FE3">
        <w:rPr>
          <w:rFonts w:ascii="Times New Roman" w:hAnsi="Times New Roman"/>
          <w:noProof/>
          <w:sz w:val="24"/>
          <w:szCs w:val="24"/>
        </w:rPr>
        <w:t xml:space="preserve">Aktualna pandemija stoga jasno pokazuje kako EU i zapadni Balkan </w:t>
      </w:r>
      <w:r w:rsidRPr="00A36FE3">
        <w:rPr>
          <w:rFonts w:ascii="Times New Roman" w:hAnsi="Times New Roman"/>
          <w:b/>
          <w:bCs/>
          <w:noProof/>
          <w:sz w:val="24"/>
          <w:szCs w:val="24"/>
        </w:rPr>
        <w:t>zajednički rješavaju zajedničke probleme</w:t>
      </w:r>
      <w:r w:rsidRPr="00A36FE3">
        <w:rPr>
          <w:rFonts w:ascii="Times New Roman" w:hAnsi="Times New Roman"/>
          <w:noProof/>
          <w:sz w:val="24"/>
          <w:szCs w:val="24"/>
        </w:rPr>
        <w:t xml:space="preserve">. To obuhvaća </w:t>
      </w:r>
      <w:r w:rsidRPr="00A36FE3">
        <w:rPr>
          <w:rFonts w:ascii="Times New Roman" w:hAnsi="Times New Roman"/>
          <w:b/>
          <w:bCs/>
          <w:noProof/>
          <w:sz w:val="24"/>
          <w:szCs w:val="24"/>
        </w:rPr>
        <w:t xml:space="preserve">zajedničku nabavu </w:t>
      </w:r>
      <w:r w:rsidRPr="00A36FE3">
        <w:rPr>
          <w:rFonts w:ascii="Times New Roman" w:hAnsi="Times New Roman"/>
          <w:b/>
          <w:bCs/>
          <w:noProof/>
          <w:sz w:val="24"/>
          <w:szCs w:val="24"/>
        </w:rPr>
        <w:t>medicinske opreme</w:t>
      </w:r>
      <w:r w:rsidRPr="00A36FE3">
        <w:rPr>
          <w:rFonts w:ascii="Times New Roman" w:hAnsi="Times New Roman"/>
          <w:noProof/>
          <w:sz w:val="24"/>
          <w:szCs w:val="24"/>
        </w:rPr>
        <w:t xml:space="preserve">, izuzimanje regije iz ograničenja iz EU-ova </w:t>
      </w:r>
      <w:r w:rsidRPr="00A36FE3">
        <w:rPr>
          <w:rFonts w:ascii="Times New Roman" w:hAnsi="Times New Roman"/>
          <w:b/>
          <w:bCs/>
          <w:noProof/>
          <w:sz w:val="24"/>
          <w:szCs w:val="24"/>
        </w:rPr>
        <w:t>programa odobravanja izvoza</w:t>
      </w:r>
      <w:r w:rsidRPr="00A36FE3">
        <w:rPr>
          <w:rFonts w:ascii="Times New Roman" w:hAnsi="Times New Roman"/>
          <w:noProof/>
          <w:sz w:val="24"/>
          <w:szCs w:val="24"/>
        </w:rPr>
        <w:t xml:space="preserve"> osobne zaštitne opreme </w:t>
      </w:r>
      <w:r w:rsidRPr="00A36FE3">
        <w:rPr>
          <w:rFonts w:ascii="Times New Roman" w:eastAsia="Times New Roman" w:hAnsi="Times New Roman"/>
          <w:noProof/>
          <w:sz w:val="24"/>
          <w:szCs w:val="24"/>
          <w:vertAlign w:val="superscript"/>
          <w:lang w:val="en-US"/>
        </w:rPr>
        <w:footnoteReference w:id="8"/>
      </w:r>
      <w:r w:rsidRPr="00A36FE3">
        <w:rPr>
          <w:rFonts w:ascii="Times New Roman" w:hAnsi="Times New Roman"/>
          <w:noProof/>
          <w:sz w:val="24"/>
          <w:szCs w:val="24"/>
        </w:rPr>
        <w:t xml:space="preserve"> i </w:t>
      </w:r>
      <w:r w:rsidRPr="00A36FE3">
        <w:rPr>
          <w:rFonts w:ascii="Times New Roman" w:hAnsi="Times New Roman"/>
          <w:b/>
          <w:bCs/>
          <w:noProof/>
          <w:sz w:val="24"/>
          <w:szCs w:val="24"/>
        </w:rPr>
        <w:t xml:space="preserve">EU-ovu isporuku materijala za testiranje </w:t>
      </w:r>
      <w:r w:rsidRPr="00A36FE3">
        <w:rPr>
          <w:rFonts w:ascii="Times New Roman" w:hAnsi="Times New Roman"/>
          <w:noProof/>
          <w:sz w:val="24"/>
          <w:szCs w:val="24"/>
        </w:rPr>
        <w:t xml:space="preserve"> koje je razvio Zajednički istraživački centar Europske komisije kako bi se osigurala ispravnost t</w:t>
      </w:r>
      <w:r w:rsidRPr="00A36FE3">
        <w:rPr>
          <w:rFonts w:ascii="Times New Roman" w:hAnsi="Times New Roman"/>
          <w:noProof/>
          <w:sz w:val="24"/>
          <w:szCs w:val="24"/>
        </w:rPr>
        <w:t xml:space="preserve">estova na koronavirus na zapadnom Balkanu. </w:t>
      </w:r>
      <w:r w:rsidRPr="00A36FE3">
        <w:rPr>
          <w:rFonts w:ascii="Times New Roman" w:hAnsi="Times New Roman"/>
          <w:noProof/>
          <w:sz w:val="24"/>
          <w:szCs w:val="24"/>
        </w:rPr>
        <w:t xml:space="preserve">Dionici iz cijele regije u potpunosti su integrirani u aktivnosti europskih </w:t>
      </w:r>
      <w:r w:rsidRPr="00A36FE3">
        <w:rPr>
          <w:rFonts w:ascii="Times New Roman" w:hAnsi="Times New Roman"/>
          <w:b/>
          <w:noProof/>
          <w:sz w:val="24"/>
          <w:szCs w:val="24"/>
        </w:rPr>
        <w:t>istraživanja i inovacija</w:t>
      </w:r>
      <w:r w:rsidRPr="00A36FE3">
        <w:rPr>
          <w:rFonts w:ascii="Times New Roman" w:hAnsi="Times New Roman"/>
          <w:noProof/>
          <w:sz w:val="24"/>
          <w:szCs w:val="24"/>
        </w:rPr>
        <w:t xml:space="preserve"> usmjerenih na COVID 19. </w:t>
      </w:r>
      <w:r w:rsidRPr="00A36FE3">
        <w:rPr>
          <w:rFonts w:ascii="Times New Roman" w:hAnsi="Times New Roman"/>
          <w:noProof/>
          <w:sz w:val="24"/>
          <w:szCs w:val="24"/>
        </w:rPr>
        <w:t xml:space="preserve">Cijela regija ima koristi i od tehničke pomoći i razmjene informacija koju omogućuje </w:t>
      </w:r>
      <w:r w:rsidRPr="00A36FE3">
        <w:rPr>
          <w:rFonts w:ascii="Times New Roman" w:hAnsi="Times New Roman"/>
          <w:b/>
          <w:bCs/>
          <w:noProof/>
          <w:sz w:val="24"/>
          <w:szCs w:val="24"/>
        </w:rPr>
        <w:t>Eur</w:t>
      </w:r>
      <w:r w:rsidRPr="00A36FE3">
        <w:rPr>
          <w:rFonts w:ascii="Times New Roman" w:hAnsi="Times New Roman"/>
          <w:b/>
          <w:bCs/>
          <w:noProof/>
          <w:sz w:val="24"/>
          <w:szCs w:val="24"/>
        </w:rPr>
        <w:t>opski centar za sprečavanje i kontrolu bolesti</w:t>
      </w:r>
      <w:r w:rsidRPr="00A36FE3">
        <w:rPr>
          <w:rFonts w:ascii="Times New Roman" w:hAnsi="Times New Roman"/>
          <w:noProof/>
          <w:sz w:val="24"/>
          <w:szCs w:val="24"/>
        </w:rPr>
        <w:t xml:space="preserve">, a zemlje kandidatkinje na zapadnom Balkanu pozvane su kao promatrači u </w:t>
      </w:r>
      <w:r w:rsidRPr="00A36FE3">
        <w:rPr>
          <w:rFonts w:ascii="Times New Roman" w:hAnsi="Times New Roman"/>
          <w:b/>
          <w:bCs/>
          <w:noProof/>
          <w:sz w:val="24"/>
          <w:szCs w:val="24"/>
        </w:rPr>
        <w:t>Odbor EU-a za zdravstvenu sigurnost</w:t>
      </w:r>
      <w:r w:rsidRPr="00A36FE3">
        <w:rPr>
          <w:rFonts w:ascii="Times New Roman" w:hAnsi="Times New Roman"/>
          <w:noProof/>
          <w:sz w:val="24"/>
          <w:szCs w:val="24"/>
        </w:rPr>
        <w:t xml:space="preserve"> i imaju pristup povezanom </w:t>
      </w:r>
      <w:r w:rsidRPr="00A36FE3">
        <w:rPr>
          <w:rFonts w:ascii="Times New Roman" w:hAnsi="Times New Roman"/>
          <w:b/>
          <w:bCs/>
          <w:noProof/>
          <w:sz w:val="24"/>
          <w:szCs w:val="24"/>
        </w:rPr>
        <w:t>sustavu ranog upozorenja i odgovora</w:t>
      </w:r>
      <w:r w:rsidRPr="00A36FE3">
        <w:rPr>
          <w:rFonts w:ascii="Times New Roman" w:hAnsi="Times New Roman"/>
          <w:noProof/>
          <w:sz w:val="24"/>
          <w:szCs w:val="24"/>
        </w:rPr>
        <w:t>.</w:t>
      </w:r>
    </w:p>
    <w:p w:rsidR="004439C6" w:rsidRPr="00A36FE3" w:rsidRDefault="00A36FE3" w:rsidP="00A36FE3">
      <w:pPr>
        <w:spacing w:line="240" w:lineRule="auto"/>
        <w:jc w:val="both"/>
        <w:rPr>
          <w:rFonts w:ascii="Times New Roman" w:hAnsi="Times New Roman" w:cs="Times New Roman"/>
          <w:noProof/>
          <w:sz w:val="24"/>
          <w:szCs w:val="24"/>
        </w:rPr>
      </w:pPr>
      <w:r w:rsidRPr="00A36FE3">
        <w:rPr>
          <w:rFonts w:ascii="Times New Roman" w:hAnsi="Times New Roman" w:cs="Times New Roman"/>
          <w:noProof/>
          <w:sz w:val="24"/>
          <w:szCs w:val="24"/>
        </w:rPr>
        <w:t>Zajedničkim prijedlogom Stalnog tajni</w:t>
      </w:r>
      <w:r w:rsidRPr="00A36FE3">
        <w:rPr>
          <w:rFonts w:ascii="Times New Roman" w:hAnsi="Times New Roman" w:cs="Times New Roman"/>
          <w:noProof/>
          <w:sz w:val="24"/>
          <w:szCs w:val="24"/>
        </w:rPr>
        <w:t>štva Prometne zajednice i CEFTA-e osigurano je da se koncept „zelenih traka” proširi na zemlje zapadnog Balkana kako bi se osigurao brz protok osnovnih dobara unutar regije. Komisija je spremna intenzivno uključiti regiju u provedbu „</w:t>
      </w:r>
      <w:r w:rsidRPr="00A36FE3">
        <w:rPr>
          <w:rFonts w:ascii="Times New Roman" w:hAnsi="Times New Roman" w:cs="Times New Roman"/>
          <w:b/>
          <w:noProof/>
          <w:sz w:val="24"/>
          <w:szCs w:val="24"/>
        </w:rPr>
        <w:t xml:space="preserve">Zajedničkog europskog </w:t>
      </w:r>
      <w:r w:rsidRPr="00A36FE3">
        <w:rPr>
          <w:rFonts w:ascii="Times New Roman" w:hAnsi="Times New Roman" w:cs="Times New Roman"/>
          <w:b/>
          <w:noProof/>
          <w:sz w:val="24"/>
          <w:szCs w:val="24"/>
        </w:rPr>
        <w:t>plana</w:t>
      </w:r>
      <w:r w:rsidRPr="00A36FE3">
        <w:rPr>
          <w:rFonts w:ascii="Times New Roman" w:hAnsi="Times New Roman" w:cs="Times New Roman"/>
          <w:noProof/>
          <w:sz w:val="24"/>
          <w:szCs w:val="24"/>
        </w:rPr>
        <w:t xml:space="preserve"> za ukidanje mjera ograničavanja širenja bolesti COVID-19”. Nevezano za aktualno javnozdravstveno izvanredno stanje </w:t>
      </w:r>
      <w:r w:rsidRPr="00A36FE3">
        <w:rPr>
          <w:rFonts w:ascii="Times New Roman" w:hAnsi="Times New Roman" w:cs="Times New Roman"/>
          <w:noProof/>
          <w:color w:val="000000"/>
          <w:sz w:val="24"/>
          <w:szCs w:val="24"/>
          <w:u w:color="000000"/>
          <w14:textOutline w14:w="0" w14:cap="flat" w14:cmpd="sng" w14:algn="ctr">
            <w14:noFill/>
            <w14:prstDash w14:val="solid"/>
            <w14:bevel/>
          </w14:textOutline>
        </w:rPr>
        <w:t>i s njime povezana ograničenja kretanja robe i putnika, Komisija se dugoročno obvezala da će pridonijeti boljoj povezanosti sa zapadnim</w:t>
      </w:r>
      <w:r w:rsidRPr="00A36FE3">
        <w:rPr>
          <w:rFonts w:ascii="Times New Roman" w:hAnsi="Times New Roman" w:cs="Times New Roman"/>
          <w:noProof/>
          <w:color w:val="000000"/>
          <w:sz w:val="24"/>
          <w:szCs w:val="24"/>
          <w:u w:color="000000"/>
          <w14:textOutline w14:w="0" w14:cap="flat" w14:cmpd="sng" w14:algn="ctr">
            <w14:noFill/>
            <w14:prstDash w14:val="solid"/>
            <w14:bevel/>
          </w14:textOutline>
        </w:rPr>
        <w:t xml:space="preserve"> Balkanom i pronaći rješenje za strukturna uska grla na granicama EU-a i zapadnog Balkana.</w:t>
      </w:r>
      <w:r w:rsidRPr="00A36FE3">
        <w:rPr>
          <w:rFonts w:ascii="Times New Roman" w:hAnsi="Times New Roman" w:cs="Times New Roman"/>
          <w:noProof/>
          <w:sz w:val="24"/>
          <w:szCs w:val="24"/>
        </w:rPr>
        <w:t xml:space="preserve"> Komisija je izdala i smjernice</w:t>
      </w:r>
      <w:r w:rsidRPr="00A36FE3">
        <w:rPr>
          <w:rStyle w:val="FootnoteReference"/>
          <w:rFonts w:ascii="Times New Roman" w:hAnsi="Times New Roman" w:cs="Times New Roman"/>
          <w:noProof/>
          <w:sz w:val="24"/>
          <w:szCs w:val="24"/>
        </w:rPr>
        <w:footnoteReference w:id="9"/>
      </w:r>
      <w:r w:rsidRPr="00A36FE3">
        <w:rPr>
          <w:rFonts w:ascii="Times New Roman" w:hAnsi="Times New Roman" w:cs="Times New Roman"/>
          <w:noProof/>
          <w:sz w:val="24"/>
          <w:szCs w:val="24"/>
        </w:rPr>
        <w:t xml:space="preserve"> za provedbu </w:t>
      </w:r>
      <w:r w:rsidRPr="00A36FE3">
        <w:rPr>
          <w:rFonts w:ascii="Times New Roman" w:hAnsi="Times New Roman" w:cs="Times New Roman"/>
          <w:b/>
          <w:noProof/>
          <w:sz w:val="24"/>
          <w:szCs w:val="24"/>
        </w:rPr>
        <w:t>privremenih ograničenja putovanja</w:t>
      </w:r>
      <w:r w:rsidRPr="00A36FE3">
        <w:rPr>
          <w:rFonts w:ascii="Times New Roman" w:hAnsi="Times New Roman" w:cs="Times New Roman"/>
          <w:noProof/>
          <w:sz w:val="24"/>
          <w:szCs w:val="24"/>
        </w:rPr>
        <w:t xml:space="preserve"> koja su uvedena za sva </w:t>
      </w:r>
      <w:r w:rsidRPr="00A36FE3">
        <w:rPr>
          <w:rFonts w:ascii="Times New Roman" w:hAnsi="Times New Roman" w:cs="Times New Roman"/>
          <w:noProof/>
          <w:sz w:val="24"/>
          <w:szCs w:val="24"/>
        </w:rPr>
        <w:t>neobvezna putovanja iz trećih zemalja u EU, uključujući ona o postupanju s osobama koje su zbog toga u situaciji da u EU-u borave dulje nego što im je odobreno</w:t>
      </w:r>
      <w:r w:rsidRPr="00A36FE3">
        <w:rPr>
          <w:rFonts w:ascii="Times New Roman" w:hAnsi="Times New Roman" w:cs="Times New Roman"/>
          <w:b/>
          <w:noProof/>
          <w:sz w:val="24"/>
          <w:szCs w:val="24"/>
        </w:rPr>
        <w:t>.</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Suradnja EU-a i zemalja zapadnog Balkana i potpora EU-a </w:t>
      </w:r>
      <w:r w:rsidRPr="00A36FE3">
        <w:rPr>
          <w:rFonts w:ascii="Times New Roman" w:hAnsi="Times New Roman" w:cs="Times New Roman"/>
          <w:b/>
          <w:bCs/>
          <w:noProof/>
          <w:sz w:val="24"/>
          <w:szCs w:val="24"/>
        </w:rPr>
        <w:t xml:space="preserve">uvelike nadilaze ono što je bilo koji </w:t>
      </w:r>
      <w:r w:rsidRPr="00A36FE3">
        <w:rPr>
          <w:rFonts w:ascii="Times New Roman" w:hAnsi="Times New Roman" w:cs="Times New Roman"/>
          <w:b/>
          <w:bCs/>
          <w:noProof/>
          <w:sz w:val="24"/>
          <w:szCs w:val="24"/>
        </w:rPr>
        <w:t>drugi partner pružio regiji</w:t>
      </w:r>
      <w:r w:rsidRPr="00A36FE3">
        <w:rPr>
          <w:rFonts w:ascii="Times New Roman" w:hAnsi="Times New Roman" w:cs="Times New Roman"/>
          <w:noProof/>
          <w:sz w:val="24"/>
          <w:szCs w:val="24"/>
        </w:rPr>
        <w:t>, što odražava strateško pozicioniranje te regije. Institucije EU-a sudjelovale su u intenzivnim komunikacijskim kampanjama kojima je obuhvaćeno pružanje pomoći EU-a, objavljivanje zajedničkih priopćenja s državama članicama EU-a</w:t>
      </w:r>
      <w:r w:rsidRPr="00A36FE3">
        <w:rPr>
          <w:rFonts w:ascii="Times New Roman" w:hAnsi="Times New Roman" w:cs="Times New Roman"/>
          <w:noProof/>
          <w:sz w:val="24"/>
          <w:szCs w:val="24"/>
        </w:rPr>
        <w:t xml:space="preserve"> na terenu, pružanje podrške kampanjama „ostanka u kući” i širenje točnih informacija o bolesti COVID-19.</w:t>
      </w:r>
      <w:r w:rsidRPr="00A36FE3">
        <w:rPr>
          <w:rFonts w:ascii="Times New Roman" w:hAnsi="Times New Roman" w:cs="Times New Roman"/>
          <w:b/>
          <w:bCs/>
          <w:noProof/>
          <w:sz w:val="24"/>
          <w:szCs w:val="24"/>
        </w:rPr>
        <w:t xml:space="preserve"> </w:t>
      </w:r>
      <w:r w:rsidRPr="00A36FE3">
        <w:rPr>
          <w:rFonts w:ascii="Times New Roman" w:hAnsi="Times New Roman" w:cs="Times New Roman"/>
          <w:noProof/>
          <w:sz w:val="24"/>
          <w:szCs w:val="24"/>
        </w:rPr>
        <w:t>U tom pogledu, potrebno se javno i snažno suprotstaviti pokušajima neistinitog predstavljanja uzroka krize i aktivnosti za njezino rješavanje, uz isto</w:t>
      </w:r>
      <w:r w:rsidRPr="00A36FE3">
        <w:rPr>
          <w:rFonts w:ascii="Times New Roman" w:hAnsi="Times New Roman" w:cs="Times New Roman"/>
          <w:noProof/>
          <w:sz w:val="24"/>
          <w:szCs w:val="24"/>
        </w:rPr>
        <w:t>dobno jačanje suradnje u cilju očuvanja slobode izražavanja i slobode medija.</w:t>
      </w:r>
    </w:p>
    <w:p w:rsidR="004439C6" w:rsidRPr="00A36FE3" w:rsidRDefault="004439C6" w:rsidP="00A36FE3">
      <w:pPr>
        <w:pStyle w:val="Body"/>
        <w:spacing w:after="120" w:line="240" w:lineRule="auto"/>
        <w:jc w:val="both"/>
        <w:rPr>
          <w:rFonts w:ascii="Times New Roman" w:eastAsia="Times New Roman" w:hAnsi="Times New Roman" w:cs="Times New Roman"/>
          <w:noProof/>
          <w:sz w:val="24"/>
          <w:szCs w:val="24"/>
        </w:rPr>
      </w:pPr>
    </w:p>
    <w:p w:rsidR="004439C6" w:rsidRPr="00A36FE3" w:rsidRDefault="00A36FE3" w:rsidP="00A36FE3">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A36FE3">
        <w:rPr>
          <w:rFonts w:ascii="Times New Roman" w:hAnsi="Times New Roman"/>
          <w:b/>
          <w:bCs/>
          <w:noProof/>
          <w:sz w:val="24"/>
          <w:szCs w:val="24"/>
        </w:rPr>
        <w:t xml:space="preserve">Nakon bolesti COVID-19 – Gospodarski i investicijski plan za oporavak </w:t>
      </w:r>
    </w:p>
    <w:p w:rsidR="004439C6" w:rsidRPr="00A36FE3" w:rsidRDefault="00A36FE3" w:rsidP="00A36FE3">
      <w:pPr>
        <w:pStyle w:val="FootnoteText"/>
        <w:spacing w:after="120"/>
        <w:jc w:val="both"/>
        <w:rPr>
          <w:rFonts w:ascii="Times New Roman" w:eastAsia="Times New Roman" w:hAnsi="Times New Roman"/>
          <w:noProof/>
          <w:sz w:val="24"/>
          <w:szCs w:val="24"/>
        </w:rPr>
      </w:pPr>
      <w:r w:rsidRPr="00A36FE3">
        <w:rPr>
          <w:rFonts w:ascii="Times New Roman" w:hAnsi="Times New Roman"/>
          <w:noProof/>
          <w:sz w:val="24"/>
          <w:szCs w:val="24"/>
        </w:rPr>
        <w:t xml:space="preserve">Zemljama zapadnog Balkana trebat će stalna potpora za </w:t>
      </w:r>
      <w:r w:rsidRPr="00A36FE3">
        <w:rPr>
          <w:rFonts w:ascii="Times New Roman" w:hAnsi="Times New Roman"/>
          <w:b/>
          <w:bCs/>
          <w:noProof/>
          <w:sz w:val="24"/>
          <w:szCs w:val="24"/>
        </w:rPr>
        <w:t xml:space="preserve">ublažavanje posljedice krize izazvane COVID-om 19. </w:t>
      </w:r>
      <w:r w:rsidRPr="00A36FE3">
        <w:rPr>
          <w:rFonts w:ascii="Times New Roman" w:hAnsi="Times New Roman"/>
          <w:noProof/>
          <w:sz w:val="24"/>
          <w:szCs w:val="24"/>
        </w:rPr>
        <w:t xml:space="preserve">Nakon što hitne mjere za ograničavanje pandemije COVID-19 budu ublažene, predviđa se nova faza bliske suradnje usmjerene na otklanjanje teških socioekonomskih posljedica krize. Europska komisija predstavit će kasnije ove godine </w:t>
      </w:r>
      <w:r w:rsidRPr="00A36FE3">
        <w:rPr>
          <w:rFonts w:ascii="Times New Roman" w:hAnsi="Times New Roman"/>
          <w:b/>
          <w:bCs/>
          <w:noProof/>
          <w:sz w:val="24"/>
          <w:szCs w:val="24"/>
        </w:rPr>
        <w:t xml:space="preserve">Gospodarski i investicijski </w:t>
      </w:r>
      <w:r w:rsidRPr="00A36FE3">
        <w:rPr>
          <w:rFonts w:ascii="Times New Roman" w:hAnsi="Times New Roman"/>
          <w:b/>
          <w:bCs/>
          <w:noProof/>
          <w:sz w:val="24"/>
          <w:szCs w:val="24"/>
        </w:rPr>
        <w:t>plan za regiju</w:t>
      </w:r>
      <w:r w:rsidRPr="00A36FE3">
        <w:rPr>
          <w:rFonts w:ascii="Times New Roman" w:hAnsi="Times New Roman"/>
          <w:noProof/>
          <w:sz w:val="24"/>
          <w:szCs w:val="24"/>
        </w:rPr>
        <w:t xml:space="preserve">. </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Taj će plan uključivati i </w:t>
      </w:r>
      <w:r w:rsidRPr="00A36FE3">
        <w:rPr>
          <w:rFonts w:ascii="Times New Roman" w:hAnsi="Times New Roman" w:cs="Times New Roman"/>
          <w:b/>
          <w:bCs/>
          <w:noProof/>
          <w:sz w:val="24"/>
          <w:szCs w:val="24"/>
        </w:rPr>
        <w:t>znatan investicijski paket za regiju</w:t>
      </w:r>
      <w:r w:rsidRPr="00A36FE3">
        <w:rPr>
          <w:rFonts w:ascii="Times New Roman" w:hAnsi="Times New Roman" w:cs="Times New Roman"/>
          <w:noProof/>
          <w:sz w:val="24"/>
          <w:szCs w:val="24"/>
        </w:rPr>
        <w:t xml:space="preserve">. Za </w:t>
      </w:r>
      <w:r w:rsidRPr="00A36FE3">
        <w:rPr>
          <w:rFonts w:ascii="Times New Roman" w:hAnsi="Times New Roman" w:cs="Times New Roman"/>
          <w:b/>
          <w:bCs/>
          <w:noProof/>
          <w:sz w:val="24"/>
          <w:szCs w:val="24"/>
        </w:rPr>
        <w:t>razdoblje 2021. – 2027.</w:t>
      </w:r>
      <w:r w:rsidRPr="00A36FE3">
        <w:rPr>
          <w:rFonts w:ascii="Times New Roman" w:hAnsi="Times New Roman" w:cs="Times New Roman"/>
          <w:noProof/>
          <w:sz w:val="24"/>
          <w:szCs w:val="24"/>
        </w:rPr>
        <w:t xml:space="preserve"> Komisija je 2. svibnja 2018. predložila ukupnu omotnicu Instrumenta pretpristupne pomoći III od 14,5 milijardi EUR, od čega je najveći dio namijenje</w:t>
      </w:r>
      <w:r w:rsidRPr="00A36FE3">
        <w:rPr>
          <w:rFonts w:ascii="Times New Roman" w:hAnsi="Times New Roman" w:cs="Times New Roman"/>
          <w:noProof/>
          <w:sz w:val="24"/>
          <w:szCs w:val="24"/>
        </w:rPr>
        <w:t xml:space="preserve">n zapadnom Balkanu. Komisija predviđa </w:t>
      </w:r>
      <w:r w:rsidRPr="00A36FE3">
        <w:rPr>
          <w:rFonts w:ascii="Times New Roman" w:hAnsi="Times New Roman" w:cs="Times New Roman"/>
          <w:b/>
          <w:bCs/>
          <w:noProof/>
          <w:sz w:val="24"/>
          <w:szCs w:val="24"/>
        </w:rPr>
        <w:t>udvostručavanje dodjele bespovratnih sredstava</w:t>
      </w:r>
      <w:r w:rsidRPr="00A36FE3">
        <w:rPr>
          <w:rFonts w:ascii="Times New Roman" w:hAnsi="Times New Roman" w:cs="Times New Roman"/>
          <w:noProof/>
          <w:sz w:val="24"/>
          <w:szCs w:val="24"/>
        </w:rPr>
        <w:t xml:space="preserve"> putem Okvirnog sporazuma o ulaganju za</w:t>
      </w:r>
      <w:r w:rsidRPr="00A36FE3">
        <w:rPr>
          <w:rFonts w:ascii="Times New Roman" w:hAnsi="Times New Roman" w:cs="Times New Roman"/>
          <w:noProof/>
          <w:sz w:val="24"/>
          <w:szCs w:val="24"/>
        </w:rPr>
        <w:t xml:space="preserve"> </w:t>
      </w:r>
      <w:r w:rsidRPr="00A36FE3">
        <w:rPr>
          <w:rFonts w:ascii="Times New Roman" w:hAnsi="Times New Roman" w:cs="Times New Roman"/>
          <w:noProof/>
          <w:sz w:val="24"/>
          <w:szCs w:val="24"/>
        </w:rPr>
        <w:t>zapadni Balkan kako bi se podržali razvoj privatnog sektora, povezanost, digitalizacija, zeleni program i socijalna ulaganja. Predvi</w:t>
      </w:r>
      <w:r w:rsidRPr="00A36FE3">
        <w:rPr>
          <w:rFonts w:ascii="Times New Roman" w:hAnsi="Times New Roman" w:cs="Times New Roman"/>
          <w:noProof/>
          <w:sz w:val="24"/>
          <w:szCs w:val="24"/>
        </w:rPr>
        <w:t xml:space="preserve">đa se i znatno povećanje </w:t>
      </w:r>
      <w:r w:rsidRPr="00A36FE3">
        <w:rPr>
          <w:rFonts w:ascii="Times New Roman" w:hAnsi="Times New Roman" w:cs="Times New Roman"/>
          <w:b/>
          <w:bCs/>
          <w:noProof/>
          <w:sz w:val="24"/>
          <w:szCs w:val="24"/>
        </w:rPr>
        <w:t>financijskih jamstava za potporu javnim i privatnim ulaganjima</w:t>
      </w:r>
      <w:r w:rsidRPr="00A36FE3">
        <w:rPr>
          <w:rFonts w:ascii="Times New Roman" w:hAnsi="Times New Roman" w:cs="Times New Roman"/>
          <w:noProof/>
          <w:sz w:val="24"/>
          <w:szCs w:val="24"/>
        </w:rPr>
        <w:t xml:space="preserve"> u regiji putem namjenskog </w:t>
      </w:r>
      <w:r w:rsidRPr="00A36FE3">
        <w:rPr>
          <w:rFonts w:ascii="Times New Roman" w:hAnsi="Times New Roman" w:cs="Times New Roman"/>
          <w:b/>
          <w:bCs/>
          <w:noProof/>
          <w:sz w:val="24"/>
          <w:szCs w:val="24"/>
        </w:rPr>
        <w:t>jamstvenog instrumenta unutar Okvirnog sporazuma o ulaganju za zapadni Balkan</w:t>
      </w:r>
      <w:r w:rsidRPr="00A36FE3">
        <w:rPr>
          <w:rFonts w:ascii="Times New Roman" w:hAnsi="Times New Roman" w:cs="Times New Roman"/>
          <w:noProof/>
          <w:sz w:val="24"/>
          <w:szCs w:val="24"/>
        </w:rPr>
        <w:t xml:space="preserve">. </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b/>
          <w:bCs/>
          <w:noProof/>
          <w:sz w:val="24"/>
          <w:szCs w:val="24"/>
        </w:rPr>
        <w:t>Zelena tranzicija i digitalna transformacija</w:t>
      </w:r>
      <w:r w:rsidRPr="00A36FE3">
        <w:rPr>
          <w:rFonts w:ascii="Times New Roman" w:hAnsi="Times New Roman" w:cs="Times New Roman"/>
          <w:noProof/>
          <w:sz w:val="24"/>
          <w:szCs w:val="24"/>
        </w:rPr>
        <w:t xml:space="preserve"> imat će središnju</w:t>
      </w:r>
      <w:r w:rsidRPr="00A36FE3">
        <w:rPr>
          <w:rFonts w:ascii="Times New Roman" w:hAnsi="Times New Roman" w:cs="Times New Roman"/>
          <w:noProof/>
          <w:sz w:val="24"/>
          <w:szCs w:val="24"/>
        </w:rPr>
        <w:t xml:space="preserve"> ulogu u ponovnom pokretanju i modernizaciji gospodarstava zapadnog Balkana. Ulaganje u čiste i digitalne tehnologije i kapacitete, zajedno s kružnim gospodarstvom, doprinijet će otvaranju novih radnih mjesta i rastu. Pružat će se potpora i za poboljšanje </w:t>
      </w:r>
      <w:r w:rsidRPr="00A36FE3">
        <w:rPr>
          <w:rFonts w:ascii="Times New Roman" w:hAnsi="Times New Roman" w:cs="Times New Roman"/>
          <w:b/>
          <w:bCs/>
          <w:noProof/>
          <w:sz w:val="24"/>
          <w:szCs w:val="24"/>
        </w:rPr>
        <w:t>konkurentnosti</w:t>
      </w:r>
      <w:r w:rsidRPr="00A36FE3">
        <w:rPr>
          <w:rFonts w:ascii="Times New Roman" w:hAnsi="Times New Roman" w:cs="Times New Roman"/>
          <w:noProof/>
          <w:sz w:val="24"/>
          <w:szCs w:val="24"/>
        </w:rPr>
        <w:t xml:space="preserve"> gospodarstava zapadnog Balkana, za njihovo </w:t>
      </w:r>
      <w:r w:rsidRPr="00A36FE3">
        <w:rPr>
          <w:rFonts w:ascii="Times New Roman" w:hAnsi="Times New Roman" w:cs="Times New Roman"/>
          <w:b/>
          <w:bCs/>
          <w:noProof/>
          <w:sz w:val="24"/>
          <w:szCs w:val="24"/>
        </w:rPr>
        <w:t>bolje povezivanje unutar regije i s EU-om</w:t>
      </w:r>
      <w:r w:rsidRPr="00A36FE3">
        <w:rPr>
          <w:rFonts w:ascii="Times New Roman" w:hAnsi="Times New Roman" w:cs="Times New Roman"/>
          <w:noProof/>
          <w:sz w:val="24"/>
          <w:szCs w:val="24"/>
        </w:rPr>
        <w:t xml:space="preserve"> te pomoć zapadnom Balkanu s perspektivom </w:t>
      </w:r>
      <w:r w:rsidRPr="00A36FE3">
        <w:rPr>
          <w:rFonts w:ascii="Times New Roman" w:hAnsi="Times New Roman" w:cs="Times New Roman"/>
          <w:b/>
          <w:bCs/>
          <w:noProof/>
          <w:sz w:val="24"/>
          <w:szCs w:val="24"/>
        </w:rPr>
        <w:t>spremnosti za digitalno doba</w:t>
      </w:r>
      <w:r w:rsidRPr="00A36FE3">
        <w:rPr>
          <w:rFonts w:ascii="Times New Roman" w:hAnsi="Times New Roman" w:cs="Times New Roman"/>
          <w:noProof/>
          <w:sz w:val="24"/>
          <w:szCs w:val="24"/>
        </w:rPr>
        <w:t>. Potpora će biti pružena za gospodarstvo u interesu građana, uključujući u okviru sura</w:t>
      </w:r>
      <w:r w:rsidRPr="00A36FE3">
        <w:rPr>
          <w:rFonts w:ascii="Times New Roman" w:hAnsi="Times New Roman" w:cs="Times New Roman"/>
          <w:noProof/>
          <w:sz w:val="24"/>
          <w:szCs w:val="24"/>
        </w:rPr>
        <w:t xml:space="preserve">dnje u područjima </w:t>
      </w:r>
      <w:r w:rsidRPr="00A36FE3">
        <w:rPr>
          <w:rFonts w:ascii="Times New Roman" w:hAnsi="Times New Roman" w:cs="Times New Roman"/>
          <w:b/>
          <w:bCs/>
          <w:noProof/>
          <w:sz w:val="24"/>
          <w:szCs w:val="24"/>
        </w:rPr>
        <w:t>obrazovanja</w:t>
      </w:r>
      <w:r w:rsidRPr="00A36FE3">
        <w:rPr>
          <w:rFonts w:ascii="Times New Roman" w:hAnsi="Times New Roman" w:cs="Times New Roman"/>
          <w:noProof/>
          <w:sz w:val="24"/>
          <w:szCs w:val="24"/>
        </w:rPr>
        <w:t xml:space="preserve"> i</w:t>
      </w:r>
      <w:r w:rsidRPr="00A36FE3">
        <w:rPr>
          <w:rFonts w:ascii="Times New Roman" w:hAnsi="Times New Roman" w:cs="Times New Roman"/>
          <w:b/>
          <w:bCs/>
          <w:noProof/>
          <w:sz w:val="24"/>
          <w:szCs w:val="24"/>
        </w:rPr>
        <w:t xml:space="preserve"> zdravstva</w:t>
      </w:r>
      <w:r w:rsidRPr="00A36FE3">
        <w:rPr>
          <w:rFonts w:ascii="Times New Roman" w:hAnsi="Times New Roman" w:cs="Times New Roman"/>
          <w:bCs/>
          <w:noProof/>
          <w:sz w:val="24"/>
          <w:szCs w:val="24"/>
        </w:rPr>
        <w:t>,</w:t>
      </w:r>
      <w:r w:rsidRPr="00A36FE3">
        <w:rPr>
          <w:rFonts w:ascii="Times New Roman" w:hAnsi="Times New Roman" w:cs="Times New Roman"/>
          <w:b/>
          <w:bCs/>
          <w:noProof/>
          <w:sz w:val="24"/>
          <w:szCs w:val="24"/>
        </w:rPr>
        <w:t xml:space="preserve"> </w:t>
      </w:r>
      <w:r w:rsidRPr="00A36FE3">
        <w:rPr>
          <w:rFonts w:ascii="Times New Roman" w:hAnsi="Times New Roman" w:cs="Times New Roman"/>
          <w:noProof/>
          <w:sz w:val="24"/>
          <w:szCs w:val="24"/>
        </w:rPr>
        <w:t>, među ostalim kako bi se ojačala izdržljivost zdravstvenih sustava</w:t>
      </w:r>
      <w:r w:rsidRPr="00A36FE3">
        <w:rPr>
          <w:rFonts w:ascii="Times New Roman" w:hAnsi="Times New Roman" w:cs="Times New Roman"/>
          <w:bCs/>
          <w:noProof/>
          <w:sz w:val="24"/>
          <w:szCs w:val="24"/>
        </w:rPr>
        <w:t xml:space="preserve">, zatim </w:t>
      </w:r>
      <w:r w:rsidRPr="00A36FE3">
        <w:rPr>
          <w:rFonts w:ascii="Times New Roman" w:hAnsi="Times New Roman" w:cs="Times New Roman"/>
          <w:b/>
          <w:bCs/>
          <w:noProof/>
          <w:sz w:val="24"/>
          <w:szCs w:val="24"/>
        </w:rPr>
        <w:t>u područjima socijalne zaštite i uključivosti</w:t>
      </w:r>
      <w:r w:rsidRPr="00A36FE3">
        <w:rPr>
          <w:rFonts w:ascii="Times New Roman" w:hAnsi="Times New Roman" w:cs="Times New Roman"/>
          <w:noProof/>
          <w:sz w:val="24"/>
          <w:szCs w:val="24"/>
        </w:rPr>
        <w:t xml:space="preserve">, jednakih mogućnosti, </w:t>
      </w:r>
      <w:r w:rsidRPr="00A36FE3">
        <w:rPr>
          <w:rFonts w:ascii="Times New Roman" w:hAnsi="Times New Roman" w:cs="Times New Roman"/>
          <w:noProof/>
          <w:sz w:val="24"/>
          <w:szCs w:val="24"/>
        </w:rPr>
        <w:t>pristupa tržištu rada, posebno jačanjem aktivnih politika tržišta rada</w:t>
      </w:r>
      <w:r w:rsidRPr="00A36FE3">
        <w:rPr>
          <w:rFonts w:ascii="Times New Roman" w:hAnsi="Times New Roman" w:cs="Times New Roman"/>
          <w:noProof/>
          <w:sz w:val="24"/>
          <w:szCs w:val="24"/>
        </w:rPr>
        <w:t xml:space="preserve">, </w:t>
      </w:r>
      <w:r w:rsidRPr="00A36FE3">
        <w:rPr>
          <w:rFonts w:ascii="Times New Roman" w:hAnsi="Times New Roman" w:cs="Times New Roman"/>
          <w:b/>
          <w:noProof/>
          <w:sz w:val="24"/>
          <w:szCs w:val="24"/>
        </w:rPr>
        <w:t>poštenih uvjeta rada</w:t>
      </w:r>
      <w:r w:rsidRPr="00A36FE3">
        <w:rPr>
          <w:rFonts w:ascii="Times New Roman" w:hAnsi="Times New Roman" w:cs="Times New Roman"/>
          <w:noProof/>
          <w:sz w:val="24"/>
          <w:szCs w:val="24"/>
        </w:rPr>
        <w:t xml:space="preserve">, među ostalim potporom dijalogu među socijalnim partnerima, </w:t>
      </w:r>
      <w:r w:rsidRPr="00A36FE3">
        <w:rPr>
          <w:rFonts w:ascii="Times New Roman" w:hAnsi="Times New Roman" w:cs="Times New Roman"/>
          <w:noProof/>
          <w:sz w:val="24"/>
          <w:szCs w:val="24"/>
        </w:rPr>
        <w:t>kulturi te istraživanju i inovacijama.</w:t>
      </w:r>
    </w:p>
    <w:p w:rsidR="004439C6" w:rsidRPr="00A36FE3" w:rsidRDefault="00A36FE3" w:rsidP="00A36FE3">
      <w:pPr>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U središtu će itekako biti i </w:t>
      </w:r>
      <w:r w:rsidRPr="00A36FE3">
        <w:rPr>
          <w:rFonts w:ascii="Times New Roman" w:hAnsi="Times New Roman" w:cs="Times New Roman"/>
          <w:b/>
          <w:bCs/>
          <w:noProof/>
          <w:sz w:val="24"/>
          <w:szCs w:val="24"/>
        </w:rPr>
        <w:t>prometne i energetske veze</w:t>
      </w:r>
      <w:r w:rsidRPr="00A36FE3">
        <w:rPr>
          <w:rFonts w:ascii="Times New Roman" w:hAnsi="Times New Roman" w:cs="Times New Roman"/>
          <w:noProof/>
          <w:sz w:val="24"/>
          <w:szCs w:val="24"/>
        </w:rPr>
        <w:t xml:space="preserve">, koje su ključne za gospodarski razvoj regije i EU-a. EU ove godine namjerava </w:t>
      </w:r>
      <w:r w:rsidRPr="00A36FE3">
        <w:rPr>
          <w:rFonts w:ascii="Times New Roman" w:hAnsi="Times New Roman" w:cs="Times New Roman"/>
          <w:noProof/>
          <w:sz w:val="24"/>
          <w:szCs w:val="24"/>
        </w:rPr>
        <w:t>predložiti paket od 135 milijuna EUR</w:t>
      </w:r>
      <w:r w:rsidRPr="00A36FE3">
        <w:rPr>
          <w:rFonts w:ascii="Times New Roman" w:eastAsia="Times New Roman" w:hAnsi="Times New Roman" w:cs="Times New Roman"/>
          <w:noProof/>
          <w:sz w:val="24"/>
          <w:szCs w:val="24"/>
          <w:vertAlign w:val="superscript"/>
        </w:rPr>
        <w:footnoteReference w:id="10"/>
      </w:r>
      <w:r w:rsidRPr="00A36FE3">
        <w:rPr>
          <w:rFonts w:ascii="Times New Roman" w:hAnsi="Times New Roman" w:cs="Times New Roman"/>
          <w:noProof/>
          <w:sz w:val="24"/>
          <w:szCs w:val="24"/>
        </w:rPr>
        <w:t xml:space="preserve"> za financiranje šest dodatnih projekata ulaganja u infrastrukturu u okviru programa povezivanja zapadnog Balkana. Tim će sredstvima </w:t>
      </w:r>
      <w:r w:rsidRPr="00A36FE3">
        <w:rPr>
          <w:rFonts w:ascii="Times New Roman" w:hAnsi="Times New Roman" w:cs="Times New Roman"/>
          <w:b/>
          <w:bCs/>
          <w:noProof/>
          <w:sz w:val="24"/>
          <w:szCs w:val="24"/>
        </w:rPr>
        <w:t>EU nadmašiti obećanje iz 2015. da će osigurati milijardu EUR u bespovratnim sredstvima</w:t>
      </w:r>
      <w:r w:rsidRPr="00A36FE3">
        <w:rPr>
          <w:rFonts w:ascii="Times New Roman" w:hAnsi="Times New Roman" w:cs="Times New Roman"/>
          <w:b/>
          <w:bCs/>
          <w:noProof/>
          <w:sz w:val="24"/>
          <w:szCs w:val="24"/>
        </w:rPr>
        <w:t xml:space="preserve"> EU-a za program povezivanja do 2020.</w:t>
      </w:r>
      <w:r w:rsidRPr="00A36FE3">
        <w:rPr>
          <w:rFonts w:ascii="Times New Roman" w:hAnsi="Times New Roman" w:cs="Times New Roman"/>
          <w:noProof/>
          <w:sz w:val="24"/>
          <w:szCs w:val="24"/>
        </w:rPr>
        <w:t>, čime će se pak angažirati gotovo 4 milijarde EUR za 45 infrastrukturnih ulaganja koja povezuju regiju s prioritetnim osima transeuropske mreže (TEN-T) i projektima u okviru Energetske zajednice od zajedničkog interesa</w:t>
      </w:r>
      <w:r w:rsidRPr="00A36FE3">
        <w:rPr>
          <w:rFonts w:ascii="Times New Roman" w:hAnsi="Times New Roman" w:cs="Times New Roman"/>
          <w:noProof/>
          <w:sz w:val="24"/>
          <w:szCs w:val="24"/>
        </w:rPr>
        <w:t>. Aktivna regionalna suradnja u kontekstu Energetske zajednice i inicijative za energetsku povezanost središnje i jugoistočne Europe dobar je temelj za ubrzanje ulaganja u te energetske veze, kao i za projekte u području energije iz obnovljivih izvora i en</w:t>
      </w:r>
      <w:r w:rsidRPr="00A36FE3">
        <w:rPr>
          <w:rFonts w:ascii="Times New Roman" w:hAnsi="Times New Roman" w:cs="Times New Roman"/>
          <w:noProof/>
          <w:sz w:val="24"/>
          <w:szCs w:val="24"/>
        </w:rPr>
        <w:t>ergetske učinkovitosti.</w:t>
      </w:r>
    </w:p>
    <w:p w:rsidR="004439C6" w:rsidRPr="00A36FE3" w:rsidRDefault="00A36FE3" w:rsidP="00A36FE3">
      <w:pPr>
        <w:pStyle w:val="Body"/>
        <w:spacing w:after="120" w:line="240" w:lineRule="auto"/>
        <w:jc w:val="both"/>
        <w:rPr>
          <w:rFonts w:ascii="Times New Roman" w:hAnsi="Times New Roman" w:cs="Times New Roman"/>
          <w:noProof/>
          <w:sz w:val="24"/>
          <w:szCs w:val="24"/>
        </w:rPr>
      </w:pPr>
      <w:r w:rsidRPr="00A36FE3">
        <w:rPr>
          <w:rFonts w:ascii="Times New Roman" w:hAnsi="Times New Roman" w:cs="Times New Roman"/>
          <w:noProof/>
          <w:sz w:val="24"/>
          <w:szCs w:val="24"/>
        </w:rPr>
        <w:t xml:space="preserve">EU će nastaviti obraćati posebnu pažnju na </w:t>
      </w:r>
      <w:r w:rsidRPr="00A36FE3">
        <w:rPr>
          <w:rFonts w:ascii="Times New Roman" w:hAnsi="Times New Roman" w:cs="Times New Roman"/>
          <w:b/>
          <w:bCs/>
          <w:noProof/>
          <w:sz w:val="24"/>
          <w:szCs w:val="24"/>
        </w:rPr>
        <w:t>probleme mladih</w:t>
      </w:r>
      <w:r w:rsidRPr="00A36FE3">
        <w:rPr>
          <w:rFonts w:ascii="Times New Roman" w:hAnsi="Times New Roman" w:cs="Times New Roman"/>
          <w:noProof/>
          <w:sz w:val="24"/>
          <w:szCs w:val="24"/>
        </w:rPr>
        <w:t xml:space="preserve">, posebno u pogledu zapošljivosti, nejednakosti i zadržavanja mladih talenata u regiji kako bi se </w:t>
      </w:r>
      <w:r w:rsidRPr="00A36FE3">
        <w:rPr>
          <w:rFonts w:ascii="Times New Roman" w:hAnsi="Times New Roman" w:cs="Times New Roman"/>
          <w:b/>
          <w:bCs/>
          <w:noProof/>
          <w:sz w:val="24"/>
          <w:szCs w:val="24"/>
        </w:rPr>
        <w:t>suzbio odljev mozgova</w:t>
      </w:r>
      <w:r w:rsidRPr="00A36FE3">
        <w:rPr>
          <w:rFonts w:ascii="Times New Roman" w:hAnsi="Times New Roman" w:cs="Times New Roman"/>
          <w:b/>
          <w:noProof/>
          <w:color w:val="000000" w:themeColor="text1"/>
          <w:sz w:val="24"/>
          <w:szCs w:val="24"/>
        </w:rPr>
        <w:t xml:space="preserve"> i drugi demografski problemi</w:t>
      </w:r>
      <w:r w:rsidRPr="00A36FE3">
        <w:rPr>
          <w:rFonts w:ascii="Times New Roman" w:hAnsi="Times New Roman" w:cs="Times New Roman"/>
          <w:noProof/>
          <w:color w:val="000000" w:themeColor="text1"/>
          <w:sz w:val="24"/>
          <w:szCs w:val="24"/>
        </w:rPr>
        <w:t xml:space="preserve"> s kojima se regija suočava</w:t>
      </w:r>
      <w:r w:rsidRPr="00A36FE3">
        <w:rPr>
          <w:rFonts w:ascii="Times New Roman" w:hAnsi="Times New Roman" w:cs="Times New Roman"/>
          <w:noProof/>
          <w:sz w:val="24"/>
          <w:szCs w:val="24"/>
        </w:rPr>
        <w:t xml:space="preserve">. Financijska sredstva za program </w:t>
      </w:r>
      <w:r w:rsidRPr="00A36FE3">
        <w:rPr>
          <w:rFonts w:ascii="Times New Roman" w:hAnsi="Times New Roman" w:cs="Times New Roman"/>
          <w:b/>
          <w:bCs/>
          <w:noProof/>
          <w:sz w:val="24"/>
          <w:szCs w:val="24"/>
        </w:rPr>
        <w:t>Erasmus + za tu regiju udvostručena su od 2018.</w:t>
      </w:r>
      <w:r w:rsidRPr="00A36FE3">
        <w:rPr>
          <w:rFonts w:ascii="Times New Roman" w:hAnsi="Times New Roman" w:cs="Times New Roman"/>
          <w:noProof/>
          <w:sz w:val="24"/>
          <w:szCs w:val="24"/>
        </w:rPr>
        <w:t xml:space="preserve"> (na više od 65 milijuna EUR), uz veći fokus na strukovno obrazovanje. U budućnosti će se više pažnje posvetiti digitalnim vještinama, kao i istraži</w:t>
      </w:r>
      <w:r w:rsidRPr="00A36FE3">
        <w:rPr>
          <w:rFonts w:ascii="Times New Roman" w:hAnsi="Times New Roman" w:cs="Times New Roman"/>
          <w:noProof/>
          <w:sz w:val="24"/>
          <w:szCs w:val="24"/>
        </w:rPr>
        <w:t xml:space="preserve">vačkim i poduzetničkim vještinama, kako bi se mladima omogućilo da postanu gospodarski uspješni i napreduju u digitalnom dobu. </w:t>
      </w:r>
    </w:p>
    <w:p w:rsidR="004439C6" w:rsidRPr="00A36FE3" w:rsidRDefault="00A36FE3" w:rsidP="00A36FE3">
      <w:pPr>
        <w:pStyle w:val="Body"/>
        <w:spacing w:after="120" w:line="240" w:lineRule="auto"/>
        <w:jc w:val="both"/>
        <w:rPr>
          <w:rFonts w:ascii="Times New Roman" w:eastAsia="Times New Roman" w:hAnsi="Times New Roman" w:cs="Times New Roman"/>
          <w:b/>
          <w:bCs/>
          <w:noProof/>
          <w:sz w:val="24"/>
          <w:szCs w:val="24"/>
        </w:rPr>
      </w:pPr>
      <w:r w:rsidRPr="00A36FE3">
        <w:rPr>
          <w:rFonts w:ascii="Times New Roman" w:hAnsi="Times New Roman" w:cs="Times New Roman"/>
          <w:noProof/>
          <w:sz w:val="24"/>
          <w:szCs w:val="24"/>
        </w:rPr>
        <w:t xml:space="preserve">Pandemija bolesti COVID-19 dramatično je dokazala važnost pravilnog funkcioniranja </w:t>
      </w:r>
      <w:r w:rsidRPr="00A36FE3">
        <w:rPr>
          <w:rFonts w:ascii="Times New Roman" w:hAnsi="Times New Roman" w:cs="Times New Roman"/>
          <w:b/>
          <w:bCs/>
          <w:noProof/>
          <w:sz w:val="24"/>
          <w:szCs w:val="24"/>
        </w:rPr>
        <w:t>jedinstvenog tržišta</w:t>
      </w:r>
      <w:r w:rsidRPr="00A36FE3">
        <w:rPr>
          <w:rFonts w:ascii="Times New Roman" w:hAnsi="Times New Roman" w:cs="Times New Roman"/>
          <w:noProof/>
          <w:sz w:val="24"/>
          <w:szCs w:val="24"/>
        </w:rPr>
        <w:t xml:space="preserve"> EU-a kao ključnog elemen</w:t>
      </w:r>
      <w:r w:rsidRPr="00A36FE3">
        <w:rPr>
          <w:rFonts w:ascii="Times New Roman" w:hAnsi="Times New Roman" w:cs="Times New Roman"/>
          <w:noProof/>
          <w:sz w:val="24"/>
          <w:szCs w:val="24"/>
        </w:rPr>
        <w:t xml:space="preserve">ta našeg </w:t>
      </w:r>
      <w:r w:rsidRPr="00A36FE3">
        <w:rPr>
          <w:rFonts w:ascii="Times New Roman" w:hAnsi="Times New Roman" w:cs="Times New Roman"/>
          <w:b/>
          <w:bCs/>
          <w:noProof/>
          <w:sz w:val="24"/>
          <w:szCs w:val="24"/>
        </w:rPr>
        <w:t>blagostanja</w:t>
      </w:r>
      <w:r w:rsidRPr="00A36FE3">
        <w:rPr>
          <w:rFonts w:ascii="Times New Roman" w:hAnsi="Times New Roman" w:cs="Times New Roman"/>
          <w:noProof/>
          <w:sz w:val="24"/>
          <w:szCs w:val="24"/>
        </w:rPr>
        <w:t xml:space="preserve"> i </w:t>
      </w:r>
      <w:r w:rsidRPr="00A36FE3">
        <w:rPr>
          <w:rFonts w:ascii="Times New Roman" w:hAnsi="Times New Roman" w:cs="Times New Roman"/>
          <w:b/>
          <w:bCs/>
          <w:noProof/>
          <w:sz w:val="24"/>
          <w:szCs w:val="24"/>
        </w:rPr>
        <w:t>otpornosti</w:t>
      </w:r>
      <w:r w:rsidRPr="00A36FE3">
        <w:rPr>
          <w:rFonts w:ascii="Times New Roman" w:hAnsi="Times New Roman" w:cs="Times New Roman"/>
          <w:noProof/>
          <w:sz w:val="24"/>
          <w:szCs w:val="24"/>
        </w:rPr>
        <w:t>.</w:t>
      </w:r>
      <w:r w:rsidRPr="00A36FE3">
        <w:rPr>
          <w:rFonts w:ascii="Times New Roman" w:hAnsi="Times New Roman" w:cs="Times New Roman"/>
          <w:b/>
          <w:bCs/>
          <w:noProof/>
          <w:sz w:val="24"/>
          <w:szCs w:val="24"/>
        </w:rPr>
        <w:t xml:space="preserve"> </w:t>
      </w:r>
      <w:r w:rsidRPr="00A36FE3">
        <w:rPr>
          <w:rFonts w:ascii="Times New Roman" w:hAnsi="Times New Roman" w:cs="Times New Roman"/>
          <w:noProof/>
          <w:sz w:val="24"/>
          <w:szCs w:val="24"/>
        </w:rPr>
        <w:t xml:space="preserve">Jednako tako, ponovno se pokazalo koliko je izražena socioekonomska međuovisnost gospodarstava EU-a i zemalja zapadnog Balkana te unutar same regije. Stoga će biti ključno </w:t>
      </w:r>
      <w:r w:rsidRPr="00A36FE3">
        <w:rPr>
          <w:rFonts w:ascii="Times New Roman" w:hAnsi="Times New Roman" w:cs="Times New Roman"/>
          <w:b/>
          <w:bCs/>
          <w:noProof/>
          <w:sz w:val="24"/>
          <w:szCs w:val="24"/>
        </w:rPr>
        <w:t>bolje povezati gospodarstva zapadnog Balkana – un</w:t>
      </w:r>
      <w:r w:rsidRPr="00A36FE3">
        <w:rPr>
          <w:rFonts w:ascii="Times New Roman" w:hAnsi="Times New Roman" w:cs="Times New Roman"/>
          <w:b/>
          <w:bCs/>
          <w:noProof/>
          <w:sz w:val="24"/>
          <w:szCs w:val="24"/>
        </w:rPr>
        <w:t>utar regije i s EU-om</w:t>
      </w:r>
      <w:r w:rsidRPr="00A36FE3">
        <w:rPr>
          <w:rFonts w:ascii="Times New Roman" w:hAnsi="Times New Roman" w:cs="Times New Roman"/>
          <w:noProof/>
          <w:sz w:val="24"/>
          <w:szCs w:val="24"/>
        </w:rPr>
        <w:t xml:space="preserve">. Za to je potrebna veća predanost svih partnera sa zapadnog Balkana produbljivanju uključive regionalne gospodarske integracije i </w:t>
      </w:r>
      <w:r w:rsidRPr="00A36FE3">
        <w:rPr>
          <w:rFonts w:ascii="Times New Roman" w:hAnsi="Times New Roman" w:cs="Times New Roman"/>
          <w:b/>
          <w:bCs/>
          <w:noProof/>
          <w:sz w:val="24"/>
          <w:szCs w:val="24"/>
        </w:rPr>
        <w:t>razvoju zajedničkog regionalnog tržišta</w:t>
      </w:r>
      <w:r w:rsidRPr="00A36FE3">
        <w:rPr>
          <w:rFonts w:ascii="Times New Roman" w:hAnsi="Times New Roman" w:cs="Times New Roman"/>
          <w:noProof/>
          <w:sz w:val="24"/>
          <w:szCs w:val="24"/>
        </w:rPr>
        <w:t>, kako je dogovoreno, na temelju pravne stečevine EU-a i poštujuć</w:t>
      </w:r>
      <w:r w:rsidRPr="00A36FE3">
        <w:rPr>
          <w:rFonts w:ascii="Times New Roman" w:hAnsi="Times New Roman" w:cs="Times New Roman"/>
          <w:noProof/>
          <w:sz w:val="24"/>
          <w:szCs w:val="24"/>
        </w:rPr>
        <w:t xml:space="preserve">i obveze EU-a kojima će se ta regija </w:t>
      </w:r>
      <w:r w:rsidRPr="00A36FE3">
        <w:rPr>
          <w:rFonts w:ascii="Times New Roman" w:hAnsi="Times New Roman" w:cs="Times New Roman"/>
          <w:b/>
          <w:bCs/>
          <w:noProof/>
          <w:sz w:val="24"/>
          <w:szCs w:val="24"/>
        </w:rPr>
        <w:t>učiniti privlačnijim područjem za ulaganja</w:t>
      </w:r>
      <w:r w:rsidRPr="00A36FE3">
        <w:rPr>
          <w:rFonts w:ascii="Times New Roman" w:hAnsi="Times New Roman" w:cs="Times New Roman"/>
          <w:noProof/>
          <w:sz w:val="24"/>
          <w:szCs w:val="24"/>
        </w:rPr>
        <w:t>.</w:t>
      </w:r>
      <w:r w:rsidRPr="00A36FE3">
        <w:rPr>
          <w:rFonts w:ascii="Times New Roman" w:hAnsi="Times New Roman" w:cs="Times New Roman"/>
          <w:b/>
          <w:bCs/>
          <w:noProof/>
          <w:sz w:val="24"/>
          <w:szCs w:val="24"/>
        </w:rPr>
        <w:t xml:space="preserve"> </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b/>
          <w:bCs/>
          <w:noProof/>
          <w:sz w:val="24"/>
          <w:szCs w:val="24"/>
        </w:rPr>
        <w:t>Regionalne organizacije</w:t>
      </w:r>
      <w:r w:rsidRPr="00A36FE3">
        <w:rPr>
          <w:rFonts w:ascii="Times New Roman" w:hAnsi="Times New Roman" w:cs="Times New Roman"/>
          <w:noProof/>
          <w:sz w:val="24"/>
          <w:szCs w:val="24"/>
        </w:rPr>
        <w:t xml:space="preserve"> — Regionalno vijeće za suradnju, Prometna zajednica, Energetska zajednica i Srednjoeuropsko područje slobodne trgovine – imaju ključnu ulogu u tom pog</w:t>
      </w:r>
      <w:r w:rsidRPr="00A36FE3">
        <w:rPr>
          <w:rFonts w:ascii="Times New Roman" w:hAnsi="Times New Roman" w:cs="Times New Roman"/>
          <w:noProof/>
          <w:sz w:val="24"/>
          <w:szCs w:val="24"/>
        </w:rPr>
        <w:t>ledu. Projekti financirani sredstvima EU-a također su imali ključnu ulogu u uklanjanju prepreka trgovini.</w:t>
      </w:r>
      <w:r w:rsidRPr="00A36FE3">
        <w:rPr>
          <w:rFonts w:ascii="Times New Roman" w:eastAsia="Times New Roman" w:hAnsi="Times New Roman" w:cs="Times New Roman"/>
          <w:noProof/>
          <w:sz w:val="24"/>
          <w:szCs w:val="24"/>
          <w:vertAlign w:val="superscript"/>
          <w:lang w:val="en-US"/>
        </w:rPr>
        <w:footnoteReference w:id="11"/>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Sve te mjere potpore imaju iste ciljeve: pretvoriti zemlje zapadnog Balkana u </w:t>
      </w:r>
      <w:r w:rsidRPr="00A36FE3">
        <w:rPr>
          <w:rFonts w:ascii="Times New Roman" w:hAnsi="Times New Roman" w:cs="Times New Roman"/>
          <w:b/>
          <w:bCs/>
          <w:noProof/>
          <w:sz w:val="24"/>
          <w:szCs w:val="24"/>
        </w:rPr>
        <w:t>funkcionalna tržišna gospodarstva koja se mogu u potpunosti integrirati</w:t>
      </w:r>
      <w:r w:rsidRPr="00A36FE3">
        <w:rPr>
          <w:rFonts w:ascii="Times New Roman" w:hAnsi="Times New Roman" w:cs="Times New Roman"/>
          <w:b/>
          <w:bCs/>
          <w:noProof/>
          <w:sz w:val="24"/>
          <w:szCs w:val="24"/>
        </w:rPr>
        <w:t xml:space="preserve"> u jedinstveno tržište EU-a</w:t>
      </w:r>
      <w:r w:rsidRPr="00A36FE3">
        <w:rPr>
          <w:rFonts w:ascii="Times New Roman" w:hAnsi="Times New Roman" w:cs="Times New Roman"/>
          <w:noProof/>
          <w:sz w:val="24"/>
          <w:szCs w:val="24"/>
        </w:rPr>
        <w:t>, poboljšati poslovnu i ulagačku klimu, čime se pridonosi povećanim trgovinskim tokovima unutar regije i s EU-om</w:t>
      </w:r>
      <w:r w:rsidRPr="00A36FE3">
        <w:rPr>
          <w:rFonts w:ascii="Times New Roman" w:eastAsia="Times New Roman" w:hAnsi="Times New Roman" w:cs="Times New Roman"/>
          <w:noProof/>
          <w:sz w:val="24"/>
          <w:szCs w:val="24"/>
          <w:vertAlign w:val="superscript"/>
          <w:lang w:val="en-US"/>
        </w:rPr>
        <w:footnoteReference w:id="12"/>
      </w:r>
      <w:r w:rsidRPr="00A36FE3">
        <w:rPr>
          <w:rFonts w:ascii="Times New Roman" w:hAnsi="Times New Roman" w:cs="Times New Roman"/>
          <w:noProof/>
          <w:sz w:val="24"/>
          <w:szCs w:val="24"/>
        </w:rPr>
        <w:t>, otvoriti nova radna mjesta i nove prilike i u konačnici smanjiti odljev mozgova iz regije. Sadašnja kriza stoga ne</w:t>
      </w:r>
      <w:r w:rsidRPr="00A36FE3">
        <w:rPr>
          <w:rFonts w:ascii="Times New Roman" w:hAnsi="Times New Roman" w:cs="Times New Roman"/>
          <w:noProof/>
          <w:sz w:val="24"/>
          <w:szCs w:val="24"/>
        </w:rPr>
        <w:t xml:space="preserve"> smije odvraćati pozornost s ključnih strukturnih slabosti kao što su visoka nezaposlenost (osobito među mladima), niska razina sudjelovanja na tržištu rada (posebno kod žena); neusklađenost između vještina i potreba na tržištu rada; nedovoljna socijalna z</w:t>
      </w:r>
      <w:r w:rsidRPr="00A36FE3">
        <w:rPr>
          <w:rFonts w:ascii="Times New Roman" w:hAnsi="Times New Roman" w:cs="Times New Roman"/>
          <w:noProof/>
          <w:sz w:val="24"/>
          <w:szCs w:val="24"/>
        </w:rPr>
        <w:t xml:space="preserve">aštita; niska poljoprivredna produktivnost i konkurentnost te nediversificirana opskrba energijom i niska energetska učinkovitost. Dobro uhodani gospodarski i financijski dijalog utemeljen na </w:t>
      </w:r>
      <w:r w:rsidRPr="00A36FE3">
        <w:rPr>
          <w:rFonts w:ascii="Times New Roman" w:hAnsi="Times New Roman" w:cs="Times New Roman"/>
          <w:b/>
          <w:bCs/>
          <w:noProof/>
          <w:sz w:val="24"/>
          <w:szCs w:val="24"/>
        </w:rPr>
        <w:t>programima gospodarskih reformi</w:t>
      </w:r>
      <w:r w:rsidRPr="00A36FE3">
        <w:rPr>
          <w:rFonts w:ascii="Times New Roman" w:hAnsi="Times New Roman" w:cs="Times New Roman"/>
          <w:noProof/>
          <w:sz w:val="24"/>
          <w:szCs w:val="24"/>
        </w:rPr>
        <w:t xml:space="preserve"> partnera i dalje je važan za usm</w:t>
      </w:r>
      <w:r w:rsidRPr="00A36FE3">
        <w:rPr>
          <w:rFonts w:ascii="Times New Roman" w:hAnsi="Times New Roman" w:cs="Times New Roman"/>
          <w:noProof/>
          <w:sz w:val="24"/>
          <w:szCs w:val="24"/>
        </w:rPr>
        <w:t xml:space="preserve">jeravanje i potporu makroekonomskim i strukturnim reformama.   </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Cilj gospodarskog i investicijskog plana bit će </w:t>
      </w:r>
      <w:r w:rsidRPr="00A36FE3">
        <w:rPr>
          <w:rFonts w:ascii="Times New Roman" w:hAnsi="Times New Roman" w:cs="Times New Roman"/>
          <w:b/>
          <w:bCs/>
          <w:noProof/>
          <w:sz w:val="24"/>
          <w:szCs w:val="24"/>
        </w:rPr>
        <w:t>poticanje dugoročnog oporavka</w:t>
      </w:r>
      <w:r w:rsidRPr="00A36FE3">
        <w:rPr>
          <w:rFonts w:ascii="Times New Roman" w:hAnsi="Times New Roman" w:cs="Times New Roman"/>
          <w:noProof/>
          <w:sz w:val="24"/>
          <w:szCs w:val="24"/>
        </w:rPr>
        <w:t xml:space="preserve"> i gospodarskog rasta te podupiranje reformi potrebnih za napredak na putu prema EU-u. Gospodarski i investicijski </w:t>
      </w:r>
      <w:r w:rsidRPr="00A36FE3">
        <w:rPr>
          <w:rFonts w:ascii="Times New Roman" w:hAnsi="Times New Roman" w:cs="Times New Roman"/>
          <w:noProof/>
          <w:sz w:val="24"/>
          <w:szCs w:val="24"/>
        </w:rPr>
        <w:t xml:space="preserve">plan bit će vođen i usklađen s prioritetima koje je Europska komisija odredila za vlastiti rad u razdoblju 2019. – 2024. </w:t>
      </w:r>
    </w:p>
    <w:p w:rsidR="004439C6" w:rsidRPr="00A36FE3" w:rsidRDefault="004439C6" w:rsidP="00A36FE3">
      <w:pPr>
        <w:pStyle w:val="Body"/>
        <w:spacing w:after="120" w:line="240" w:lineRule="auto"/>
        <w:jc w:val="both"/>
        <w:rPr>
          <w:rFonts w:ascii="Times New Roman" w:eastAsia="Times New Roman" w:hAnsi="Times New Roman" w:cs="Times New Roman"/>
          <w:noProof/>
          <w:sz w:val="24"/>
          <w:szCs w:val="24"/>
        </w:rPr>
      </w:pPr>
    </w:p>
    <w:p w:rsidR="004439C6" w:rsidRPr="00A36FE3" w:rsidRDefault="00A36FE3" w:rsidP="00A36FE3">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A36FE3">
        <w:rPr>
          <w:rFonts w:ascii="Times New Roman" w:hAnsi="Times New Roman"/>
          <w:b/>
          <w:bCs/>
          <w:noProof/>
          <w:sz w:val="24"/>
          <w:szCs w:val="24"/>
        </w:rPr>
        <w:t xml:space="preserve">Provedba temeljnih reformi </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Oporavak od trenutačne krize bit će potpun samo ako </w:t>
      </w:r>
      <w:r w:rsidRPr="00A36FE3">
        <w:rPr>
          <w:rFonts w:ascii="Times New Roman" w:hAnsi="Times New Roman" w:cs="Times New Roman"/>
          <w:b/>
          <w:bCs/>
          <w:noProof/>
          <w:sz w:val="24"/>
          <w:szCs w:val="24"/>
        </w:rPr>
        <w:t>zemlje nastave ispunjavati svoje reformske obveze</w:t>
      </w:r>
      <w:r w:rsidRPr="00A36FE3">
        <w:rPr>
          <w:rFonts w:ascii="Times New Roman" w:hAnsi="Times New Roman" w:cs="Times New Roman"/>
          <w:noProof/>
          <w:sz w:val="24"/>
          <w:szCs w:val="24"/>
        </w:rPr>
        <w:t xml:space="preserve"> i postignu konkretan napredak u njihovoj provedbi. To je ključno za ostvarivanje njihove europske perspektive. Uz nastavak gospodarskih reformi, za to je potrebna </w:t>
      </w:r>
      <w:r w:rsidRPr="00A36FE3">
        <w:rPr>
          <w:rFonts w:ascii="Times New Roman" w:hAnsi="Times New Roman" w:cs="Times New Roman"/>
          <w:b/>
          <w:bCs/>
          <w:noProof/>
          <w:sz w:val="24"/>
          <w:szCs w:val="24"/>
        </w:rPr>
        <w:t>veća usmjerenost na vladavinu prava, funkcioniranje demokratskih institucija i javne uprave</w:t>
      </w:r>
      <w:r w:rsidRPr="00A36FE3">
        <w:rPr>
          <w:rFonts w:ascii="Times New Roman" w:hAnsi="Times New Roman" w:cs="Times New Roman"/>
          <w:noProof/>
          <w:sz w:val="24"/>
          <w:szCs w:val="24"/>
        </w:rPr>
        <w:t>.</w:t>
      </w:r>
      <w:r w:rsidRPr="00A36FE3">
        <w:rPr>
          <w:rFonts w:ascii="Times New Roman" w:hAnsi="Times New Roman" w:cs="Times New Roman"/>
          <w:noProof/>
          <w:sz w:val="24"/>
          <w:szCs w:val="24"/>
        </w:rPr>
        <w:t xml:space="preserve"> </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Ključno je ojačati </w:t>
      </w:r>
      <w:r w:rsidRPr="00A36FE3">
        <w:rPr>
          <w:rFonts w:ascii="Times New Roman" w:hAnsi="Times New Roman" w:cs="Times New Roman"/>
          <w:b/>
          <w:bCs/>
          <w:noProof/>
          <w:sz w:val="24"/>
          <w:szCs w:val="24"/>
        </w:rPr>
        <w:t>vladavinu prava u svim njezinim aspektima</w:t>
      </w:r>
      <w:r w:rsidRPr="00A36FE3">
        <w:rPr>
          <w:rFonts w:ascii="Times New Roman" w:hAnsi="Times New Roman" w:cs="Times New Roman"/>
          <w:noProof/>
          <w:sz w:val="24"/>
          <w:szCs w:val="24"/>
        </w:rPr>
        <w:t>. Za to su potrebni neovisno i učinkovito pravosuđe, stabilni rezultati u borbi protiv korupcije, organiziranog kriminala i terorizma te stvarna zaštita temeljnih prava, uključujući slobodu izra</w:t>
      </w:r>
      <w:r w:rsidRPr="00A36FE3">
        <w:rPr>
          <w:rFonts w:ascii="Times New Roman" w:hAnsi="Times New Roman" w:cs="Times New Roman"/>
          <w:noProof/>
          <w:sz w:val="24"/>
          <w:szCs w:val="24"/>
        </w:rPr>
        <w:t xml:space="preserve">žavanja i medija. U svakom slučaju iznimno je važno da izvanredne mjere poduzete tijekom krize ne budu na štetu temeljnih načela i vrijednosti te da su takve mjere budu razmjerne, vremenski ograničene i da podliježu demokratskom nadzoru. </w:t>
      </w:r>
    </w:p>
    <w:p w:rsidR="004439C6" w:rsidRPr="00A36FE3" w:rsidRDefault="00A36FE3" w:rsidP="00A36FE3">
      <w:pPr>
        <w:pStyle w:val="Body"/>
        <w:spacing w:after="120" w:line="240" w:lineRule="auto"/>
        <w:jc w:val="both"/>
        <w:rPr>
          <w:rFonts w:ascii="Times New Roman" w:eastAsia="Times New Roman" w:hAnsi="Times New Roman" w:cs="Times New Roman"/>
          <w:b/>
          <w:bCs/>
          <w:noProof/>
          <w:sz w:val="24"/>
          <w:szCs w:val="24"/>
        </w:rPr>
      </w:pPr>
      <w:r w:rsidRPr="00A36FE3">
        <w:rPr>
          <w:rFonts w:ascii="Times New Roman" w:hAnsi="Times New Roman" w:cs="Times New Roman"/>
          <w:noProof/>
          <w:sz w:val="24"/>
          <w:szCs w:val="24"/>
        </w:rPr>
        <w:t>Oslanjajući se na</w:t>
      </w:r>
      <w:r w:rsidRPr="00A36FE3">
        <w:rPr>
          <w:rFonts w:ascii="Times New Roman" w:hAnsi="Times New Roman" w:cs="Times New Roman"/>
          <w:noProof/>
          <w:sz w:val="24"/>
          <w:szCs w:val="24"/>
        </w:rPr>
        <w:t xml:space="preserve"> opsežnu suradnju koja već postoji, ključno je osigurati nastavak aktivnog angažmana zajedničkim i uzajamno dogovorenim mjerama u području </w:t>
      </w:r>
      <w:r w:rsidRPr="00A36FE3">
        <w:rPr>
          <w:rFonts w:ascii="Times New Roman" w:hAnsi="Times New Roman" w:cs="Times New Roman"/>
          <w:b/>
          <w:bCs/>
          <w:noProof/>
          <w:sz w:val="24"/>
          <w:szCs w:val="24"/>
        </w:rPr>
        <w:t>sigurnosti</w:t>
      </w:r>
      <w:r w:rsidRPr="00A36FE3">
        <w:rPr>
          <w:rFonts w:ascii="Times New Roman" w:hAnsi="Times New Roman" w:cs="Times New Roman"/>
          <w:noProof/>
          <w:sz w:val="24"/>
          <w:szCs w:val="24"/>
        </w:rPr>
        <w:t xml:space="preserve">, uključujući borbu protiv pranja novca i financiranja terorizma, te u pitanjima </w:t>
      </w:r>
      <w:r w:rsidRPr="00A36FE3">
        <w:rPr>
          <w:rFonts w:ascii="Times New Roman" w:hAnsi="Times New Roman" w:cs="Times New Roman"/>
          <w:b/>
          <w:bCs/>
          <w:noProof/>
          <w:sz w:val="24"/>
          <w:szCs w:val="24"/>
        </w:rPr>
        <w:t>migracija i upravljanja gr</w:t>
      </w:r>
      <w:r w:rsidRPr="00A36FE3">
        <w:rPr>
          <w:rFonts w:ascii="Times New Roman" w:hAnsi="Times New Roman" w:cs="Times New Roman"/>
          <w:b/>
          <w:bCs/>
          <w:noProof/>
          <w:sz w:val="24"/>
          <w:szCs w:val="24"/>
        </w:rPr>
        <w:t>anicama</w:t>
      </w:r>
      <w:r w:rsidRPr="00A36FE3">
        <w:rPr>
          <w:rFonts w:ascii="Times New Roman" w:hAnsi="Times New Roman" w:cs="Times New Roman"/>
          <w:noProof/>
          <w:sz w:val="24"/>
          <w:szCs w:val="24"/>
        </w:rPr>
        <w:t>.</w:t>
      </w:r>
      <w:r w:rsidRPr="00A36FE3">
        <w:rPr>
          <w:rFonts w:ascii="Times New Roman" w:hAnsi="Times New Roman" w:cs="Times New Roman"/>
          <w:b/>
          <w:bCs/>
          <w:noProof/>
          <w:sz w:val="24"/>
          <w:szCs w:val="24"/>
        </w:rPr>
        <w:t xml:space="preserve"> Snažnije demokratske institucije i uključiviji demokratski procesi</w:t>
      </w:r>
      <w:r w:rsidRPr="00A36FE3">
        <w:rPr>
          <w:rFonts w:ascii="Times New Roman" w:hAnsi="Times New Roman" w:cs="Times New Roman"/>
          <w:noProof/>
          <w:sz w:val="24"/>
          <w:szCs w:val="24"/>
        </w:rPr>
        <w:t xml:space="preserve"> i dalje su ključni prioriteti. </w:t>
      </w:r>
      <w:r w:rsidRPr="00A36FE3">
        <w:rPr>
          <w:rFonts w:ascii="Times New Roman" w:hAnsi="Times New Roman" w:cs="Times New Roman"/>
          <w:b/>
          <w:bCs/>
          <w:noProof/>
          <w:sz w:val="24"/>
          <w:szCs w:val="24"/>
        </w:rPr>
        <w:t>Reforma javne uprave</w:t>
      </w:r>
      <w:r w:rsidRPr="00A36FE3">
        <w:rPr>
          <w:rFonts w:ascii="Times New Roman" w:hAnsi="Times New Roman" w:cs="Times New Roman"/>
          <w:noProof/>
          <w:sz w:val="24"/>
          <w:szCs w:val="24"/>
        </w:rPr>
        <w:t xml:space="preserve"> od iznimne je važnosti za poboljšavanje upravljanja na svim razinama.</w:t>
      </w:r>
      <w:r w:rsidRPr="00A36FE3">
        <w:rPr>
          <w:rFonts w:ascii="Times New Roman" w:hAnsi="Times New Roman" w:cs="Times New Roman"/>
          <w:b/>
          <w:bCs/>
          <w:noProof/>
          <w:sz w:val="24"/>
          <w:szCs w:val="24"/>
        </w:rPr>
        <w:t xml:space="preserve"> </w:t>
      </w:r>
      <w:r w:rsidRPr="00A36FE3">
        <w:rPr>
          <w:rFonts w:ascii="Times New Roman" w:hAnsi="Times New Roman" w:cs="Times New Roman"/>
          <w:noProof/>
          <w:sz w:val="24"/>
          <w:szCs w:val="24"/>
        </w:rPr>
        <w:t>To uključuje povećanu transparentnost i odgovornost, dobro</w:t>
      </w:r>
      <w:r w:rsidRPr="00A36FE3">
        <w:rPr>
          <w:rFonts w:ascii="Times New Roman" w:hAnsi="Times New Roman" w:cs="Times New Roman"/>
          <w:noProof/>
          <w:sz w:val="24"/>
          <w:szCs w:val="24"/>
        </w:rPr>
        <w:t xml:space="preserve"> javno financijsko upravljanje i profesionalniju upravu. Sve prethodno navedeno predstavlja temelj za održiv gospodarski oporavak.</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Komisija se i dalje snažno zalaže za potporu regiji u provedbi tih reformi. Daljnje mjere bit će navedene u Komunikaciji Komi</w:t>
      </w:r>
      <w:r w:rsidRPr="00A36FE3">
        <w:rPr>
          <w:rFonts w:ascii="Times New Roman" w:hAnsi="Times New Roman" w:cs="Times New Roman"/>
          <w:noProof/>
          <w:sz w:val="24"/>
          <w:szCs w:val="24"/>
        </w:rPr>
        <w:t xml:space="preserve">sije kasnije ove godine.  </w:t>
      </w:r>
    </w:p>
    <w:p w:rsidR="004439C6" w:rsidRPr="00A36FE3" w:rsidRDefault="00A36FE3" w:rsidP="00A36FE3">
      <w:pPr>
        <w:pStyle w:val="Body"/>
        <w:spacing w:after="120" w:line="240" w:lineRule="auto"/>
        <w:jc w:val="both"/>
        <w:rPr>
          <w:rFonts w:ascii="Times New Roman" w:eastAsia="Times New Roman" w:hAnsi="Times New Roman" w:cs="Times New Roman"/>
          <w:noProof/>
          <w:sz w:val="24"/>
          <w:szCs w:val="24"/>
        </w:rPr>
      </w:pPr>
      <w:r w:rsidRPr="00A36FE3">
        <w:rPr>
          <w:rFonts w:ascii="Times New Roman" w:hAnsi="Times New Roman" w:cs="Times New Roman"/>
          <w:noProof/>
          <w:sz w:val="24"/>
          <w:szCs w:val="24"/>
        </w:rPr>
        <w:t xml:space="preserve">Kriza izazvana pandemijom COVID-a 19 ispit je za našu solidarnost i odlučnost, ali i konkretan dokaz naše sve bolje suradnje kao Europljana koji dijele zajedničku sudbinu. </w:t>
      </w:r>
      <w:r w:rsidRPr="00A36FE3">
        <w:rPr>
          <w:rFonts w:ascii="Times New Roman" w:hAnsi="Times New Roman" w:cs="Times New Roman"/>
          <w:noProof/>
          <w:sz w:val="24"/>
          <w:szCs w:val="24"/>
        </w:rPr>
        <w:t>U tom pogledu uviđamo da će partneri zapadnog Balkana mor</w:t>
      </w:r>
      <w:r w:rsidRPr="00A36FE3">
        <w:rPr>
          <w:rFonts w:ascii="Times New Roman" w:hAnsi="Times New Roman" w:cs="Times New Roman"/>
          <w:noProof/>
          <w:sz w:val="24"/>
          <w:szCs w:val="24"/>
        </w:rPr>
        <w:t xml:space="preserve">ati pronaći svoje mjesto u našem promišljanju o budućnosti Europe. </w:t>
      </w:r>
      <w:r w:rsidRPr="00A36FE3">
        <w:rPr>
          <w:rFonts w:ascii="Times New Roman" w:hAnsi="Times New Roman" w:cs="Times New Roman"/>
          <w:noProof/>
          <w:sz w:val="24"/>
          <w:szCs w:val="24"/>
        </w:rPr>
        <w:t>Zajedno ćemo prevladati ovu krizu i oporaviti se od nje, zajedno ćemo i još više produbiti našu suradnju kako bismo pomogli našim partnerima da ispune zahtjeve za članstvo u EU-u.</w:t>
      </w:r>
    </w:p>
    <w:p w:rsidR="004439C6" w:rsidRPr="00A36FE3" w:rsidRDefault="004439C6" w:rsidP="00A36FE3">
      <w:pPr>
        <w:pStyle w:val="Body"/>
        <w:spacing w:after="120" w:line="240" w:lineRule="auto"/>
        <w:jc w:val="both"/>
        <w:rPr>
          <w:rFonts w:ascii="Times New Roman" w:eastAsia="Times New Roman" w:hAnsi="Times New Roman" w:cs="Times New Roman"/>
          <w:noProof/>
          <w:sz w:val="24"/>
          <w:szCs w:val="24"/>
        </w:rPr>
      </w:pPr>
    </w:p>
    <w:p w:rsidR="004439C6" w:rsidRPr="00A36FE3" w:rsidRDefault="00A36FE3" w:rsidP="00A36FE3">
      <w:pPr>
        <w:pStyle w:val="Body"/>
        <w:spacing w:after="120" w:line="240" w:lineRule="auto"/>
        <w:jc w:val="center"/>
        <w:rPr>
          <w:rFonts w:ascii="Times New Roman" w:hAnsi="Times New Roman" w:cs="Times New Roman"/>
          <w:noProof/>
          <w:sz w:val="24"/>
          <w:szCs w:val="24"/>
        </w:rPr>
      </w:pPr>
      <w:r w:rsidRPr="00A36FE3">
        <w:rPr>
          <w:rFonts w:ascii="Times New Roman" w:hAnsi="Times New Roman" w:cs="Times New Roman"/>
          <w:b/>
          <w:bCs/>
          <w:noProof/>
          <w:sz w:val="24"/>
          <w:szCs w:val="24"/>
        </w:rPr>
        <w:t>**</w:t>
      </w:r>
    </w:p>
    <w:p w:rsidR="004439C6" w:rsidRPr="00A36FE3" w:rsidRDefault="004439C6" w:rsidP="00A36FE3">
      <w:pPr>
        <w:spacing w:after="120" w:line="240" w:lineRule="auto"/>
        <w:rPr>
          <w:rFonts w:ascii="Times New Roman" w:hAnsi="Times New Roman" w:cs="Times New Roman"/>
          <w:b/>
          <w:noProof/>
          <w:sz w:val="24"/>
          <w:szCs w:val="24"/>
          <w:lang w:val="en-GB"/>
        </w:rPr>
      </w:pPr>
    </w:p>
    <w:sectPr w:rsidR="004439C6" w:rsidRPr="00A36FE3">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9C6" w:rsidRDefault="00A36FE3">
      <w:pPr>
        <w:spacing w:after="0" w:line="240" w:lineRule="auto"/>
      </w:pPr>
      <w:r>
        <w:separator/>
      </w:r>
    </w:p>
  </w:endnote>
  <w:endnote w:type="continuationSeparator" w:id="0">
    <w:p w:rsidR="004439C6" w:rsidRDefault="00A36FE3">
      <w:pPr>
        <w:spacing w:after="0" w:line="240" w:lineRule="auto"/>
      </w:pPr>
      <w:r>
        <w:continuationSeparator/>
      </w:r>
    </w:p>
  </w:endnote>
  <w:endnote w:type="continuationNotice" w:id="1">
    <w:p w:rsidR="004439C6" w:rsidRDefault="00443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A36FE3">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A36FE3">
    <w:pPr>
      <w:pStyle w:val="Footer"/>
      <w:tabs>
        <w:tab w:val="clear" w:pos="9360"/>
        <w:tab w:val="right" w:pos="9046"/>
      </w:tabs>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w:instrText>
    </w:r>
    <w:r>
      <w:rPr>
        <w:rFonts w:ascii="Times New Roman" w:eastAsia="Times New Roman" w:hAnsi="Times New Roman" w:cs="Times New Roman"/>
      </w:rPr>
      <w:instrText xml:space="preserve">PAGE </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9C6" w:rsidRDefault="00A36FE3">
      <w:pPr>
        <w:spacing w:after="0" w:line="240" w:lineRule="auto"/>
      </w:pPr>
      <w:r>
        <w:separator/>
      </w:r>
    </w:p>
  </w:footnote>
  <w:footnote w:type="continuationSeparator" w:id="0">
    <w:p w:rsidR="004439C6" w:rsidRDefault="00A36FE3">
      <w:pPr>
        <w:spacing w:after="0" w:line="240" w:lineRule="auto"/>
      </w:pPr>
      <w:r>
        <w:continuationSeparator/>
      </w:r>
    </w:p>
  </w:footnote>
  <w:footnote w:type="continuationNotice" w:id="1">
    <w:p w:rsidR="004439C6" w:rsidRDefault="004439C6">
      <w:pPr>
        <w:spacing w:after="0" w:line="240" w:lineRule="auto"/>
      </w:pPr>
    </w:p>
  </w:footnote>
  <w:footnote w:id="2">
    <w:p w:rsidR="004439C6" w:rsidRDefault="00A36FE3">
      <w:pPr>
        <w:pStyle w:val="FootnoteText"/>
        <w:jc w:val="both"/>
      </w:pPr>
      <w:r>
        <w:rPr>
          <w:rFonts w:ascii="Times New Roman" w:eastAsia="Times New Roman" w:hAnsi="Times New Roman"/>
          <w:b/>
          <w:bCs/>
          <w:vertAlign w:val="superscript"/>
          <w:lang w:val="en-US"/>
        </w:rPr>
        <w:footnoteRef/>
      </w:r>
      <w:r>
        <w:rPr>
          <w:rFonts w:ascii="Times New Roman" w:hAnsi="Times New Roman"/>
        </w:rPr>
        <w:t xml:space="preserve"> Komunikacija Komisije</w:t>
      </w:r>
      <w:r>
        <w:rPr>
          <w:rFonts w:ascii="Times New Roman" w:hAnsi="Times New Roman"/>
          <w:i/>
          <w:iCs/>
        </w:rPr>
        <w:t xml:space="preserve"> „Unaprjeđenje procesa pristupanja – Vjerodostojna perspektiva proširenja EU-a za zapadni Balkan</w:t>
      </w:r>
      <w:r>
        <w:rPr>
          <w:rFonts w:ascii="Times New Roman" w:hAnsi="Times New Roman"/>
        </w:rPr>
        <w:t xml:space="preserve">” </w:t>
      </w:r>
      <w:hyperlink r:id="rId1" w:history="1">
        <w:r>
          <w:rPr>
            <w:rStyle w:val="Hyperlink0"/>
            <w:rFonts w:eastAsia="Calibri"/>
          </w:rPr>
          <w:t>COM(2020) 57 final</w:t>
        </w:r>
      </w:hyperlink>
    </w:p>
  </w:footnote>
  <w:footnote w:id="3">
    <w:p w:rsidR="004439C6" w:rsidRDefault="00A36FE3">
      <w:pPr>
        <w:pStyle w:val="FootnoteText"/>
      </w:pPr>
      <w:r>
        <w:rPr>
          <w:rFonts w:ascii="Times New Roman" w:eastAsia="Times New Roman" w:hAnsi="Times New Roman"/>
          <w:b/>
          <w:bCs/>
          <w:vertAlign w:val="superscript"/>
          <w:lang w:val="en-US"/>
        </w:rPr>
        <w:footnoteRef/>
      </w:r>
      <w:r>
        <w:rPr>
          <w:rFonts w:ascii="Times New Roman" w:hAnsi="Times New Roman"/>
        </w:rPr>
        <w:t>Financijska sredstva dodijeljena u okviru postojećeg višegodišnjeg okvirnog programa 2014. – 2020.</w:t>
      </w:r>
    </w:p>
  </w:footnote>
  <w:footnote w:id="4">
    <w:p w:rsidR="004439C6" w:rsidRDefault="00A36FE3">
      <w:pPr>
        <w:pStyle w:val="FootnoteText"/>
      </w:pPr>
      <w:r>
        <w:rPr>
          <w:rFonts w:ascii="Times New Roman" w:eastAsia="Times New Roman" w:hAnsi="Times New Roman"/>
          <w:b/>
          <w:bCs/>
          <w:vertAlign w:val="superscript"/>
          <w:lang w:val="en-US"/>
        </w:rPr>
        <w:footnoteRef/>
      </w:r>
      <w:r>
        <w:rPr>
          <w:rFonts w:ascii="Times New Roman" w:hAnsi="Times New Roman"/>
        </w:rPr>
        <w:t>Postojeći programi potpore u okviru IPA-e također su prilagođeni i ubrzani, npr. pretpristupna pomoć EU-a za ruralni razvoj (IPARD) i pr</w:t>
      </w:r>
      <w:r>
        <w:rPr>
          <w:rFonts w:ascii="Times New Roman" w:hAnsi="Times New Roman"/>
        </w:rPr>
        <w:t>ekogranična suradnja EU-a i zapadnog Balkana (REGIO).</w:t>
      </w:r>
    </w:p>
  </w:footnote>
  <w:footnote w:id="5">
    <w:p w:rsidR="004439C6" w:rsidRDefault="00A36FE3">
      <w:pPr>
        <w:pStyle w:val="FootnoteText"/>
        <w:jc w:val="both"/>
      </w:pPr>
      <w:r>
        <w:rPr>
          <w:rFonts w:ascii="Times New Roman" w:eastAsia="Times New Roman" w:hAnsi="Times New Roman"/>
          <w:vertAlign w:val="superscript"/>
          <w:lang w:val="en-US"/>
        </w:rPr>
        <w:footnoteRef/>
      </w:r>
      <w:r>
        <w:rPr>
          <w:rFonts w:ascii="Times New Roman" w:hAnsi="Times New Roman"/>
        </w:rPr>
        <w:t>EU financira isporuku otprilike 95 000 testova za COVID, 500 bolničkih kreveta, 450 ventilatora, 100 uređaja za intenzivnu skrb, 100 kontejnera za trijažu, 10 vozila hitne pomoći te više od 4,5 milijun</w:t>
      </w:r>
      <w:r>
        <w:rPr>
          <w:rFonts w:ascii="Times New Roman" w:hAnsi="Times New Roman"/>
        </w:rPr>
        <w:t>a komada zaštitne opreme te stotine medicinskih proizvoda (kao što su rendgenski skeneri, EKG, CT skeneri, defibrilatori, infuzijske pumpe) i tisuće komada potrepština (kao što su toplomjeri, kateteri, epruvete, šprice, maske). EU je pokrio trošak 16 letov</w:t>
      </w:r>
      <w:r>
        <w:rPr>
          <w:rFonts w:ascii="Times New Roman" w:hAnsi="Times New Roman"/>
        </w:rPr>
        <w:t xml:space="preserve">a na duge udaljenosti kojima je prevezeno 750 tona medicinskih zaliha kupljenih iz drugih izvora. </w:t>
      </w:r>
    </w:p>
  </w:footnote>
  <w:footnote w:id="6">
    <w:p w:rsidR="004439C6" w:rsidRDefault="00A36FE3">
      <w:pPr>
        <w:pStyle w:val="FootnoteText"/>
        <w:jc w:val="both"/>
      </w:pPr>
      <w:r>
        <w:rPr>
          <w:rFonts w:ascii="Times New Roman" w:eastAsia="Times New Roman" w:hAnsi="Times New Roman"/>
          <w:vertAlign w:val="superscript"/>
          <w:lang w:val="en-US"/>
        </w:rPr>
        <w:footnoteRef/>
      </w:r>
      <w:r>
        <w:rPr>
          <w:rFonts w:ascii="Times New Roman" w:hAnsi="Times New Roman"/>
        </w:rPr>
        <w:t xml:space="preserve">2020/0065 (COD) Prijedlog odluke Europskog parlamenta i Vijeća o pružanju makrofinancijske pomoći partnerima u procesu proširenja i partnerima u susjedstvu </w:t>
      </w:r>
      <w:r>
        <w:rPr>
          <w:rFonts w:ascii="Times New Roman" w:hAnsi="Times New Roman"/>
        </w:rPr>
        <w:t>u kontekstu krize uzrokovane pandemijom bolesti COVID-19. 22. travnja 2020.</w:t>
      </w:r>
    </w:p>
  </w:footnote>
  <w:footnote w:id="7">
    <w:p w:rsidR="004439C6" w:rsidRDefault="00A36FE3">
      <w:pPr>
        <w:pStyle w:val="FootnoteText"/>
        <w:jc w:val="both"/>
      </w:pPr>
      <w:r>
        <w:rPr>
          <w:rFonts w:ascii="Times New Roman" w:eastAsia="Times New Roman" w:hAnsi="Times New Roman"/>
          <w:b/>
          <w:bCs/>
          <w:vertAlign w:val="superscript"/>
          <w:lang w:val="en-US"/>
        </w:rPr>
        <w:footnoteRef/>
      </w:r>
      <w:r>
        <w:rPr>
          <w:rFonts w:ascii="Times New Roman" w:hAnsi="Times New Roman"/>
        </w:rPr>
        <w:t>Komunikacija o globalnom odgovoru EU-a na COVID-19 (JOIN(2020) 11 final) od 8.4.2020.</w:t>
      </w:r>
    </w:p>
  </w:footnote>
  <w:footnote w:id="8">
    <w:p w:rsidR="004439C6" w:rsidRDefault="00A36FE3">
      <w:pPr>
        <w:pStyle w:val="NormalWeb"/>
        <w:jc w:val="both"/>
      </w:pPr>
      <w:r>
        <w:rPr>
          <w:sz w:val="20"/>
          <w:szCs w:val="20"/>
          <w:vertAlign w:val="superscript"/>
          <w:lang w:val="en-US"/>
        </w:rPr>
        <w:footnoteRef/>
      </w:r>
      <w:r>
        <w:rPr>
          <w:sz w:val="20"/>
          <w:szCs w:val="20"/>
        </w:rPr>
        <w:t>Provedbena uredba Komisije (EU) 2020/568 оd 23. travnja 2020. o uvođenju obveze predočenja o</w:t>
      </w:r>
      <w:r>
        <w:rPr>
          <w:sz w:val="20"/>
          <w:szCs w:val="20"/>
        </w:rPr>
        <w:t>dobrenja u slučaju izvoza određenih proizvoda (SL L 129, 24.4.2020.)</w:t>
      </w:r>
    </w:p>
  </w:footnote>
  <w:footnote w:id="9">
    <w:p w:rsidR="004439C6" w:rsidRDefault="00A36FE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C(2020) 2050 final.</w:t>
      </w:r>
    </w:p>
  </w:footnote>
  <w:footnote w:id="10">
    <w:p w:rsidR="004439C6" w:rsidRDefault="00A36FE3">
      <w:pPr>
        <w:pStyle w:val="FootnoteText"/>
        <w:jc w:val="both"/>
      </w:pPr>
      <w:r>
        <w:rPr>
          <w:rFonts w:ascii="Times New Roman" w:eastAsia="Times New Roman" w:hAnsi="Times New Roman"/>
          <w:vertAlign w:val="superscript"/>
          <w:lang w:val="en-US"/>
        </w:rPr>
        <w:footnoteRef/>
      </w:r>
      <w:r>
        <w:rPr>
          <w:rFonts w:ascii="Times New Roman" w:hAnsi="Times New Roman"/>
        </w:rPr>
        <w:t xml:space="preserve">Osim toga, osigurat će se 65 milijuna EUR za potporu pripremi i provedbi projekata na temelju Okvirnog sporazuma o ulaganju za zapadni Balkan (WBIF). Time će paket </w:t>
      </w:r>
      <w:r>
        <w:rPr>
          <w:rFonts w:ascii="Times New Roman" w:hAnsi="Times New Roman"/>
        </w:rPr>
        <w:t>za povezanost iz 2020., koji financira EU, dosegnuti 200 milijuna EUR.</w:t>
      </w:r>
    </w:p>
  </w:footnote>
  <w:footnote w:id="11">
    <w:p w:rsidR="004439C6" w:rsidRDefault="00A36FE3">
      <w:pPr>
        <w:pStyle w:val="FootnoteText"/>
        <w:jc w:val="both"/>
      </w:pPr>
      <w:r>
        <w:rPr>
          <w:rFonts w:ascii="Times New Roman" w:eastAsia="Times New Roman" w:hAnsi="Times New Roman"/>
          <w:vertAlign w:val="superscript"/>
          <w:lang w:val="en-US"/>
        </w:rPr>
        <w:footnoteRef/>
      </w:r>
      <w:r>
        <w:rPr>
          <w:rFonts w:ascii="Times New Roman" w:hAnsi="Times New Roman"/>
        </w:rPr>
        <w:t>Na primjer, sustav za razmjenu podataka o trošarinama unaprijeđen je kako bi se osigurala rana elektronička identifikacija kamiona koji prevoze osnovnu robu, koji se najavljuju graničn</w:t>
      </w:r>
      <w:r>
        <w:rPr>
          <w:rFonts w:ascii="Times New Roman" w:hAnsi="Times New Roman"/>
        </w:rPr>
        <w:t>im prijelazima kako bi se omogućilo da prijeđu granicu kroz zelene staze.</w:t>
      </w:r>
    </w:p>
  </w:footnote>
  <w:footnote w:id="12">
    <w:p w:rsidR="004439C6" w:rsidRDefault="00A36FE3">
      <w:pPr>
        <w:pStyle w:val="FootnoteText"/>
        <w:jc w:val="both"/>
        <w:rPr>
          <w:rFonts w:ascii="Times New Roman" w:eastAsia="Times New Roman" w:hAnsi="Times New Roman"/>
        </w:rPr>
      </w:pPr>
      <w:r>
        <w:rPr>
          <w:rFonts w:ascii="Times New Roman" w:eastAsia="Times New Roman" w:hAnsi="Times New Roman"/>
          <w:vertAlign w:val="superscript"/>
          <w:lang w:val="en-US"/>
        </w:rPr>
        <w:footnoteRef/>
      </w:r>
      <w:r>
        <w:rPr>
          <w:rFonts w:ascii="Times New Roman" w:hAnsi="Times New Roman"/>
        </w:rPr>
        <w:t>U tom je pogledu Komisija 3. travnja predložila proširenje autonomnih trgovinskih mjera koje EU odobrava zemljama zapadnog Balkana na još 5 godina do kraja 2025. (COM (2020) 135 fin</w:t>
      </w:r>
      <w:r>
        <w:rPr>
          <w:rFonts w:ascii="Times New Roman" w:hAnsi="Times New Roman"/>
        </w:rPr>
        <w:t xml:space="preserve">al). </w:t>
      </w:r>
    </w:p>
    <w:p w:rsidR="004439C6" w:rsidRDefault="00A36FE3">
      <w:pPr>
        <w:pStyle w:val="FootnoteText"/>
      </w:pPr>
      <w:r>
        <w:rPr>
          <w:rFonts w:ascii="Times New Roman" w:hAnsi="Times New Roman"/>
        </w:rPr>
        <w:t xml:space="preserve">2020/0051 (COD)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Header"/>
      <w:tabs>
        <w:tab w:val="clear" w:pos="9360"/>
        <w:tab w:val="right" w:pos="9046"/>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C6" w:rsidRDefault="00443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503D"/>
    <w:multiLevelType w:val="hybridMultilevel"/>
    <w:tmpl w:val="50DA3C46"/>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98C6320"/>
    <w:multiLevelType w:val="hybridMultilevel"/>
    <w:tmpl w:val="34CCDB36"/>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0B51692"/>
    <w:multiLevelType w:val="hybridMultilevel"/>
    <w:tmpl w:val="6628A694"/>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1B156DC"/>
    <w:multiLevelType w:val="hybridMultilevel"/>
    <w:tmpl w:val="1A942A5A"/>
    <w:lvl w:ilvl="0" w:tplc="080C0001">
      <w:start w:val="1"/>
      <w:numFmt w:val="bullet"/>
      <w:lvlText w:val=""/>
      <w:lvlJc w:val="left"/>
      <w:pPr>
        <w:ind w:left="1035" w:hanging="675"/>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F641F9"/>
    <w:multiLevelType w:val="hybridMultilevel"/>
    <w:tmpl w:val="80584BB8"/>
    <w:lvl w:ilvl="0" w:tplc="FDEE4844">
      <w:start w:val="1"/>
      <w:numFmt w:val="bullet"/>
      <w:lvlText w:val="-"/>
      <w:lvlJc w:val="left"/>
      <w:pPr>
        <w:ind w:left="675" w:hanging="675"/>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E5B3A38"/>
    <w:multiLevelType w:val="hybridMultilevel"/>
    <w:tmpl w:val="E430A882"/>
    <w:lvl w:ilvl="0" w:tplc="C77EC6F2">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E057F"/>
    <w:multiLevelType w:val="hybridMultilevel"/>
    <w:tmpl w:val="328E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3502D"/>
    <w:multiLevelType w:val="hybridMultilevel"/>
    <w:tmpl w:val="A41C6E94"/>
    <w:numStyleLink w:val="ImportedStyle1"/>
  </w:abstractNum>
  <w:abstractNum w:abstractNumId="8" w15:restartNumberingAfterBreak="0">
    <w:nsid w:val="2F000009"/>
    <w:multiLevelType w:val="hybridMultilevel"/>
    <w:tmpl w:val="34B116FA"/>
    <w:lvl w:ilvl="0" w:tplc="D922A03E">
      <w:start w:val="1"/>
      <w:numFmt w:val="bullet"/>
      <w:lvlText w:val="Ø"/>
      <w:lvlJc w:val="left"/>
      <w:pPr>
        <w:ind w:left="720" w:hanging="360"/>
        <w:jc w:val="both"/>
      </w:pPr>
      <w:rPr>
        <w:rFonts w:ascii="Wingdings" w:eastAsia="Wingdings" w:hAnsi="Wingdings"/>
        <w:w w:val="100"/>
        <w:sz w:val="20"/>
        <w:szCs w:val="20"/>
        <w:shd w:val="clear" w:color="auto" w:fill="auto"/>
      </w:rPr>
    </w:lvl>
    <w:lvl w:ilvl="1" w:tplc="F696803E">
      <w:start w:val="1"/>
      <w:numFmt w:val="bullet"/>
      <w:lvlText w:val="Ø"/>
      <w:lvlJc w:val="left"/>
      <w:pPr>
        <w:ind w:left="1440" w:hanging="360"/>
        <w:jc w:val="both"/>
      </w:pPr>
      <w:rPr>
        <w:rFonts w:ascii="Wingdings" w:eastAsia="Wingdings" w:hAnsi="Wingdings"/>
        <w:w w:val="100"/>
        <w:sz w:val="20"/>
        <w:szCs w:val="20"/>
        <w:shd w:val="clear" w:color="auto" w:fill="auto"/>
      </w:rPr>
    </w:lvl>
    <w:lvl w:ilvl="2" w:tplc="47F4BE3C">
      <w:start w:val="1"/>
      <w:numFmt w:val="bullet"/>
      <w:lvlText w:val="§"/>
      <w:lvlJc w:val="left"/>
      <w:pPr>
        <w:ind w:left="2160" w:hanging="360"/>
        <w:jc w:val="both"/>
      </w:pPr>
      <w:rPr>
        <w:rFonts w:ascii="Wingdings" w:eastAsia="Wingdings" w:hAnsi="Wingdings"/>
        <w:w w:val="100"/>
        <w:sz w:val="20"/>
        <w:szCs w:val="20"/>
        <w:shd w:val="clear" w:color="auto" w:fill="auto"/>
      </w:rPr>
    </w:lvl>
    <w:lvl w:ilvl="3" w:tplc="75548F68">
      <w:start w:val="1"/>
      <w:numFmt w:val="bullet"/>
      <w:lvlText w:val="·"/>
      <w:lvlJc w:val="left"/>
      <w:pPr>
        <w:ind w:left="2880" w:hanging="360"/>
        <w:jc w:val="both"/>
      </w:pPr>
      <w:rPr>
        <w:rFonts w:ascii="Symbol" w:eastAsia="Symbol" w:hAnsi="Symbol"/>
        <w:w w:val="100"/>
        <w:sz w:val="20"/>
        <w:szCs w:val="20"/>
        <w:shd w:val="clear" w:color="auto" w:fill="auto"/>
      </w:rPr>
    </w:lvl>
    <w:lvl w:ilvl="4" w:tplc="F760CF8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8A2AF56E">
      <w:start w:val="1"/>
      <w:numFmt w:val="bullet"/>
      <w:lvlText w:val="§"/>
      <w:lvlJc w:val="left"/>
      <w:pPr>
        <w:ind w:left="4320" w:hanging="360"/>
        <w:jc w:val="both"/>
      </w:pPr>
      <w:rPr>
        <w:rFonts w:ascii="Wingdings" w:eastAsia="Wingdings" w:hAnsi="Wingdings"/>
        <w:w w:val="100"/>
        <w:sz w:val="20"/>
        <w:szCs w:val="20"/>
        <w:shd w:val="clear" w:color="auto" w:fill="auto"/>
      </w:rPr>
    </w:lvl>
    <w:lvl w:ilvl="6" w:tplc="2B0CC496">
      <w:start w:val="1"/>
      <w:numFmt w:val="bullet"/>
      <w:lvlText w:val="·"/>
      <w:lvlJc w:val="left"/>
      <w:pPr>
        <w:ind w:left="5040" w:hanging="360"/>
        <w:jc w:val="both"/>
      </w:pPr>
      <w:rPr>
        <w:rFonts w:ascii="Symbol" w:eastAsia="Symbol" w:hAnsi="Symbol"/>
        <w:w w:val="100"/>
        <w:sz w:val="20"/>
        <w:szCs w:val="20"/>
        <w:shd w:val="clear" w:color="auto" w:fill="auto"/>
      </w:rPr>
    </w:lvl>
    <w:lvl w:ilvl="7" w:tplc="437A2DE8">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8F8A2E6E">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9" w15:restartNumberingAfterBreak="0">
    <w:nsid w:val="2F000026"/>
    <w:multiLevelType w:val="hybridMultilevel"/>
    <w:tmpl w:val="43EE3B82"/>
    <w:lvl w:ilvl="0" w:tplc="FEE2DBB8">
      <w:start w:val="15"/>
      <w:numFmt w:val="bullet"/>
      <w:lvlText w:val="-"/>
      <w:lvlJc w:val="left"/>
      <w:pPr>
        <w:ind w:left="720" w:hanging="360"/>
        <w:jc w:val="both"/>
      </w:pPr>
      <w:rPr>
        <w:rFonts w:ascii="Times New Roman" w:eastAsia="Times New Roman" w:hAnsi="Times New Roman"/>
        <w:w w:val="100"/>
        <w:sz w:val="20"/>
        <w:szCs w:val="20"/>
        <w:shd w:val="clear" w:color="auto" w:fill="auto"/>
      </w:rPr>
    </w:lvl>
    <w:lvl w:ilvl="1" w:tplc="B55C1D74">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4B2C698C">
      <w:start w:val="1"/>
      <w:numFmt w:val="bullet"/>
      <w:lvlText w:val="§"/>
      <w:lvlJc w:val="left"/>
      <w:pPr>
        <w:ind w:left="2160" w:hanging="360"/>
        <w:jc w:val="both"/>
      </w:pPr>
      <w:rPr>
        <w:rFonts w:ascii="Wingdings" w:eastAsia="Wingdings" w:hAnsi="Wingdings"/>
        <w:w w:val="100"/>
        <w:sz w:val="20"/>
        <w:szCs w:val="20"/>
        <w:shd w:val="clear" w:color="auto" w:fill="auto"/>
      </w:rPr>
    </w:lvl>
    <w:lvl w:ilvl="3" w:tplc="A1FCB008">
      <w:start w:val="1"/>
      <w:numFmt w:val="bullet"/>
      <w:lvlText w:val="·"/>
      <w:lvlJc w:val="left"/>
      <w:pPr>
        <w:ind w:left="2880" w:hanging="360"/>
        <w:jc w:val="both"/>
      </w:pPr>
      <w:rPr>
        <w:rFonts w:ascii="Symbol" w:eastAsia="Symbol" w:hAnsi="Symbol"/>
        <w:w w:val="100"/>
        <w:sz w:val="20"/>
        <w:szCs w:val="20"/>
        <w:shd w:val="clear" w:color="auto" w:fill="auto"/>
      </w:rPr>
    </w:lvl>
    <w:lvl w:ilvl="4" w:tplc="BBB254B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FB045024">
      <w:start w:val="1"/>
      <w:numFmt w:val="bullet"/>
      <w:lvlText w:val="§"/>
      <w:lvlJc w:val="left"/>
      <w:pPr>
        <w:ind w:left="4320" w:hanging="360"/>
        <w:jc w:val="both"/>
      </w:pPr>
      <w:rPr>
        <w:rFonts w:ascii="Wingdings" w:eastAsia="Wingdings" w:hAnsi="Wingdings"/>
        <w:w w:val="100"/>
        <w:sz w:val="20"/>
        <w:szCs w:val="20"/>
        <w:shd w:val="clear" w:color="auto" w:fill="auto"/>
      </w:rPr>
    </w:lvl>
    <w:lvl w:ilvl="6" w:tplc="F7F4F9F2">
      <w:start w:val="1"/>
      <w:numFmt w:val="bullet"/>
      <w:lvlText w:val="·"/>
      <w:lvlJc w:val="left"/>
      <w:pPr>
        <w:ind w:left="5040" w:hanging="360"/>
        <w:jc w:val="both"/>
      </w:pPr>
      <w:rPr>
        <w:rFonts w:ascii="Symbol" w:eastAsia="Symbol" w:hAnsi="Symbol"/>
        <w:w w:val="100"/>
        <w:sz w:val="20"/>
        <w:szCs w:val="20"/>
        <w:shd w:val="clear" w:color="auto" w:fill="auto"/>
      </w:rPr>
    </w:lvl>
    <w:lvl w:ilvl="7" w:tplc="52F609A0">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98A4740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10" w15:restartNumberingAfterBreak="0">
    <w:nsid w:val="2F000030"/>
    <w:multiLevelType w:val="hybridMultilevel"/>
    <w:tmpl w:val="1F34BE0E"/>
    <w:lvl w:ilvl="0" w:tplc="246A393C">
      <w:start w:val="1"/>
      <w:numFmt w:val="bullet"/>
      <w:lvlText w:val="Ø"/>
      <w:lvlJc w:val="left"/>
      <w:pPr>
        <w:ind w:left="592" w:hanging="400"/>
        <w:jc w:val="both"/>
      </w:pPr>
      <w:rPr>
        <w:rFonts w:ascii="Wingdings" w:eastAsia="Wingdings" w:hAnsi="Wingdings"/>
        <w:b w:val="0"/>
        <w:w w:val="100"/>
        <w:sz w:val="24"/>
        <w:szCs w:val="24"/>
        <w:u w:val="none"/>
        <w:shd w:val="clear" w:color="auto" w:fill="auto"/>
      </w:rPr>
    </w:lvl>
    <w:lvl w:ilvl="1" w:tplc="118EBD14">
      <w:start w:val="1"/>
      <w:numFmt w:val="bullet"/>
      <w:lvlText w:val="n"/>
      <w:lvlJc w:val="left"/>
      <w:pPr>
        <w:ind w:left="992" w:hanging="400"/>
        <w:jc w:val="both"/>
      </w:pPr>
      <w:rPr>
        <w:rFonts w:ascii="Wingdings" w:eastAsia="Wingdings" w:hAnsi="Wingdings"/>
        <w:w w:val="100"/>
        <w:sz w:val="20"/>
        <w:szCs w:val="20"/>
        <w:shd w:val="clear" w:color="auto" w:fill="auto"/>
      </w:rPr>
    </w:lvl>
    <w:lvl w:ilvl="2" w:tplc="5104660A">
      <w:start w:val="1"/>
      <w:numFmt w:val="bullet"/>
      <w:lvlText w:val="u"/>
      <w:lvlJc w:val="left"/>
      <w:pPr>
        <w:ind w:left="1392" w:hanging="400"/>
        <w:jc w:val="both"/>
      </w:pPr>
      <w:rPr>
        <w:rFonts w:ascii="Wingdings" w:eastAsia="Wingdings" w:hAnsi="Wingdings"/>
        <w:w w:val="100"/>
        <w:sz w:val="20"/>
        <w:szCs w:val="20"/>
        <w:shd w:val="clear" w:color="auto" w:fill="auto"/>
      </w:rPr>
    </w:lvl>
    <w:lvl w:ilvl="3" w:tplc="02E686DC">
      <w:start w:val="1"/>
      <w:numFmt w:val="bullet"/>
      <w:lvlText w:val="Ø"/>
      <w:lvlJc w:val="left"/>
      <w:pPr>
        <w:ind w:left="1792" w:hanging="400"/>
        <w:jc w:val="both"/>
      </w:pPr>
      <w:rPr>
        <w:rFonts w:ascii="Wingdings" w:eastAsia="Wingdings" w:hAnsi="Wingdings"/>
        <w:w w:val="100"/>
        <w:sz w:val="20"/>
        <w:szCs w:val="20"/>
        <w:shd w:val="clear" w:color="auto" w:fill="auto"/>
      </w:rPr>
    </w:lvl>
    <w:lvl w:ilvl="4" w:tplc="317603B6">
      <w:start w:val="1"/>
      <w:numFmt w:val="bullet"/>
      <w:lvlText w:val="n"/>
      <w:lvlJc w:val="left"/>
      <w:pPr>
        <w:ind w:left="2192" w:hanging="400"/>
        <w:jc w:val="both"/>
      </w:pPr>
      <w:rPr>
        <w:rFonts w:ascii="Wingdings" w:eastAsia="Wingdings" w:hAnsi="Wingdings"/>
        <w:w w:val="100"/>
        <w:sz w:val="20"/>
        <w:szCs w:val="20"/>
        <w:shd w:val="clear" w:color="auto" w:fill="auto"/>
      </w:rPr>
    </w:lvl>
    <w:lvl w:ilvl="5" w:tplc="DCC88D5E">
      <w:start w:val="1"/>
      <w:numFmt w:val="bullet"/>
      <w:lvlText w:val="u"/>
      <w:lvlJc w:val="left"/>
      <w:pPr>
        <w:ind w:left="2592" w:hanging="400"/>
        <w:jc w:val="both"/>
      </w:pPr>
      <w:rPr>
        <w:rFonts w:ascii="Wingdings" w:eastAsia="Wingdings" w:hAnsi="Wingdings"/>
        <w:w w:val="100"/>
        <w:sz w:val="20"/>
        <w:szCs w:val="20"/>
        <w:shd w:val="clear" w:color="auto" w:fill="auto"/>
      </w:rPr>
    </w:lvl>
    <w:lvl w:ilvl="6" w:tplc="C39839E8">
      <w:start w:val="1"/>
      <w:numFmt w:val="bullet"/>
      <w:lvlText w:val="Ø"/>
      <w:lvlJc w:val="left"/>
      <w:pPr>
        <w:ind w:left="2992" w:hanging="400"/>
        <w:jc w:val="both"/>
      </w:pPr>
      <w:rPr>
        <w:rFonts w:ascii="Wingdings" w:eastAsia="Wingdings" w:hAnsi="Wingdings"/>
        <w:w w:val="100"/>
        <w:sz w:val="20"/>
        <w:szCs w:val="20"/>
        <w:shd w:val="clear" w:color="auto" w:fill="auto"/>
      </w:rPr>
    </w:lvl>
    <w:lvl w:ilvl="7" w:tplc="F3442810">
      <w:start w:val="1"/>
      <w:numFmt w:val="bullet"/>
      <w:lvlText w:val="n"/>
      <w:lvlJc w:val="left"/>
      <w:pPr>
        <w:ind w:left="3392" w:hanging="400"/>
        <w:jc w:val="both"/>
      </w:pPr>
      <w:rPr>
        <w:rFonts w:ascii="Wingdings" w:eastAsia="Wingdings" w:hAnsi="Wingdings"/>
        <w:w w:val="100"/>
        <w:sz w:val="20"/>
        <w:szCs w:val="20"/>
        <w:shd w:val="clear" w:color="auto" w:fill="auto"/>
      </w:rPr>
    </w:lvl>
    <w:lvl w:ilvl="8" w:tplc="459CFE62">
      <w:start w:val="1"/>
      <w:numFmt w:val="bullet"/>
      <w:lvlText w:val="u"/>
      <w:lvlJc w:val="left"/>
      <w:pPr>
        <w:ind w:left="3792" w:hanging="400"/>
        <w:jc w:val="both"/>
      </w:pPr>
      <w:rPr>
        <w:rFonts w:ascii="Wingdings" w:eastAsia="Wingdings" w:hAnsi="Wingdings"/>
        <w:w w:val="100"/>
        <w:sz w:val="20"/>
        <w:szCs w:val="20"/>
        <w:shd w:val="clear" w:color="auto" w:fill="auto"/>
      </w:rPr>
    </w:lvl>
  </w:abstractNum>
  <w:abstractNum w:abstractNumId="11" w15:restartNumberingAfterBreak="0">
    <w:nsid w:val="3162379A"/>
    <w:multiLevelType w:val="hybridMultilevel"/>
    <w:tmpl w:val="839A3770"/>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720EBD"/>
    <w:multiLevelType w:val="hybridMultilevel"/>
    <w:tmpl w:val="215C1B9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FC751E2"/>
    <w:multiLevelType w:val="hybridMultilevel"/>
    <w:tmpl w:val="29B8FF8C"/>
    <w:lvl w:ilvl="0" w:tplc="FDEE4844">
      <w:start w:val="1"/>
      <w:numFmt w:val="bullet"/>
      <w:lvlText w:val="-"/>
      <w:lvlJc w:val="left"/>
      <w:pPr>
        <w:ind w:left="360" w:hanging="360"/>
      </w:pPr>
      <w:rPr>
        <w:rFonts w:ascii="Times New Roman" w:eastAsiaTheme="minorHAnsi"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ECF7D93"/>
    <w:multiLevelType w:val="hybridMultilevel"/>
    <w:tmpl w:val="C7CEC9F4"/>
    <w:lvl w:ilvl="0" w:tplc="FDEE4844">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E902D2"/>
    <w:multiLevelType w:val="hybridMultilevel"/>
    <w:tmpl w:val="C0061EF4"/>
    <w:lvl w:ilvl="0" w:tplc="C680B46C">
      <w:start w:val="15"/>
      <w:numFmt w:val="bullet"/>
      <w:lvlText w:val="-"/>
      <w:lvlJc w:val="left"/>
      <w:pPr>
        <w:ind w:left="360" w:hanging="360"/>
      </w:pPr>
      <w:rPr>
        <w:rFonts w:ascii="Times New Roman" w:eastAsia="Calibri"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07C0670"/>
    <w:multiLevelType w:val="hybridMultilevel"/>
    <w:tmpl w:val="5B6A7AE0"/>
    <w:lvl w:ilvl="0" w:tplc="FDEE4844">
      <w:start w:val="1"/>
      <w:numFmt w:val="bullet"/>
      <w:lvlText w:val="-"/>
      <w:lvlJc w:val="left"/>
      <w:pPr>
        <w:ind w:left="720" w:hanging="36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3D50132"/>
    <w:multiLevelType w:val="hybridMultilevel"/>
    <w:tmpl w:val="2DC07B7E"/>
    <w:lvl w:ilvl="0" w:tplc="FDEE4844">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6962244"/>
    <w:multiLevelType w:val="hybridMultilevel"/>
    <w:tmpl w:val="A41C6E94"/>
    <w:styleLink w:val="ImportedStyle1"/>
    <w:lvl w:ilvl="0" w:tplc="826AB56E">
      <w:start w:val="1"/>
      <w:numFmt w:val="upperRoman"/>
      <w:lvlText w:val="%1."/>
      <w:lvlJc w:val="left"/>
      <w:pPr>
        <w:ind w:left="7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D0F62A8C">
      <w:start w:val="1"/>
      <w:numFmt w:val="lowerLetter"/>
      <w:lvlText w:val="%2."/>
      <w:lvlJc w:val="left"/>
      <w:pPr>
        <w:ind w:left="15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C6F396">
      <w:start w:val="1"/>
      <w:numFmt w:val="lowerRoman"/>
      <w:lvlText w:val="%3."/>
      <w:lvlJc w:val="left"/>
      <w:pPr>
        <w:ind w:left="22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1F852DE">
      <w:start w:val="1"/>
      <w:numFmt w:val="decimal"/>
      <w:lvlText w:val="%4."/>
      <w:lvlJc w:val="left"/>
      <w:pPr>
        <w:ind w:left="29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9C4E04">
      <w:start w:val="1"/>
      <w:numFmt w:val="lowerLetter"/>
      <w:lvlText w:val="%5."/>
      <w:lvlJc w:val="left"/>
      <w:pPr>
        <w:ind w:left="36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53CF178">
      <w:start w:val="1"/>
      <w:numFmt w:val="lowerRoman"/>
      <w:lvlText w:val="%6."/>
      <w:lvlJc w:val="left"/>
      <w:pPr>
        <w:ind w:left="43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7501B84">
      <w:start w:val="1"/>
      <w:numFmt w:val="decimal"/>
      <w:lvlText w:val="%7."/>
      <w:lvlJc w:val="left"/>
      <w:pPr>
        <w:ind w:left="5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4A7C1E">
      <w:start w:val="1"/>
      <w:numFmt w:val="lowerLetter"/>
      <w:lvlText w:val="%8."/>
      <w:lvlJc w:val="left"/>
      <w:pPr>
        <w:ind w:left="5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3C45F8">
      <w:start w:val="1"/>
      <w:numFmt w:val="lowerRoman"/>
      <w:lvlText w:val="%9."/>
      <w:lvlJc w:val="left"/>
      <w:pPr>
        <w:ind w:left="65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A8105DE"/>
    <w:multiLevelType w:val="hybridMultilevel"/>
    <w:tmpl w:val="85989ECE"/>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5"/>
  </w:num>
  <w:num w:numId="5">
    <w:abstractNumId w:val="0"/>
  </w:num>
  <w:num w:numId="6">
    <w:abstractNumId w:val="6"/>
  </w:num>
  <w:num w:numId="7">
    <w:abstractNumId w:val="14"/>
  </w:num>
  <w:num w:numId="8">
    <w:abstractNumId w:val="12"/>
  </w:num>
  <w:num w:numId="9">
    <w:abstractNumId w:val="2"/>
  </w:num>
  <w:num w:numId="10">
    <w:abstractNumId w:val="17"/>
  </w:num>
  <w:num w:numId="11">
    <w:abstractNumId w:val="16"/>
  </w:num>
  <w:num w:numId="12">
    <w:abstractNumId w:val="3"/>
  </w:num>
  <w:num w:numId="13">
    <w:abstractNumId w:val="4"/>
  </w:num>
  <w:num w:numId="14">
    <w:abstractNumId w:val="1"/>
  </w:num>
  <w:num w:numId="15">
    <w:abstractNumId w:val="13"/>
  </w:num>
  <w:num w:numId="16">
    <w:abstractNumId w:val="11"/>
  </w:num>
  <w:num w:numId="17">
    <w:abstractNumId w:val="19"/>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2F437BC-E196-40A9-A8BF-A640BD1B4B0C"/>
    <w:docVar w:name="LW_COVERPAGE_TYPE" w:val="1"/>
    <w:docVar w:name="LW_CROSSREFERENCE" w:val="&lt;UNUSED&gt;"/>
    <w:docVar w:name="LW_DocType" w:val="NORMAL"/>
    <w:docVar w:name="LW_EMISSION" w:val="29.4.2020."/>
    <w:docVar w:name="LW_EMISSION_ISODATE" w:val="2020-04-29"/>
    <w:docVar w:name="LW_EMISSION_LOCATION" w:val="BRX"/>
    <w:docVar w:name="LW_EMISSION_PREFIX" w:val="Bruxelles, "/>
    <w:docVar w:name="LW_EMISSION_SUFFIX" w:val="&lt;EMPTY&gt;"/>
    <w:docVar w:name="LW_ID_DOCTYPE_NONLW" w:val="CP-014"/>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0) 3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otpora zapadnom Balkanu u borbi protiv bolesti COVID-19 i za oporavak nakon pandemije&lt;/FMT&gt;_x000d__x000d__x000d__x000b__x000d__x000d__x000d__x000b_&lt;FMT:Bold&gt;Doprinos Komisije uo\u269?i sastanka \u269?elnika EU-a i zapadnog Balkana 6. svibnja 2020.&lt;/FMT&gt;"/>
    <w:docVar w:name="LW_TYPE.DOC.CP" w:val="KOMUNIKACIJA KOMISIJE EUROPSKOM PARLAMENTU, VIJE\u262?U, EUROPSKOM GOSPODARSKOM I SOCIJALNOM ODBORU I ODBORU REGIJA"/>
    <w:docVar w:name="LW_TYPE.DOC.CP.USERTEXT" w:val="&lt;EMPTY&gt;"/>
  </w:docVars>
  <w:rsids>
    <w:rsidRoot w:val="004439C6"/>
    <w:rsid w:val="004439C6"/>
    <w:rsid w:val="00A36F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7CFE3EF-5F8D-4A86-AD7B-16836595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Table/Figure Heading,Colorful List - Accent 11,Dot pt,F5 List Paragraph,List Paragraph1,No Spacing1,List Paragraph Char Char Char,Indicator Text,Numbered Para 1,Bullet 1,Bullet Points,MAIN CONTENT,List Paragraph11,List Paragraph12,L,Ha"/>
    <w:basedOn w:val="Normal"/>
    <w:link w:val="ListParagraphChar"/>
    <w:qFormat/>
    <w:pPr>
      <w:spacing w:after="0" w:line="240" w:lineRule="auto"/>
      <w:ind w:left="720"/>
    </w:pPr>
    <w:rPr>
      <w:rFonts w:ascii="Calibri" w:eastAsia="Calibri" w:hAnsi="Calibri" w:cs="Times New Roman"/>
      <w:lang w:eastAsia="fr-BE"/>
    </w:rPr>
  </w:style>
  <w:style w:type="paragraph" w:styleId="FootnoteText">
    <w:name w:val="footnote text"/>
    <w:basedOn w:val="Normal"/>
    <w:link w:val="FootnoteTextChar"/>
    <w:uiPriority w:val="99"/>
    <w:unhideWhenUsed/>
    <w:qFormat/>
    <w:pPr>
      <w:spacing w:after="0" w:line="240" w:lineRule="auto"/>
    </w:pPr>
    <w:rPr>
      <w:rFonts w:ascii="Calibri" w:eastAsia="Calibri" w:hAnsi="Calibri" w:cs="Times New Roman"/>
      <w:sz w:val="20"/>
      <w:szCs w:val="20"/>
      <w:lang w:eastAsia="fr-BE"/>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lang w:val="hr-HR" w:eastAsia="fr-BE"/>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n,Nota"/>
    <w:basedOn w:val="DefaultParagraphFont"/>
    <w:link w:val="FootnotesymbolCarZchn"/>
    <w:uiPriority w:val="99"/>
    <w:unhideWhenUsed/>
    <w:qFormat/>
    <w:rPr>
      <w:w w:val="100"/>
      <w:sz w:val="20"/>
      <w:szCs w:val="20"/>
      <w:shd w:val="clear" w:color="auto" w:fill="auto"/>
      <w:vertAlign w:val="superscript"/>
    </w:rPr>
  </w:style>
  <w:style w:type="character" w:styleId="CommentReference">
    <w:name w:val="annotation reference"/>
    <w:basedOn w:val="DefaultParagraphFont"/>
    <w:uiPriority w:val="99"/>
    <w:semiHidden/>
    <w:unhideWhenUsed/>
    <w:rPr>
      <w:w w:val="100"/>
      <w:sz w:val="16"/>
      <w:szCs w:val="16"/>
      <w:shd w:val="clear" w:color="auto" w:fill="auto"/>
    </w:rPr>
  </w:style>
  <w:style w:type="paragraph" w:styleId="CommentText">
    <w:name w:val="annotation text"/>
    <w:basedOn w:val="Normal"/>
    <w:link w:val="CommentTextChar"/>
    <w:uiPriority w:val="99"/>
    <w:semiHidden/>
    <w:unhideWhenUsed/>
    <w:pPr>
      <w:spacing w:after="0" w:line="240" w:lineRule="auto"/>
    </w:pPr>
    <w:rPr>
      <w:rFonts w:ascii="Calibri" w:eastAsia="Calibri" w:hAnsi="Calibri" w:cs="Times New Roman"/>
      <w:sz w:val="20"/>
      <w:szCs w:val="20"/>
      <w:lang w:eastAsia="fr-BE"/>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hr-HR" w:eastAsia="fr-BE"/>
    </w:rPr>
  </w:style>
  <w:style w:type="paragraph" w:styleId="NormalWeb">
    <w:name w:val="Normal (Web)"/>
    <w:basedOn w:val="Normal"/>
    <w:unhideWhenUsed/>
    <w:pPr>
      <w:spacing w:after="0" w:line="240" w:lineRule="auto"/>
    </w:pPr>
    <w:rPr>
      <w:rFonts w:ascii="Times New Roman" w:eastAsia="Times New Roman" w:hAnsi="Times New Roman" w:cs="Times New Roman"/>
      <w:sz w:val="24"/>
      <w:szCs w:val="24"/>
      <w:lang w:eastAsia="fr-BE"/>
    </w:rPr>
  </w:style>
  <w:style w:type="character" w:customStyle="1" w:styleId="ListParagraphChar">
    <w:name w:val="List Paragraph Char"/>
    <w:aliases w:val="Table/Figure Heading Char,Colorful List - Accent 11 Char,Dot pt Char,F5 List Paragraph Char,List Paragraph1 Char,No Spacing1 Char,List Paragraph Char Char Char Char,Indicator Text Char,Numbered Para 1 Char,Bullet 1 Char,L Char"/>
    <w:basedOn w:val="DefaultParagraphFont"/>
    <w:link w:val="ListParagraph"/>
    <w:uiPriority w:val="34"/>
    <w:qFormat/>
    <w:rPr>
      <w:rFonts w:ascii="Calibri" w:eastAsia="Calibri" w:hAnsi="Calibri" w:cs="Times New Roman"/>
      <w:lang w:val="hr-HR" w:eastAsia="fr-B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hr-HR" w:eastAsia="fr-BE"/>
    </w:rPr>
  </w:style>
  <w:style w:type="character" w:styleId="Hyperlink">
    <w:name w:val="Hyperlink"/>
    <w:basedOn w:val="DefaultParagraphFont"/>
    <w:uiPriority w:val="99"/>
    <w:unhideWhenUsed/>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sz w:val="20"/>
      <w:szCs w:val="20"/>
      <w:vertAlign w:val="superscript"/>
    </w:r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numbering" w:customStyle="1" w:styleId="ImportedStyle1">
    <w:name w:val="Imported Style 1"/>
    <w:pPr>
      <w:numPr>
        <w:numId w:val="19"/>
      </w:numPr>
    </w:pPr>
  </w:style>
  <w:style w:type="character" w:customStyle="1" w:styleId="Hyperlink0">
    <w:name w:val="Hyperlink.0"/>
    <w:basedOn w:val="DefaultParagraphFont"/>
    <w:rPr>
      <w:rFonts w:ascii="Times New Roman" w:eastAsia="Times New Roman" w:hAnsi="Times New Roman" w:cs="Times New Roman"/>
      <w:color w:val="0000FF"/>
      <w:u w:val="single" w:color="0000FF"/>
      <w:lang w:val="hr-HR"/>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462">
      <w:bodyDiv w:val="1"/>
      <w:marLeft w:val="0"/>
      <w:marRight w:val="0"/>
      <w:marTop w:val="0"/>
      <w:marBottom w:val="0"/>
      <w:divBdr>
        <w:top w:val="none" w:sz="0" w:space="0" w:color="auto"/>
        <w:left w:val="none" w:sz="0" w:space="0" w:color="auto"/>
        <w:bottom w:val="none" w:sz="0" w:space="0" w:color="auto"/>
        <w:right w:val="none" w:sz="0" w:space="0" w:color="auto"/>
      </w:divBdr>
    </w:div>
    <w:div w:id="193353803">
      <w:bodyDiv w:val="1"/>
      <w:marLeft w:val="0"/>
      <w:marRight w:val="0"/>
      <w:marTop w:val="0"/>
      <w:marBottom w:val="0"/>
      <w:divBdr>
        <w:top w:val="none" w:sz="0" w:space="0" w:color="auto"/>
        <w:left w:val="none" w:sz="0" w:space="0" w:color="auto"/>
        <w:bottom w:val="none" w:sz="0" w:space="0" w:color="auto"/>
        <w:right w:val="none" w:sz="0" w:space="0" w:color="auto"/>
      </w:divBdr>
    </w:div>
    <w:div w:id="452789347">
      <w:bodyDiv w:val="1"/>
      <w:marLeft w:val="0"/>
      <w:marRight w:val="0"/>
      <w:marTop w:val="0"/>
      <w:marBottom w:val="0"/>
      <w:divBdr>
        <w:top w:val="none" w:sz="0" w:space="0" w:color="auto"/>
        <w:left w:val="none" w:sz="0" w:space="0" w:color="auto"/>
        <w:bottom w:val="none" w:sz="0" w:space="0" w:color="auto"/>
        <w:right w:val="none" w:sz="0" w:space="0" w:color="auto"/>
      </w:divBdr>
    </w:div>
    <w:div w:id="676232197">
      <w:bodyDiv w:val="1"/>
      <w:marLeft w:val="0"/>
      <w:marRight w:val="0"/>
      <w:marTop w:val="0"/>
      <w:marBottom w:val="0"/>
      <w:divBdr>
        <w:top w:val="none" w:sz="0" w:space="0" w:color="auto"/>
        <w:left w:val="none" w:sz="0" w:space="0" w:color="auto"/>
        <w:bottom w:val="none" w:sz="0" w:space="0" w:color="auto"/>
        <w:right w:val="none" w:sz="0" w:space="0" w:color="auto"/>
      </w:divBdr>
    </w:div>
    <w:div w:id="700055688">
      <w:bodyDiv w:val="1"/>
      <w:marLeft w:val="0"/>
      <w:marRight w:val="0"/>
      <w:marTop w:val="0"/>
      <w:marBottom w:val="0"/>
      <w:divBdr>
        <w:top w:val="none" w:sz="0" w:space="0" w:color="auto"/>
        <w:left w:val="none" w:sz="0" w:space="0" w:color="auto"/>
        <w:bottom w:val="none" w:sz="0" w:space="0" w:color="auto"/>
        <w:right w:val="none" w:sz="0" w:space="0" w:color="auto"/>
      </w:divBdr>
    </w:div>
    <w:div w:id="736166459">
      <w:bodyDiv w:val="1"/>
      <w:marLeft w:val="0"/>
      <w:marRight w:val="0"/>
      <w:marTop w:val="0"/>
      <w:marBottom w:val="0"/>
      <w:divBdr>
        <w:top w:val="none" w:sz="0" w:space="0" w:color="auto"/>
        <w:left w:val="none" w:sz="0" w:space="0" w:color="auto"/>
        <w:bottom w:val="none" w:sz="0" w:space="0" w:color="auto"/>
        <w:right w:val="none" w:sz="0" w:space="0" w:color="auto"/>
      </w:divBdr>
    </w:div>
    <w:div w:id="756904911">
      <w:bodyDiv w:val="1"/>
      <w:marLeft w:val="0"/>
      <w:marRight w:val="0"/>
      <w:marTop w:val="0"/>
      <w:marBottom w:val="0"/>
      <w:divBdr>
        <w:top w:val="none" w:sz="0" w:space="0" w:color="auto"/>
        <w:left w:val="none" w:sz="0" w:space="0" w:color="auto"/>
        <w:bottom w:val="none" w:sz="0" w:space="0" w:color="auto"/>
        <w:right w:val="none" w:sz="0" w:space="0" w:color="auto"/>
      </w:divBdr>
    </w:div>
    <w:div w:id="911962017">
      <w:bodyDiv w:val="1"/>
      <w:marLeft w:val="0"/>
      <w:marRight w:val="0"/>
      <w:marTop w:val="0"/>
      <w:marBottom w:val="0"/>
      <w:divBdr>
        <w:top w:val="none" w:sz="0" w:space="0" w:color="auto"/>
        <w:left w:val="none" w:sz="0" w:space="0" w:color="auto"/>
        <w:bottom w:val="none" w:sz="0" w:space="0" w:color="auto"/>
        <w:right w:val="none" w:sz="0" w:space="0" w:color="auto"/>
      </w:divBdr>
    </w:div>
    <w:div w:id="938295663">
      <w:bodyDiv w:val="1"/>
      <w:marLeft w:val="0"/>
      <w:marRight w:val="0"/>
      <w:marTop w:val="0"/>
      <w:marBottom w:val="0"/>
      <w:divBdr>
        <w:top w:val="none" w:sz="0" w:space="0" w:color="auto"/>
        <w:left w:val="none" w:sz="0" w:space="0" w:color="auto"/>
        <w:bottom w:val="none" w:sz="0" w:space="0" w:color="auto"/>
        <w:right w:val="none" w:sz="0" w:space="0" w:color="auto"/>
      </w:divBdr>
    </w:div>
    <w:div w:id="1168449821">
      <w:bodyDiv w:val="1"/>
      <w:marLeft w:val="0"/>
      <w:marRight w:val="0"/>
      <w:marTop w:val="0"/>
      <w:marBottom w:val="0"/>
      <w:divBdr>
        <w:top w:val="none" w:sz="0" w:space="0" w:color="auto"/>
        <w:left w:val="none" w:sz="0" w:space="0" w:color="auto"/>
        <w:bottom w:val="none" w:sz="0" w:space="0" w:color="auto"/>
        <w:right w:val="none" w:sz="0" w:space="0" w:color="auto"/>
      </w:divBdr>
    </w:div>
    <w:div w:id="1331561304">
      <w:bodyDiv w:val="1"/>
      <w:marLeft w:val="0"/>
      <w:marRight w:val="0"/>
      <w:marTop w:val="0"/>
      <w:marBottom w:val="0"/>
      <w:divBdr>
        <w:top w:val="none" w:sz="0" w:space="0" w:color="auto"/>
        <w:left w:val="none" w:sz="0" w:space="0" w:color="auto"/>
        <w:bottom w:val="none" w:sz="0" w:space="0" w:color="auto"/>
        <w:right w:val="none" w:sz="0" w:space="0" w:color="auto"/>
      </w:divBdr>
    </w:div>
    <w:div w:id="1403748287">
      <w:bodyDiv w:val="1"/>
      <w:marLeft w:val="0"/>
      <w:marRight w:val="0"/>
      <w:marTop w:val="0"/>
      <w:marBottom w:val="0"/>
      <w:divBdr>
        <w:top w:val="none" w:sz="0" w:space="0" w:color="auto"/>
        <w:left w:val="none" w:sz="0" w:space="0" w:color="auto"/>
        <w:bottom w:val="none" w:sz="0" w:space="0" w:color="auto"/>
        <w:right w:val="none" w:sz="0" w:space="0" w:color="auto"/>
      </w:divBdr>
    </w:div>
    <w:div w:id="1974796326">
      <w:bodyDiv w:val="1"/>
      <w:marLeft w:val="0"/>
      <w:marRight w:val="0"/>
      <w:marTop w:val="0"/>
      <w:marBottom w:val="0"/>
      <w:divBdr>
        <w:top w:val="none" w:sz="0" w:space="0" w:color="auto"/>
        <w:left w:val="none" w:sz="0" w:space="0" w:color="auto"/>
        <w:bottom w:val="none" w:sz="0" w:space="0" w:color="auto"/>
        <w:right w:val="none" w:sz="0" w:space="0" w:color="auto"/>
      </w:divBdr>
    </w:div>
    <w:div w:id="21413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ighbourhood-enlargement/sites/near/files/enlargement-methodolog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EE4EB-F5BB-428B-A07A-45E20B38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1989</Words>
  <Characters>14640</Characters>
  <Application>Microsoft Office Word</Application>
  <DocSecurity>0</DocSecurity>
  <Lines>209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cp:lastPrinted>2020-04-28T19:27:00Z</cp:lastPrinted>
  <dcterms:created xsi:type="dcterms:W3CDTF">2020-04-28T19:14:00Z</dcterms:created>
  <dcterms:modified xsi:type="dcterms:W3CDTF">2020-05-04T12:23:00Z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20190916</vt:lpwstr>
  </property>
  <property fmtid="{D5CDD505-2E9C-101B-9397-08002B2CF9AE}" pid="8" name="Created using">
    <vt:lpwstr>LW 7.0.1, Build 20190916</vt:lpwstr>
  </property>
  <property name="OP_sanitized" fmtid="{D5CDD505-2E9C-101B-9397-08002B2CF9AE}" pid="9">
    <vt:lpwstr>True</vt:lpwstr>
  </property>
</Properties>
</file>