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793984760"/>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0F29AC">
            <w:trPr>
              <w:trHeight w:val="2880"/>
              <w:jc w:val="center"/>
            </w:trPr>
            <w:tc>
              <w:tcPr>
                <w:tcW w:w="5000" w:type="pct"/>
              </w:tcPr>
              <w:p w:rsidR="000F29AC" w:rsidRDefault="000F29AC" w:rsidP="000F29AC">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 xml:space="preserve">ORCID: </w:t>
                </w:r>
                <w:r w:rsidRPr="000F29AC">
                  <w:rPr>
                    <w:rFonts w:asciiTheme="majorHAnsi" w:eastAsiaTheme="majorEastAsia" w:hAnsiTheme="majorHAnsi" w:cstheme="majorBidi"/>
                    <w:caps/>
                  </w:rPr>
                  <w:t>0009-0000-1757-6450</w:t>
                </w:r>
              </w:p>
            </w:tc>
          </w:tr>
          <w:tr w:rsidR="000F29AC">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0F29AC" w:rsidRDefault="002A6A87" w:rsidP="000F29AC">
                    <w:pPr>
                      <w:pStyle w:val="NoSpacing"/>
                      <w:jc w:val="center"/>
                      <w:rPr>
                        <w:rFonts w:asciiTheme="majorHAnsi" w:eastAsiaTheme="majorEastAsia" w:hAnsiTheme="majorHAnsi" w:cstheme="majorBidi"/>
                        <w:sz w:val="80"/>
                        <w:szCs w:val="80"/>
                      </w:rPr>
                    </w:pPr>
                    <w:r w:rsidRPr="002A6A87">
                      <w:rPr>
                        <w:rFonts w:asciiTheme="majorHAnsi" w:eastAsiaTheme="majorEastAsia" w:hAnsiTheme="majorHAnsi" w:cstheme="majorBidi"/>
                        <w:sz w:val="80"/>
                        <w:szCs w:val="80"/>
                      </w:rPr>
                      <w:t>Structural Deficiencies in Current Accounts of Scientific Development</w:t>
                    </w:r>
                  </w:p>
                </w:tc>
              </w:sdtContent>
            </w:sdt>
          </w:tr>
          <w:tr w:rsidR="000F29AC">
            <w:trPr>
              <w:trHeight w:val="720"/>
              <w:jc w:val="center"/>
            </w:trPr>
            <w:tc>
              <w:tcPr>
                <w:tcW w:w="5000" w:type="pct"/>
                <w:tcBorders>
                  <w:top w:val="single" w:sz="4" w:space="0" w:color="4F81BD" w:themeColor="accent1"/>
                </w:tcBorders>
                <w:vAlign w:val="center"/>
              </w:tcPr>
              <w:p w:rsidR="000F29AC" w:rsidRDefault="000F29AC">
                <w:pPr>
                  <w:pStyle w:val="NoSpacing"/>
                  <w:jc w:val="center"/>
                  <w:rPr>
                    <w:rFonts w:asciiTheme="majorHAnsi" w:eastAsiaTheme="majorEastAsia" w:hAnsiTheme="majorHAnsi" w:cstheme="majorBidi"/>
                    <w:sz w:val="44"/>
                    <w:szCs w:val="44"/>
                  </w:rPr>
                </w:pPr>
              </w:p>
            </w:tc>
          </w:tr>
          <w:tr w:rsidR="000F29AC">
            <w:trPr>
              <w:trHeight w:val="360"/>
              <w:jc w:val="center"/>
            </w:trPr>
            <w:tc>
              <w:tcPr>
                <w:tcW w:w="5000" w:type="pct"/>
                <w:vAlign w:val="center"/>
              </w:tcPr>
              <w:p w:rsidR="000F29AC" w:rsidRDefault="000F29AC">
                <w:pPr>
                  <w:pStyle w:val="NoSpacing"/>
                  <w:jc w:val="center"/>
                </w:pPr>
              </w:p>
            </w:tc>
          </w:tr>
          <w:tr w:rsidR="000F29AC">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0F29AC" w:rsidRDefault="000F29AC" w:rsidP="000F29AC">
                    <w:pPr>
                      <w:pStyle w:val="NoSpacing"/>
                      <w:jc w:val="center"/>
                      <w:rPr>
                        <w:b/>
                        <w:bCs/>
                      </w:rPr>
                    </w:pPr>
                    <w:proofErr w:type="spellStart"/>
                    <w:r>
                      <w:rPr>
                        <w:b/>
                        <w:bCs/>
                      </w:rPr>
                      <w:t>Alankar</w:t>
                    </w:r>
                    <w:proofErr w:type="spellEnd"/>
                    <w:r>
                      <w:rPr>
                        <w:b/>
                        <w:bCs/>
                      </w:rPr>
                      <w:t xml:space="preserve"> </w:t>
                    </w:r>
                    <w:proofErr w:type="spellStart"/>
                    <w:r>
                      <w:rPr>
                        <w:b/>
                        <w:bCs/>
                      </w:rPr>
                      <w:t>Sukhdev</w:t>
                    </w:r>
                    <w:proofErr w:type="spellEnd"/>
                    <w:r>
                      <w:rPr>
                        <w:b/>
                        <w:bCs/>
                      </w:rPr>
                      <w:t xml:space="preserve"> Singh </w:t>
                    </w:r>
                    <w:proofErr w:type="spellStart"/>
                    <w:r>
                      <w:rPr>
                        <w:b/>
                        <w:bCs/>
                      </w:rPr>
                      <w:t>Khara</w:t>
                    </w:r>
                    <w:proofErr w:type="spellEnd"/>
                  </w:p>
                </w:tc>
              </w:sdtContent>
            </w:sdt>
          </w:tr>
          <w:tr w:rsidR="000F29AC">
            <w:trPr>
              <w:trHeight w:val="360"/>
              <w:jc w:val="center"/>
            </w:trPr>
            <w:tc>
              <w:tcPr>
                <w:tcW w:w="5000" w:type="pct"/>
                <w:vAlign w:val="center"/>
              </w:tcPr>
              <w:p w:rsidR="000F29AC" w:rsidRDefault="000F29AC">
                <w:pPr>
                  <w:pStyle w:val="NoSpacing"/>
                  <w:jc w:val="center"/>
                  <w:rPr>
                    <w:b/>
                    <w:bCs/>
                  </w:rPr>
                </w:pPr>
                <w:r>
                  <w:rPr>
                    <w:b/>
                    <w:bCs/>
                  </w:rPr>
                  <w:t>2026</w:t>
                </w:r>
              </w:p>
            </w:tc>
          </w:tr>
        </w:tbl>
        <w:p w:rsidR="000F29AC" w:rsidRDefault="000F29AC"/>
        <w:p w:rsidR="000F29AC" w:rsidRDefault="000F29AC"/>
        <w:tbl>
          <w:tblPr>
            <w:tblpPr w:leftFromText="187" w:rightFromText="187" w:horzAnchor="margin" w:tblpXSpec="center" w:tblpYSpec="bottom"/>
            <w:tblW w:w="5000" w:type="pct"/>
            <w:tblLook w:val="04A0" w:firstRow="1" w:lastRow="0" w:firstColumn="1" w:lastColumn="0" w:noHBand="0" w:noVBand="1"/>
          </w:tblPr>
          <w:tblGrid>
            <w:gridCol w:w="9576"/>
          </w:tblGrid>
          <w:tr w:rsidR="000F29AC">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0F29AC" w:rsidRDefault="00107E26" w:rsidP="002A6A87">
                    <w:pPr>
                      <w:pStyle w:val="NoSpacing"/>
                    </w:pPr>
                    <w:r w:rsidRPr="00107E26">
                      <w:t xml:space="preserve">Contemporary philosophy of science provides influential accounts of falsifiability, paradigm change, research </w:t>
                    </w:r>
                    <w:proofErr w:type="spellStart"/>
                    <w:r>
                      <w:t>programmes</w:t>
                    </w:r>
                    <w:proofErr w:type="spellEnd"/>
                    <w:r w:rsidRPr="00107E26">
                      <w:t>, and probabilistic confirmation. However, these frameworks do not supply a unified quantitative representation of structural completeness, nor a general dynamical principle governing theory refinement. Empirical adequacy, explanatory scope, regime coverage, symmetry realization, and multiscale coherence are typically treated as distinct virtues rather than formally integrated dimensions. In addition, ontological modeling and epistemic evaluation are rarely represented within a single structured framework. This paper identifies structural gaps in existing approaches and argues that a general account of scientific development requires (i) a bounded completeness functional defined on structured theory-space, and (ii) a dynamical descent principle governing refinement. We articulate minimal formal requirements for such a representation without presupposing specific physical content, thereby motivating the construction of a quantitative theory of scientific structure.</w:t>
                    </w:r>
                  </w:p>
                </w:tc>
              </w:sdtContent>
            </w:sdt>
          </w:tr>
        </w:tbl>
        <w:p w:rsidR="000F29AC" w:rsidRDefault="000F29AC"/>
        <w:p w:rsidR="000F29AC" w:rsidRDefault="007D49B9">
          <w:r w:rsidRPr="007D49B9">
            <w:rPr>
              <w:rStyle w:val="Heading1Char"/>
              <w:sz w:val="22"/>
            </w:rPr>
            <w:t>Abstract</w:t>
          </w:r>
          <w:r w:rsidR="000F29AC">
            <w:br w:type="page"/>
          </w:r>
        </w:p>
        <w:bookmarkStart w:id="0" w:name="_GoBack" w:displacedByCustomXml="next"/>
        <w:bookmarkEnd w:id="0" w:displacedByCustomXml="next"/>
      </w:sdtContent>
    </w:sdt>
    <w:p w:rsidR="00F75B09" w:rsidRDefault="00F75B09" w:rsidP="00F75B09">
      <w:pPr>
        <w:pStyle w:val="Heading1"/>
      </w:pPr>
      <w:r>
        <w:lastRenderedPageBreak/>
        <w:t>Structural Deficiencies in Current Accounts of Scientific Development</w:t>
      </w:r>
    </w:p>
    <w:p w:rsidR="00FE1456" w:rsidRPr="00FE1456" w:rsidRDefault="00FE1456" w:rsidP="00FE1456"/>
    <w:p w:rsidR="00FE1456" w:rsidRPr="00FE1456" w:rsidRDefault="00FE1456" w:rsidP="000C723C">
      <w:pPr>
        <w:spacing w:line="240" w:lineRule="auto"/>
      </w:pPr>
      <w:r w:rsidRPr="00FE1456">
        <w:t xml:space="preserve">The development of scientific knowledge has been described in many influential ways: as a process of falsification (Popper, 1959), as the succession of paradigms (Kuhn, 1962), as competing research </w:t>
      </w:r>
      <w:proofErr w:type="spellStart"/>
      <w:r w:rsidRPr="00FE1456">
        <w:t>programmes</w:t>
      </w:r>
      <w:proofErr w:type="spellEnd"/>
      <w:r w:rsidRPr="00FE1456">
        <w:t xml:space="preserve"> (</w:t>
      </w:r>
      <w:proofErr w:type="spellStart"/>
      <w:r w:rsidRPr="00FE1456">
        <w:t>Lakatos</w:t>
      </w:r>
      <w:proofErr w:type="spellEnd"/>
      <w:r w:rsidRPr="00FE1456">
        <w:t>, 1978), or as Bayesian updating under uncertainty (</w:t>
      </w:r>
      <w:proofErr w:type="spellStart"/>
      <w:r w:rsidRPr="00FE1456">
        <w:t>Howson</w:t>
      </w:r>
      <w:proofErr w:type="spellEnd"/>
      <w:r w:rsidRPr="00FE1456">
        <w:t xml:space="preserve"> &amp; </w:t>
      </w:r>
      <w:proofErr w:type="spellStart"/>
      <w:r w:rsidRPr="00FE1456">
        <w:t>Urbach</w:t>
      </w:r>
      <w:proofErr w:type="spellEnd"/>
      <w:r w:rsidRPr="00FE1456">
        <w:t>, 2006). Each of these frameworks captures an important dimension of scientific practice. Yet none provides a unified quantitative representation of what it is for a theory, considered as a structured object, to approach structural completeness over time.</w:t>
      </w:r>
    </w:p>
    <w:p w:rsidR="00FE1456" w:rsidRPr="00FE1456" w:rsidRDefault="00FE1456" w:rsidP="000C723C">
      <w:pPr>
        <w:spacing w:line="240" w:lineRule="auto"/>
      </w:pPr>
      <w:r w:rsidRPr="00FE1456">
        <w:t>In contemporary philosophy of science, theoretical virtues—empirical adequacy, explanatory power, coherence, simplicity, symmetry, and scope—are typically enumerated but not formally integrated. Bayesian confirmation theory, for example, offers precise tools for tracking probabilistic support (</w:t>
      </w:r>
      <w:proofErr w:type="spellStart"/>
      <w:r w:rsidRPr="00FE1456">
        <w:t>Earman</w:t>
      </w:r>
      <w:proofErr w:type="spellEnd"/>
      <w:r w:rsidRPr="00FE1456">
        <w:t>, 1992), but its formal apparatus evaluates likelihood relations rather than structural adequacy across regimes or scales. Similarly, discussions of symmetry and conservation laws in modern physics emphasize their foundational role (Wigner, 1967)</w:t>
      </w:r>
      <w:proofErr w:type="gramStart"/>
      <w:r w:rsidRPr="00FE1456">
        <w:t>,</w:t>
      </w:r>
      <w:proofErr w:type="gramEnd"/>
      <w:r w:rsidRPr="00FE1456">
        <w:t xml:space="preserve"> yet such considerations are rarely incorporated into a general metric of theory development. What is missing is not another list of virtues, but a bounded functional capable of jointly evaluating them within a single mathematical framework.</w:t>
      </w:r>
    </w:p>
    <w:p w:rsidR="00FE1456" w:rsidRPr="00FE1456" w:rsidRDefault="00FE1456" w:rsidP="000C723C">
      <w:pPr>
        <w:spacing w:line="240" w:lineRule="auto"/>
      </w:pPr>
      <w:r w:rsidRPr="00FE1456">
        <w:t xml:space="preserve">A second gap concerns dynamics. Although Kuhn (1962) and </w:t>
      </w:r>
      <w:proofErr w:type="spellStart"/>
      <w:r w:rsidRPr="00FE1456">
        <w:t>Lakatos</w:t>
      </w:r>
      <w:proofErr w:type="spellEnd"/>
      <w:r w:rsidRPr="00FE1456">
        <w:t xml:space="preserve"> (1978) describe patterns of theoretical change, these accounts are largely historical or methodological. They do not furnish a general dynamical principle governing refinement in theory-space. In contrast, many areas of mathematics and physics employ </w:t>
      </w:r>
      <w:proofErr w:type="spellStart"/>
      <w:r w:rsidRPr="00FE1456">
        <w:t>Lyapunov</w:t>
      </w:r>
      <w:proofErr w:type="spellEnd"/>
      <w:r w:rsidRPr="00FE1456">
        <w:t xml:space="preserve">-type </w:t>
      </w:r>
      <w:proofErr w:type="spellStart"/>
      <w:r w:rsidRPr="00FE1456">
        <w:t>functionals</w:t>
      </w:r>
      <w:proofErr w:type="spellEnd"/>
      <w:r w:rsidRPr="00FE1456">
        <w:t xml:space="preserve"> to characterize stability and descent in dynamical systems (Hale, 1988). No comparable construct has been systematically developed for the evolution of scientific theories themselves.</w:t>
      </w:r>
    </w:p>
    <w:p w:rsidR="00FE1456" w:rsidRPr="00FE1456" w:rsidRDefault="00FE1456" w:rsidP="000C723C">
      <w:pPr>
        <w:spacing w:line="240" w:lineRule="auto"/>
      </w:pPr>
      <w:r w:rsidRPr="00FE1456">
        <w:t>A third deficiency lies in the fragmentation between ontological and epistemological representation. Scientific theories purport to model structures in the world while simultaneously generating epistemic expectations about data. Yet most philosophical analyses treat these domains separately: realism debates focus on ontology (</w:t>
      </w:r>
      <w:proofErr w:type="spellStart"/>
      <w:r w:rsidRPr="00FE1456">
        <w:t>Psillos</w:t>
      </w:r>
      <w:proofErr w:type="spellEnd"/>
      <w:r w:rsidRPr="00FE1456">
        <w:t>, 1999), while confirmation theory focuses on belief revision (Jeffrey, 2004). A unified formal representation of theories as coupled ontic–epistemic systems remains underdeveloped.</w:t>
      </w:r>
    </w:p>
    <w:p w:rsidR="00FE1456" w:rsidRDefault="00FE1456" w:rsidP="000C723C">
      <w:pPr>
        <w:spacing w:line="240" w:lineRule="auto"/>
      </w:pPr>
      <w:r w:rsidRPr="00FE1456">
        <w:t>Finally, contemporary philosophy of science lacks a meta-theoretical stability analysis. While competing frameworks are compared on explanatory grounds, there is little formal analysis of the conditions under which a theoretical framework remains internally refinement-generating rather than self-undermining. Stability, in the dynamical systems sense, has not been systematically imported into the analysis of theory evolution.</w:t>
      </w:r>
    </w:p>
    <w:p w:rsidR="00C50BD8" w:rsidRPr="00FE1456" w:rsidRDefault="00C50BD8" w:rsidP="000C723C">
      <w:pPr>
        <w:spacing w:line="240" w:lineRule="auto"/>
      </w:pPr>
      <w:r>
        <w:t>The absence of a unified structural representation reflects a deeper methodological separation between ontological modeling and epistemic evaluation. Scientific theories are taken to represent structures in the world while epistemic frameworks assess belief revision relative to evidence. Yet these dimensions are rarely treated as formally coupled within a single mathematical object. A satisfactory account of scientific development must integrate ontic representation and epistemic responsiveness within a unified evaluative structure.</w:t>
      </w:r>
    </w:p>
    <w:p w:rsidR="00FE1456" w:rsidRPr="00FE1456" w:rsidRDefault="00FE1456" w:rsidP="000C723C">
      <w:pPr>
        <w:spacing w:line="240" w:lineRule="auto"/>
      </w:pPr>
      <w:r w:rsidRPr="00FE1456">
        <w:t xml:space="preserve">The aim of this paper is diagnostic. It identifies these structural gaps and articulates minimal formal requirements for a quantitative account of scientific development. Specifically, such an account must: (i) </w:t>
      </w:r>
      <w:r w:rsidRPr="00FE1456">
        <w:lastRenderedPageBreak/>
        <w:t>define a bounded completeness functional on a suitably structured theory-space; (ii) integrate empirical, structural, regime-level, symmetry, and multiscale considerations; (iii) admit differentiable refinement dynamics under admissible transformations; and (iv)</w:t>
      </w:r>
      <w:r>
        <w:t xml:space="preserve"> </w:t>
      </w:r>
      <w:r w:rsidRPr="00FE1456">
        <w:t>support stability analysis at both the theory and framework levels.</w:t>
      </w:r>
    </w:p>
    <w:p w:rsidR="00FE1456" w:rsidRDefault="00FE1456" w:rsidP="000C723C">
      <w:pPr>
        <w:spacing w:line="240" w:lineRule="auto"/>
      </w:pPr>
      <w:r w:rsidRPr="00FE1456">
        <w:t>The subsequent papers in this series construct such a framework. Here, however, the objective is limited to establishing why a quantitative, dynamical theory of scientific structure is required. By clarifying what is missing, we prepare the ground for a formal representation of scientific theories as structured dynamical systems and for the introduction of a completeness functional capable of governing their refinement.</w:t>
      </w:r>
    </w:p>
    <w:p w:rsidR="00107E26" w:rsidRPr="00FE1456" w:rsidRDefault="00107E26" w:rsidP="00FE1456"/>
    <w:p w:rsidR="00944706" w:rsidRDefault="00F75B09" w:rsidP="00107E26">
      <w:pPr>
        <w:pStyle w:val="Heading2"/>
      </w:pPr>
      <w:r>
        <w:t>Fragmentation of Theoretical Virtues</w:t>
      </w:r>
      <w:r w:rsidR="00B20AA1">
        <w:t xml:space="preserve"> in Contemporary Accounts</w:t>
      </w:r>
    </w:p>
    <w:p w:rsidR="00107E26" w:rsidRPr="00107E26" w:rsidRDefault="00107E26" w:rsidP="00107E26"/>
    <w:p w:rsidR="00944706" w:rsidRPr="00944706" w:rsidRDefault="00944706" w:rsidP="000C723C">
      <w:pPr>
        <w:spacing w:line="240" w:lineRule="auto"/>
      </w:pPr>
      <w:r w:rsidRPr="00944706">
        <w:t>Philosophical accounts of scientific development frequently invoke a set of recurring evaluative criteria: empirical adequacy, explanatory scope, simplicity, coherence, symmetry, and unification. These criteria function as markers of theoretical virtue. Yet in contemporary discussions they are typically treated as independent dimensions of appraisal rather than as components of an integrated structural metric. The result is a fragmented evaluative landscape in which improvement along one dimension does not formally relate to improvement along another.</w:t>
      </w:r>
    </w:p>
    <w:p w:rsidR="00944706" w:rsidRPr="00944706" w:rsidRDefault="00944706" w:rsidP="00944706">
      <w:pPr>
        <w:pStyle w:val="Heading3"/>
      </w:pPr>
      <w:r w:rsidRPr="00944706">
        <w:t>Empirical Adequacy and Its Limits</w:t>
      </w:r>
    </w:p>
    <w:p w:rsidR="00944706" w:rsidRPr="00944706" w:rsidRDefault="00944706" w:rsidP="000C723C">
      <w:pPr>
        <w:spacing w:line="240" w:lineRule="auto"/>
      </w:pPr>
      <w:r w:rsidRPr="00944706">
        <w:t xml:space="preserve">Empirical adequacy occupies a central position in modern philosophy of science. Popper’s </w:t>
      </w:r>
      <w:proofErr w:type="spellStart"/>
      <w:r w:rsidRPr="00944706">
        <w:t>falsificationism</w:t>
      </w:r>
      <w:proofErr w:type="spellEnd"/>
      <w:r w:rsidRPr="00944706">
        <w:t xml:space="preserve"> identifies testability and refutability as defining features of scientific theories (Popper, 1959). Bayesian confirmation theory refines this picture by representing evidential support through likelihood relations and posterior updating (</w:t>
      </w:r>
      <w:proofErr w:type="spellStart"/>
      <w:r w:rsidRPr="00944706">
        <w:t>Earman</w:t>
      </w:r>
      <w:proofErr w:type="spellEnd"/>
      <w:r w:rsidRPr="00944706">
        <w:t xml:space="preserve">, 1992; </w:t>
      </w:r>
      <w:proofErr w:type="spellStart"/>
      <w:r w:rsidRPr="00944706">
        <w:t>Howson</w:t>
      </w:r>
      <w:proofErr w:type="spellEnd"/>
      <w:r w:rsidRPr="00944706">
        <w:t xml:space="preserve"> &amp; </w:t>
      </w:r>
      <w:proofErr w:type="spellStart"/>
      <w:r w:rsidRPr="00944706">
        <w:t>Urbach</w:t>
      </w:r>
      <w:proofErr w:type="spellEnd"/>
      <w:r w:rsidRPr="00944706">
        <w:t>, 2006). In both approaches, empirical responsiveness functions as the primary evaluative axis.</w:t>
      </w:r>
    </w:p>
    <w:p w:rsidR="00944706" w:rsidRPr="00944706" w:rsidRDefault="00944706" w:rsidP="000C723C">
      <w:pPr>
        <w:spacing w:line="240" w:lineRule="auto"/>
      </w:pPr>
      <w:r w:rsidRPr="00944706">
        <w:t>However, empirical adequacy alone does not exhaust structural adequacy. A theory may achieve high predictive accuracy within a restricted domain while lacking coherent regime extension, symmetry realization, or multiscale integration. Bayesian updating contracts predictive divergence, but it does not by itself guarantee structural coherence under parameter bifurcation or scale transformation. Empirical success, therefore, is necessary but not sufficient for structural completeness.</w:t>
      </w:r>
    </w:p>
    <w:p w:rsidR="00944706" w:rsidRPr="00944706" w:rsidRDefault="00944706" w:rsidP="000C723C">
      <w:pPr>
        <w:spacing w:line="240" w:lineRule="auto"/>
      </w:pPr>
      <w:r w:rsidRPr="00944706">
        <w:t>The literature acknowledges these additional virtues, but it does not supply a unified formal apparatus capable of integrating them.</w:t>
      </w:r>
    </w:p>
    <w:p w:rsidR="00944706" w:rsidRPr="00944706" w:rsidRDefault="00944706" w:rsidP="00944706">
      <w:pPr>
        <w:pStyle w:val="Heading3"/>
      </w:pPr>
      <w:r w:rsidRPr="00944706">
        <w:t>Symmetry and Conservation as Isolated Constraints</w:t>
      </w:r>
    </w:p>
    <w:p w:rsidR="00944706" w:rsidRPr="00944706" w:rsidRDefault="00944706" w:rsidP="000C723C">
      <w:pPr>
        <w:spacing w:line="240" w:lineRule="auto"/>
      </w:pPr>
      <w:r w:rsidRPr="00944706">
        <w:t>In physics and related sciences, symmetry principles play a foundational role. The invariance of dynamical laws under transformation groups is linked to conservation principles and structural stability (Wigner, 1967; Weinberg, 1995). Symmetry considerations often guide theory construction more strongly than empirical anomaly alone.</w:t>
      </w:r>
    </w:p>
    <w:p w:rsidR="00944706" w:rsidRPr="00944706" w:rsidRDefault="00944706" w:rsidP="000C723C">
      <w:pPr>
        <w:spacing w:line="240" w:lineRule="auto"/>
      </w:pPr>
      <w:r w:rsidRPr="00944706">
        <w:lastRenderedPageBreak/>
        <w:t>Yet symmetry is typically treated as a domain-specific constraint rather than as an element of a general evaluative metric of scientific development. Philosophical analyses may discuss symmetry as a heuristic or aesthetic virtue, but they rarely incorporate symmetry realization into a bounded quantitative framework applicable across domains. Consequently, the relation between empirical adequacy and symmetry realization remains informal.</w:t>
      </w:r>
    </w:p>
    <w:p w:rsidR="00944706" w:rsidRPr="00944706" w:rsidRDefault="00944706" w:rsidP="000C723C">
      <w:pPr>
        <w:spacing w:line="240" w:lineRule="auto"/>
      </w:pPr>
      <w:r w:rsidRPr="00944706">
        <w:t>A theory may fit data while violating deeper invariance structures; conversely, it may exhibit elegant symmetry yet fail empirically. Without a formal representation integrating both dimensions, their interaction cannot be analyzed dynamically.</w:t>
      </w:r>
    </w:p>
    <w:p w:rsidR="00944706" w:rsidRPr="00944706" w:rsidRDefault="00944706" w:rsidP="00944706">
      <w:pPr>
        <w:pStyle w:val="Heading3"/>
      </w:pPr>
      <w:r w:rsidRPr="00944706">
        <w:t>Regime Extension and Structural Transitions</w:t>
      </w:r>
    </w:p>
    <w:p w:rsidR="00944706" w:rsidRPr="00944706" w:rsidRDefault="00944706" w:rsidP="000C723C">
      <w:pPr>
        <w:spacing w:line="240" w:lineRule="auto"/>
      </w:pPr>
      <w:r w:rsidRPr="00944706">
        <w:t xml:space="preserve">Scientific theories often operate across regimes characterized by qualitative shifts in behavior—phase transitions, critical thresholds, limiting cases, or domain restrictions. </w:t>
      </w:r>
      <w:proofErr w:type="spellStart"/>
      <w:r w:rsidRPr="00944706">
        <w:t>Lakatos</w:t>
      </w:r>
      <w:proofErr w:type="spellEnd"/>
      <w:r w:rsidRPr="00944706">
        <w:t xml:space="preserve"> (1978) described progressive research </w:t>
      </w:r>
      <w:proofErr w:type="spellStart"/>
      <w:r w:rsidRPr="00944706">
        <w:t>programmes</w:t>
      </w:r>
      <w:proofErr w:type="spellEnd"/>
      <w:r w:rsidRPr="00944706">
        <w:t xml:space="preserve"> as those capable of accommodating anomalies through theoretical adjustment, yet the criteria for regime adequacy remain methodologically rather than formally specified.</w:t>
      </w:r>
    </w:p>
    <w:p w:rsidR="00944706" w:rsidRPr="00944706" w:rsidRDefault="00944706" w:rsidP="000C723C">
      <w:pPr>
        <w:spacing w:line="240" w:lineRule="auto"/>
      </w:pPr>
      <w:r w:rsidRPr="00944706">
        <w:t>Regime extension involves more than parameter tuning; it concerns the stability of a theory under structural perturbation. Does the theory remain coherent when parameters approach singular limits? Does it preserve explanatory structure across qualitatively distinct domains? These questions bear directly on structural adequacy, but they are rarely encoded in a unified metric of theory evaluation.</w:t>
      </w:r>
    </w:p>
    <w:p w:rsidR="00944706" w:rsidRPr="00944706" w:rsidRDefault="00944706" w:rsidP="000C723C">
      <w:pPr>
        <w:spacing w:line="240" w:lineRule="auto"/>
      </w:pPr>
      <w:r w:rsidRPr="00944706">
        <w:t>Without such encoding, regime coverage remains an informal desideratum rather than a formally integrated dimension of completeness.</w:t>
      </w:r>
    </w:p>
    <w:p w:rsidR="00944706" w:rsidRPr="00944706" w:rsidRDefault="00944706" w:rsidP="00944706">
      <w:pPr>
        <w:pStyle w:val="Heading3"/>
      </w:pPr>
      <w:r w:rsidRPr="00944706">
        <w:t>Multiscale Coherence and Reduction</w:t>
      </w:r>
    </w:p>
    <w:p w:rsidR="00944706" w:rsidRPr="00944706" w:rsidRDefault="00944706" w:rsidP="000C723C">
      <w:pPr>
        <w:spacing w:line="240" w:lineRule="auto"/>
      </w:pPr>
      <w:r w:rsidRPr="00944706">
        <w:t xml:space="preserve">The relation between theories operating at different scales—microphysical, </w:t>
      </w:r>
      <w:proofErr w:type="spellStart"/>
      <w:r w:rsidRPr="00944706">
        <w:t>mesoscopic</w:t>
      </w:r>
      <w:proofErr w:type="spellEnd"/>
      <w:r w:rsidRPr="00944706">
        <w:t>, and macroscopic—has long occupied philosophy of science. Debates over reduction, emergence, and inter-theoretic relations illustrate the complexity of multiscale integration (Wald, 1984; Weinberg, 1995). Yet multiscale coherence is typically discussed in qualitative terms: whether a higher-level theory reduces to a lower-level account, or whether emergent behavior is compatible with underlying structure.</w:t>
      </w:r>
    </w:p>
    <w:p w:rsidR="00944706" w:rsidRPr="00944706" w:rsidRDefault="00944706" w:rsidP="000C723C">
      <w:pPr>
        <w:spacing w:line="240" w:lineRule="auto"/>
      </w:pPr>
      <w:r w:rsidRPr="00944706">
        <w:t>What is missing is a general evaluative representation capable of measuring the degree to which a theory maintains coherence under coarse-graining or scale transformation. Without such a representation, multiscale adequacy remains conceptually significant but formally underdetermined.</w:t>
      </w:r>
    </w:p>
    <w:p w:rsidR="00944706" w:rsidRPr="00944706" w:rsidRDefault="00944706" w:rsidP="000C723C">
      <w:pPr>
        <w:spacing w:line="240" w:lineRule="auto"/>
      </w:pPr>
      <w:r w:rsidRPr="00944706">
        <w:t>Taken together, these observations reveal a pattern. Empirical adequacy, symmetry realization, regime coverage, and multiscale coherence are acknowledged as central dimensions of theoretical virtue. However, they are treated as separate evaluative axes, connected rhetorically rather than mathematically. Contemporary philosophy of science provides sophisticated analyses of each dimension in isolation, yet it does not supply a bounded functional integrating them within a single structured framework.</w:t>
      </w:r>
    </w:p>
    <w:p w:rsidR="00944706" w:rsidRDefault="00944706" w:rsidP="000C723C">
      <w:pPr>
        <w:spacing w:line="240" w:lineRule="auto"/>
      </w:pPr>
      <w:r w:rsidRPr="00944706">
        <w:t xml:space="preserve">The absence of such integration prevents the transition from qualitative appraisal to quantitative dynamical analysis. If scientific development is to be understood as more than the accumulation of </w:t>
      </w:r>
      <w:r w:rsidRPr="00944706">
        <w:lastRenderedPageBreak/>
        <w:t>discrete virtues, a formal representation capable of jointly evaluating these dimensions becomes necessary.</w:t>
      </w:r>
    </w:p>
    <w:p w:rsidR="00107E26" w:rsidRPr="00944706" w:rsidRDefault="00107E26" w:rsidP="00944706"/>
    <w:p w:rsidR="00F75B09" w:rsidRDefault="00B20AA1" w:rsidP="00F75B09">
      <w:pPr>
        <w:pStyle w:val="Heading2"/>
      </w:pPr>
      <w:r>
        <w:t xml:space="preserve">The Failure of Quantitative </w:t>
      </w:r>
      <w:r w:rsidR="00107E26">
        <w:t>Integration</w:t>
      </w:r>
    </w:p>
    <w:p w:rsidR="00107E26" w:rsidRPr="00107E26" w:rsidRDefault="00107E26" w:rsidP="00107E26"/>
    <w:p w:rsidR="001F4612" w:rsidRPr="001F4612" w:rsidRDefault="001F4612" w:rsidP="000C723C">
      <w:pPr>
        <w:spacing w:line="240" w:lineRule="auto"/>
      </w:pPr>
      <w:r w:rsidRPr="001F4612">
        <w:t>The preceding section identified a fragmentation of structural virtues within contemporary philosophy of science. The present section sharpens the diagnosis. The difficulty is not merely that evaluative dimensions are discussed separately; it is that no bounded quantitative representation integrates them into a single structured object on which dynamical analysis may be performed.</w:t>
      </w:r>
    </w:p>
    <w:p w:rsidR="001F4612" w:rsidRPr="001F4612" w:rsidRDefault="001F4612" w:rsidP="001F4612">
      <w:pPr>
        <w:pStyle w:val="Heading3"/>
      </w:pPr>
      <w:r w:rsidRPr="001F4612">
        <w:t>Likelihood Is Not Structural Adequacy</w:t>
      </w:r>
    </w:p>
    <w:p w:rsidR="001F4612" w:rsidRPr="001F4612" w:rsidRDefault="001F4612" w:rsidP="000C723C">
      <w:pPr>
        <w:spacing w:line="240" w:lineRule="auto"/>
      </w:pPr>
      <w:r w:rsidRPr="001F4612">
        <w:t xml:space="preserve">Bayesian confirmation theory provides a mathematically rigorous account of evidential support. Posterior probabilities evolve according to likelihood relations and prior assignments, and predictive divergence may be analyzed using measures such as </w:t>
      </w:r>
      <w:proofErr w:type="spellStart"/>
      <w:r w:rsidRPr="001F4612">
        <w:t>Kullback</w:t>
      </w:r>
      <w:proofErr w:type="spellEnd"/>
      <w:r w:rsidRPr="001F4612">
        <w:t>–</w:t>
      </w:r>
      <w:proofErr w:type="spellStart"/>
      <w:r w:rsidRPr="001F4612">
        <w:t>Leibler</w:t>
      </w:r>
      <w:proofErr w:type="spellEnd"/>
      <w:r w:rsidRPr="001F4612">
        <w:t xml:space="preserve"> distance (</w:t>
      </w:r>
      <w:proofErr w:type="spellStart"/>
      <w:r w:rsidRPr="001F4612">
        <w:t>Kullback</w:t>
      </w:r>
      <w:proofErr w:type="spellEnd"/>
      <w:r w:rsidRPr="001F4612">
        <w:t xml:space="preserve"> &amp; </w:t>
      </w:r>
      <w:proofErr w:type="spellStart"/>
      <w:r w:rsidRPr="001F4612">
        <w:t>Leibler</w:t>
      </w:r>
      <w:proofErr w:type="spellEnd"/>
      <w:r w:rsidRPr="001F4612">
        <w:t xml:space="preserve">, 1951; </w:t>
      </w:r>
      <w:proofErr w:type="spellStart"/>
      <w:r w:rsidRPr="001F4612">
        <w:t>Earman</w:t>
      </w:r>
      <w:proofErr w:type="spellEnd"/>
      <w:r w:rsidRPr="001F4612">
        <w:t xml:space="preserve">, 1992; </w:t>
      </w:r>
      <w:proofErr w:type="spellStart"/>
      <w:r w:rsidRPr="001F4612">
        <w:t>Howson</w:t>
      </w:r>
      <w:proofErr w:type="spellEnd"/>
      <w:r w:rsidRPr="001F4612">
        <w:t xml:space="preserve"> &amp; </w:t>
      </w:r>
      <w:proofErr w:type="spellStart"/>
      <w:r w:rsidRPr="001F4612">
        <w:t>Urbach</w:t>
      </w:r>
      <w:proofErr w:type="spellEnd"/>
      <w:r w:rsidRPr="001F4612">
        <w:t>, 2006). These tools are powerful for tracking empirical responsiveness and for quantifying evidential adjustment under new data.</w:t>
      </w:r>
    </w:p>
    <w:p w:rsidR="001F4612" w:rsidRPr="001F4612" w:rsidRDefault="001F4612" w:rsidP="000C723C">
      <w:pPr>
        <w:spacing w:line="240" w:lineRule="auto"/>
      </w:pPr>
      <w:r w:rsidRPr="001F4612">
        <w:t>Yet likelihood contraction is not equivalent to structural adequacy. Likelihood-based improvement concerns predictive correspondence between theory and observation; it does not evaluate whether the structural architecture of the theory remains coherent across regimes, symmetries, or scales. A theory may achieve high posterior probability within a restricted data domain while remaining incomplete in its regime structure, deficient in symmetry realization, or unstable under scale transformation. Posterior probability is defined over hypotheses relative to data; structural adequacy concerns the internal organization of the theory as a structured mathematical object. Without an integrated representation, improvement in likelihood cannot be equated with improvement in structural completeness.</w:t>
      </w:r>
    </w:p>
    <w:p w:rsidR="001F4612" w:rsidRPr="001F4612" w:rsidRDefault="001F4612" w:rsidP="000C723C">
      <w:pPr>
        <w:spacing w:line="240" w:lineRule="auto"/>
      </w:pPr>
      <w:r w:rsidRPr="001F4612">
        <w:t xml:space="preserve">The distinction is therefore formal rather than rhetorical. Empirical responsiveness may be precisely measured, but structural integration remains </w:t>
      </w:r>
      <w:proofErr w:type="spellStart"/>
      <w:r w:rsidRPr="001F4612">
        <w:t>unquantified</w:t>
      </w:r>
      <w:proofErr w:type="spellEnd"/>
      <w:r w:rsidRPr="001F4612">
        <w:t>. As long as these domains remain separated, no unified account of theoretical development can be constructed.</w:t>
      </w:r>
    </w:p>
    <w:p w:rsidR="001F4612" w:rsidRPr="001F4612" w:rsidRDefault="001F4612" w:rsidP="001F4612">
      <w:pPr>
        <w:pStyle w:val="Heading3"/>
      </w:pPr>
      <w:r w:rsidRPr="001F4612">
        <w:t>Model Selection and the Problem of Disconnected Metrics</w:t>
      </w:r>
    </w:p>
    <w:p w:rsidR="001F4612" w:rsidRPr="001F4612" w:rsidRDefault="001F4612" w:rsidP="000C723C">
      <w:pPr>
        <w:spacing w:line="240" w:lineRule="auto"/>
      </w:pPr>
      <w:r w:rsidRPr="001F4612">
        <w:t>Statistical model selection frameworks—such as information criteria and penalized likelihood approaches—introduce complexity penalties in order to balance fit and parsimony. These methods quantify trade-offs between explanatory scope and parameter proliferation. However, they do not incorporate invariance under symmetry transformations, stability across bifurcating regimes, or coherence under coarse-graining operations into a unified evaluative metric. Information criteria penalize parameter proliferation but do not evaluate whether the underlying dynamical structure preserves conservation principles or remains stable under qualitative regime transitions.</w:t>
      </w:r>
    </w:p>
    <w:p w:rsidR="001F4612" w:rsidRPr="001F4612" w:rsidRDefault="001F4612" w:rsidP="000C723C">
      <w:pPr>
        <w:spacing w:line="240" w:lineRule="auto"/>
      </w:pPr>
      <w:r w:rsidRPr="001F4612">
        <w:t xml:space="preserve">Similarly, philosophical discussions of explanatory power, simplicity, unification, and coherence enumerate theoretical virtues but do not assign them a common quantitative scale. The result is a partially ordered comparison space rather than a scalar representation. Without a bounded functional </w:t>
      </w:r>
      <w:r w:rsidRPr="001F4612">
        <w:lastRenderedPageBreak/>
        <w:t>integrating empirical, symmetry-based, regime-level, and multiscale dimensions, the notion of “overall improvement” lacks mathematical definition.</w:t>
      </w:r>
    </w:p>
    <w:p w:rsidR="001F4612" w:rsidRPr="001F4612" w:rsidRDefault="001F4612" w:rsidP="000C723C">
      <w:pPr>
        <w:spacing w:line="240" w:lineRule="auto"/>
      </w:pPr>
      <w:r w:rsidRPr="001F4612">
        <w:t xml:space="preserve">This absence has direct consequences. In dynamical systems theory, the existence of a </w:t>
      </w:r>
      <w:proofErr w:type="spellStart"/>
      <w:r w:rsidRPr="001F4612">
        <w:t>Lyapunov</w:t>
      </w:r>
      <w:proofErr w:type="spellEnd"/>
      <w:r w:rsidRPr="001F4612">
        <w:t xml:space="preserve"> function presupposes a scalar quantity defined on the state space (Hale, 1988). Without such a quantity, descent and stability cannot be rigorously formulated. Analogously, without a scalar completeness functional defined on theory-space, the claim that science “progresses” remains metaphorical rather than formal.</w:t>
      </w:r>
    </w:p>
    <w:p w:rsidR="001F4612" w:rsidRPr="001F4612" w:rsidRDefault="001F4612" w:rsidP="001F4612">
      <w:pPr>
        <w:pStyle w:val="Heading3"/>
      </w:pPr>
      <w:r w:rsidRPr="001F4612">
        <w:t xml:space="preserve">The Absence of </w:t>
      </w:r>
      <w:proofErr w:type="spellStart"/>
      <w:r w:rsidRPr="001F4612">
        <w:t>Boundedness</w:t>
      </w:r>
      <w:proofErr w:type="spellEnd"/>
    </w:p>
    <w:p w:rsidR="001F4612" w:rsidRPr="001F4612" w:rsidRDefault="001F4612" w:rsidP="000C723C">
      <w:pPr>
        <w:spacing w:line="240" w:lineRule="auto"/>
      </w:pPr>
      <w:r w:rsidRPr="001F4612">
        <w:t xml:space="preserve">A further difficulty concerns </w:t>
      </w:r>
      <w:proofErr w:type="spellStart"/>
      <w:r w:rsidRPr="001F4612">
        <w:t>boundedness</w:t>
      </w:r>
      <w:proofErr w:type="spellEnd"/>
      <w:r w:rsidRPr="001F4612">
        <w:t xml:space="preserve">. Even where evaluative metrics are proposed, they often lack global bounds. Posterior probabilities lie in the unit interval, but they quantify only empirical fit. Informal virtue lists lack numerical bounds altogether. Without </w:t>
      </w:r>
      <w:proofErr w:type="spellStart"/>
      <w:r w:rsidRPr="001F4612">
        <w:t>boundedness</w:t>
      </w:r>
      <w:proofErr w:type="spellEnd"/>
      <w:r w:rsidRPr="001F4612">
        <w:t>, comparison across domains and across scales becomes unstable.</w:t>
      </w:r>
    </w:p>
    <w:p w:rsidR="001F4612" w:rsidRPr="001F4612" w:rsidRDefault="001F4612" w:rsidP="000C723C">
      <w:pPr>
        <w:spacing w:line="240" w:lineRule="auto"/>
      </w:pPr>
      <w:r w:rsidRPr="001F4612">
        <w:t xml:space="preserve">A bounded scalar functional serves at least three purposes. First, it permits well-defined comparison between theories within a unified evaluative range. Second, it prevents divergence under admissible transformations. Third, it provides the mathematical precondition for stability analysis. In the absence of </w:t>
      </w:r>
      <w:proofErr w:type="spellStart"/>
      <w:r w:rsidRPr="001F4612">
        <w:t>boundedness</w:t>
      </w:r>
      <w:proofErr w:type="spellEnd"/>
      <w:r w:rsidRPr="001F4612">
        <w:t xml:space="preserve">, descent dynamics may fail to converge or may lack interpretive coherence. Contemporary philosophy of science does not currently provide </w:t>
      </w:r>
      <w:proofErr w:type="gramStart"/>
      <w:r w:rsidRPr="001F4612">
        <w:t>such a bounded structural functional integrating empirical and non-empirical dimensions of adequacy</w:t>
      </w:r>
      <w:proofErr w:type="gramEnd"/>
      <w:r w:rsidRPr="001F4612">
        <w:t>.</w:t>
      </w:r>
    </w:p>
    <w:p w:rsidR="001F4612" w:rsidRPr="001F4612" w:rsidRDefault="001F4612" w:rsidP="001F4612">
      <w:pPr>
        <w:pStyle w:val="Heading3"/>
      </w:pPr>
      <w:r w:rsidRPr="001F4612">
        <w:t>From Enumeration to Integration</w:t>
      </w:r>
    </w:p>
    <w:p w:rsidR="001F4612" w:rsidRPr="001F4612" w:rsidRDefault="001F4612" w:rsidP="000C723C">
      <w:pPr>
        <w:spacing w:line="240" w:lineRule="auto"/>
      </w:pPr>
      <w:r w:rsidRPr="001F4612">
        <w:t>The recurring pattern is therefore clear. Empirical adequacy is quantified, but structural dimensions are not. Symmetry is recognized as foundational, but not metrically integrated. Regime coverage is discussed, but not encoded in a unified scalar representation. Multiscale coherence is debated, but not measured within a single bounded framework.</w:t>
      </w:r>
    </w:p>
    <w:p w:rsidR="001F4612" w:rsidRPr="001F4612" w:rsidRDefault="001F4612" w:rsidP="000C723C">
      <w:pPr>
        <w:spacing w:line="240" w:lineRule="auto"/>
      </w:pPr>
      <w:r w:rsidRPr="001F4612">
        <w:t>The problem is not the absence of evaluative criteria; it is the absence of integration. Without integration, the relation among these dimensions cannot be expressed dynamically. One cannot meaningfully ask whether theoretical development corresponds to descent in a structured space unless a scalar representation exists upon which descent can be defined.</w:t>
      </w:r>
    </w:p>
    <w:p w:rsidR="001F4612" w:rsidRDefault="001F4612" w:rsidP="000C723C">
      <w:pPr>
        <w:spacing w:line="240" w:lineRule="auto"/>
      </w:pPr>
      <w:r w:rsidRPr="001F4612">
        <w:t>The conclusion of this section is thus diagnostic. Contemporary philosophy of science lacks a bounded quantitative representation of structural completeness capable of integrating empirical responsiveness with symmetry realization, regime stability, and multiscale coherence within a single evaluative framework. Until such a representation is provided, the analysis of scientific development remains qualitatively descriptive rather than dynamically rigorous.</w:t>
      </w:r>
    </w:p>
    <w:p w:rsidR="00107E26" w:rsidRPr="001F4612" w:rsidRDefault="00107E26" w:rsidP="001F4612"/>
    <w:p w:rsidR="00F75B09" w:rsidRDefault="00B20AA1" w:rsidP="00F75B09">
      <w:pPr>
        <w:pStyle w:val="Heading2"/>
      </w:pPr>
      <w:r>
        <w:t>The Absence of a Dynamical Law of Theory Development</w:t>
      </w:r>
    </w:p>
    <w:p w:rsidR="008C74A1" w:rsidRPr="008C74A1" w:rsidRDefault="008C74A1" w:rsidP="000C723C">
      <w:pPr>
        <w:spacing w:before="100" w:beforeAutospacing="1" w:after="100" w:afterAutospacing="1" w:line="240" w:lineRule="auto"/>
      </w:pPr>
      <w:r w:rsidRPr="008C74A1">
        <w:t xml:space="preserve">The preceding sections established that contemporary philosophy of science lacks a bounded quantitative integration of structural virtues. A further deficiency follows from this absence: without a </w:t>
      </w:r>
      <w:r w:rsidRPr="008C74A1">
        <w:lastRenderedPageBreak/>
        <w:t>scalar representation defined on theory-space, no general dynamical law of scientific refinement can be formulated.</w:t>
      </w:r>
    </w:p>
    <w:p w:rsidR="008C74A1" w:rsidRPr="008C74A1" w:rsidRDefault="008C74A1" w:rsidP="008C74A1">
      <w:pPr>
        <w:pStyle w:val="Heading3"/>
        <w:rPr>
          <w:rFonts w:eastAsiaTheme="minorHAnsi"/>
        </w:rPr>
      </w:pPr>
      <w:r w:rsidRPr="008C74A1">
        <w:rPr>
          <w:rFonts w:eastAsiaTheme="minorHAnsi"/>
        </w:rPr>
        <w:t xml:space="preserve">Historical Description </w:t>
      </w:r>
      <w:r w:rsidR="00107E26" w:rsidRPr="008C74A1">
        <w:rPr>
          <w:rFonts w:eastAsiaTheme="minorHAnsi"/>
        </w:rPr>
        <w:t>without</w:t>
      </w:r>
      <w:r w:rsidRPr="008C74A1">
        <w:rPr>
          <w:rFonts w:eastAsiaTheme="minorHAnsi"/>
        </w:rPr>
        <w:t xml:space="preserve"> Dynamical Structure</w:t>
      </w:r>
    </w:p>
    <w:p w:rsidR="008C74A1" w:rsidRPr="008C74A1" w:rsidRDefault="008C74A1" w:rsidP="000C723C">
      <w:pPr>
        <w:spacing w:before="100" w:beforeAutospacing="1" w:after="100" w:afterAutospacing="1" w:line="240" w:lineRule="auto"/>
      </w:pPr>
      <w:r w:rsidRPr="008C74A1">
        <w:t xml:space="preserve">Influential accounts of scientific change have emphasized historical and methodological patterns. Kuhn (1962) described paradigm shifts as episodes of crisis and transformation, marked by discontinuities in conceptual and theoretical commitments. </w:t>
      </w:r>
      <w:proofErr w:type="spellStart"/>
      <w:r w:rsidRPr="008C74A1">
        <w:t>Lakatos</w:t>
      </w:r>
      <w:proofErr w:type="spellEnd"/>
      <w:r w:rsidRPr="008C74A1">
        <w:t xml:space="preserve"> (1978) distinguished between progressive and degenerative research </w:t>
      </w:r>
      <w:proofErr w:type="spellStart"/>
      <w:r w:rsidRPr="008C74A1">
        <w:t>programmes</w:t>
      </w:r>
      <w:proofErr w:type="spellEnd"/>
      <w:r w:rsidRPr="008C74A1">
        <w:t>, analyzing theory change in terms of problem shifts and protective belts. These analyses illuminate important features of scientific practice.</w:t>
      </w:r>
    </w:p>
    <w:p w:rsidR="008C74A1" w:rsidRPr="008C74A1" w:rsidRDefault="008C74A1" w:rsidP="000C723C">
      <w:pPr>
        <w:spacing w:before="100" w:beforeAutospacing="1" w:after="100" w:afterAutospacing="1" w:line="240" w:lineRule="auto"/>
      </w:pPr>
      <w:r w:rsidRPr="008C74A1">
        <w:t>However, they do not supply a general dynamical principle governing refinement in a structured space of theories. They describe patterns of development but do not define a scalar quantity whose evolution constrains admissible trajectories. In the absence of such a quantity, notions of “progress,” “degeneration,” or “crisis” remain comparative and contextual rather than formally grounded.</w:t>
      </w:r>
    </w:p>
    <w:p w:rsidR="008C74A1" w:rsidRPr="008C74A1" w:rsidRDefault="008C74A1" w:rsidP="000C723C">
      <w:pPr>
        <w:spacing w:before="100" w:beforeAutospacing="1" w:after="100" w:afterAutospacing="1" w:line="240" w:lineRule="auto"/>
      </w:pPr>
      <w:r w:rsidRPr="008C74A1">
        <w:t xml:space="preserve">The contrast with dynamical systems theory is instructive. There, stability and convergence are analyzed through scalar </w:t>
      </w:r>
      <w:proofErr w:type="spellStart"/>
      <w:r w:rsidRPr="008C74A1">
        <w:t>functionals</w:t>
      </w:r>
      <w:proofErr w:type="spellEnd"/>
      <w:r w:rsidRPr="008C74A1">
        <w:t xml:space="preserve"> defined on state spaces. The existence of a </w:t>
      </w:r>
      <w:proofErr w:type="spellStart"/>
      <w:r w:rsidRPr="008C74A1">
        <w:t>Lyapunov</w:t>
      </w:r>
      <w:proofErr w:type="spellEnd"/>
      <w:r w:rsidRPr="008C74A1">
        <w:t xml:space="preserve"> function allows one to characterize stability without solving the system explicitly (Hale, 1988). No analogous functional has been systematically developed for scientific theory evolution. Without it, the metaphor of scientific progress lacks mathematical articulation.</w:t>
      </w:r>
    </w:p>
    <w:p w:rsidR="008C74A1" w:rsidRPr="008C74A1" w:rsidRDefault="008C74A1" w:rsidP="008C74A1">
      <w:pPr>
        <w:pStyle w:val="Heading3"/>
        <w:rPr>
          <w:rFonts w:eastAsiaTheme="minorHAnsi"/>
        </w:rPr>
      </w:pPr>
      <w:r w:rsidRPr="008C74A1">
        <w:rPr>
          <w:rFonts w:eastAsiaTheme="minorHAnsi"/>
        </w:rPr>
        <w:t>Local Updating Without Global Descent</w:t>
      </w:r>
    </w:p>
    <w:p w:rsidR="008C74A1" w:rsidRPr="008C74A1" w:rsidRDefault="008C74A1" w:rsidP="008C74A1">
      <w:pPr>
        <w:spacing w:before="100" w:beforeAutospacing="1" w:after="100" w:afterAutospacing="1" w:line="240" w:lineRule="auto"/>
      </w:pPr>
      <w:r w:rsidRPr="008C74A1">
        <w:t>Bayesian confirmation theory offers a well-defined rule for belief revision under new data (</w:t>
      </w:r>
      <w:proofErr w:type="spellStart"/>
      <w:r w:rsidRPr="008C74A1">
        <w:t>Earman</w:t>
      </w:r>
      <w:proofErr w:type="spellEnd"/>
      <w:r w:rsidRPr="008C74A1">
        <w:t xml:space="preserve">, 1992; </w:t>
      </w:r>
      <w:proofErr w:type="spellStart"/>
      <w:r w:rsidRPr="008C74A1">
        <w:t>Howson</w:t>
      </w:r>
      <w:proofErr w:type="spellEnd"/>
      <w:r w:rsidRPr="008C74A1">
        <w:t xml:space="preserve"> &amp; </w:t>
      </w:r>
      <w:proofErr w:type="spellStart"/>
      <w:r w:rsidRPr="008C74A1">
        <w:t>Urbach</w:t>
      </w:r>
      <w:proofErr w:type="spellEnd"/>
      <w:r w:rsidRPr="008C74A1">
        <w:t>, 2006). In this sense, it provides a local update rule. Yet belief updating is not equivalent to theory refinement in the structural sense identified above. Posterior adjustment reduces predictive divergence relative to evidence; it does not guarantee improvement in regime coverage, symmetry realization, or multiscale coherence.</w:t>
      </w:r>
    </w:p>
    <w:p w:rsidR="008C74A1" w:rsidRPr="008C74A1" w:rsidRDefault="008C74A1" w:rsidP="008C74A1">
      <w:pPr>
        <w:spacing w:before="100" w:beforeAutospacing="1" w:after="100" w:afterAutospacing="1" w:line="240" w:lineRule="auto"/>
      </w:pPr>
      <w:r w:rsidRPr="008C74A1">
        <w:t xml:space="preserve">Thus, while </w:t>
      </w:r>
      <w:proofErr w:type="spellStart"/>
      <w:r w:rsidRPr="008C74A1">
        <w:t>Bayesianism</w:t>
      </w:r>
      <w:proofErr w:type="spellEnd"/>
      <w:r w:rsidRPr="008C74A1">
        <w:t xml:space="preserve"> furnishes a local correction mechanism, it does not provide a global descent principle for structural completeness. One may update probabilities indefinitely without addressing deeper structural deficiencies. The updating rule operates within a fixed hypothesis space; it does not evaluate whether that space itself requires transformation.</w:t>
      </w:r>
    </w:p>
    <w:p w:rsidR="008C74A1" w:rsidRPr="008C74A1" w:rsidRDefault="008C74A1" w:rsidP="008C74A1">
      <w:pPr>
        <w:spacing w:before="100" w:beforeAutospacing="1" w:after="100" w:afterAutospacing="1" w:line="240" w:lineRule="auto"/>
      </w:pPr>
      <w:r w:rsidRPr="008C74A1">
        <w:t>A dynamical law of scientific development, if it exists, must govern not only parameter adjustment within a theory but also structural augmentation of the theory-space itself. Contemporary philosophy of science lacks such a law.</w:t>
      </w:r>
    </w:p>
    <w:p w:rsidR="008C74A1" w:rsidRPr="008C74A1" w:rsidRDefault="008C74A1" w:rsidP="008C74A1">
      <w:pPr>
        <w:pStyle w:val="Heading3"/>
        <w:rPr>
          <w:rFonts w:eastAsiaTheme="minorHAnsi"/>
        </w:rPr>
      </w:pPr>
      <w:r w:rsidRPr="008C74A1">
        <w:rPr>
          <w:rFonts w:eastAsiaTheme="minorHAnsi"/>
        </w:rPr>
        <w:t>The Missing Stability Analysis</w:t>
      </w:r>
    </w:p>
    <w:p w:rsidR="008C74A1" w:rsidRPr="008C74A1" w:rsidRDefault="008C74A1" w:rsidP="008C74A1">
      <w:pPr>
        <w:spacing w:before="100" w:beforeAutospacing="1" w:after="100" w:afterAutospacing="1" w:line="240" w:lineRule="auto"/>
      </w:pPr>
      <w:r w:rsidRPr="008C74A1">
        <w:t>A further consequence of the absence of a dynamical functional is the absence of a formal stability analysis at the framework level. Philosophical discussions of realism, theory choice, or paradigm comparison often ask whether one framework is superior to another (</w:t>
      </w:r>
      <w:proofErr w:type="spellStart"/>
      <w:r w:rsidRPr="008C74A1">
        <w:t>Psillos</w:t>
      </w:r>
      <w:proofErr w:type="spellEnd"/>
      <w:r w:rsidRPr="008C74A1">
        <w:t xml:space="preserve">, 1999; van </w:t>
      </w:r>
      <w:proofErr w:type="spellStart"/>
      <w:r w:rsidRPr="008C74A1">
        <w:t>Fraassen</w:t>
      </w:r>
      <w:proofErr w:type="spellEnd"/>
      <w:r w:rsidRPr="008C74A1">
        <w:t>, 1980). Yet these discussions rarely treat frameworks as structured regions within a larger theory-space subject to perturbation and stability constraints.</w:t>
      </w:r>
    </w:p>
    <w:p w:rsidR="008C74A1" w:rsidRPr="008C74A1" w:rsidRDefault="008C74A1" w:rsidP="008C74A1">
      <w:pPr>
        <w:spacing w:before="100" w:beforeAutospacing="1" w:after="100" w:afterAutospacing="1" w:line="240" w:lineRule="auto"/>
      </w:pPr>
      <w:r w:rsidRPr="008C74A1">
        <w:lastRenderedPageBreak/>
        <w:t>In dynamical systems, stability concerns the behavior of trajectories under perturbation. Whether a configuration persists or bifurcates depends on the geometry of the underlying functional and its derivatives (Hale, 1988). Without a scalar completeness functional and an associated descent principle, no analogous analysis can be conducted for scientific frameworks. Crises and revolutions are described historically, but their structural conditions are not formally characterized.</w:t>
      </w:r>
    </w:p>
    <w:p w:rsidR="008C74A1" w:rsidRPr="008C74A1" w:rsidRDefault="008C74A1" w:rsidP="008C74A1">
      <w:pPr>
        <w:spacing w:before="100" w:beforeAutospacing="1" w:after="100" w:afterAutospacing="1" w:line="240" w:lineRule="auto"/>
      </w:pPr>
      <w:r w:rsidRPr="008C74A1">
        <w:t>The result is a gap between descriptive historiography and mathematical analysis. We possess narratives of scientific transformation, but not a general criterion specifying when internal tensions generate refinement rather than collapse.</w:t>
      </w:r>
    </w:p>
    <w:p w:rsidR="008C74A1" w:rsidRPr="008C74A1" w:rsidRDefault="008C74A1" w:rsidP="008C74A1">
      <w:pPr>
        <w:pStyle w:val="Heading3"/>
        <w:rPr>
          <w:rFonts w:eastAsiaTheme="minorHAnsi"/>
        </w:rPr>
      </w:pPr>
      <w:r w:rsidRPr="008C74A1">
        <w:rPr>
          <w:rFonts w:eastAsiaTheme="minorHAnsi"/>
        </w:rPr>
        <w:t>From Diagnosis to Formal Requirements</w:t>
      </w:r>
    </w:p>
    <w:p w:rsidR="008C74A1" w:rsidRPr="008C74A1" w:rsidRDefault="008C74A1" w:rsidP="008C74A1">
      <w:pPr>
        <w:spacing w:before="100" w:beforeAutospacing="1" w:after="100" w:afterAutospacing="1" w:line="240" w:lineRule="auto"/>
      </w:pPr>
      <w:r w:rsidRPr="008C74A1">
        <w:t>The argument of this section completes the diagnostic phase. Contemporary philosophy of science provides:</w:t>
      </w:r>
    </w:p>
    <w:p w:rsidR="008C74A1" w:rsidRPr="008C74A1" w:rsidRDefault="008C74A1" w:rsidP="008C74A1">
      <w:pPr>
        <w:numPr>
          <w:ilvl w:val="0"/>
          <w:numId w:val="9"/>
        </w:numPr>
        <w:spacing w:before="100" w:beforeAutospacing="1" w:after="100" w:afterAutospacing="1" w:line="240" w:lineRule="auto"/>
      </w:pPr>
      <w:r w:rsidRPr="008C74A1">
        <w:t>Rich analyses of empirical confirmation.</w:t>
      </w:r>
    </w:p>
    <w:p w:rsidR="008C74A1" w:rsidRPr="008C74A1" w:rsidRDefault="008C74A1" w:rsidP="008C74A1">
      <w:pPr>
        <w:numPr>
          <w:ilvl w:val="0"/>
          <w:numId w:val="9"/>
        </w:numPr>
        <w:spacing w:before="100" w:beforeAutospacing="1" w:after="100" w:afterAutospacing="1" w:line="240" w:lineRule="auto"/>
      </w:pPr>
      <w:r w:rsidRPr="008C74A1">
        <w:t>Sophisticated discussions of symmetry and theoretical virtues.</w:t>
      </w:r>
    </w:p>
    <w:p w:rsidR="008C74A1" w:rsidRPr="008C74A1" w:rsidRDefault="008C74A1" w:rsidP="008C74A1">
      <w:pPr>
        <w:numPr>
          <w:ilvl w:val="0"/>
          <w:numId w:val="9"/>
        </w:numPr>
        <w:spacing w:before="100" w:beforeAutospacing="1" w:after="100" w:afterAutospacing="1" w:line="240" w:lineRule="auto"/>
      </w:pPr>
      <w:r w:rsidRPr="008C74A1">
        <w:t>Insightful historical accounts of paradigm change.</w:t>
      </w:r>
    </w:p>
    <w:p w:rsidR="008C74A1" w:rsidRPr="008C74A1" w:rsidRDefault="008C74A1" w:rsidP="008C74A1">
      <w:pPr>
        <w:spacing w:before="100" w:beforeAutospacing="1" w:after="100" w:afterAutospacing="1" w:line="240" w:lineRule="auto"/>
      </w:pPr>
      <w:r w:rsidRPr="008C74A1">
        <w:t>What it does not provide is a unified scalar functional defined on structured theory objects, capable of supporting differentiable refinement dynamics and stability analysis. Without such a functional, descent cannot be defined; without descent, convergence cannot be analyzed; without convergence, stability cannot be formalized.</w:t>
      </w:r>
    </w:p>
    <w:p w:rsidR="008C74A1" w:rsidRPr="008C74A1" w:rsidRDefault="008C74A1" w:rsidP="008C74A1">
      <w:pPr>
        <w:spacing w:before="100" w:beforeAutospacing="1" w:after="100" w:afterAutospacing="1" w:line="240" w:lineRule="auto"/>
      </w:pPr>
      <w:r w:rsidRPr="008C74A1">
        <w:t>The next section articulates the minimal formal requirements for a quantitative account of scientific development. These requirements are not derived from a specific domain but from the structural gaps identified above. Any adequate formal framework must define a bounded completeness functional on structured theories, integrate empirical and structural dimensions within that functional, admit differentiable refinement under admissible transformations, remain compatible with probabilistic updating, and support stability analysis at both theory and framework levels.</w:t>
      </w:r>
    </w:p>
    <w:p w:rsidR="008C74A1" w:rsidRPr="008C74A1" w:rsidRDefault="008C74A1" w:rsidP="008C74A1">
      <w:pPr>
        <w:spacing w:before="100" w:beforeAutospacing="1" w:after="100" w:afterAutospacing="1" w:line="240" w:lineRule="auto"/>
      </w:pPr>
      <w:r w:rsidRPr="008C74A1">
        <w:t xml:space="preserve">Only under these conditions can scientific development </w:t>
      </w:r>
      <w:proofErr w:type="gramStart"/>
      <w:r w:rsidRPr="008C74A1">
        <w:t>be</w:t>
      </w:r>
      <w:proofErr w:type="gramEnd"/>
      <w:r w:rsidRPr="008C74A1">
        <w:t xml:space="preserve"> represented as more than a historical narrative—as a structured dynamical process governed by formally articulated constraints.</w:t>
      </w:r>
    </w:p>
    <w:p w:rsidR="00F75B09" w:rsidRDefault="00F75B09" w:rsidP="00F75B09">
      <w:pPr>
        <w:pStyle w:val="Heading2"/>
      </w:pPr>
      <w:r>
        <w:t>F</w:t>
      </w:r>
      <w:r w:rsidR="000A1FEE">
        <w:t>ormal Requirements for a Quantitative</w:t>
      </w:r>
      <w:r>
        <w:t xml:space="preserve"> Account</w:t>
      </w:r>
      <w:r w:rsidR="00A7763E">
        <w:t xml:space="preserve"> of Scientific Development</w:t>
      </w:r>
    </w:p>
    <w:p w:rsidR="008E52C8" w:rsidRDefault="008E52C8"/>
    <w:p w:rsidR="00A7763E" w:rsidRDefault="00A7763E" w:rsidP="000C723C">
      <w:pPr>
        <w:spacing w:line="240" w:lineRule="auto"/>
      </w:pPr>
      <w:r>
        <w:t xml:space="preserve">The preceding sections have argued that prevailing accounts of scientific development, while illuminating in their respective domains, leave unresolved a structural problem. Empirical adequacy, probabilistic confirmation, regime extension, symmetry realization, and multiscale coherence are treated as distinct evaluative dimensions (Popper, 1959; </w:t>
      </w:r>
      <w:proofErr w:type="spellStart"/>
      <w:r>
        <w:t>Earman</w:t>
      </w:r>
      <w:proofErr w:type="spellEnd"/>
      <w:r>
        <w:t xml:space="preserve">, 1992; Kuhn, 1962; </w:t>
      </w:r>
      <w:proofErr w:type="spellStart"/>
      <w:r>
        <w:t>Lakatos</w:t>
      </w:r>
      <w:proofErr w:type="spellEnd"/>
      <w:r>
        <w:t>, 1978). Yet no general framework integrates these dimensions into a single formal representation capable of supporting dynamical analysis. If scientific development is to be understood as more than a historical narrative or methodological heuristic, a quantitative reconstruction becomes necessary.</w:t>
      </w:r>
    </w:p>
    <w:p w:rsidR="00A7763E" w:rsidRDefault="00A7763E" w:rsidP="000C723C">
      <w:pPr>
        <w:spacing w:line="240" w:lineRule="auto"/>
      </w:pPr>
      <w:r>
        <w:t>Such a reconstruction must satisfy a set of minimal formal requirements.</w:t>
      </w:r>
    </w:p>
    <w:p w:rsidR="00A7763E" w:rsidRDefault="00A7763E" w:rsidP="000C723C">
      <w:pPr>
        <w:spacing w:line="240" w:lineRule="auto"/>
      </w:pPr>
      <w:r>
        <w:lastRenderedPageBreak/>
        <w:t>First, it must define a bounded completeness functional. Without a scalar measure of structural incompleteness, notions of improvement and refinement remain metaphorical. The functional must be capable of jointly evaluating empirical correspondence and structural adequacy, and it must remain finite under admissible transformations of theoretical representation.</w:t>
      </w:r>
    </w:p>
    <w:p w:rsidR="00A7763E" w:rsidRDefault="00A7763E" w:rsidP="000C723C">
      <w:pPr>
        <w:spacing w:line="240" w:lineRule="auto"/>
      </w:pPr>
      <w:r>
        <w:t>Second, the functional must be defined on structured theory objects rather than on isolated predictions or sentence sets. Modern scientific theories incorporate state spaces, dynamical operators, symmetry structures, and scale transformations (Weinberg, 1995; Wald, 1984). Any adequate evaluative metric must operate on such structured entities, not merely on their empirical outputs.</w:t>
      </w:r>
    </w:p>
    <w:p w:rsidR="00A7763E" w:rsidRDefault="00A7763E" w:rsidP="000C723C">
      <w:pPr>
        <w:spacing w:line="240" w:lineRule="auto"/>
      </w:pPr>
      <w:r>
        <w:t>Third, the framework must admit differentiable refinement dynamics under admissible update operations. If theory development is to be analyzed using tools analogous to stability theory in dynamical systems (Hale, 1988), the space of admissible theories must possess sufficient regularity to support local variation and derivative analysis. Absent such structure, descent, convergence, and stability cannot be rigorously formulated.</w:t>
      </w:r>
    </w:p>
    <w:p w:rsidR="00A7763E" w:rsidRDefault="00A7763E" w:rsidP="000C723C">
      <w:pPr>
        <w:spacing w:line="240" w:lineRule="auto"/>
      </w:pPr>
      <w:r>
        <w:t>Fourth, the account must remain compatible with probabilistic updating. Bayesian confirmation theory provides powerful tools for tracking empirical fit (</w:t>
      </w:r>
      <w:proofErr w:type="spellStart"/>
      <w:r>
        <w:t>Howson</w:t>
      </w:r>
      <w:proofErr w:type="spellEnd"/>
      <w:r>
        <w:t xml:space="preserve"> &amp; </w:t>
      </w:r>
      <w:proofErr w:type="spellStart"/>
      <w:r>
        <w:t>Urbach</w:t>
      </w:r>
      <w:proofErr w:type="spellEnd"/>
      <w:r>
        <w:t>, 2006), and any broader framework must incorporate rather than displace these results. However, probabilistic contraction alone cannot substitute for structural evaluation; the framework must distinguish between empirical and structural components of adequacy.</w:t>
      </w:r>
    </w:p>
    <w:p w:rsidR="00A7763E" w:rsidRDefault="00A7763E" w:rsidP="000C723C">
      <w:pPr>
        <w:spacing w:line="240" w:lineRule="auto"/>
      </w:pPr>
      <w:r>
        <w:t>Fifth, the representation must be extendable to interacting and multi-agent contexts. Scientific development does not occur in isolation, and theoretical systems often interact across scales and domains. A satisfactory account must therefore be capable, at least in principle, of supporting collective and multi-scale analysis.</w:t>
      </w:r>
    </w:p>
    <w:p w:rsidR="00A7763E" w:rsidRDefault="00A7763E" w:rsidP="000C723C">
      <w:pPr>
        <w:spacing w:line="240" w:lineRule="auto"/>
      </w:pPr>
      <w:r>
        <w:t>These requirements do not yet determine a specific formalism. They instead delineate the minimal constraints that any quantitative account of scientific structure must satisfy. The constructive task begins by modeling scientific theories as structured dynamical objects embedded in a suitably defined theory-space. Only once such objects are formally specified can a bounded completeness functional be derived, and only then can questions of dynamical descent, convergence, and stability be addressed with precision.</w:t>
      </w:r>
    </w:p>
    <w:p w:rsidR="00A7763E" w:rsidRDefault="00A7763E" w:rsidP="000C723C">
      <w:pPr>
        <w:spacing w:line="240" w:lineRule="auto"/>
      </w:pPr>
      <w:r>
        <w:t>The next paper undertakes this constructive step. It develops a formal representation of scientific theories as tuples comprising ontic and epistemic state manifolds, dynamical operators, symmetry structures, regime specifications, scale transformations, and parameter spaces. From this representation, a minimal, non-redundant basis of structural invariants will be derived, and a bounded completeness functional defined upon them.</w:t>
      </w:r>
    </w:p>
    <w:p w:rsidR="00A7763E" w:rsidRDefault="00A7763E" w:rsidP="000C723C">
      <w:pPr>
        <w:spacing w:line="240" w:lineRule="auto"/>
      </w:pPr>
      <w:r>
        <w:t>In this way, the diagnostic analysis of the present paper prepares the ground for a quantitative framework capable of integrating empirical responsiveness with structural coherence in a single evaluative structure.</w:t>
      </w:r>
    </w:p>
    <w:p w:rsidR="000C723C" w:rsidRDefault="000C723C" w:rsidP="000C723C">
      <w:pPr>
        <w:spacing w:line="240" w:lineRule="auto"/>
      </w:pPr>
      <w:r>
        <w:br w:type="page"/>
      </w:r>
    </w:p>
    <w:p w:rsidR="00A7763E" w:rsidRDefault="000C723C" w:rsidP="000C723C">
      <w:pPr>
        <w:pStyle w:val="Heading2"/>
      </w:pPr>
      <w:r>
        <w:lastRenderedPageBreak/>
        <w:t>References</w:t>
      </w:r>
    </w:p>
    <w:p w:rsidR="000C723C" w:rsidRDefault="000C723C"/>
    <w:p w:rsidR="000C723C" w:rsidRPr="000C723C" w:rsidRDefault="000C723C" w:rsidP="000C723C">
      <w:pPr>
        <w:spacing w:line="240" w:lineRule="auto"/>
      </w:pPr>
      <w:proofErr w:type="spellStart"/>
      <w:r w:rsidRPr="000C723C">
        <w:t>Earman</w:t>
      </w:r>
      <w:proofErr w:type="spellEnd"/>
      <w:r w:rsidRPr="000C723C">
        <w:t xml:space="preserve">, J. (1992). </w:t>
      </w:r>
      <w:proofErr w:type="gramStart"/>
      <w:r w:rsidRPr="000C723C">
        <w:rPr>
          <w:i/>
          <w:iCs/>
        </w:rPr>
        <w:t>Bayes or bust?</w:t>
      </w:r>
      <w:proofErr w:type="gramEnd"/>
      <w:r w:rsidRPr="000C723C">
        <w:rPr>
          <w:i/>
          <w:iCs/>
        </w:rPr>
        <w:t xml:space="preserve"> </w:t>
      </w:r>
      <w:proofErr w:type="gramStart"/>
      <w:r w:rsidRPr="000C723C">
        <w:rPr>
          <w:i/>
          <w:iCs/>
        </w:rPr>
        <w:t>A critical examination of Bayesian confirmation theory</w:t>
      </w:r>
      <w:r w:rsidRPr="000C723C">
        <w:t>.</w:t>
      </w:r>
      <w:proofErr w:type="gramEnd"/>
      <w:r w:rsidRPr="000C723C">
        <w:t xml:space="preserve"> </w:t>
      </w:r>
      <w:proofErr w:type="gramStart"/>
      <w:r w:rsidRPr="000C723C">
        <w:t>MIT Press.</w:t>
      </w:r>
      <w:proofErr w:type="gramEnd"/>
    </w:p>
    <w:p w:rsidR="000C723C" w:rsidRPr="000C723C" w:rsidRDefault="000C723C" w:rsidP="000C723C">
      <w:pPr>
        <w:spacing w:line="240" w:lineRule="auto"/>
      </w:pPr>
      <w:r w:rsidRPr="000C723C">
        <w:t xml:space="preserve">Hale, J. K. (1988). </w:t>
      </w:r>
      <w:proofErr w:type="gramStart"/>
      <w:r w:rsidRPr="000C723C">
        <w:rPr>
          <w:i/>
          <w:iCs/>
        </w:rPr>
        <w:t>Asymptotic behavior of dissipative systems</w:t>
      </w:r>
      <w:r w:rsidRPr="000C723C">
        <w:t>.</w:t>
      </w:r>
      <w:proofErr w:type="gramEnd"/>
      <w:r w:rsidRPr="000C723C">
        <w:t xml:space="preserve"> </w:t>
      </w:r>
      <w:proofErr w:type="gramStart"/>
      <w:r w:rsidRPr="000C723C">
        <w:t>American Mathematical Society.</w:t>
      </w:r>
      <w:proofErr w:type="gramEnd"/>
    </w:p>
    <w:p w:rsidR="000C723C" w:rsidRPr="000C723C" w:rsidRDefault="000C723C" w:rsidP="000C723C">
      <w:pPr>
        <w:spacing w:line="240" w:lineRule="auto"/>
      </w:pPr>
      <w:proofErr w:type="spellStart"/>
      <w:proofErr w:type="gramStart"/>
      <w:r w:rsidRPr="000C723C">
        <w:t>Howson</w:t>
      </w:r>
      <w:proofErr w:type="spellEnd"/>
      <w:r w:rsidRPr="000C723C">
        <w:t xml:space="preserve">, C., &amp; </w:t>
      </w:r>
      <w:proofErr w:type="spellStart"/>
      <w:r w:rsidRPr="000C723C">
        <w:t>Urbach</w:t>
      </w:r>
      <w:proofErr w:type="spellEnd"/>
      <w:r w:rsidRPr="000C723C">
        <w:t>, P. (2006).</w:t>
      </w:r>
      <w:proofErr w:type="gramEnd"/>
      <w:r w:rsidRPr="000C723C">
        <w:t xml:space="preserve"> </w:t>
      </w:r>
      <w:r w:rsidRPr="000C723C">
        <w:rPr>
          <w:i/>
          <w:iCs/>
        </w:rPr>
        <w:t xml:space="preserve">Scientific reasoning: The Bayesian </w:t>
      </w:r>
      <w:proofErr w:type="gramStart"/>
      <w:r w:rsidRPr="000C723C">
        <w:rPr>
          <w:i/>
          <w:iCs/>
        </w:rPr>
        <w:t>approach</w:t>
      </w:r>
      <w:proofErr w:type="gramEnd"/>
      <w:r w:rsidRPr="000C723C">
        <w:t xml:space="preserve"> (3rd ed.). Open Court.</w:t>
      </w:r>
    </w:p>
    <w:p w:rsidR="000C723C" w:rsidRPr="000C723C" w:rsidRDefault="000C723C" w:rsidP="000C723C">
      <w:pPr>
        <w:spacing w:line="240" w:lineRule="auto"/>
      </w:pPr>
      <w:r w:rsidRPr="000C723C">
        <w:t xml:space="preserve">Jeffrey, R. C. (2004). </w:t>
      </w:r>
      <w:r w:rsidRPr="000C723C">
        <w:rPr>
          <w:i/>
          <w:iCs/>
        </w:rPr>
        <w:t>Subjective probability: The real thing</w:t>
      </w:r>
      <w:r w:rsidRPr="000C723C">
        <w:t xml:space="preserve">. </w:t>
      </w:r>
      <w:proofErr w:type="gramStart"/>
      <w:r w:rsidRPr="000C723C">
        <w:t>Cambridge University Press.</w:t>
      </w:r>
      <w:proofErr w:type="gramEnd"/>
    </w:p>
    <w:p w:rsidR="000C723C" w:rsidRPr="000C723C" w:rsidRDefault="000C723C" w:rsidP="000C723C">
      <w:pPr>
        <w:spacing w:line="240" w:lineRule="auto"/>
      </w:pPr>
      <w:r w:rsidRPr="000C723C">
        <w:t xml:space="preserve">Kuhn, T. S. (1962). </w:t>
      </w:r>
      <w:proofErr w:type="gramStart"/>
      <w:r w:rsidRPr="000C723C">
        <w:rPr>
          <w:i/>
          <w:iCs/>
        </w:rPr>
        <w:t>The structure of scientific revolutions</w:t>
      </w:r>
      <w:r w:rsidRPr="000C723C">
        <w:t>.</w:t>
      </w:r>
      <w:proofErr w:type="gramEnd"/>
      <w:r w:rsidRPr="000C723C">
        <w:t xml:space="preserve"> </w:t>
      </w:r>
      <w:proofErr w:type="gramStart"/>
      <w:r w:rsidRPr="000C723C">
        <w:t>University of Chicago Press.</w:t>
      </w:r>
      <w:proofErr w:type="gramEnd"/>
    </w:p>
    <w:p w:rsidR="000C723C" w:rsidRPr="000C723C" w:rsidRDefault="000C723C" w:rsidP="000C723C">
      <w:pPr>
        <w:spacing w:line="240" w:lineRule="auto"/>
      </w:pPr>
      <w:proofErr w:type="spellStart"/>
      <w:proofErr w:type="gramStart"/>
      <w:r w:rsidRPr="000C723C">
        <w:t>Kullback</w:t>
      </w:r>
      <w:proofErr w:type="spellEnd"/>
      <w:r w:rsidRPr="000C723C">
        <w:t xml:space="preserve">, S., &amp; </w:t>
      </w:r>
      <w:proofErr w:type="spellStart"/>
      <w:r w:rsidRPr="000C723C">
        <w:t>Leibler</w:t>
      </w:r>
      <w:proofErr w:type="spellEnd"/>
      <w:r w:rsidRPr="000C723C">
        <w:t>, R. A. (1951).</w:t>
      </w:r>
      <w:proofErr w:type="gramEnd"/>
      <w:r w:rsidRPr="000C723C">
        <w:t xml:space="preserve"> </w:t>
      </w:r>
      <w:proofErr w:type="gramStart"/>
      <w:r w:rsidRPr="000C723C">
        <w:t>On information and sufficiency.</w:t>
      </w:r>
      <w:proofErr w:type="gramEnd"/>
      <w:r w:rsidRPr="000C723C">
        <w:t xml:space="preserve"> </w:t>
      </w:r>
      <w:r w:rsidRPr="000C723C">
        <w:rPr>
          <w:i/>
          <w:iCs/>
        </w:rPr>
        <w:t>Annals of Mathematical Statistics, 22</w:t>
      </w:r>
      <w:r w:rsidRPr="000C723C">
        <w:t>(1), 79–86. https://doi.org/10.1214/aoms/1177729694</w:t>
      </w:r>
    </w:p>
    <w:p w:rsidR="000C723C" w:rsidRPr="000C723C" w:rsidRDefault="000C723C" w:rsidP="000C723C">
      <w:pPr>
        <w:spacing w:line="240" w:lineRule="auto"/>
      </w:pPr>
      <w:proofErr w:type="spellStart"/>
      <w:r w:rsidRPr="000C723C">
        <w:t>Lakatos</w:t>
      </w:r>
      <w:proofErr w:type="spellEnd"/>
      <w:r w:rsidRPr="000C723C">
        <w:t xml:space="preserve">, I. (1978). </w:t>
      </w:r>
      <w:r w:rsidRPr="000C723C">
        <w:rPr>
          <w:i/>
          <w:iCs/>
        </w:rPr>
        <w:t xml:space="preserve">The methodology of scientific research </w:t>
      </w:r>
      <w:proofErr w:type="spellStart"/>
      <w:r w:rsidRPr="000C723C">
        <w:rPr>
          <w:i/>
          <w:iCs/>
        </w:rPr>
        <w:t>programmes</w:t>
      </w:r>
      <w:proofErr w:type="spellEnd"/>
      <w:r w:rsidRPr="000C723C">
        <w:t xml:space="preserve">. </w:t>
      </w:r>
      <w:proofErr w:type="gramStart"/>
      <w:r w:rsidRPr="000C723C">
        <w:t>Cambridge University Press.</w:t>
      </w:r>
      <w:proofErr w:type="gramEnd"/>
    </w:p>
    <w:p w:rsidR="000C723C" w:rsidRPr="000C723C" w:rsidRDefault="000C723C" w:rsidP="000C723C">
      <w:pPr>
        <w:spacing w:line="240" w:lineRule="auto"/>
      </w:pPr>
      <w:r w:rsidRPr="000C723C">
        <w:t xml:space="preserve">Popper, K. R. (1959). </w:t>
      </w:r>
      <w:proofErr w:type="gramStart"/>
      <w:r w:rsidRPr="000C723C">
        <w:rPr>
          <w:i/>
          <w:iCs/>
        </w:rPr>
        <w:t>The logic of scientific discovery</w:t>
      </w:r>
      <w:r w:rsidRPr="000C723C">
        <w:t>.</w:t>
      </w:r>
      <w:proofErr w:type="gramEnd"/>
      <w:r w:rsidRPr="000C723C">
        <w:t xml:space="preserve"> Hutchinson.</w:t>
      </w:r>
    </w:p>
    <w:p w:rsidR="000C723C" w:rsidRPr="000C723C" w:rsidRDefault="000C723C" w:rsidP="000C723C">
      <w:pPr>
        <w:spacing w:line="240" w:lineRule="auto"/>
      </w:pPr>
      <w:proofErr w:type="spellStart"/>
      <w:r w:rsidRPr="000C723C">
        <w:t>Psillos</w:t>
      </w:r>
      <w:proofErr w:type="spellEnd"/>
      <w:r w:rsidRPr="000C723C">
        <w:t xml:space="preserve">, S. (1999). </w:t>
      </w:r>
      <w:r w:rsidRPr="000C723C">
        <w:rPr>
          <w:i/>
          <w:iCs/>
        </w:rPr>
        <w:t>Scientific realism: How science tracks truth</w:t>
      </w:r>
      <w:r w:rsidRPr="000C723C">
        <w:t xml:space="preserve">. </w:t>
      </w:r>
      <w:proofErr w:type="spellStart"/>
      <w:proofErr w:type="gramStart"/>
      <w:r w:rsidRPr="000C723C">
        <w:t>Routledge</w:t>
      </w:r>
      <w:proofErr w:type="spellEnd"/>
      <w:r w:rsidRPr="000C723C">
        <w:t>.</w:t>
      </w:r>
      <w:proofErr w:type="gramEnd"/>
    </w:p>
    <w:p w:rsidR="000C723C" w:rsidRPr="000C723C" w:rsidRDefault="000C723C" w:rsidP="000C723C">
      <w:pPr>
        <w:spacing w:line="240" w:lineRule="auto"/>
      </w:pPr>
      <w:proofErr w:type="gramStart"/>
      <w:r w:rsidRPr="000C723C">
        <w:t>van</w:t>
      </w:r>
      <w:proofErr w:type="gramEnd"/>
      <w:r w:rsidRPr="000C723C">
        <w:t xml:space="preserve"> </w:t>
      </w:r>
      <w:proofErr w:type="spellStart"/>
      <w:r w:rsidRPr="000C723C">
        <w:t>Fraassen</w:t>
      </w:r>
      <w:proofErr w:type="spellEnd"/>
      <w:r w:rsidRPr="000C723C">
        <w:t xml:space="preserve">, B. C. (1980). </w:t>
      </w:r>
      <w:proofErr w:type="gramStart"/>
      <w:r w:rsidRPr="000C723C">
        <w:rPr>
          <w:i/>
          <w:iCs/>
        </w:rPr>
        <w:t>The scientific image</w:t>
      </w:r>
      <w:r w:rsidRPr="000C723C">
        <w:t>.</w:t>
      </w:r>
      <w:proofErr w:type="gramEnd"/>
      <w:r w:rsidRPr="000C723C">
        <w:t xml:space="preserve"> </w:t>
      </w:r>
      <w:proofErr w:type="gramStart"/>
      <w:r w:rsidRPr="000C723C">
        <w:t>Oxford University Press.</w:t>
      </w:r>
      <w:proofErr w:type="gramEnd"/>
    </w:p>
    <w:p w:rsidR="000C723C" w:rsidRPr="000C723C" w:rsidRDefault="000C723C" w:rsidP="000C723C">
      <w:pPr>
        <w:spacing w:line="240" w:lineRule="auto"/>
      </w:pPr>
      <w:r w:rsidRPr="000C723C">
        <w:t xml:space="preserve">Wald, R. M. (1984). </w:t>
      </w:r>
      <w:proofErr w:type="gramStart"/>
      <w:r w:rsidRPr="000C723C">
        <w:rPr>
          <w:i/>
          <w:iCs/>
        </w:rPr>
        <w:t>General relativity</w:t>
      </w:r>
      <w:r w:rsidRPr="000C723C">
        <w:t>.</w:t>
      </w:r>
      <w:proofErr w:type="gramEnd"/>
      <w:r w:rsidRPr="000C723C">
        <w:t xml:space="preserve"> </w:t>
      </w:r>
      <w:proofErr w:type="gramStart"/>
      <w:r w:rsidRPr="000C723C">
        <w:t>University of Chicago Press.</w:t>
      </w:r>
      <w:proofErr w:type="gramEnd"/>
    </w:p>
    <w:p w:rsidR="000C723C" w:rsidRPr="000C723C" w:rsidRDefault="000C723C" w:rsidP="000C723C">
      <w:pPr>
        <w:spacing w:line="240" w:lineRule="auto"/>
      </w:pPr>
      <w:r w:rsidRPr="000C723C">
        <w:t xml:space="preserve">Weinberg, S. (1995). </w:t>
      </w:r>
      <w:proofErr w:type="gramStart"/>
      <w:r w:rsidRPr="000C723C">
        <w:rPr>
          <w:i/>
          <w:iCs/>
        </w:rPr>
        <w:t>The quantum theory of fields</w:t>
      </w:r>
      <w:r w:rsidRPr="000C723C">
        <w:t xml:space="preserve"> (Vol. 1).</w:t>
      </w:r>
      <w:proofErr w:type="gramEnd"/>
      <w:r w:rsidRPr="000C723C">
        <w:t xml:space="preserve"> </w:t>
      </w:r>
      <w:proofErr w:type="gramStart"/>
      <w:r w:rsidRPr="000C723C">
        <w:t>Cambridge University Press.</w:t>
      </w:r>
      <w:proofErr w:type="gramEnd"/>
    </w:p>
    <w:p w:rsidR="000C723C" w:rsidRPr="000C723C" w:rsidRDefault="000C723C" w:rsidP="000C723C">
      <w:pPr>
        <w:spacing w:line="240" w:lineRule="auto"/>
      </w:pPr>
      <w:r w:rsidRPr="000C723C">
        <w:t xml:space="preserve">Wigner, E. P. (1967). </w:t>
      </w:r>
      <w:r w:rsidRPr="000C723C">
        <w:rPr>
          <w:i/>
          <w:iCs/>
        </w:rPr>
        <w:t>Symmetries and reflections: Scientific essays</w:t>
      </w:r>
      <w:r w:rsidRPr="000C723C">
        <w:t xml:space="preserve">. </w:t>
      </w:r>
      <w:proofErr w:type="gramStart"/>
      <w:r w:rsidRPr="000C723C">
        <w:t>Indiana University Press.</w:t>
      </w:r>
      <w:proofErr w:type="gramEnd"/>
    </w:p>
    <w:p w:rsidR="000C723C" w:rsidRDefault="000C723C"/>
    <w:sectPr w:rsidR="000C723C" w:rsidSect="000F29AC">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558" w:rsidRDefault="00BE5558" w:rsidP="000F29AC">
      <w:pPr>
        <w:spacing w:after="0" w:line="240" w:lineRule="auto"/>
      </w:pPr>
      <w:r>
        <w:separator/>
      </w:r>
    </w:p>
  </w:endnote>
  <w:endnote w:type="continuationSeparator" w:id="0">
    <w:p w:rsidR="00BE5558" w:rsidRDefault="00BE5558" w:rsidP="000F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75408"/>
      <w:docPartObj>
        <w:docPartGallery w:val="Page Numbers (Bottom of Page)"/>
        <w:docPartUnique/>
      </w:docPartObj>
    </w:sdtPr>
    <w:sdtEndPr>
      <w:rPr>
        <w:color w:val="808080" w:themeColor="background1" w:themeShade="80"/>
        <w:spacing w:val="60"/>
      </w:rPr>
    </w:sdtEndPr>
    <w:sdtContent>
      <w:p w:rsidR="000F29AC" w:rsidRDefault="000F29A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92380" w:rsidRPr="00592380">
          <w:rPr>
            <w:b/>
            <w:bCs/>
            <w:noProof/>
          </w:rPr>
          <w:t>9</w:t>
        </w:r>
        <w:r>
          <w:rPr>
            <w:b/>
            <w:bCs/>
            <w:noProof/>
          </w:rPr>
          <w:fldChar w:fldCharType="end"/>
        </w:r>
        <w:r>
          <w:rPr>
            <w:b/>
            <w:bCs/>
          </w:rPr>
          <w:t xml:space="preserve"> | </w:t>
        </w:r>
        <w:r>
          <w:rPr>
            <w:color w:val="808080" w:themeColor="background1" w:themeShade="80"/>
            <w:spacing w:val="60"/>
          </w:rPr>
          <w:t>Page</w:t>
        </w:r>
      </w:p>
    </w:sdtContent>
  </w:sdt>
  <w:p w:rsidR="000F29AC" w:rsidRDefault="000F2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558" w:rsidRDefault="00BE5558" w:rsidP="000F29AC">
      <w:pPr>
        <w:spacing w:after="0" w:line="240" w:lineRule="auto"/>
      </w:pPr>
      <w:r>
        <w:separator/>
      </w:r>
    </w:p>
  </w:footnote>
  <w:footnote w:type="continuationSeparator" w:id="0">
    <w:p w:rsidR="00BE5558" w:rsidRDefault="00BE5558" w:rsidP="000F2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0F29AC" w:rsidRPr="000F29AC" w:rsidRDefault="002A6A87" w:rsidP="000F29AC">
        <w:pPr>
          <w:pStyle w:val="Header"/>
          <w:pBdr>
            <w:between w:val="single" w:sz="4" w:space="1" w:color="4F81BD" w:themeColor="accent1"/>
          </w:pBdr>
          <w:spacing w:line="276" w:lineRule="auto"/>
          <w:jc w:val="right"/>
          <w:rPr>
            <w:i/>
          </w:rPr>
        </w:pPr>
        <w:r>
          <w:rPr>
            <w:i/>
          </w:rPr>
          <w:t>Structural Deficiencies in Current Accounts of Scientific Development</w:t>
        </w:r>
      </w:p>
    </w:sdtContent>
  </w:sdt>
  <w:p w:rsidR="000F29AC" w:rsidRDefault="000F29AC">
    <w:pPr>
      <w:pStyle w:val="Header"/>
      <w:pBdr>
        <w:between w:val="single" w:sz="4" w:space="1" w:color="4F81BD" w:themeColor="accent1"/>
      </w:pBdr>
      <w:spacing w:line="276" w:lineRule="auto"/>
      <w:jc w:val="center"/>
    </w:pPr>
  </w:p>
  <w:p w:rsidR="000F29AC" w:rsidRDefault="000F2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48A7"/>
    <w:multiLevelType w:val="multilevel"/>
    <w:tmpl w:val="D66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032C2"/>
    <w:multiLevelType w:val="multilevel"/>
    <w:tmpl w:val="E81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B3519"/>
    <w:multiLevelType w:val="multilevel"/>
    <w:tmpl w:val="7F80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436FEC"/>
    <w:multiLevelType w:val="multilevel"/>
    <w:tmpl w:val="0DE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6D678F"/>
    <w:multiLevelType w:val="multilevel"/>
    <w:tmpl w:val="589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217B64"/>
    <w:multiLevelType w:val="hybridMultilevel"/>
    <w:tmpl w:val="FC32B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620C9"/>
    <w:multiLevelType w:val="multilevel"/>
    <w:tmpl w:val="F2E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061A3A"/>
    <w:multiLevelType w:val="multilevel"/>
    <w:tmpl w:val="C96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77E6F"/>
    <w:multiLevelType w:val="multilevel"/>
    <w:tmpl w:val="660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4"/>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AC"/>
    <w:rsid w:val="000A1FEE"/>
    <w:rsid w:val="000C723C"/>
    <w:rsid w:val="000F29AC"/>
    <w:rsid w:val="00107E26"/>
    <w:rsid w:val="001F4612"/>
    <w:rsid w:val="002A6A87"/>
    <w:rsid w:val="0039288C"/>
    <w:rsid w:val="004A4A36"/>
    <w:rsid w:val="005472C8"/>
    <w:rsid w:val="00577180"/>
    <w:rsid w:val="00592380"/>
    <w:rsid w:val="005A1461"/>
    <w:rsid w:val="005C3BF1"/>
    <w:rsid w:val="005F6B9D"/>
    <w:rsid w:val="007775CE"/>
    <w:rsid w:val="007D49B9"/>
    <w:rsid w:val="00800FAC"/>
    <w:rsid w:val="008C74A1"/>
    <w:rsid w:val="008E52C8"/>
    <w:rsid w:val="00944706"/>
    <w:rsid w:val="00A21BD3"/>
    <w:rsid w:val="00A7763E"/>
    <w:rsid w:val="00B20AA1"/>
    <w:rsid w:val="00BE5558"/>
    <w:rsid w:val="00C50BD8"/>
    <w:rsid w:val="00D62D07"/>
    <w:rsid w:val="00E970AA"/>
    <w:rsid w:val="00F73BE5"/>
    <w:rsid w:val="00F75B09"/>
    <w:rsid w:val="00FE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5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5B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uiPriority w:val="9"/>
    <w:qFormat/>
    <w:rsid w:val="00107E26"/>
    <w:pPr>
      <w:spacing w:before="100" w:beforeAutospacing="1" w:after="100" w:afterAutospacing="1" w:line="240" w:lineRule="auto"/>
      <w:outlineLvl w:val="2"/>
    </w:pPr>
    <w:rPr>
      <w:rFonts w:asciiTheme="minorHAnsi" w:eastAsia="Times New Roman" w:hAnsiTheme="minorHAnsi" w:cs="Times New Roman"/>
      <w:bCs w:val="0"/>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A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F29AC"/>
    <w:rPr>
      <w:rFonts w:eastAsiaTheme="minorEastAsia"/>
      <w:lang w:eastAsia="ja-JP"/>
    </w:rPr>
  </w:style>
  <w:style w:type="paragraph" w:styleId="BalloonText">
    <w:name w:val="Balloon Text"/>
    <w:basedOn w:val="Normal"/>
    <w:link w:val="BalloonTextChar"/>
    <w:uiPriority w:val="99"/>
    <w:semiHidden/>
    <w:unhideWhenUsed/>
    <w:rsid w:val="000F2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AC"/>
    <w:rPr>
      <w:rFonts w:ascii="Tahoma" w:hAnsi="Tahoma" w:cs="Tahoma"/>
      <w:sz w:val="16"/>
      <w:szCs w:val="16"/>
    </w:rPr>
  </w:style>
  <w:style w:type="paragraph" w:styleId="Header">
    <w:name w:val="header"/>
    <w:basedOn w:val="Normal"/>
    <w:link w:val="HeaderChar"/>
    <w:uiPriority w:val="99"/>
    <w:unhideWhenUsed/>
    <w:rsid w:val="000F2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AC"/>
  </w:style>
  <w:style w:type="paragraph" w:styleId="Footer">
    <w:name w:val="footer"/>
    <w:basedOn w:val="Normal"/>
    <w:link w:val="FooterChar"/>
    <w:uiPriority w:val="99"/>
    <w:unhideWhenUsed/>
    <w:rsid w:val="000F2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AC"/>
  </w:style>
  <w:style w:type="character" w:customStyle="1" w:styleId="Heading3Char">
    <w:name w:val="Heading 3 Char"/>
    <w:basedOn w:val="DefaultParagraphFont"/>
    <w:link w:val="Heading3"/>
    <w:uiPriority w:val="9"/>
    <w:rsid w:val="00107E26"/>
    <w:rPr>
      <w:rFonts w:eastAsia="Times New Roman" w:cs="Times New Roman"/>
      <w:b/>
      <w:color w:val="4F81BD" w:themeColor="accent1"/>
      <w:sz w:val="24"/>
      <w:szCs w:val="27"/>
    </w:rPr>
  </w:style>
  <w:style w:type="paragraph" w:styleId="NormalWeb">
    <w:name w:val="Normal (Web)"/>
    <w:basedOn w:val="Normal"/>
    <w:uiPriority w:val="99"/>
    <w:unhideWhenUsed/>
    <w:rsid w:val="000F2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75B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75B0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1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5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5B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uiPriority w:val="9"/>
    <w:qFormat/>
    <w:rsid w:val="00107E26"/>
    <w:pPr>
      <w:spacing w:before="100" w:beforeAutospacing="1" w:after="100" w:afterAutospacing="1" w:line="240" w:lineRule="auto"/>
      <w:outlineLvl w:val="2"/>
    </w:pPr>
    <w:rPr>
      <w:rFonts w:asciiTheme="minorHAnsi" w:eastAsia="Times New Roman" w:hAnsiTheme="minorHAnsi" w:cs="Times New Roman"/>
      <w:bCs w:val="0"/>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A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F29AC"/>
    <w:rPr>
      <w:rFonts w:eastAsiaTheme="minorEastAsia"/>
      <w:lang w:eastAsia="ja-JP"/>
    </w:rPr>
  </w:style>
  <w:style w:type="paragraph" w:styleId="BalloonText">
    <w:name w:val="Balloon Text"/>
    <w:basedOn w:val="Normal"/>
    <w:link w:val="BalloonTextChar"/>
    <w:uiPriority w:val="99"/>
    <w:semiHidden/>
    <w:unhideWhenUsed/>
    <w:rsid w:val="000F2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AC"/>
    <w:rPr>
      <w:rFonts w:ascii="Tahoma" w:hAnsi="Tahoma" w:cs="Tahoma"/>
      <w:sz w:val="16"/>
      <w:szCs w:val="16"/>
    </w:rPr>
  </w:style>
  <w:style w:type="paragraph" w:styleId="Header">
    <w:name w:val="header"/>
    <w:basedOn w:val="Normal"/>
    <w:link w:val="HeaderChar"/>
    <w:uiPriority w:val="99"/>
    <w:unhideWhenUsed/>
    <w:rsid w:val="000F2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AC"/>
  </w:style>
  <w:style w:type="paragraph" w:styleId="Footer">
    <w:name w:val="footer"/>
    <w:basedOn w:val="Normal"/>
    <w:link w:val="FooterChar"/>
    <w:uiPriority w:val="99"/>
    <w:unhideWhenUsed/>
    <w:rsid w:val="000F2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AC"/>
  </w:style>
  <w:style w:type="character" w:customStyle="1" w:styleId="Heading3Char">
    <w:name w:val="Heading 3 Char"/>
    <w:basedOn w:val="DefaultParagraphFont"/>
    <w:link w:val="Heading3"/>
    <w:uiPriority w:val="9"/>
    <w:rsid w:val="00107E26"/>
    <w:rPr>
      <w:rFonts w:eastAsia="Times New Roman" w:cs="Times New Roman"/>
      <w:b/>
      <w:color w:val="4F81BD" w:themeColor="accent1"/>
      <w:sz w:val="24"/>
      <w:szCs w:val="27"/>
    </w:rPr>
  </w:style>
  <w:style w:type="paragraph" w:styleId="NormalWeb">
    <w:name w:val="Normal (Web)"/>
    <w:basedOn w:val="Normal"/>
    <w:uiPriority w:val="99"/>
    <w:unhideWhenUsed/>
    <w:rsid w:val="000F2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75B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75B0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1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4181">
      <w:bodyDiv w:val="1"/>
      <w:marLeft w:val="0"/>
      <w:marRight w:val="0"/>
      <w:marTop w:val="0"/>
      <w:marBottom w:val="0"/>
      <w:divBdr>
        <w:top w:val="none" w:sz="0" w:space="0" w:color="auto"/>
        <w:left w:val="none" w:sz="0" w:space="0" w:color="auto"/>
        <w:bottom w:val="none" w:sz="0" w:space="0" w:color="auto"/>
        <w:right w:val="none" w:sz="0" w:space="0" w:color="auto"/>
      </w:divBdr>
    </w:div>
    <w:div w:id="96410496">
      <w:bodyDiv w:val="1"/>
      <w:marLeft w:val="0"/>
      <w:marRight w:val="0"/>
      <w:marTop w:val="0"/>
      <w:marBottom w:val="0"/>
      <w:divBdr>
        <w:top w:val="none" w:sz="0" w:space="0" w:color="auto"/>
        <w:left w:val="none" w:sz="0" w:space="0" w:color="auto"/>
        <w:bottom w:val="none" w:sz="0" w:space="0" w:color="auto"/>
        <w:right w:val="none" w:sz="0" w:space="0" w:color="auto"/>
      </w:divBdr>
    </w:div>
    <w:div w:id="357507380">
      <w:bodyDiv w:val="1"/>
      <w:marLeft w:val="0"/>
      <w:marRight w:val="0"/>
      <w:marTop w:val="0"/>
      <w:marBottom w:val="0"/>
      <w:divBdr>
        <w:top w:val="none" w:sz="0" w:space="0" w:color="auto"/>
        <w:left w:val="none" w:sz="0" w:space="0" w:color="auto"/>
        <w:bottom w:val="none" w:sz="0" w:space="0" w:color="auto"/>
        <w:right w:val="none" w:sz="0" w:space="0" w:color="auto"/>
      </w:divBdr>
    </w:div>
    <w:div w:id="621958570">
      <w:bodyDiv w:val="1"/>
      <w:marLeft w:val="0"/>
      <w:marRight w:val="0"/>
      <w:marTop w:val="0"/>
      <w:marBottom w:val="0"/>
      <w:divBdr>
        <w:top w:val="none" w:sz="0" w:space="0" w:color="auto"/>
        <w:left w:val="none" w:sz="0" w:space="0" w:color="auto"/>
        <w:bottom w:val="none" w:sz="0" w:space="0" w:color="auto"/>
        <w:right w:val="none" w:sz="0" w:space="0" w:color="auto"/>
      </w:divBdr>
    </w:div>
    <w:div w:id="831944544">
      <w:bodyDiv w:val="1"/>
      <w:marLeft w:val="0"/>
      <w:marRight w:val="0"/>
      <w:marTop w:val="0"/>
      <w:marBottom w:val="0"/>
      <w:divBdr>
        <w:top w:val="none" w:sz="0" w:space="0" w:color="auto"/>
        <w:left w:val="none" w:sz="0" w:space="0" w:color="auto"/>
        <w:bottom w:val="none" w:sz="0" w:space="0" w:color="auto"/>
        <w:right w:val="none" w:sz="0" w:space="0" w:color="auto"/>
      </w:divBdr>
    </w:div>
    <w:div w:id="877594323">
      <w:bodyDiv w:val="1"/>
      <w:marLeft w:val="0"/>
      <w:marRight w:val="0"/>
      <w:marTop w:val="0"/>
      <w:marBottom w:val="0"/>
      <w:divBdr>
        <w:top w:val="none" w:sz="0" w:space="0" w:color="auto"/>
        <w:left w:val="none" w:sz="0" w:space="0" w:color="auto"/>
        <w:bottom w:val="none" w:sz="0" w:space="0" w:color="auto"/>
        <w:right w:val="none" w:sz="0" w:space="0" w:color="auto"/>
      </w:divBdr>
    </w:div>
    <w:div w:id="913927589">
      <w:bodyDiv w:val="1"/>
      <w:marLeft w:val="0"/>
      <w:marRight w:val="0"/>
      <w:marTop w:val="0"/>
      <w:marBottom w:val="0"/>
      <w:divBdr>
        <w:top w:val="none" w:sz="0" w:space="0" w:color="auto"/>
        <w:left w:val="none" w:sz="0" w:space="0" w:color="auto"/>
        <w:bottom w:val="none" w:sz="0" w:space="0" w:color="auto"/>
        <w:right w:val="none" w:sz="0" w:space="0" w:color="auto"/>
      </w:divBdr>
    </w:div>
    <w:div w:id="989216325">
      <w:bodyDiv w:val="1"/>
      <w:marLeft w:val="0"/>
      <w:marRight w:val="0"/>
      <w:marTop w:val="0"/>
      <w:marBottom w:val="0"/>
      <w:divBdr>
        <w:top w:val="none" w:sz="0" w:space="0" w:color="auto"/>
        <w:left w:val="none" w:sz="0" w:space="0" w:color="auto"/>
        <w:bottom w:val="none" w:sz="0" w:space="0" w:color="auto"/>
        <w:right w:val="none" w:sz="0" w:space="0" w:color="auto"/>
      </w:divBdr>
    </w:div>
    <w:div w:id="1011955543">
      <w:bodyDiv w:val="1"/>
      <w:marLeft w:val="0"/>
      <w:marRight w:val="0"/>
      <w:marTop w:val="0"/>
      <w:marBottom w:val="0"/>
      <w:divBdr>
        <w:top w:val="none" w:sz="0" w:space="0" w:color="auto"/>
        <w:left w:val="none" w:sz="0" w:space="0" w:color="auto"/>
        <w:bottom w:val="none" w:sz="0" w:space="0" w:color="auto"/>
        <w:right w:val="none" w:sz="0" w:space="0" w:color="auto"/>
      </w:divBdr>
    </w:div>
    <w:div w:id="1650942053">
      <w:bodyDiv w:val="1"/>
      <w:marLeft w:val="0"/>
      <w:marRight w:val="0"/>
      <w:marTop w:val="0"/>
      <w:marBottom w:val="0"/>
      <w:divBdr>
        <w:top w:val="none" w:sz="0" w:space="0" w:color="auto"/>
        <w:left w:val="none" w:sz="0" w:space="0" w:color="auto"/>
        <w:bottom w:val="none" w:sz="0" w:space="0" w:color="auto"/>
        <w:right w:val="none" w:sz="0" w:space="0" w:color="auto"/>
      </w:divBdr>
    </w:div>
    <w:div w:id="21199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Contemporary philosophy of science provides influential accounts of falsifiability, paradigm change, research programmes, and probabilistic confirmation. However, these frameworks do not supply a unified quantitative representation of structural completeness, nor a general dynamical principle governing theory refinement. Empirical adequacy, explanatory scope, regime coverage, symmetry realization, and multiscale coherence are typically treated as distinct virtues rather than formally integrated dimensions. In addition, ontological modeling and epistemic evaluation are rarely represented within a single structured framework. This paper identifies structural gaps in existing approaches and argues that a general account of scientific development requires (i) a bounded completeness functional defined on structured theory-space, and (ii) a dynamical descent principle governing refinement. We articulate minimal formal requirements for such a representation without presupposing specific physical content, thereby motivating the construction of a quantitative theory of scientific structure.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A4C0C0-DE21-4AFC-83B3-7E5F8BAC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Structural Deficiencies in Current Accounts of Scientific Development</vt:lpstr>
    </vt:vector>
  </TitlesOfParts>
  <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Deficiencies in Current Accounts of Scientific Development</dc:title>
  <dc:creator>Alankar Sukhdev Singh Khara</dc:creator>
  <cp:lastModifiedBy>User</cp:lastModifiedBy>
  <cp:revision>5</cp:revision>
  <cp:lastPrinted>2026-02-21T11:12:00Z</cp:lastPrinted>
  <dcterms:created xsi:type="dcterms:W3CDTF">2026-02-21T08:30:00Z</dcterms:created>
  <dcterms:modified xsi:type="dcterms:W3CDTF">2026-02-21T11:12:00Z</dcterms:modified>
</cp:coreProperties>
</file>