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7AB80" w14:textId="77777777" w:rsidR="00935C69" w:rsidRPr="00D14930" w:rsidRDefault="00935C69" w:rsidP="00077E38"/>
    <w:p w14:paraId="7BCC6F28" w14:textId="48624A42" w:rsidR="00935C69" w:rsidRPr="00D14930" w:rsidRDefault="00935C69" w:rsidP="00077E38">
      <w:pPr>
        <w:rPr>
          <w:b/>
          <w:bCs/>
          <w:sz w:val="48"/>
          <w:szCs w:val="48"/>
        </w:rPr>
      </w:pPr>
      <w:r w:rsidRPr="00D14930">
        <w:rPr>
          <w:b/>
          <w:bCs/>
          <w:sz w:val="48"/>
          <w:szCs w:val="48"/>
        </w:rPr>
        <w:t xml:space="preserve">Quantum Economic Theory </w:t>
      </w:r>
    </w:p>
    <w:p w14:paraId="6CD139E7" w14:textId="77777777" w:rsidR="00935C69" w:rsidRPr="00D14930" w:rsidRDefault="00935C69" w:rsidP="00077E38">
      <w:r w:rsidRPr="00D14930">
        <w:rPr>
          <w:b/>
          <w:bCs/>
          <w:sz w:val="48"/>
          <w:szCs w:val="48"/>
        </w:rPr>
        <w:t>of Intelligence</w:t>
      </w:r>
      <w:r w:rsidRPr="00D14930">
        <w:t xml:space="preserve"> </w:t>
      </w:r>
    </w:p>
    <w:p w14:paraId="31A7542C" w14:textId="77777777" w:rsidR="00935C69" w:rsidRPr="00D14930" w:rsidRDefault="00935C69" w:rsidP="00077E38"/>
    <w:p w14:paraId="01905D8F" w14:textId="551EB24F" w:rsidR="00935C69" w:rsidRPr="00D14930" w:rsidRDefault="00935C69" w:rsidP="00077E38">
      <w:r w:rsidRPr="00D14930">
        <w:t>Kaiola Moses Liu</w:t>
      </w:r>
      <w:r w:rsidR="007D5E7F" w:rsidRPr="00D14930">
        <w:rPr>
          <w:vertAlign w:val="superscript"/>
        </w:rPr>
        <w:t>1</w:t>
      </w:r>
      <w:r w:rsidRPr="00D14930">
        <w:t xml:space="preserve">, General Dynamics Information Technologies, Oxford, National Science Foundation </w:t>
      </w:r>
    </w:p>
    <w:p w14:paraId="1A61DFF0" w14:textId="77777777" w:rsidR="00935C69" w:rsidRPr="00D14930" w:rsidRDefault="00935C69" w:rsidP="00077E38">
      <w:pPr>
        <w:rPr>
          <w:rFonts w:eastAsia="SimSun"/>
        </w:rPr>
      </w:pPr>
    </w:p>
    <w:p w14:paraId="7D966FF4" w14:textId="762657EC" w:rsidR="00FF1F98" w:rsidRPr="00D14930" w:rsidRDefault="00935C69" w:rsidP="00077E38">
      <w:pPr>
        <w:rPr>
          <w:rFonts w:eastAsia="SimSun"/>
          <w:b/>
          <w:bCs/>
        </w:rPr>
      </w:pPr>
      <w:r w:rsidRPr="00D14930">
        <w:rPr>
          <w:rFonts w:eastAsia="SimSun"/>
          <w:b/>
          <w:bCs/>
        </w:rPr>
        <w:t>ABSTRACT</w:t>
      </w:r>
    </w:p>
    <w:p w14:paraId="61105787" w14:textId="6ACE27D8" w:rsidR="00935C69" w:rsidRPr="00D14930" w:rsidRDefault="00FF1F98" w:rsidP="00077E38">
      <w:pPr>
        <w:sectPr w:rsidR="00935C69" w:rsidRPr="00D14930" w:rsidSect="00FB1850">
          <w:headerReference w:type="default" r:id="rId10"/>
          <w:footerReference w:type="default" r:id="rId11"/>
          <w:headerReference w:type="first" r:id="rId12"/>
          <w:footerReference w:type="first" r:id="rId13"/>
          <w:pgSz w:w="11907" w:h="16839" w:code="9"/>
          <w:pgMar w:top="720" w:right="720" w:bottom="720" w:left="720" w:header="720" w:footer="720" w:gutter="0"/>
          <w:pgNumType w:start="1"/>
          <w:cols w:space="720"/>
          <w:titlePg/>
          <w:docGrid w:linePitch="360"/>
        </w:sectPr>
      </w:pPr>
      <w:r w:rsidRPr="00D14930">
        <w:t xml:space="preserve">    </w:t>
      </w:r>
      <w:r w:rsidR="00935C69" w:rsidRPr="00D14930">
        <w:t xml:space="preserve">The Quantum Economics Intelligence Initiative, spearheaded by Quantum Economist </w:t>
      </w:r>
      <w:r w:rsidR="007F04C9" w:rsidRPr="00D14930">
        <w:t>PhDs</w:t>
      </w:r>
      <w:r w:rsidR="00935C69" w:rsidRPr="00D14930">
        <w:t xml:space="preserve">. </w:t>
      </w:r>
      <w:r w:rsidR="007F04C9" w:rsidRPr="00D14930">
        <w:t>Kaiola M Liu</w:t>
      </w:r>
      <w:r w:rsidR="00935C69" w:rsidRPr="00D14930">
        <w:t xml:space="preserve"> integrates insights from seminal thinkers like Einstein, Archimedes, Adam Smith, Nick Land, and Sun Tzu.</w:t>
      </w:r>
      <w:r w:rsidR="003F4764">
        <w:t xml:space="preserve"> </w:t>
      </w:r>
      <w:r w:rsidR="00935C69" w:rsidRPr="00D14930">
        <w:t>By applying principles of quantum mechanics, this forward-looking project aims to redefine economic modeling, exploring real-world applications and potential benefits. The initiative encompasses foundational studies, economic model applications, incorporation of quantum computing, and analysis of contemporary economic philosophies.</w:t>
      </w:r>
      <w:r w:rsidR="007D5E7F" w:rsidRPr="00D14930">
        <w:t xml:space="preserve"> </w:t>
      </w:r>
      <w:r w:rsidR="00935C69" w:rsidRPr="00D14930">
        <w:rPr>
          <w:rFonts w:eastAsia="SimSun"/>
        </w:rPr>
        <w:t>Keywords</w:t>
      </w:r>
      <w:r w:rsidR="007D5E7F" w:rsidRPr="00D14930">
        <w:t xml:space="preserve"> - </w:t>
      </w:r>
      <w:r w:rsidRPr="00D14930">
        <w:rPr>
          <w:rFonts w:eastAsia="SimSun"/>
        </w:rPr>
        <w:t xml:space="preserve">Quantum Mechanics, </w:t>
      </w:r>
      <w:r w:rsidR="007F04C9" w:rsidRPr="00D14930">
        <w:t>Economics,</w:t>
      </w:r>
      <w:r w:rsidRPr="00D14930">
        <w:rPr>
          <w:rFonts w:eastAsia="SimSun"/>
        </w:rPr>
        <w:t xml:space="preserve"> Technological Advancements, Philosophy</w:t>
      </w:r>
      <w:r w:rsidR="007D5E7F" w:rsidRPr="00D14930">
        <w:t>.</w:t>
      </w:r>
    </w:p>
    <w:p w14:paraId="03ED28E2" w14:textId="77777777" w:rsidR="00935C69" w:rsidRPr="00D14930" w:rsidRDefault="00935C69" w:rsidP="00077E38"/>
    <w:p w14:paraId="6C8A17D1" w14:textId="724FF8AB" w:rsidR="00935C69" w:rsidRPr="00D14930" w:rsidRDefault="007D5E7F" w:rsidP="00077E38">
      <w:pPr>
        <w:rPr>
          <w:b/>
          <w:bCs/>
        </w:rPr>
      </w:pPr>
      <w:r w:rsidRPr="00D14930">
        <w:rPr>
          <w:b/>
          <w:bCs/>
        </w:rPr>
        <w:t>INTRODUCTION</w:t>
      </w:r>
    </w:p>
    <w:p w14:paraId="045915A2" w14:textId="77777777" w:rsidR="007D5E7F" w:rsidRPr="00D14930" w:rsidRDefault="007D5E7F" w:rsidP="00077E38"/>
    <w:p w14:paraId="36B54AC5" w14:textId="77777777" w:rsidR="007D5E7F" w:rsidRPr="00D14930" w:rsidRDefault="00935C69" w:rsidP="007D5E7F">
      <w:pPr>
        <w:ind w:firstLine="720"/>
        <w:rPr>
          <w:b/>
          <w:bCs/>
        </w:rPr>
      </w:pPr>
      <w:r w:rsidRPr="00D14930">
        <w:rPr>
          <w:b/>
          <w:bCs/>
        </w:rPr>
        <w:t>Outcomes Report:</w:t>
      </w:r>
    </w:p>
    <w:p w14:paraId="0361F2F5" w14:textId="6A6EDA9F" w:rsidR="00935C69" w:rsidRPr="00D14930" w:rsidRDefault="00935C69" w:rsidP="007D5E7F">
      <w:pPr>
        <w:ind w:left="720" w:firstLine="720"/>
      </w:pPr>
      <w:r w:rsidRPr="00D14930">
        <w:t xml:space="preserve">The initiative has systematically progressed, outlining aspects of quantum economics. Foundational studies have established a basis for refining economic models using quantum principles. Case studies demonstrate the advantages of this approach, evolving economic philosophies. Ongoing efforts by </w:t>
      </w:r>
      <w:r w:rsidR="007F04C9" w:rsidRPr="00D14930">
        <w:t>PhDs</w:t>
      </w:r>
      <w:r w:rsidRPr="00D14930">
        <w:t>. Liu and the ai assistants continue to advance this initiative.</w:t>
      </w:r>
      <w:r w:rsidRPr="00D14930">
        <w:rPr>
          <w:noProof/>
        </w:rPr>
        <mc:AlternateContent>
          <mc:Choice Requires="wpi">
            <w:drawing>
              <wp:anchor distT="0" distB="0" distL="114300" distR="114300" simplePos="0" relativeHeight="251663360" behindDoc="0" locked="0" layoutInCell="1" allowOverlap="1" wp14:anchorId="2034F517" wp14:editId="2AAB2470">
                <wp:simplePos x="0" y="0"/>
                <wp:positionH relativeFrom="column">
                  <wp:posOffset>3374842</wp:posOffset>
                </wp:positionH>
                <wp:positionV relativeFrom="paragraph">
                  <wp:posOffset>103148</wp:posOffset>
                </wp:positionV>
                <wp:extent cx="360" cy="360"/>
                <wp:effectExtent l="38100" t="38100" r="38100" b="38100"/>
                <wp:wrapNone/>
                <wp:docPr id="84820088" name="Ink 16"/>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type w14:anchorId="6E1C3B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6" o:spid="_x0000_s1026" type="#_x0000_t75" style="position:absolute;margin-left:265.25pt;margin-top:7.6pt;width:1.05pt;height:1.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">
                <v:imagedata r:id="rId15" o:title=""/>
              </v:shape>
            </w:pict>
          </mc:Fallback>
        </mc:AlternateContent>
      </w:r>
    </w:p>
    <w:p w14:paraId="4B72890C" w14:textId="77777777" w:rsidR="00935C69" w:rsidRPr="00D14930" w:rsidRDefault="00935C69" w:rsidP="00077E38"/>
    <w:p w14:paraId="1C6CE612" w14:textId="77777777" w:rsidR="007D5E7F" w:rsidRPr="00D14930" w:rsidRDefault="00935C69" w:rsidP="007D5E7F">
      <w:pPr>
        <w:ind w:firstLine="720"/>
        <w:rPr>
          <w:b/>
          <w:bCs/>
        </w:rPr>
      </w:pPr>
      <w:r w:rsidRPr="00D14930">
        <w:rPr>
          <w:b/>
          <w:bCs/>
        </w:rPr>
        <w:t xml:space="preserve">Legal Statement: </w:t>
      </w:r>
    </w:p>
    <w:p w14:paraId="6E137742" w14:textId="3B8CF77F" w:rsidR="00935C69" w:rsidRPr="00D14930" w:rsidRDefault="00935C69" w:rsidP="007D5E7F">
      <w:pPr>
        <w:ind w:left="720" w:firstLine="720"/>
      </w:pPr>
      <w:r w:rsidRPr="00D14930">
        <w:t xml:space="preserve">All rights to this initiative and associated materials are owned by the creator, </w:t>
      </w:r>
      <w:r w:rsidR="007F04C9" w:rsidRPr="00D14930">
        <w:t>PhDs</w:t>
      </w:r>
      <w:r w:rsidRPr="00D14930">
        <w:t>. Kaiola M Liu. Unauthorized use is strictly prohibited. This 2024 edition is the intellectual property of LMCVX LLC and LMCI &amp; VC LLC.</w:t>
      </w:r>
    </w:p>
    <w:p w14:paraId="44E964CC" w14:textId="77777777" w:rsidR="007D5E7F" w:rsidRPr="00D14930" w:rsidRDefault="007D5E7F" w:rsidP="007D5E7F">
      <w:pPr>
        <w:ind w:left="720" w:firstLine="720"/>
      </w:pPr>
    </w:p>
    <w:p w14:paraId="45189CEC" w14:textId="77777777" w:rsidR="007D5E7F" w:rsidRPr="00D14930" w:rsidRDefault="00935C69" w:rsidP="007D5E7F">
      <w:pPr>
        <w:ind w:firstLine="720"/>
        <w:rPr>
          <w:b/>
          <w:bCs/>
        </w:rPr>
      </w:pPr>
      <w:r w:rsidRPr="00D14930">
        <w:rPr>
          <w:b/>
          <w:bCs/>
        </w:rPr>
        <w:t xml:space="preserve">Orientation to </w:t>
      </w:r>
      <w:r w:rsidR="007D5E7F" w:rsidRPr="00D14930">
        <w:rPr>
          <w:b/>
          <w:bCs/>
        </w:rPr>
        <w:t>T</w:t>
      </w:r>
      <w:r w:rsidRPr="00D14930">
        <w:rPr>
          <w:b/>
          <w:bCs/>
        </w:rPr>
        <w:t>hesis</w:t>
      </w:r>
      <w:r w:rsidR="007D5E7F" w:rsidRPr="00D14930">
        <w:rPr>
          <w:b/>
          <w:bCs/>
        </w:rPr>
        <w:t>:</w:t>
      </w:r>
    </w:p>
    <w:p w14:paraId="72416D24" w14:textId="77777777" w:rsidR="007D5E7F" w:rsidRPr="00D14930" w:rsidRDefault="00935C69" w:rsidP="007D5E7F">
      <w:pPr>
        <w:ind w:left="720" w:firstLine="720"/>
        <w:rPr>
          <w:b/>
          <w:bCs/>
        </w:rPr>
      </w:pPr>
      <w:r w:rsidRPr="00D14930">
        <w:t>The Quantum Economics Intelligence Initiative, led by Dr. Kaiola M Liu, represents a groundbreaking integration of insights from seminal thinkers to redefine economic modeling through the lens of quantum principles. Foundational studies within the initiative focus on refining existing models, while case studies effectively illustrate the advantages of applying quantum principles to evolving economic philosophies.</w:t>
      </w:r>
    </w:p>
    <w:p w14:paraId="7990F39C" w14:textId="77777777" w:rsidR="007D5E7F" w:rsidRPr="00D14930" w:rsidRDefault="007D5E7F" w:rsidP="007D5E7F">
      <w:pPr>
        <w:ind w:left="720"/>
        <w:rPr>
          <w:b/>
          <w:bCs/>
        </w:rPr>
      </w:pPr>
    </w:p>
    <w:p w14:paraId="25DC2D4B" w14:textId="77777777" w:rsidR="007D5E7F" w:rsidRPr="00D14930" w:rsidRDefault="00935C69" w:rsidP="007D5E7F">
      <w:pPr>
        <w:ind w:left="720"/>
        <w:rPr>
          <w:b/>
          <w:bCs/>
        </w:rPr>
      </w:pPr>
      <w:r w:rsidRPr="00D14930">
        <w:t>To facilitate clear and concise paper structuring, the initiative employs a formatted template featuring A4 sizing, a 2-column layout, and specific font guidelines. Various sections meticulously detail page style, text specifics, title/author formatting, heading levels, as well as the inclusion of figures, tables, and citations.</w:t>
      </w:r>
    </w:p>
    <w:p w14:paraId="5D08AA8F" w14:textId="77777777" w:rsidR="007D5E7F" w:rsidRPr="00D14930" w:rsidRDefault="007D5E7F" w:rsidP="007D5E7F">
      <w:pPr>
        <w:ind w:left="720"/>
        <w:rPr>
          <w:b/>
          <w:bCs/>
        </w:rPr>
      </w:pPr>
    </w:p>
    <w:p w14:paraId="33158EAB" w14:textId="0AC25A23" w:rsidR="00935C69" w:rsidRPr="00D14930" w:rsidRDefault="00935C69" w:rsidP="007D5E7F">
      <w:pPr>
        <w:ind w:left="720"/>
        <w:rPr>
          <w:b/>
          <w:bCs/>
        </w:rPr>
      </w:pPr>
      <w:r w:rsidRPr="00D14930">
        <w:t xml:space="preserve">The numbered sections provide a comprehensive overview of the thesis, covering crucial aspects such as the historical background, diverse methodologies employed, the preface outlining overarching themes, the logical flow guiding the reader, the assembly of the investigation framework, emphasis on the cyclical nature of analysis, exploration of philosophical underpinnings, conceptual frameworks forming the backbone, exploration of economic principles, utilization of </w:t>
      </w:r>
      <w:r w:rsidRPr="00D14930">
        <w:lastRenderedPageBreak/>
        <w:t>qualitative and quantitative methods, scalability of economic theories, examination of unintended consequences, and speculative trajectories post-development.</w:t>
      </w:r>
    </w:p>
    <w:p w14:paraId="5D0F0A44" w14:textId="77777777" w:rsidR="00935C69" w:rsidRPr="00D14930" w:rsidRDefault="00935C69" w:rsidP="00077E38"/>
    <w:p w14:paraId="2509ABDF" w14:textId="77777777" w:rsidR="00935C69" w:rsidRPr="00D14930" w:rsidRDefault="00935C69" w:rsidP="007D5E7F">
      <w:pPr>
        <w:ind w:left="720"/>
      </w:pPr>
      <w:r w:rsidRPr="00D14930">
        <w:t>Additionally, the mathematical techniques section explores quantum axioms, specialized terminology, and inherent paradoxes and complexities. The applications section delves into the transformative potential across sectors, emphasizing the symbiosis with technology, parallels with relativity, and optimization metrics for decision-making precision.</w:t>
      </w:r>
    </w:p>
    <w:p w14:paraId="7F134354" w14:textId="77777777" w:rsidR="00935C69" w:rsidRPr="00D14930" w:rsidRDefault="00935C69" w:rsidP="00077E38"/>
    <w:p w14:paraId="55C5CD0D" w14:textId="205859CB" w:rsidR="007D5E7F" w:rsidRDefault="00935C69" w:rsidP="007D5E7F">
      <w:pPr>
        <w:ind w:left="720"/>
      </w:pPr>
      <w:r w:rsidRPr="00D14930">
        <w:t>The content encapsulates various facets of the research initiative, showcasing its applicability across sectors and its potential for transformative, real-world impact. The anticipated outcomes promise enhanced stability, increased predictive power, and heightened decision-making precision, collectively contributing to the shaping of new economic realities.</w:t>
      </w:r>
    </w:p>
    <w:p w14:paraId="30CEA1D3" w14:textId="77777777" w:rsidR="0020637E" w:rsidRPr="00D14930" w:rsidRDefault="0020637E" w:rsidP="007D5E7F">
      <w:pPr>
        <w:ind w:left="720"/>
      </w:pPr>
    </w:p>
    <w:p w14:paraId="4BC62316" w14:textId="77777777" w:rsidR="00935C69" w:rsidRPr="00D14930" w:rsidRDefault="00935C69" w:rsidP="00077E38">
      <w:pPr>
        <w:rPr>
          <w:b/>
          <w:bCs/>
          <w:sz w:val="48"/>
          <w:szCs w:val="48"/>
        </w:rPr>
      </w:pPr>
      <w:r w:rsidRPr="00D14930">
        <w:rPr>
          <w:b/>
          <w:bCs/>
          <w:sz w:val="48"/>
          <w:szCs w:val="48"/>
        </w:rPr>
        <w:t>Quantum Economic Intelligence Initiative</w:t>
      </w:r>
    </w:p>
    <w:p w14:paraId="0B3CE2D4" w14:textId="2833FA96" w:rsidR="00935C69" w:rsidRPr="00D14930" w:rsidRDefault="00935C69" w:rsidP="00077E38">
      <w:pPr>
        <w:rPr>
          <w:b/>
          <w:bCs/>
        </w:rPr>
      </w:pPr>
      <w:r w:rsidRPr="00D14930">
        <w:br/>
      </w:r>
      <w:r w:rsidRPr="00D14930">
        <w:rPr>
          <w:b/>
          <w:bCs/>
        </w:rPr>
        <w:t xml:space="preserve">Project Lead: </w:t>
      </w:r>
      <w:r w:rsidR="007D5E7F" w:rsidRPr="00D14930">
        <w:rPr>
          <w:b/>
          <w:bCs/>
        </w:rPr>
        <w:tab/>
      </w:r>
      <w:r w:rsidR="007D5E7F" w:rsidRPr="00D14930">
        <w:rPr>
          <w:b/>
          <w:bCs/>
        </w:rPr>
        <w:tab/>
      </w:r>
      <w:r w:rsidR="007D5E7F" w:rsidRPr="00D14930">
        <w:rPr>
          <w:b/>
          <w:bCs/>
        </w:rPr>
        <w:tab/>
      </w:r>
      <w:r w:rsidRPr="00D14930">
        <w:rPr>
          <w:b/>
          <w:bCs/>
        </w:rPr>
        <w:t>Kaiola Liu</w:t>
      </w:r>
      <w:r w:rsidRPr="00D14930">
        <w:rPr>
          <w:b/>
          <w:bCs/>
        </w:rPr>
        <w:br/>
        <w:t xml:space="preserve">Project Start Date: </w:t>
      </w:r>
      <w:r w:rsidRPr="00D14930">
        <w:rPr>
          <w:b/>
          <w:bCs/>
        </w:rPr>
        <w:tab/>
      </w:r>
      <w:r w:rsidRPr="00D14930">
        <w:rPr>
          <w:b/>
          <w:bCs/>
        </w:rPr>
        <w:tab/>
      </w:r>
      <w:r w:rsidRPr="00D14930">
        <w:rPr>
          <w:b/>
          <w:bCs/>
        </w:rPr>
        <w:tab/>
        <w:t>TB</w:t>
      </w:r>
      <w:r w:rsidR="007D5E7F" w:rsidRPr="00D14930">
        <w:rPr>
          <w:b/>
          <w:bCs/>
        </w:rPr>
        <w:t>A</w:t>
      </w:r>
      <w:r w:rsidRPr="00D14930">
        <w:rPr>
          <w:b/>
          <w:bCs/>
        </w:rPr>
        <w:br/>
        <w:t xml:space="preserve">Project End Date:  </w:t>
      </w:r>
      <w:r w:rsidRPr="00D14930">
        <w:rPr>
          <w:b/>
          <w:bCs/>
        </w:rPr>
        <w:tab/>
      </w:r>
      <w:r w:rsidRPr="00D14930">
        <w:rPr>
          <w:b/>
          <w:bCs/>
        </w:rPr>
        <w:tab/>
      </w:r>
      <w:r w:rsidRPr="00D14930">
        <w:rPr>
          <w:b/>
          <w:bCs/>
        </w:rPr>
        <w:tab/>
        <w:t>TB</w:t>
      </w:r>
      <w:r w:rsidR="007D5E7F" w:rsidRPr="00D14930">
        <w:rPr>
          <w:b/>
          <w:bCs/>
        </w:rPr>
        <w:t>A</w:t>
      </w:r>
      <w:r w:rsidRPr="00D14930">
        <w:rPr>
          <w:b/>
          <w:bCs/>
        </w:rPr>
        <w:br/>
        <w:t xml:space="preserve">Total Intended Budget: </w:t>
      </w:r>
      <w:r w:rsidRPr="00D14930">
        <w:rPr>
          <w:b/>
          <w:bCs/>
        </w:rPr>
        <w:tab/>
      </w:r>
      <w:r w:rsidRPr="00D14930">
        <w:rPr>
          <w:b/>
          <w:bCs/>
        </w:rPr>
        <w:tab/>
        <w:t>TBA</w:t>
      </w:r>
    </w:p>
    <w:p w14:paraId="39D69EB5" w14:textId="4AE461C6" w:rsidR="00935C69" w:rsidRPr="00D14930" w:rsidRDefault="00935C69" w:rsidP="00077E38">
      <w:pPr>
        <w:rPr>
          <w:b/>
          <w:bCs/>
        </w:rPr>
      </w:pPr>
      <w:r w:rsidRPr="00D14930">
        <w:rPr>
          <w:b/>
          <w:bCs/>
        </w:rPr>
        <w:t xml:space="preserve">Total Allocated Budget to Date: </w:t>
      </w:r>
      <w:r w:rsidRPr="00D14930">
        <w:rPr>
          <w:b/>
          <w:bCs/>
        </w:rPr>
        <w:tab/>
        <w:t>TB</w:t>
      </w:r>
      <w:r w:rsidR="007D5E7F" w:rsidRPr="00D14930">
        <w:rPr>
          <w:b/>
          <w:bCs/>
        </w:rPr>
        <w:t>A</w:t>
      </w:r>
      <w:r w:rsidRPr="00D14930">
        <w:rPr>
          <w:b/>
          <w:bCs/>
        </w:rPr>
        <w:br/>
        <w:t>Funds Utilized to Date:</w:t>
      </w:r>
      <w:r w:rsidRPr="00D14930">
        <w:rPr>
          <w:b/>
          <w:bCs/>
        </w:rPr>
        <w:tab/>
      </w:r>
      <w:r w:rsidRPr="00D14930">
        <w:rPr>
          <w:b/>
          <w:bCs/>
        </w:rPr>
        <w:tab/>
        <w:t>TBA</w:t>
      </w:r>
    </w:p>
    <w:p w14:paraId="224C03FC" w14:textId="1CB41E5D" w:rsidR="00935C69" w:rsidRPr="00D14930" w:rsidRDefault="00661675" w:rsidP="00077E38">
      <w:r>
        <w:rPr>
          <w:noProof/>
          <w14:ligatures w14:val="standardContextual"/>
        </w:rPr>
        <w:pict w14:anchorId="6D353295">
          <v:rect id="_x0000_i1025" alt="" style="width:468pt;height:.05pt;mso-width-percent:0;mso-height-percent:0;mso-width-percent:0;mso-height-percent:0" o:hralign="center" o:hrstd="t" o:hrnoshade="t" o:hr="t" fillcolor="#f9f9f9" stroked="f"/>
        </w:pict>
      </w:r>
      <w:r w:rsidR="00935C69" w:rsidRPr="00D14930">
        <w:br/>
        <w:t xml:space="preserve">The </w:t>
      </w:r>
      <w:r w:rsidR="00935C69" w:rsidRPr="00D14930">
        <w:rPr>
          <w:b/>
          <w:bCs/>
        </w:rPr>
        <w:t>Quantum Economic</w:t>
      </w:r>
      <w:r w:rsidR="007D5E7F" w:rsidRPr="00D14930">
        <w:rPr>
          <w:b/>
          <w:bCs/>
        </w:rPr>
        <w:t xml:space="preserve"> Theory of Intelligence Initiative</w:t>
      </w:r>
      <w:r w:rsidR="007D5E7F" w:rsidRPr="00D14930">
        <w:t xml:space="preserve"> (QETII)</w:t>
      </w:r>
      <w:r w:rsidR="00935C69" w:rsidRPr="00D14930">
        <w:t>, spearheaded by Quantum Economist Kaiola Liu, is a forward-looking project aimed at integrating quantum principles into economic analysis. The initiative seeks to redefine economic modeling through the application of quantum mechanics, exploring real-world applications and potential benefits. The project encompasses foundational studies in quantum economics, applications in economic modeling, and the incorporation of quantum computing in economic analysis. It also delves into contemporary economic philosophies, providing a comprehensive overview.</w:t>
      </w:r>
    </w:p>
    <w:p w14:paraId="5941991C" w14:textId="77777777" w:rsidR="00935C69" w:rsidRPr="00D14930" w:rsidRDefault="00661675" w:rsidP="00077E38">
      <w:r>
        <w:rPr>
          <w:noProof/>
          <w14:ligatures w14:val="standardContextual"/>
        </w:rPr>
        <w:pict w14:anchorId="7A9DE1BC">
          <v:rect id="_x0000_i1026" alt="" style="width:468pt;height:.05pt;mso-width-percent:0;mso-height-percent:0;mso-width-percent:0;mso-height-percent:0" o:hralign="center" o:hrstd="t" o:hrnoshade="t" o:hr="t" fillcolor="#f9f9f9" stroked="f"/>
        </w:pict>
      </w:r>
    </w:p>
    <w:p w14:paraId="449BBAB6" w14:textId="77777777" w:rsidR="00935C69" w:rsidRPr="00D14930" w:rsidRDefault="00935C69" w:rsidP="00077E38">
      <w:r w:rsidRPr="00D14930">
        <w:rPr>
          <w:b/>
          <w:bCs/>
        </w:rPr>
        <w:t>Project Outcomes Report:</w:t>
      </w:r>
      <w:r w:rsidRPr="00D14930">
        <w:rPr>
          <w:b/>
          <w:bCs/>
        </w:rPr>
        <w:br/>
      </w:r>
      <w:r w:rsidRPr="00D14930">
        <w:t>The initiative has progressed systematically, delineating key aspects of quantum economics. Foundational studies on quantum principles and their application to economic models have laid the groundwork for a paradigm shift in economic analysis. Real-world applications and case studies showcase the advantages of quantum-based models, contributing to the evolution of economic philosophies.</w:t>
      </w:r>
    </w:p>
    <w:p w14:paraId="2556B568" w14:textId="77777777" w:rsidR="00935C69" w:rsidRPr="00D14930" w:rsidRDefault="00661675" w:rsidP="00077E38">
      <w:r>
        <w:rPr>
          <w:noProof/>
          <w14:ligatures w14:val="standardContextual"/>
        </w:rPr>
        <w:pict w14:anchorId="0EC19C65">
          <v:rect id="_x0000_i1027" alt="" style="width:468pt;height:.05pt;mso-width-percent:0;mso-height-percent:0;mso-width-percent:0;mso-height-percent:0" o:hralign="center" o:hrstd="t" o:hrnoshade="t" o:hr="t" fillcolor="#f9f9f9" stroked="f"/>
        </w:pict>
      </w:r>
    </w:p>
    <w:p w14:paraId="0C56223B" w14:textId="5F6BE462" w:rsidR="00CF657C" w:rsidRPr="00D14930" w:rsidRDefault="00935C69" w:rsidP="00077E38">
      <w:r w:rsidRPr="00D14930">
        <w:rPr>
          <w:b/>
          <w:bCs/>
        </w:rPr>
        <w:t>Legal Statement:</w:t>
      </w:r>
      <w:r w:rsidRPr="00D14930">
        <w:rPr>
          <w:b/>
          <w:bCs/>
        </w:rPr>
        <w:br/>
      </w:r>
      <w:r w:rsidRPr="00D14930">
        <w:t>All rights to the Quantum Economics Intelligence Initiative, its findings, and associated materials are owned by the creator, Kaiola Liu. Any unauthorized use, reproduction, or distribution is prohibited. Legal action may be pursued for infringements. This statement applies to the 2024 edition and is the intellectual property of LMCVX LLC, LMCI &amp; VC LLC.</w:t>
      </w:r>
    </w:p>
    <w:p w14:paraId="5FBBDDB1" w14:textId="77777777" w:rsidR="00935C69" w:rsidRPr="00D14930" w:rsidRDefault="00935C69" w:rsidP="00077E38"/>
    <w:p w14:paraId="3C756795" w14:textId="77777777" w:rsidR="00CF657C" w:rsidRPr="00D14930" w:rsidRDefault="00CF657C" w:rsidP="00077E38"/>
    <w:p w14:paraId="2BBE0C57" w14:textId="77777777" w:rsidR="00CF657C" w:rsidRPr="00D14930" w:rsidRDefault="00CF657C" w:rsidP="00077E38"/>
    <w:p w14:paraId="4534A684" w14:textId="77777777" w:rsidR="00935C69" w:rsidRPr="00D14930" w:rsidRDefault="00935C69" w:rsidP="00077E38">
      <w:r w:rsidRPr="00D14930">
        <w:rPr>
          <w:noProof/>
        </w:rPr>
        <mc:AlternateContent>
          <mc:Choice Requires="wpi">
            <w:drawing>
              <wp:anchor distT="0" distB="0" distL="114300" distR="114300" simplePos="0" relativeHeight="251661312" behindDoc="0" locked="0" layoutInCell="1" allowOverlap="1" wp14:anchorId="6472E308" wp14:editId="267C83E6">
                <wp:simplePos x="0" y="0"/>
                <wp:positionH relativeFrom="column">
                  <wp:posOffset>-194400</wp:posOffset>
                </wp:positionH>
                <wp:positionV relativeFrom="paragraph">
                  <wp:posOffset>-8890</wp:posOffset>
                </wp:positionV>
                <wp:extent cx="1268871" cy="278130"/>
                <wp:effectExtent l="38100" t="38100" r="0" b="39370"/>
                <wp:wrapNone/>
                <wp:docPr id="1048288358" name="Ink 116"/>
                <wp:cNvGraphicFramePr/>
                <a:graphic xmlns:a="http://schemas.openxmlformats.org/drawingml/2006/main">
                  <a:graphicData uri="http://schemas.microsoft.com/office/word/2010/wordprocessingInk">
                    <w14:contentPart bwMode="auto" r:id="rId16">
                      <w14:nvContentPartPr>
                        <w14:cNvContentPartPr/>
                      </w14:nvContentPartPr>
                      <w14:xfrm>
                        <a:off x="0" y="0"/>
                        <a:ext cx="1268871" cy="278130"/>
                      </w14:xfrm>
                    </w14:contentPart>
                  </a:graphicData>
                </a:graphic>
                <wp14:sizeRelH relativeFrom="margin">
                  <wp14:pctWidth>0</wp14:pctWidth>
                </wp14:sizeRelH>
                <wp14:sizeRelV relativeFrom="margin">
                  <wp14:pctHeight>0</wp14:pctHeight>
                </wp14:sizeRelV>
              </wp:anchor>
            </w:drawing>
          </mc:Choice>
          <mc:Fallback>
            <w:pict>
              <v:shape w14:anchorId="1289FA32" id="Ink 116" o:spid="_x0000_s1026" type="#_x0000_t75" style="position:absolute;margin-left:-15.8pt;margin-top:-1.2pt;width:100.85pt;height:2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">
                <v:imagedata r:id="rId17" o:title=""/>
              </v:shape>
            </w:pict>
          </mc:Fallback>
        </mc:AlternateContent>
      </w:r>
      <w:r w:rsidRPr="00D14930">
        <w:rPr>
          <w:noProof/>
        </w:rPr>
        <mc:AlternateContent>
          <mc:Choice Requires="wpi">
            <w:drawing>
              <wp:anchor distT="0" distB="0" distL="114300" distR="114300" simplePos="0" relativeHeight="251660288" behindDoc="0" locked="0" layoutInCell="1" allowOverlap="1" wp14:anchorId="11DCC7CE" wp14:editId="5DE9D49E">
                <wp:simplePos x="0" y="0"/>
                <wp:positionH relativeFrom="column">
                  <wp:posOffset>358785</wp:posOffset>
                </wp:positionH>
                <wp:positionV relativeFrom="paragraph">
                  <wp:posOffset>-8890</wp:posOffset>
                </wp:positionV>
                <wp:extent cx="243205" cy="191770"/>
                <wp:effectExtent l="38100" t="38100" r="36195" b="36830"/>
                <wp:wrapNone/>
                <wp:docPr id="1980005987" name="Ink 109"/>
                <wp:cNvGraphicFramePr/>
                <a:graphic xmlns:a="http://schemas.openxmlformats.org/drawingml/2006/main">
                  <a:graphicData uri="http://schemas.microsoft.com/office/word/2010/wordprocessingInk">
                    <w14:contentPart bwMode="auto" r:id="rId18">
                      <w14:nvContentPartPr>
                        <w14:cNvContentPartPr/>
                      </w14:nvContentPartPr>
                      <w14:xfrm>
                        <a:off x="0" y="0"/>
                        <a:ext cx="243205" cy="191770"/>
                      </w14:xfrm>
                    </w14:contentPart>
                  </a:graphicData>
                </a:graphic>
                <wp14:sizeRelH relativeFrom="margin">
                  <wp14:pctWidth>0</wp14:pctWidth>
                </wp14:sizeRelH>
                <wp14:sizeRelV relativeFrom="margin">
                  <wp14:pctHeight>0</wp14:pctHeight>
                </wp14:sizeRelV>
              </wp:anchor>
            </w:drawing>
          </mc:Choice>
          <mc:Fallback>
            <w:pict>
              <v:shape w14:anchorId="44CDCF3F" id="Ink 109" o:spid="_x0000_s1026" type="#_x0000_t75" style="position:absolute;margin-left:27.75pt;margin-top:-1.2pt;width:20.1pt;height:1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">
                <v:imagedata r:id="rId19" o:title=""/>
              </v:shape>
            </w:pict>
          </mc:Fallback>
        </mc:AlternateContent>
      </w:r>
    </w:p>
    <w:p w14:paraId="0FE50048" w14:textId="77777777" w:rsidR="00935C69" w:rsidRPr="00D14930" w:rsidRDefault="00935C69" w:rsidP="00077E38"/>
    <w:p w14:paraId="5F4873F7" w14:textId="77777777" w:rsidR="00935C69" w:rsidRPr="00D14930" w:rsidRDefault="00935C69" w:rsidP="00077E38">
      <w:r w:rsidRPr="00D14930">
        <w:t xml:space="preserve">Kaiola Moses Liu </w:t>
      </w:r>
    </w:p>
    <w:p w14:paraId="26CA90C1" w14:textId="7EA2EA7C" w:rsidR="00CF657C" w:rsidRPr="00D14930" w:rsidRDefault="00935C69" w:rsidP="00077E38">
      <w:r w:rsidRPr="00D14930">
        <w:t>AOR GDIT</w:t>
      </w:r>
      <w:r w:rsidRPr="00D14930">
        <w:tab/>
      </w:r>
      <w:r w:rsidRPr="00D14930">
        <w:tab/>
      </w:r>
      <w:r w:rsidR="00D14930">
        <w:tab/>
      </w:r>
      <w:r w:rsidRPr="00D14930">
        <w:t>NSF</w:t>
      </w:r>
      <w:r w:rsidRPr="00D14930">
        <w:tab/>
      </w:r>
      <w:r w:rsidRPr="00D14930">
        <w:br/>
        <w:t>AOR OXFORD</w:t>
      </w:r>
      <w:r w:rsidRPr="00D14930">
        <w:tab/>
      </w:r>
      <w:r w:rsidR="00FF1F98" w:rsidRPr="00D14930">
        <w:tab/>
      </w:r>
      <w:r w:rsidRPr="00D14930">
        <w:t>NSF</w:t>
      </w:r>
    </w:p>
    <w:p w14:paraId="152E63F2" w14:textId="77777777" w:rsidR="00D2419D" w:rsidRPr="00D14930" w:rsidRDefault="00D2419D" w:rsidP="00077E38"/>
    <w:p w14:paraId="7E62C060" w14:textId="77777777" w:rsidR="00D2419D" w:rsidRPr="00D14930" w:rsidRDefault="00D2419D" w:rsidP="00077E38"/>
    <w:p w14:paraId="52B78A42" w14:textId="77777777" w:rsidR="00D2419D" w:rsidRPr="00D14930" w:rsidRDefault="00D2419D" w:rsidP="00077E38"/>
    <w:p w14:paraId="4FCFD59B" w14:textId="77777777" w:rsidR="00935C69" w:rsidRPr="00D14930" w:rsidRDefault="00935C69" w:rsidP="00077E38">
      <w:pPr>
        <w:rPr>
          <w:b/>
          <w:bCs/>
          <w:sz w:val="48"/>
          <w:szCs w:val="48"/>
        </w:rPr>
      </w:pPr>
      <w:r w:rsidRPr="00D14930">
        <w:rPr>
          <w:b/>
          <w:bCs/>
          <w:sz w:val="48"/>
          <w:szCs w:val="48"/>
        </w:rPr>
        <w:t>The SPEAR Process Methodology</w:t>
      </w:r>
    </w:p>
    <w:p w14:paraId="7342876D" w14:textId="77777777" w:rsidR="00935C69" w:rsidRPr="00D14930" w:rsidRDefault="00935C69" w:rsidP="00077E38"/>
    <w:p w14:paraId="4781B43D" w14:textId="77777777" w:rsidR="007D5E7F" w:rsidRPr="00D14930" w:rsidRDefault="00935C69" w:rsidP="007D5E7F">
      <w:pPr>
        <w:rPr>
          <w:b/>
          <w:bCs/>
        </w:rPr>
      </w:pPr>
      <w:r w:rsidRPr="00D14930">
        <w:rPr>
          <w:b/>
          <w:bCs/>
        </w:rPr>
        <w:t>Scope</w:t>
      </w:r>
    </w:p>
    <w:p w14:paraId="7D0DA6D0" w14:textId="44E95C2B" w:rsidR="00935C69" w:rsidRPr="00D14930" w:rsidRDefault="00935C69" w:rsidP="007D5E7F">
      <w:pPr>
        <w:ind w:firstLine="720"/>
        <w:rPr>
          <w:b/>
          <w:bCs/>
        </w:rPr>
      </w:pPr>
      <w:r w:rsidRPr="00D14930">
        <w:t>This proposed research initiative, grounded in the rich history of empirical analysis at the executive level, is designed to uncover methods relevant from the perspectives of multiple industries, disciplines, and specialties. Employing the "Integrative Hermeneutical Philosophy," the hypothesis posits the existence of more effective strategies for the modern Economist. The organizational components of this initiative aim to address Long-Run Aggregate Supply (LRAS) and Short-Run Aggregate Supply (SRAS) initiatives specifically tailored for the modern Consultant of Economic Intelligence. The target audience includes:</w:t>
      </w:r>
    </w:p>
    <w:p w14:paraId="7B7D6830" w14:textId="77777777" w:rsidR="007D5E7F" w:rsidRPr="00D14930" w:rsidRDefault="007D5E7F" w:rsidP="007D5E7F"/>
    <w:p w14:paraId="2736166F" w14:textId="22E30D2E" w:rsidR="00935C69" w:rsidRPr="00D14930" w:rsidRDefault="00935C69" w:rsidP="007D5E7F">
      <w:pPr>
        <w:rPr>
          <w:b/>
          <w:bCs/>
        </w:rPr>
      </w:pPr>
      <w:r w:rsidRPr="00D14930">
        <w:rPr>
          <w:b/>
          <w:bCs/>
        </w:rPr>
        <w:t>Public Sector &amp; Private Sector Firms</w:t>
      </w:r>
    </w:p>
    <w:p w14:paraId="61075E83" w14:textId="77777777" w:rsidR="00935C69" w:rsidRPr="00D14930" w:rsidRDefault="00935C69" w:rsidP="007D5E7F">
      <w:pPr>
        <w:rPr>
          <w:b/>
          <w:bCs/>
        </w:rPr>
      </w:pPr>
      <w:r w:rsidRPr="00D14930">
        <w:rPr>
          <w:b/>
          <w:bCs/>
        </w:rPr>
        <w:t>Households</w:t>
      </w:r>
    </w:p>
    <w:p w14:paraId="72C1BEA6" w14:textId="77777777" w:rsidR="00935C69" w:rsidRPr="00D14930" w:rsidRDefault="00935C69" w:rsidP="007D5E7F">
      <w:pPr>
        <w:rPr>
          <w:b/>
          <w:bCs/>
        </w:rPr>
      </w:pPr>
      <w:r w:rsidRPr="00D14930">
        <w:rPr>
          <w:b/>
          <w:bCs/>
        </w:rPr>
        <w:t>Federal Affairs</w:t>
      </w:r>
    </w:p>
    <w:p w14:paraId="0DBBD833" w14:textId="77777777" w:rsidR="00935C69" w:rsidRPr="00D14930" w:rsidRDefault="00935C69" w:rsidP="007D5E7F">
      <w:pPr>
        <w:rPr>
          <w:b/>
          <w:bCs/>
        </w:rPr>
      </w:pPr>
      <w:r w:rsidRPr="00D14930">
        <w:rPr>
          <w:b/>
          <w:bCs/>
        </w:rPr>
        <w:t>Global Issues</w:t>
      </w:r>
    </w:p>
    <w:p w14:paraId="30B318B9" w14:textId="77777777" w:rsidR="007D5E7F" w:rsidRPr="00D14930" w:rsidRDefault="00935C69" w:rsidP="007D5E7F">
      <w:pPr>
        <w:rPr>
          <w:b/>
          <w:bCs/>
        </w:rPr>
      </w:pPr>
      <w:r w:rsidRPr="00D14930">
        <w:rPr>
          <w:b/>
          <w:bCs/>
        </w:rPr>
        <w:t>Purpose</w:t>
      </w:r>
    </w:p>
    <w:p w14:paraId="59675A63" w14:textId="77777777" w:rsidR="007D5E7F" w:rsidRPr="00D14930" w:rsidRDefault="007D5E7F" w:rsidP="007D5E7F">
      <w:pPr>
        <w:ind w:left="720"/>
        <w:rPr>
          <w:b/>
          <w:bCs/>
        </w:rPr>
      </w:pPr>
    </w:p>
    <w:p w14:paraId="4D78233F" w14:textId="77777777" w:rsidR="007D5E7F" w:rsidRPr="00D14930" w:rsidRDefault="00935C69" w:rsidP="007D5E7F">
      <w:r w:rsidRPr="00D14930">
        <w:t>Dr. Kaiola Liu's research endeavors to discern more effective pathways for achieving stable yet highly efficient expansion functions within the realms of Long-Run Aggregate Supply (LRAS) and Short-Run Aggregate Supply (SRAS) initiatives. This pursuit is intricately woven with the commitment to address vital public issues inherent in contemporary economic initiatives</w:t>
      </w:r>
      <w:r w:rsidR="007D5E7F" w:rsidRPr="00D14930">
        <w:t>.</w:t>
      </w:r>
    </w:p>
    <w:p w14:paraId="63C12A3B" w14:textId="77777777" w:rsidR="007D5E7F" w:rsidRPr="00D14930" w:rsidRDefault="007D5E7F" w:rsidP="007D5E7F">
      <w:pPr>
        <w:ind w:left="720"/>
      </w:pPr>
    </w:p>
    <w:p w14:paraId="3FB91D5A" w14:textId="14ED040D" w:rsidR="00935C69" w:rsidRPr="00D14930" w:rsidRDefault="00935C69" w:rsidP="007D5E7F">
      <w:pPr>
        <w:rPr>
          <w:b/>
          <w:bCs/>
        </w:rPr>
      </w:pPr>
      <w:r w:rsidRPr="00D14930">
        <w:t>In approaching this purpose, Dr. Liu draws inspiration from the intellectual legacies of Adam Smith and Friedrich Nietzsche, employing their frameworks as guiding beacons in the empirical exploration. Adam Smith's insights into market dynamics and the invisible hand, coupled with Nietzsche's philosophical perspectives on power and individual agency, serve as crucial lenses through which the research navigates the complexities of modern economic landscapes.</w:t>
      </w:r>
    </w:p>
    <w:p w14:paraId="3BA7E83A" w14:textId="77777777" w:rsidR="00935C69" w:rsidRPr="00D14930" w:rsidRDefault="00935C69" w:rsidP="00077E38"/>
    <w:p w14:paraId="2E43CE19" w14:textId="77777777" w:rsidR="007D5E7F" w:rsidRPr="00D14930" w:rsidRDefault="00935C69" w:rsidP="007D5E7F">
      <w:pPr>
        <w:ind w:firstLine="720"/>
        <w:rPr>
          <w:b/>
          <w:bCs/>
        </w:rPr>
      </w:pPr>
      <w:r w:rsidRPr="00D14930">
        <w:rPr>
          <w:b/>
          <w:bCs/>
        </w:rPr>
        <w:t xml:space="preserve">Empirical Information Integration: </w:t>
      </w:r>
    </w:p>
    <w:p w14:paraId="3384CD71" w14:textId="6733189B" w:rsidR="00935C69" w:rsidRPr="00D14930" w:rsidRDefault="00935C69" w:rsidP="007D5E7F">
      <w:pPr>
        <w:ind w:left="720" w:firstLine="720"/>
        <w:rPr>
          <w:b/>
          <w:bCs/>
        </w:rPr>
      </w:pPr>
      <w:r w:rsidRPr="00D14930">
        <w:t>Adam Smith's Lens: Dr. Liu's research, influenced by Adam Smith's seminal work on the invisible hand, aims to empirically investigate how self-interest and market forces can synergistically contribute to stable expansion functions. The research seeks to identify empirical evidence supporting Smith's proposition that individuals, driven by self-interest, unintentionally promote the collective good. This lens provides a foundation for understanding the dynamics of LRAS and SRAS initiatives within the broader economic framework.</w:t>
      </w:r>
    </w:p>
    <w:p w14:paraId="08CA2FC3" w14:textId="77777777" w:rsidR="00935C69" w:rsidRPr="00D14930" w:rsidRDefault="00935C69" w:rsidP="00077E38"/>
    <w:p w14:paraId="5CA970B9" w14:textId="77777777" w:rsidR="007D5E7F" w:rsidRPr="00D14930" w:rsidRDefault="00935C69" w:rsidP="007D5E7F">
      <w:pPr>
        <w:ind w:firstLine="720"/>
        <w:rPr>
          <w:b/>
          <w:bCs/>
        </w:rPr>
      </w:pPr>
      <w:r w:rsidRPr="00D14930">
        <w:rPr>
          <w:b/>
          <w:bCs/>
        </w:rPr>
        <w:t>Nietzschean Perspective</w:t>
      </w:r>
    </w:p>
    <w:p w14:paraId="4F96F8CC" w14:textId="0F8AD8BC" w:rsidR="00935C69" w:rsidRPr="00D14930" w:rsidRDefault="00935C69" w:rsidP="007D5E7F">
      <w:pPr>
        <w:ind w:left="720" w:firstLine="720"/>
        <w:rPr>
          <w:b/>
          <w:bCs/>
        </w:rPr>
      </w:pPr>
      <w:r w:rsidRPr="00D14930">
        <w:t>Drawing from Nietzsche's philosophical insights, the research explores the empirical manifestations of power dynamics and individual agency in economic systems. The investigation delves into how the will to power, as conceptualized by Nietzsche, influences economic decision-making and the efficiency of expansion functions. This Nietzschean perspective adds a layer of depth to the empirical analysis, incorporating insights from philosophy into the fabric of economic inquiry.</w:t>
      </w:r>
    </w:p>
    <w:p w14:paraId="6DD38359" w14:textId="77777777" w:rsidR="00935C69" w:rsidRPr="00D14930" w:rsidRDefault="00935C69" w:rsidP="00077E38"/>
    <w:p w14:paraId="489A9C55" w14:textId="77777777" w:rsidR="007D5E7F" w:rsidRPr="00D14930" w:rsidRDefault="00935C69" w:rsidP="007D5E7F">
      <w:pPr>
        <w:ind w:firstLine="720"/>
        <w:rPr>
          <w:b/>
          <w:bCs/>
        </w:rPr>
      </w:pPr>
      <w:r w:rsidRPr="00D14930">
        <w:rPr>
          <w:b/>
          <w:bCs/>
        </w:rPr>
        <w:t>Language of the Modern Economist</w:t>
      </w:r>
    </w:p>
    <w:p w14:paraId="6662D3FB" w14:textId="052070F8" w:rsidR="00935C69" w:rsidRPr="00D14930" w:rsidRDefault="00935C69" w:rsidP="007D5E7F">
      <w:pPr>
        <w:ind w:left="720" w:firstLine="720"/>
        <w:rPr>
          <w:b/>
          <w:bCs/>
        </w:rPr>
      </w:pPr>
      <w:r w:rsidRPr="00D14930">
        <w:t>In the language of the modern economist, the research articulates itself as a quest for actionable insights, leveraging empirical data to optimize LRAS and SRAS initiatives. It speaks the language of efficiency, stability, and adaptability, aligning with contemporary economic paradigms. By incorporating the intellectual foundations of Smith and Nietzsche, the research transcends traditional boundaries, offering a holistic and nuanced understanding of economic dynamics in the modern era.</w:t>
      </w:r>
    </w:p>
    <w:p w14:paraId="786B3E8A" w14:textId="77777777" w:rsidR="00935C69" w:rsidRDefault="00935C69" w:rsidP="00077E38"/>
    <w:p w14:paraId="26677A80" w14:textId="77777777" w:rsidR="003F24D5" w:rsidRPr="00D14930" w:rsidRDefault="003F24D5" w:rsidP="00077E38"/>
    <w:p w14:paraId="46245FA8" w14:textId="77777777" w:rsidR="007D5E7F" w:rsidRPr="00D14930" w:rsidRDefault="00935C69" w:rsidP="007D5E7F">
      <w:pPr>
        <w:rPr>
          <w:b/>
          <w:bCs/>
        </w:rPr>
      </w:pPr>
      <w:r w:rsidRPr="00D14930">
        <w:rPr>
          <w:b/>
          <w:bCs/>
        </w:rPr>
        <w:t>Investigation</w:t>
      </w:r>
    </w:p>
    <w:p w14:paraId="7E0B79B7" w14:textId="116AB813" w:rsidR="00935C69" w:rsidRPr="00D14930" w:rsidRDefault="00935C69" w:rsidP="007D5E7F">
      <w:pPr>
        <w:ind w:firstLine="720"/>
        <w:rPr>
          <w:b/>
          <w:bCs/>
        </w:rPr>
      </w:pPr>
      <w:r w:rsidRPr="00D14930">
        <w:t>In the investigation phase of the SPIAER process methodology, the hypothesis posits that by applying the integrative hermeneutical philosophy within the SPIAER framework, a novel and effective approach can be developed to enhance decision-making processes in diverse sectors. This hypothesis rests on the premise that a synthesis of multiple perspectives, disciplines, and specialties, guided by the SPIAER structure, will lead to more nuanced and contextually relevant insights.</w:t>
      </w:r>
    </w:p>
    <w:p w14:paraId="194959BE" w14:textId="77777777" w:rsidR="00935C69" w:rsidRPr="00D14930" w:rsidRDefault="00935C69" w:rsidP="00077E38"/>
    <w:p w14:paraId="2E049608" w14:textId="77777777" w:rsidR="00935C69" w:rsidRPr="00D14930" w:rsidRDefault="00935C69" w:rsidP="007D5E7F">
      <w:pPr>
        <w:ind w:left="720" w:firstLine="720"/>
      </w:pPr>
      <w:r w:rsidRPr="00D14930">
        <w:t>The research thesis asserts that the SPIAER methodology, when intricately applied to economic intelligence analysis, offers a robust foundation for addressing challenges related to LRAS and SRAS initiatives. Through empirical exploration and the integration of philosophical frameworks such as those of Adam Smith and Nietzsche, this research aims to uncover actionable strategies for achieving stable and efficient expansion functions while navigating the intricacies of modern economic landscapes.</w:t>
      </w:r>
    </w:p>
    <w:p w14:paraId="00FC79BE" w14:textId="77777777" w:rsidR="00935C69" w:rsidRPr="00D14930" w:rsidRDefault="00935C69" w:rsidP="00077E38"/>
    <w:p w14:paraId="70D7106A" w14:textId="77777777" w:rsidR="00935C69" w:rsidRPr="00D14930" w:rsidRDefault="00935C69" w:rsidP="00077E38">
      <w:pPr>
        <w:rPr>
          <w:b/>
          <w:bCs/>
        </w:rPr>
      </w:pPr>
      <w:r w:rsidRPr="00D14930">
        <w:rPr>
          <w:b/>
          <w:bCs/>
        </w:rPr>
        <w:t>Analysis</w:t>
      </w:r>
    </w:p>
    <w:p w14:paraId="059D9AAA" w14:textId="77777777" w:rsidR="00935C69" w:rsidRPr="00D14930" w:rsidRDefault="00935C69" w:rsidP="00077E38"/>
    <w:p w14:paraId="6B5BE172" w14:textId="2D9EF6CE" w:rsidR="00FF1F98" w:rsidRPr="00D14930" w:rsidRDefault="00935C69" w:rsidP="00077E38">
      <w:pPr>
        <w:rPr>
          <w:b/>
          <w:bCs/>
        </w:rPr>
      </w:pPr>
      <w:r w:rsidRPr="00D14930">
        <w:rPr>
          <w:b/>
          <w:bCs/>
        </w:rPr>
        <w:t xml:space="preserve">Corporate Perspective - NASDAQ Entrepreneurial Institute: </w:t>
      </w:r>
    </w:p>
    <w:p w14:paraId="259D58AA" w14:textId="77777777" w:rsidR="00FF1F98" w:rsidRPr="00D14930" w:rsidRDefault="00FF1F98" w:rsidP="00077E38">
      <w:r w:rsidRPr="00D14930">
        <w:t xml:space="preserve">    </w:t>
      </w:r>
      <w:r w:rsidR="00935C69" w:rsidRPr="00D14930">
        <w:t>The NASDAQ Entrepreneurial Institute, as a key player in the corporate landscape, serves as a witness to the thesis's applicability. Through a rigorous analysis of economic intelligence methodologies, including the SPIAER framework, the institute can potentially refine its strategies for nurturing entrepreneurial endeavors listed on the NASDAQ. By integrating insights gained from the investigation phase, the institute may enhance its support mechanisms for startups, contributing to more sustainable and efficient expansion functions within the entrepreneurial ecosystem.</w:t>
      </w:r>
    </w:p>
    <w:p w14:paraId="0E338542" w14:textId="77777777" w:rsidR="006716FD" w:rsidRPr="00D14930" w:rsidRDefault="006716FD" w:rsidP="00077E38"/>
    <w:p w14:paraId="0B798B14" w14:textId="205F2A1B" w:rsidR="00FF1F98" w:rsidRPr="00D14930" w:rsidRDefault="00935C69" w:rsidP="00077E38">
      <w:pPr>
        <w:rPr>
          <w:b/>
          <w:bCs/>
        </w:rPr>
      </w:pPr>
      <w:r w:rsidRPr="00D14930">
        <w:rPr>
          <w:b/>
          <w:bCs/>
        </w:rPr>
        <w:t xml:space="preserve">Corporate Perspective - UC Berkeley HAAS: </w:t>
      </w:r>
    </w:p>
    <w:p w14:paraId="2D8D0B3B" w14:textId="3079AFA1" w:rsidR="00935C69" w:rsidRPr="00D14930" w:rsidRDefault="00FF1F98" w:rsidP="00077E38">
      <w:r w:rsidRPr="00D14930">
        <w:t xml:space="preserve">    </w:t>
      </w:r>
      <w:r w:rsidR="00935C69" w:rsidRPr="00D14930">
        <w:t>The UC Berkeley HAAS School of Business, with its emphasis on innovation and leadership, becomes a focal point for applying the SPIAER methodology. Through a detailed analysis, the school can integrate the research thesis findings into its curriculum, fostering a more nuanced understanding of LRAS and SRAS initiatives among future business leaders. This alignment can lead to graduates better equipped to navigate economic challenges with stability and efficiency.</w:t>
      </w:r>
    </w:p>
    <w:p w14:paraId="16F4A111" w14:textId="77777777" w:rsidR="00935C69" w:rsidRPr="00D14930" w:rsidRDefault="00935C69" w:rsidP="00077E38"/>
    <w:p w14:paraId="3F7D346D" w14:textId="77777777" w:rsidR="00FF1F98" w:rsidRPr="00D14930" w:rsidRDefault="00935C69" w:rsidP="00077E38">
      <w:pPr>
        <w:rPr>
          <w:b/>
          <w:bCs/>
        </w:rPr>
      </w:pPr>
      <w:r w:rsidRPr="00D14930">
        <w:rPr>
          <w:b/>
          <w:bCs/>
        </w:rPr>
        <w:t xml:space="preserve">Corporate Perspective - Stanford: </w:t>
      </w:r>
    </w:p>
    <w:p w14:paraId="41D3B95B" w14:textId="5BA8E74B" w:rsidR="00935C69" w:rsidRPr="00D14930" w:rsidRDefault="00FF1F98" w:rsidP="00077E38">
      <w:r w:rsidRPr="00D14930">
        <w:t xml:space="preserve">    </w:t>
      </w:r>
      <w:r w:rsidR="00935C69" w:rsidRPr="00D14930">
        <w:t>Stanford, renowned for its role in shaping Silicon Valley's technological landscape, can leverage the research thesis to refine its approach to economic intelligence in the technology sector. By incorporating insights from the investigation phase into entrepreneurship and technology management programs, Stanford can contribute to the development of effective expansion functions within the tech industry, ensuring sustainable growth.</w:t>
      </w:r>
    </w:p>
    <w:p w14:paraId="727AAA07" w14:textId="77777777" w:rsidR="00935C69" w:rsidRPr="00D14930" w:rsidRDefault="00935C69" w:rsidP="00077E38"/>
    <w:p w14:paraId="7E394E52" w14:textId="77777777" w:rsidR="00FF1F98" w:rsidRPr="00D14930" w:rsidRDefault="00935C69" w:rsidP="00077E38">
      <w:pPr>
        <w:rPr>
          <w:b/>
          <w:bCs/>
        </w:rPr>
      </w:pPr>
      <w:r w:rsidRPr="00D14930">
        <w:rPr>
          <w:b/>
          <w:bCs/>
        </w:rPr>
        <w:t xml:space="preserve">Corporate Perspective - Oxford Economics: </w:t>
      </w:r>
    </w:p>
    <w:p w14:paraId="66D9C3CE" w14:textId="358D4147" w:rsidR="00935C69" w:rsidRPr="00D14930" w:rsidRDefault="00FF1F98" w:rsidP="00077E38">
      <w:r w:rsidRPr="00D14930">
        <w:t xml:space="preserve">    </w:t>
      </w:r>
      <w:r w:rsidR="00935C69" w:rsidRPr="00D14930">
        <w:t>As a global leader in economic analysis, Oxford Economics can employ the SPIAER methodology to enhance its analytical frameworks. The thesis's insights, integrated into Oxford Economics' practices, may contribute to a more comprehensive understanding of LRAS and SRAS initiatives on a global scale. This can empower businesses and policymakers with more accurate economic forecasts and strategies.</w:t>
      </w:r>
    </w:p>
    <w:p w14:paraId="4B399A04" w14:textId="77777777" w:rsidR="00935C69" w:rsidRPr="00D14930" w:rsidRDefault="00935C69" w:rsidP="00077E38"/>
    <w:p w14:paraId="5C35C553" w14:textId="77777777" w:rsidR="00FF1F98" w:rsidRPr="00D14930" w:rsidRDefault="00935C69" w:rsidP="00077E38">
      <w:pPr>
        <w:rPr>
          <w:b/>
          <w:bCs/>
        </w:rPr>
      </w:pPr>
      <w:r w:rsidRPr="00D14930">
        <w:rPr>
          <w:b/>
          <w:bCs/>
        </w:rPr>
        <w:t xml:space="preserve">Corporate Perspective - NSF AOR (Authorized Organizational Representative): </w:t>
      </w:r>
    </w:p>
    <w:p w14:paraId="7BD65FAB" w14:textId="7EBFD15C" w:rsidR="00935C69" w:rsidRPr="00D14930" w:rsidRDefault="00FF1F98" w:rsidP="00077E38">
      <w:r w:rsidRPr="00D14930">
        <w:t xml:space="preserve">    </w:t>
      </w:r>
      <w:r w:rsidR="00935C69" w:rsidRPr="00D14930">
        <w:t>The NSF AOR, serving as a bridge between academia and funding, can utilize the research thesis to streamline decision-making processes. By adopting the SPIAER framework in evaluating research proposals and initiatives, the NSF AOR can ensure that funded projects align with modern economic intelligence principles. This approach may lead to more impactful investments in research endeavors with tangible benefits for various industries.</w:t>
      </w:r>
    </w:p>
    <w:p w14:paraId="6A21299D" w14:textId="77777777" w:rsidR="00935C69" w:rsidRPr="00D14930" w:rsidRDefault="00935C69" w:rsidP="00077E38"/>
    <w:p w14:paraId="7AB18EB0" w14:textId="77777777" w:rsidR="00FF1F98" w:rsidRPr="00D14930" w:rsidRDefault="00935C69" w:rsidP="00077E38">
      <w:pPr>
        <w:rPr>
          <w:b/>
          <w:bCs/>
        </w:rPr>
      </w:pPr>
      <w:r w:rsidRPr="00D14930">
        <w:rPr>
          <w:b/>
          <w:bCs/>
        </w:rPr>
        <w:lastRenderedPageBreak/>
        <w:t xml:space="preserve">Educational Institutions Perspective - Harvard University: </w:t>
      </w:r>
    </w:p>
    <w:p w14:paraId="15466E0A" w14:textId="7D55AFA8" w:rsidR="00935C69" w:rsidRPr="00D14930" w:rsidRDefault="00FF1F98" w:rsidP="00077E38">
      <w:r w:rsidRPr="00D14930">
        <w:t xml:space="preserve">    </w:t>
      </w:r>
      <w:r w:rsidR="00935C69" w:rsidRPr="00D14930">
        <w:t>Harvard, as a bastion of academic excellence, can utilize the SPIAER methodology to enrich its economic programs. By integrating the research thesis into the curriculum, Harvard can equip students with a deeper understanding of LRAS and SRAS initiatives. This alignment can foster a new generation of economists and policymakers capable of addressing complex economic challenges with innovative and effective solutions.</w:t>
      </w:r>
    </w:p>
    <w:p w14:paraId="49F82EBA" w14:textId="77777777" w:rsidR="00935C69" w:rsidRPr="00D14930" w:rsidRDefault="00935C69" w:rsidP="00077E38"/>
    <w:p w14:paraId="584F63B4" w14:textId="77777777" w:rsidR="00FF1F98" w:rsidRPr="00D14930" w:rsidRDefault="00935C69" w:rsidP="00077E38">
      <w:pPr>
        <w:rPr>
          <w:b/>
          <w:bCs/>
        </w:rPr>
      </w:pPr>
      <w:r w:rsidRPr="00D14930">
        <w:rPr>
          <w:b/>
          <w:bCs/>
        </w:rPr>
        <w:t xml:space="preserve">Educational Institutions Perspective - Yale University: </w:t>
      </w:r>
    </w:p>
    <w:p w14:paraId="51257F25" w14:textId="61326843" w:rsidR="00935C69" w:rsidRPr="00D14930" w:rsidRDefault="00FF1F98" w:rsidP="00077E38">
      <w:r w:rsidRPr="00D14930">
        <w:t xml:space="preserve">    </w:t>
      </w:r>
      <w:r w:rsidR="00935C69" w:rsidRPr="00D14930">
        <w:t>Yale's commitment to interdisciplinary education makes it an ideal candidate for implementing the SPIAER framework. By incorporating the research thesis findings, Yale can enhance its approach to economic studies across various disciplines. This integration can contribute to a more holistic understanding of economic dynamics, preparing students to navigate real-world challenges with a comprehensive skill set.</w:t>
      </w:r>
    </w:p>
    <w:p w14:paraId="268B85A9" w14:textId="77777777" w:rsidR="00935C69" w:rsidRPr="00D14930" w:rsidRDefault="00935C69" w:rsidP="00077E38"/>
    <w:p w14:paraId="5599DBF2" w14:textId="77777777" w:rsidR="00FF1F98" w:rsidRPr="00D14930" w:rsidRDefault="00935C69" w:rsidP="00077E38">
      <w:pPr>
        <w:rPr>
          <w:b/>
          <w:bCs/>
        </w:rPr>
      </w:pPr>
      <w:r w:rsidRPr="00D14930">
        <w:rPr>
          <w:b/>
          <w:bCs/>
        </w:rPr>
        <w:t xml:space="preserve">Educational Institutions Perspective - Massachusetts Institute of Technology (MIT): </w:t>
      </w:r>
    </w:p>
    <w:p w14:paraId="5193685B" w14:textId="7294C309" w:rsidR="00935C69" w:rsidRPr="00D14930" w:rsidRDefault="00FF1F98" w:rsidP="00077E38">
      <w:r w:rsidRPr="00D14930">
        <w:t xml:space="preserve">    </w:t>
      </w:r>
      <w:r w:rsidR="00935C69" w:rsidRPr="00D14930">
        <w:t>MIT, known for its emphasis on technological innovation, can leverage the research thesis to refine its economic and management programs. Through a detailed analysis, MIT can incorporate insights into technological advancements and economic intelligence, aligning its curriculum with the demands of the modern economy. This approach can empower MIT graduates to drive innovation with a keen awareness of economic principles.</w:t>
      </w:r>
    </w:p>
    <w:p w14:paraId="1F173B3C" w14:textId="77777777" w:rsidR="00935C69" w:rsidRPr="00D14930" w:rsidRDefault="00935C69" w:rsidP="00077E38"/>
    <w:p w14:paraId="59482DE9" w14:textId="77777777" w:rsidR="00935C69" w:rsidRPr="00D14930" w:rsidRDefault="00935C69" w:rsidP="00077E38">
      <w:r w:rsidRPr="00D14930">
        <w:t>The analysis of these educational institutions' perspectives illustrates the potential impact of the research thesis within prestigious academic settings. By integrating the SPIAER methodology, these institutions can contribute to shaping the future landscape of economic education and research, fostering a generation of professionals equipped to address the evolving challenges of the global economy.</w:t>
      </w:r>
    </w:p>
    <w:p w14:paraId="0792D9F0" w14:textId="77777777" w:rsidR="00935C69" w:rsidRPr="00D14930" w:rsidRDefault="00935C69" w:rsidP="00077E38"/>
    <w:p w14:paraId="27BF91DF" w14:textId="77777777" w:rsidR="00935C69" w:rsidRPr="00D14930" w:rsidRDefault="00935C69" w:rsidP="00077E38">
      <w:pPr>
        <w:rPr>
          <w:b/>
          <w:bCs/>
        </w:rPr>
      </w:pPr>
      <w:r w:rsidRPr="00D14930">
        <w:rPr>
          <w:b/>
          <w:bCs/>
        </w:rPr>
        <w:t>Executive Actions</w:t>
      </w:r>
    </w:p>
    <w:p w14:paraId="2B1CCEC8" w14:textId="627A832B" w:rsidR="00935C69" w:rsidRPr="00D14930" w:rsidRDefault="00FF1F98" w:rsidP="00077E38">
      <w:r w:rsidRPr="00D14930">
        <w:t xml:space="preserve">    </w:t>
      </w:r>
      <w:r w:rsidR="00935C69" w:rsidRPr="00D14930">
        <w:t>Expanding beyond the confines of individual institutions, the executive actions taken at Harvard, Yale, and MIT are designed to exert a pervasive influence on the dichotomy of decisions within the broader landscape of education and information dissemination. Inspired by the philosophical tenets of Einstein and the economic wisdom of Adam Smith, these actions aim to catalyze a transformative impact on diverse educational paradigms.</w:t>
      </w:r>
    </w:p>
    <w:p w14:paraId="0B35AB32" w14:textId="77777777" w:rsidR="00935C69" w:rsidRPr="00D14930" w:rsidRDefault="00935C69" w:rsidP="00077E38"/>
    <w:p w14:paraId="24F55D28" w14:textId="77777777" w:rsidR="00935C69" w:rsidRPr="00D14930" w:rsidRDefault="00935C69" w:rsidP="00077E38">
      <w:r w:rsidRPr="00D14930">
        <w:t>In the unfolding narrative of the Quantum Economic Intelligence Initiative, the executive actions undertaken at Harvard, Yale, and MIT serve as pivotal moments in the orchestration of a transformative symphony across the landscape of education and information dissemination. These actions, steeped in the philosophical resonance of Einstein and the economic sagacity of Adam Smith, aspire to reverberate through the corridors of academia, shaping decisions and trajectories with an elegance reminiscent of the finest intellectual compositions.</w:t>
      </w:r>
    </w:p>
    <w:p w14:paraId="74037FA6" w14:textId="77777777" w:rsidR="00935C69" w:rsidRPr="00D14930" w:rsidRDefault="00935C69" w:rsidP="00077E38"/>
    <w:p w14:paraId="6F74A50F" w14:textId="77777777" w:rsidR="00FF1F98" w:rsidRPr="00D14930" w:rsidRDefault="00935C69" w:rsidP="00077E38">
      <w:pPr>
        <w:rPr>
          <w:b/>
          <w:bCs/>
        </w:rPr>
      </w:pPr>
      <w:r w:rsidRPr="00D14930">
        <w:rPr>
          <w:b/>
          <w:bCs/>
        </w:rPr>
        <w:t xml:space="preserve">Harvard, Yale, and IVY Collaboration: </w:t>
      </w:r>
    </w:p>
    <w:p w14:paraId="1CE88D31" w14:textId="6AD3450F" w:rsidR="00D14930" w:rsidRDefault="00FF1F98" w:rsidP="00077E38">
      <w:r w:rsidRPr="00D14930">
        <w:t xml:space="preserve">    </w:t>
      </w:r>
      <w:r w:rsidR="00935C69" w:rsidRPr="00D14930">
        <w:t>Foster collaborative initiatives among these esteemed institutions to create a shared knowledge ecosystem, transcending traditional disciplinary boundaries. Promote cross-pollination of ideas and methodologies, echoing Einstein's belief in the synergy of diverse intellectual pursuits and the interconnectedness of knowledge. A symphony of collaborative initiatives among these esteemed institutions emerges, creating a shared knowledge ecosystem that transcends conventional disciplinary boundaries. Echoing Einstein's belief in the interconnectedness of knowledge, this collaboration fosters cross-pollination of ideas and methodologies, birthing an intellectual tapestry that enriches the educational landscape.</w:t>
      </w:r>
    </w:p>
    <w:p w14:paraId="03443D3D" w14:textId="77777777" w:rsidR="003F24D5" w:rsidRDefault="003F24D5" w:rsidP="00077E38"/>
    <w:p w14:paraId="242B23EF" w14:textId="77777777" w:rsidR="003F24D5" w:rsidRDefault="003F24D5" w:rsidP="00077E38"/>
    <w:p w14:paraId="0F7DD72D" w14:textId="77777777" w:rsidR="003F24D5" w:rsidRDefault="003F24D5" w:rsidP="00077E38"/>
    <w:p w14:paraId="4FE43CCE" w14:textId="77777777" w:rsidR="003F24D5" w:rsidRDefault="003F24D5" w:rsidP="00077E38"/>
    <w:p w14:paraId="76676C0D" w14:textId="77777777" w:rsidR="003F24D5" w:rsidRPr="003F24D5" w:rsidRDefault="003F24D5" w:rsidP="00077E38"/>
    <w:p w14:paraId="62B00FDF" w14:textId="4F4B7587" w:rsidR="00FF1F98" w:rsidRPr="00D14930" w:rsidRDefault="00935C69" w:rsidP="00077E38">
      <w:pPr>
        <w:rPr>
          <w:b/>
          <w:bCs/>
          <w:sz w:val="48"/>
          <w:szCs w:val="48"/>
        </w:rPr>
      </w:pPr>
      <w:r w:rsidRPr="00D14930">
        <w:rPr>
          <w:b/>
          <w:bCs/>
          <w:sz w:val="48"/>
          <w:szCs w:val="48"/>
        </w:rPr>
        <w:lastRenderedPageBreak/>
        <w:t>Integration of Economic Philosophy</w:t>
      </w:r>
    </w:p>
    <w:p w14:paraId="3686F732" w14:textId="77777777" w:rsidR="0020637E" w:rsidRDefault="0020637E" w:rsidP="0020637E">
      <w:pPr>
        <w:ind w:firstLine="720"/>
      </w:pPr>
    </w:p>
    <w:p w14:paraId="19799F37" w14:textId="0AFA11BB" w:rsidR="00935C69" w:rsidRPr="00D14930" w:rsidRDefault="00935C69" w:rsidP="0020637E">
      <w:pPr>
        <w:ind w:firstLine="720"/>
      </w:pPr>
      <w:r w:rsidRPr="00D14930">
        <w:t>Infuse economic philosophy into curricula across various disciplines, imparting Adam Smith's principles of market dynamics and individual pursuit of self-interest for societal benefit. The executive actions harmonize with the principles espoused by Adam Smith, infusing economic philosophy into curricula across diverse disciplines. Courses that explore the symbiotic relationship between economic theories and technological advancements are crafted, mirroring Einstein's holistic perspectives on the interplay of different realms of knowledge.</w:t>
      </w:r>
    </w:p>
    <w:p w14:paraId="69DDB235" w14:textId="77777777" w:rsidR="00935C69" w:rsidRPr="00D14930" w:rsidRDefault="00935C69" w:rsidP="00077E38"/>
    <w:p w14:paraId="790A820D" w14:textId="77777777" w:rsidR="00935C69" w:rsidRPr="00D14930" w:rsidRDefault="00935C69" w:rsidP="00077E38">
      <w:r w:rsidRPr="00D14930">
        <w:t>“Create interdisciplinary courses that explore the symbiotic relationship between economic theories and technological advancements, mirroring both Einstein's and Smith's holistic perspectives.”</w:t>
      </w:r>
    </w:p>
    <w:p w14:paraId="232C3505" w14:textId="77777777" w:rsidR="00935C69" w:rsidRPr="00D14930" w:rsidRDefault="00935C69" w:rsidP="00077E38"/>
    <w:p w14:paraId="72E26263" w14:textId="77777777" w:rsidR="007D5E7F" w:rsidRPr="00D14930" w:rsidRDefault="00935C69" w:rsidP="007D5E7F">
      <w:pPr>
        <w:ind w:firstLine="720"/>
        <w:rPr>
          <w:b/>
          <w:bCs/>
        </w:rPr>
      </w:pPr>
      <w:r w:rsidRPr="00D14930">
        <w:rPr>
          <w:b/>
          <w:bCs/>
        </w:rPr>
        <w:t>Global Outreach and Knowledge Exchange:</w:t>
      </w:r>
    </w:p>
    <w:p w14:paraId="7EF28404" w14:textId="07F92B39" w:rsidR="00935C69" w:rsidRPr="00D14930" w:rsidRDefault="00935C69" w:rsidP="007D5E7F">
      <w:pPr>
        <w:ind w:left="720"/>
        <w:rPr>
          <w:b/>
          <w:bCs/>
        </w:rPr>
      </w:pPr>
      <w:r w:rsidRPr="00D14930">
        <w:t>Establish platforms for global outreach, ensuring that the influence of these executive actions extends beyond institutional borders.</w:t>
      </w:r>
      <w:r w:rsidR="007D5E7F" w:rsidRPr="00D14930">
        <w:rPr>
          <w:b/>
          <w:bCs/>
        </w:rPr>
        <w:t xml:space="preserve"> </w:t>
      </w:r>
      <w:r w:rsidRPr="00D14930">
        <w:t>Facilitate knowledge exchange programs, emphasizing the transformative power of collaboration and the dissemination of innovative ideas in shaping educational landscapes.</w:t>
      </w:r>
    </w:p>
    <w:p w14:paraId="6497EECC" w14:textId="77777777" w:rsidR="007D5E7F" w:rsidRPr="00D14930" w:rsidRDefault="007D5E7F" w:rsidP="00077E38"/>
    <w:p w14:paraId="261AA9AE" w14:textId="7800C822" w:rsidR="00935C69" w:rsidRPr="00D14930" w:rsidRDefault="00935C69" w:rsidP="007D5E7F">
      <w:pPr>
        <w:ind w:firstLine="720"/>
        <w:rPr>
          <w:b/>
          <w:bCs/>
        </w:rPr>
      </w:pPr>
      <w:r w:rsidRPr="00D14930">
        <w:rPr>
          <w:b/>
          <w:bCs/>
        </w:rPr>
        <w:t>Technological Integration:</w:t>
      </w:r>
    </w:p>
    <w:p w14:paraId="3363258B" w14:textId="4861459F" w:rsidR="00935C69" w:rsidRPr="00D14930" w:rsidRDefault="00935C69" w:rsidP="007D5E7F">
      <w:pPr>
        <w:ind w:left="720"/>
      </w:pPr>
      <w:r w:rsidRPr="00D14930">
        <w:t>Advocate for the integration of cutting-edge technologies in educational frameworks, aligning with Einstein's foresight on the transformative role of technology in shaping the future.</w:t>
      </w:r>
      <w:r w:rsidR="00FF1F98" w:rsidRPr="00D14930">
        <w:t xml:space="preserve"> </w:t>
      </w:r>
      <w:r w:rsidRPr="00D14930">
        <w:t xml:space="preserve">Encourage the development of technology-driven educational tools and platforms, reflecting Adam Smith's emphasis on innovation as a driver of economic </w:t>
      </w:r>
      <w:r w:rsidR="007F04C9" w:rsidRPr="00D14930">
        <w:t>progress. Platforms</w:t>
      </w:r>
      <w:r w:rsidRPr="00D14930">
        <w:t xml:space="preserve"> for global outreach take center stage, ensuring that the influence of these executive actions transcends institutional confines. Knowledge exchange programs become the conduits for disseminating transformative ideas, embodying the collaborative ethos championed by both Einstein and Adam Smith.</w:t>
      </w:r>
    </w:p>
    <w:p w14:paraId="7DA4082E" w14:textId="77777777" w:rsidR="00935C69" w:rsidRPr="00D14930" w:rsidRDefault="00935C69" w:rsidP="00077E38"/>
    <w:p w14:paraId="18DABFE1" w14:textId="77777777" w:rsidR="00935C69" w:rsidRPr="00D14930" w:rsidRDefault="00935C69" w:rsidP="00077E38">
      <w:r w:rsidRPr="00D14930">
        <w:t>The executive actions advocate for a seamless integration of cutting-edge technologies into educational frameworks, aligning with Einstein's foresight on the transformative role of technology in shaping the future. By encouraging the development of technology-driven educational tools, these actions resonate with Adam Smith's emphasis on innovation as a driver of economic progress.</w:t>
      </w:r>
    </w:p>
    <w:p w14:paraId="1AFFD543" w14:textId="77777777" w:rsidR="00935C69" w:rsidRPr="00D14930" w:rsidRDefault="00935C69" w:rsidP="00077E38"/>
    <w:p w14:paraId="747E8FE0" w14:textId="77777777" w:rsidR="007D5E7F" w:rsidRPr="00D14930" w:rsidRDefault="00935C69" w:rsidP="007D5E7F">
      <w:pPr>
        <w:ind w:firstLine="720"/>
        <w:rPr>
          <w:b/>
          <w:bCs/>
        </w:rPr>
      </w:pPr>
      <w:r w:rsidRPr="00D14930">
        <w:rPr>
          <w:b/>
          <w:bCs/>
        </w:rPr>
        <w:t xml:space="preserve">Public Discourse and Policy Impact: </w:t>
      </w:r>
    </w:p>
    <w:p w14:paraId="77A1ADBB" w14:textId="19FC05FE" w:rsidR="00935C69" w:rsidRPr="00D14930" w:rsidRDefault="00935C69" w:rsidP="007D5E7F">
      <w:pPr>
        <w:ind w:left="720"/>
        <w:rPr>
          <w:b/>
          <w:bCs/>
        </w:rPr>
      </w:pPr>
      <w:r w:rsidRPr="00D14930">
        <w:t>Engage in public discourse to disseminate the outcomes of collaborative research, influencing policy decisions that reflect a nuanced understanding of economic dynamics and technological advancements. Work towards shaping policies that prioritize the democratization of education and the accessibility of information, embodying the inclusive ideals championed by both Einstein and Adam Smith.</w:t>
      </w:r>
      <w:r w:rsidR="00FF1F98" w:rsidRPr="00D14930">
        <w:t xml:space="preserve"> </w:t>
      </w:r>
      <w:r w:rsidRPr="00D14930">
        <w:t>In unison, the executive actions across Harvard, Yale, and MIT aspire to influence a dichotomy of decisions in education and information dissemination, propelling these institutions toward a future where knowledge is not confined by disciplinary silos but flourishes through dynamic intersections and transformative collaborations.</w:t>
      </w:r>
    </w:p>
    <w:p w14:paraId="1092DF4A" w14:textId="77777777" w:rsidR="00935C69" w:rsidRPr="00D14930" w:rsidRDefault="00935C69" w:rsidP="00077E38"/>
    <w:p w14:paraId="6A16F994" w14:textId="7BB40774" w:rsidR="00935C69" w:rsidRPr="00D14930" w:rsidRDefault="00935C69" w:rsidP="00077E38">
      <w:r w:rsidRPr="00D14930">
        <w:t>Engaging in a harmonious discourse, the executive actions become catalysts for disseminating the outcomes of collaborative research. The aim is to influence policy decisions that reflect a nuanced understanding of economic dynamics and technological advancements. The envisioned policies prioritize the democratization of education and the accessibility of information, embodying the inclusive ideals championed by both Einstein and Adam Smith.</w:t>
      </w:r>
      <w:r w:rsidR="00FF1F98" w:rsidRPr="00D14930">
        <w:t xml:space="preserve"> T</w:t>
      </w:r>
      <w:r w:rsidRPr="00D14930">
        <w:t>he executive actions across Harvard, Yale, and MIT aspire to create a harmonious symphony, influencing a dichotomy of decisions in education and information dissemination. This transformative journey envisions a future where knowledge flourishes through dynamic intersections and collaborative crescendos, reshaping the landscape of education with a melodic blend of diverse disciplines and transformative collaborations.</w:t>
      </w:r>
    </w:p>
    <w:p w14:paraId="0E718E37" w14:textId="77777777" w:rsidR="00935C69" w:rsidRPr="00D14930" w:rsidRDefault="00935C69" w:rsidP="00077E38"/>
    <w:p w14:paraId="2F3605E1" w14:textId="28462049" w:rsidR="00935C69" w:rsidRPr="00D14930" w:rsidRDefault="00935C69" w:rsidP="00077E38">
      <w:r w:rsidRPr="00D14930">
        <w:t>Yet, amidst the grandeur of these visionary executive actions, a discerning note emerges – a subtle dissonance that suggests a lack of effective communication. The resonance of ideas, though rich and profound, appears fragmented, as if played by instruments out of sync. The orchestration, while promising in its individual components, yearns for a conductor to weave these diverse melodies into a harmonious whole. The collaborative potential of Harvard, Yale, and MIT remains untapped, locked within the confines of institutional paradigms. The holistic vision, echoing the wisdom of Einstein and the economic principles of Adam Smith, falters in its journey from ideation to implementation. As the crescendo of transformative potential lingers, there arises a poignant realization – the need for a more unified language, a shared cadence that can bridge the gaps in understanding and align these esteemed institutions towards a symphony of true collaboration.</w:t>
      </w:r>
    </w:p>
    <w:p w14:paraId="3AAFF38A" w14:textId="77777777" w:rsidR="00FF1F98" w:rsidRPr="00D14930" w:rsidRDefault="00FF1F98" w:rsidP="00077E38"/>
    <w:p w14:paraId="468C6247" w14:textId="7C6834CD" w:rsidR="00935C69" w:rsidRPr="00D14930" w:rsidRDefault="00935C69" w:rsidP="00077E38">
      <w:pPr>
        <w:rPr>
          <w:b/>
          <w:bCs/>
        </w:rPr>
      </w:pPr>
      <w:r w:rsidRPr="00D14930">
        <w:rPr>
          <w:b/>
          <w:bCs/>
        </w:rPr>
        <w:t>Remarks</w:t>
      </w:r>
    </w:p>
    <w:p w14:paraId="16278F84" w14:textId="61A523DE" w:rsidR="00935C69" w:rsidRPr="00D14930" w:rsidRDefault="00FF1F98" w:rsidP="00077E38">
      <w:r w:rsidRPr="00D14930">
        <w:t xml:space="preserve">    </w:t>
      </w:r>
      <w:r w:rsidR="00935C69" w:rsidRPr="00D14930">
        <w:t>Kaiola M Liu has gone through extensive practical disposal of intellectual interests in the exploration of Quantum Theoretics. As mentioned, this research is the collaborative measure of ability to innovate the field of Economics. Task Assignments in a large majority of the daily agenda have been an obligation of such interests to continue the pursuance of the educational perspective when involved with relevant global issues.</w:t>
      </w:r>
    </w:p>
    <w:p w14:paraId="06B987AF" w14:textId="77777777" w:rsidR="00935C69" w:rsidRPr="00D14930" w:rsidRDefault="00935C69" w:rsidP="00077E38"/>
    <w:p w14:paraId="5A31E814" w14:textId="448EE15B" w:rsidR="00935C69" w:rsidRPr="00D14930" w:rsidRDefault="00935C69" w:rsidP="00077E38">
      <w:r w:rsidRPr="00D14930">
        <w:t>As this research remains at most theoretical and suspicious in nature the development of further documentation is possible which is given when application of quantitative and qualitative methods are possible. This theory expands upon the Quantum Physics of Existence and will allow for the “Better – Practice” of Economics and Subject Matter Expertise at a Knowledge level if relevant results exist in further expansion of theoretical basis to investigation.</w:t>
      </w:r>
    </w:p>
    <w:p w14:paraId="47A13BDB" w14:textId="77777777" w:rsidR="00935C69" w:rsidRPr="00D14930" w:rsidRDefault="00935C69" w:rsidP="00077E38"/>
    <w:p w14:paraId="53CCBC99" w14:textId="649A5186" w:rsidR="00935C69" w:rsidRPr="00D14930" w:rsidRDefault="00935C69" w:rsidP="00077E38">
      <w:r w:rsidRPr="00D14930">
        <w:t xml:space="preserve">This research expands upon Philosophical works of the </w:t>
      </w:r>
      <w:r w:rsidR="004343AA" w:rsidRPr="00D14930">
        <w:t>world’s</w:t>
      </w:r>
      <w:r w:rsidRPr="00D14930">
        <w:t xml:space="preserve"> most notable Aristocrats of Societal Value (SV) in this practical use case and implementation to the expansive data lake locked within the Taxonomy of Nature with its constituents present in axiology of science.</w:t>
      </w:r>
      <w:r w:rsidR="00FF1F98" w:rsidRPr="00D14930">
        <w:t xml:space="preserve"> </w:t>
      </w:r>
      <w:r w:rsidRPr="00D14930">
        <w:t>Other indicators of Knowledge in this use case is visually perceived with the algorithmic aggregation of anomaly events proposed by Global Economics, Quantum Intelligence, &amp; Philosophical entanglement per use case when conducting author analysis. In the Hermeneutical nature the works enclosed within are foremost relative to effective author collaboration.</w:t>
      </w:r>
    </w:p>
    <w:p w14:paraId="706C2B05" w14:textId="77777777" w:rsidR="00935C69" w:rsidRPr="00D14930" w:rsidRDefault="00935C69" w:rsidP="00077E38"/>
    <w:p w14:paraId="00BB5F2C" w14:textId="5F8AD13D" w:rsidR="00935C69" w:rsidRPr="00D14930" w:rsidRDefault="00935C69" w:rsidP="00077E38">
      <w:pPr>
        <w:rPr>
          <w:b/>
          <w:bCs/>
        </w:rPr>
      </w:pPr>
      <w:r w:rsidRPr="00D14930">
        <w:rPr>
          <w:b/>
          <w:bCs/>
        </w:rPr>
        <w:t>TBA COLLABORATIVE</w:t>
      </w:r>
      <w:r w:rsidR="007D5E7F" w:rsidRPr="00D14930">
        <w:rPr>
          <w:b/>
          <w:bCs/>
        </w:rPr>
        <w:t xml:space="preserve"> &amp; INTEGRATIVE</w:t>
      </w:r>
      <w:r w:rsidRPr="00D14930">
        <w:rPr>
          <w:b/>
          <w:bCs/>
        </w:rPr>
        <w:t xml:space="preserve"> HERMENEUTICS</w:t>
      </w:r>
    </w:p>
    <w:p w14:paraId="2F3ED44E" w14:textId="77777777" w:rsidR="00935C69" w:rsidRPr="00D14930" w:rsidRDefault="00935C69" w:rsidP="00077E38">
      <w:pPr>
        <w:rPr>
          <w:b/>
          <w:bCs/>
        </w:rPr>
      </w:pPr>
      <w:r w:rsidRPr="00D14930">
        <w:rPr>
          <w:b/>
          <w:bCs/>
        </w:rPr>
        <w:t xml:space="preserve">TBA QUANTITATIVE METHODS </w:t>
      </w:r>
    </w:p>
    <w:p w14:paraId="18638C75" w14:textId="77777777" w:rsidR="00935C69" w:rsidRPr="00D14930" w:rsidRDefault="00935C69" w:rsidP="00077E38">
      <w:pPr>
        <w:rPr>
          <w:b/>
          <w:bCs/>
        </w:rPr>
      </w:pPr>
      <w:r w:rsidRPr="00D14930">
        <w:rPr>
          <w:b/>
          <w:bCs/>
        </w:rPr>
        <w:t>TBA PHILOSOPHICAL INFORMATICS</w:t>
      </w:r>
      <w:r w:rsidRPr="00D14930">
        <w:rPr>
          <w:b/>
          <w:bCs/>
        </w:rPr>
        <w:br/>
        <w:t xml:space="preserve">TBA SCIENTIFIC RESEARCH </w:t>
      </w:r>
    </w:p>
    <w:p w14:paraId="703B3D12" w14:textId="63A7447F" w:rsidR="00FF1F98" w:rsidRPr="00D14930" w:rsidRDefault="00935C69" w:rsidP="00077E38">
      <w:pPr>
        <w:rPr>
          <w:b/>
          <w:bCs/>
        </w:rPr>
      </w:pPr>
      <w:r w:rsidRPr="00D14930">
        <w:rPr>
          <w:b/>
          <w:bCs/>
        </w:rPr>
        <w:t>TBA ECONOMIC INTEGRATI</w:t>
      </w:r>
      <w:r w:rsidR="00FF1F98" w:rsidRPr="00D14930">
        <w:rPr>
          <w:b/>
          <w:bCs/>
        </w:rPr>
        <w:t>ON</w:t>
      </w:r>
    </w:p>
    <w:p w14:paraId="1E0F053A" w14:textId="77777777" w:rsidR="00FF1F98" w:rsidRPr="00D14930" w:rsidRDefault="00FF1F98" w:rsidP="00077E38">
      <w:pPr>
        <w:rPr>
          <w:b/>
          <w:bCs/>
        </w:rPr>
      </w:pPr>
    </w:p>
    <w:p w14:paraId="2A6302F7" w14:textId="0F69C6A3" w:rsidR="00FF1F98" w:rsidRPr="00D14930" w:rsidRDefault="00935C69" w:rsidP="00077E38">
      <w:r w:rsidRPr="00D14930">
        <w:t xml:space="preserve">End of Introduction </w:t>
      </w:r>
    </w:p>
    <w:p w14:paraId="03283BD6" w14:textId="77777777" w:rsidR="0006604D" w:rsidRPr="00D14930" w:rsidRDefault="0006604D" w:rsidP="00077E38"/>
    <w:p w14:paraId="504F35F4" w14:textId="77777777" w:rsidR="0006604D" w:rsidRDefault="0006604D" w:rsidP="00077E38"/>
    <w:p w14:paraId="04D01A02" w14:textId="77777777" w:rsidR="00D14930" w:rsidRDefault="00D14930" w:rsidP="00077E38"/>
    <w:p w14:paraId="2AE30367" w14:textId="77777777" w:rsidR="00D14930" w:rsidRDefault="00D14930" w:rsidP="00077E38"/>
    <w:p w14:paraId="29543967" w14:textId="77777777" w:rsidR="00D14930" w:rsidRDefault="00D14930" w:rsidP="00077E38"/>
    <w:p w14:paraId="4A419702" w14:textId="77777777" w:rsidR="00D14930" w:rsidRDefault="00D14930" w:rsidP="00077E38"/>
    <w:p w14:paraId="4739F5D2" w14:textId="77777777" w:rsidR="00D14930" w:rsidRDefault="00D14930" w:rsidP="00077E38"/>
    <w:p w14:paraId="0E63DA0E" w14:textId="77777777" w:rsidR="00D14930" w:rsidRDefault="00D14930" w:rsidP="00077E38"/>
    <w:p w14:paraId="4AD25B1D" w14:textId="77777777" w:rsidR="00D14930" w:rsidRDefault="00D14930" w:rsidP="00077E38"/>
    <w:p w14:paraId="72520CB0" w14:textId="77777777" w:rsidR="00D14930" w:rsidRDefault="00D14930" w:rsidP="00077E38"/>
    <w:p w14:paraId="164CE332" w14:textId="77777777" w:rsidR="00D14930" w:rsidRDefault="00D14930" w:rsidP="00077E38"/>
    <w:p w14:paraId="140409C3" w14:textId="77777777" w:rsidR="00D14930" w:rsidRDefault="00D14930" w:rsidP="00077E38"/>
    <w:p w14:paraId="1BAD1C48" w14:textId="77777777" w:rsidR="00D14930" w:rsidRDefault="00D14930" w:rsidP="00077E38"/>
    <w:p w14:paraId="5CB8732D" w14:textId="77777777" w:rsidR="00D14930" w:rsidRPr="00D14930" w:rsidRDefault="00D14930" w:rsidP="00077E38"/>
    <w:p w14:paraId="2ADBB01B" w14:textId="398C2409" w:rsidR="00935C69" w:rsidRPr="00D14930" w:rsidRDefault="00935C69" w:rsidP="00077E38">
      <w:pPr>
        <w:rPr>
          <w:b/>
          <w:bCs/>
          <w:sz w:val="48"/>
          <w:szCs w:val="48"/>
        </w:rPr>
      </w:pPr>
      <w:r w:rsidRPr="00D14930">
        <w:rPr>
          <w:b/>
          <w:bCs/>
          <w:sz w:val="48"/>
          <w:szCs w:val="48"/>
        </w:rPr>
        <w:lastRenderedPageBreak/>
        <w:t xml:space="preserve">QUANTUM </w:t>
      </w:r>
    </w:p>
    <w:p w14:paraId="48FFCA09" w14:textId="77777777" w:rsidR="00935C69" w:rsidRPr="00D14930" w:rsidRDefault="00935C69" w:rsidP="00077E38">
      <w:pPr>
        <w:rPr>
          <w:b/>
          <w:bCs/>
          <w:sz w:val="48"/>
          <w:szCs w:val="48"/>
        </w:rPr>
      </w:pPr>
      <w:r w:rsidRPr="00D14930">
        <w:rPr>
          <w:b/>
          <w:bCs/>
          <w:sz w:val="48"/>
          <w:szCs w:val="48"/>
        </w:rPr>
        <w:t xml:space="preserve">ECONOMIC </w:t>
      </w:r>
    </w:p>
    <w:p w14:paraId="17F68706" w14:textId="7303AFB4" w:rsidR="00935C69" w:rsidRPr="00D14930" w:rsidRDefault="00935C69" w:rsidP="00077E38">
      <w:pPr>
        <w:rPr>
          <w:b/>
          <w:bCs/>
          <w:sz w:val="48"/>
          <w:szCs w:val="48"/>
        </w:rPr>
      </w:pPr>
      <w:r w:rsidRPr="00D14930">
        <w:rPr>
          <w:b/>
          <w:bCs/>
          <w:sz w:val="48"/>
          <w:szCs w:val="48"/>
        </w:rPr>
        <w:t xml:space="preserve">THEORY </w:t>
      </w:r>
      <w:r w:rsidR="00FF1F98" w:rsidRPr="00D14930">
        <w:rPr>
          <w:b/>
          <w:bCs/>
          <w:sz w:val="48"/>
          <w:szCs w:val="48"/>
        </w:rPr>
        <w:t>&amp; INTELLIGENCE</w:t>
      </w:r>
    </w:p>
    <w:p w14:paraId="67A6BD28" w14:textId="77777777" w:rsidR="00935C69" w:rsidRPr="00D14930" w:rsidRDefault="00935C69" w:rsidP="00077E38">
      <w:pPr>
        <w:rPr>
          <w:b/>
          <w:bCs/>
          <w:sz w:val="48"/>
          <w:szCs w:val="48"/>
        </w:rPr>
      </w:pPr>
    </w:p>
    <w:p w14:paraId="02B3886B" w14:textId="77777777" w:rsidR="00935C69" w:rsidRPr="00D14930" w:rsidRDefault="00935C69" w:rsidP="00077E38">
      <w:r w:rsidRPr="00D14930">
        <w:t xml:space="preserve">Dr. Kaiola Moses Liu </w:t>
      </w:r>
    </w:p>
    <w:p w14:paraId="3C851F07" w14:textId="77777777" w:rsidR="00935C69" w:rsidRPr="00D14930" w:rsidRDefault="00935C69" w:rsidP="00077E38">
      <w:r w:rsidRPr="00D14930">
        <w:t xml:space="preserve">February 2024 Edition </w:t>
      </w:r>
    </w:p>
    <w:p w14:paraId="5A042530" w14:textId="77777777" w:rsidR="00935C69" w:rsidRPr="00D14930" w:rsidRDefault="00935C69" w:rsidP="00077E38"/>
    <w:p w14:paraId="6C138484" w14:textId="77777777" w:rsidR="00935C69" w:rsidRPr="00D14930" w:rsidRDefault="00935C69" w:rsidP="00077E38">
      <w:r w:rsidRPr="00D14930">
        <w:t xml:space="preserve">University of Oxford (AOR NSF Representative) </w:t>
      </w:r>
    </w:p>
    <w:p w14:paraId="43CFB33D" w14:textId="77777777" w:rsidR="00935C69" w:rsidRPr="00D14930" w:rsidRDefault="00935C69" w:rsidP="00077E38"/>
    <w:p w14:paraId="121C0B99" w14:textId="77777777" w:rsidR="00935C69" w:rsidRPr="00D14930" w:rsidRDefault="00935C69" w:rsidP="00077E38"/>
    <w:p w14:paraId="58F5974A" w14:textId="77777777" w:rsidR="00935C69" w:rsidRPr="00D14930" w:rsidRDefault="00935C69" w:rsidP="00077E38"/>
    <w:p w14:paraId="60B9E040" w14:textId="77777777" w:rsidR="00935C69" w:rsidRPr="00D14930" w:rsidRDefault="00935C69" w:rsidP="00077E38"/>
    <w:p w14:paraId="55DCE671" w14:textId="77777777" w:rsidR="00935C69" w:rsidRPr="00D14930" w:rsidRDefault="00935C69" w:rsidP="00077E38"/>
    <w:p w14:paraId="16816C2C" w14:textId="77777777" w:rsidR="00935C69" w:rsidRPr="00D14930" w:rsidRDefault="00935C69" w:rsidP="00077E38">
      <w:r w:rsidRPr="00D14930">
        <w:t xml:space="preserve">“A preface to the intra-universal exploration of #Hermeneutical #Research” </w:t>
      </w:r>
    </w:p>
    <w:p w14:paraId="7E1F95C5" w14:textId="77777777" w:rsidR="00935C69" w:rsidRPr="00D14930" w:rsidRDefault="00935C69" w:rsidP="00077E38"/>
    <w:p w14:paraId="1CC192D7" w14:textId="77777777" w:rsidR="00935C69" w:rsidRPr="00D14930" w:rsidRDefault="00935C69" w:rsidP="00077E38"/>
    <w:p w14:paraId="492B07B7" w14:textId="77777777" w:rsidR="00935C69" w:rsidRPr="00D14930" w:rsidRDefault="00935C69" w:rsidP="00077E38"/>
    <w:p w14:paraId="12D3C782" w14:textId="77777777" w:rsidR="00935C69" w:rsidRPr="00D14930" w:rsidRDefault="00935C69" w:rsidP="00077E38"/>
    <w:p w14:paraId="61997967" w14:textId="77777777" w:rsidR="00935C69" w:rsidRPr="00D14930" w:rsidRDefault="00935C69" w:rsidP="00077E38"/>
    <w:p w14:paraId="57D34094" w14:textId="77777777" w:rsidR="00935C69" w:rsidRPr="00D14930" w:rsidRDefault="00935C69" w:rsidP="00077E38"/>
    <w:p w14:paraId="5E6157A3" w14:textId="77777777" w:rsidR="00935C69" w:rsidRPr="00D14930" w:rsidRDefault="00935C69" w:rsidP="00077E38"/>
    <w:p w14:paraId="576BFB4E" w14:textId="77777777" w:rsidR="00935C69" w:rsidRPr="00D14930" w:rsidRDefault="00935C69" w:rsidP="00077E38"/>
    <w:p w14:paraId="6494B92C" w14:textId="77777777" w:rsidR="00935C69" w:rsidRPr="00D14930" w:rsidRDefault="00935C69" w:rsidP="00077E38"/>
    <w:p w14:paraId="3890C505" w14:textId="77777777" w:rsidR="00935C69" w:rsidRPr="00D14930" w:rsidRDefault="00935C69" w:rsidP="00077E38"/>
    <w:p w14:paraId="24E32A35" w14:textId="77777777" w:rsidR="00935C69" w:rsidRPr="00D14930" w:rsidRDefault="00935C69" w:rsidP="00077E38"/>
    <w:p w14:paraId="39D7017B" w14:textId="77777777" w:rsidR="00935C69" w:rsidRPr="00D14930" w:rsidRDefault="00935C69" w:rsidP="00077E38"/>
    <w:p w14:paraId="08609771" w14:textId="77777777" w:rsidR="00935C69" w:rsidRPr="00D14930" w:rsidRDefault="00935C69" w:rsidP="00077E38"/>
    <w:p w14:paraId="7C9E6FA9" w14:textId="77777777" w:rsidR="00935C69" w:rsidRPr="00D14930" w:rsidRDefault="00935C69" w:rsidP="00077E38"/>
    <w:p w14:paraId="652EADA3" w14:textId="77777777" w:rsidR="00935C69" w:rsidRPr="00D14930" w:rsidRDefault="00935C69" w:rsidP="00077E38"/>
    <w:p w14:paraId="4AC8412C" w14:textId="77777777" w:rsidR="00935C69" w:rsidRPr="00D14930" w:rsidRDefault="00935C69" w:rsidP="00077E38"/>
    <w:p w14:paraId="7F791198" w14:textId="77777777" w:rsidR="00935C69" w:rsidRPr="00D14930" w:rsidRDefault="00935C69" w:rsidP="00077E38"/>
    <w:p w14:paraId="62A4E18A" w14:textId="77777777" w:rsidR="00935C69" w:rsidRPr="00D14930" w:rsidRDefault="00935C69" w:rsidP="00077E38"/>
    <w:p w14:paraId="511DEA5C" w14:textId="77777777" w:rsidR="00CF657C" w:rsidRPr="00D14930" w:rsidRDefault="00CF657C" w:rsidP="00077E38"/>
    <w:p w14:paraId="623A33A7" w14:textId="77777777" w:rsidR="007D5E7F" w:rsidRPr="00D14930" w:rsidRDefault="007D5E7F" w:rsidP="00077E38"/>
    <w:p w14:paraId="45098371" w14:textId="77777777" w:rsidR="00CF657C" w:rsidRPr="00D14930" w:rsidRDefault="00CF657C" w:rsidP="00077E38"/>
    <w:p w14:paraId="5818FCEA" w14:textId="77777777" w:rsidR="00CF657C" w:rsidRPr="00D14930" w:rsidRDefault="00CF657C" w:rsidP="00077E38"/>
    <w:p w14:paraId="390F7F1C" w14:textId="77777777" w:rsidR="00CF657C" w:rsidRPr="00D14930" w:rsidRDefault="00CF657C" w:rsidP="00077E38"/>
    <w:p w14:paraId="75C96535" w14:textId="77777777" w:rsidR="00CF657C" w:rsidRDefault="00CF657C" w:rsidP="00077E38"/>
    <w:p w14:paraId="6F7C0629" w14:textId="77777777" w:rsidR="007E2D6C" w:rsidRDefault="007E2D6C" w:rsidP="00077E38"/>
    <w:p w14:paraId="5C238E50" w14:textId="77777777" w:rsidR="007E2D6C" w:rsidRDefault="007E2D6C" w:rsidP="00077E38"/>
    <w:p w14:paraId="2D9141E4" w14:textId="77777777" w:rsidR="007E2D6C" w:rsidRDefault="007E2D6C" w:rsidP="00077E38"/>
    <w:p w14:paraId="78775351" w14:textId="77777777" w:rsidR="007E2D6C" w:rsidRPr="00D14930" w:rsidRDefault="007E2D6C" w:rsidP="00077E38"/>
    <w:p w14:paraId="076EEA68" w14:textId="77777777" w:rsidR="00CF657C" w:rsidRPr="00D14930" w:rsidRDefault="00CF657C" w:rsidP="00077E38"/>
    <w:p w14:paraId="76B48D04" w14:textId="77777777" w:rsidR="00CF657C" w:rsidRPr="00D14930" w:rsidRDefault="00CF657C" w:rsidP="00077E38"/>
    <w:p w14:paraId="24A5BFDB" w14:textId="77777777" w:rsidR="00CF657C" w:rsidRPr="00D14930" w:rsidRDefault="00CF657C" w:rsidP="00077E38"/>
    <w:p w14:paraId="5685D881" w14:textId="0792C53F" w:rsidR="00935C69" w:rsidRPr="00D14930" w:rsidRDefault="00935C69" w:rsidP="00077E38">
      <w:r w:rsidRPr="00D14930">
        <w:t>ORCiD:     0000000264422152</w:t>
      </w:r>
    </w:p>
    <w:p w14:paraId="67CF9E29" w14:textId="77777777" w:rsidR="00935C69" w:rsidRPr="00D14930" w:rsidRDefault="00935C69" w:rsidP="00077E38">
      <w:r w:rsidRPr="00D14930">
        <w:t>NSF ID:     000936329</w:t>
      </w:r>
    </w:p>
    <w:p w14:paraId="22F367CF" w14:textId="77777777" w:rsidR="00935C69" w:rsidRPr="00D14930" w:rsidRDefault="00935C69" w:rsidP="00077E38">
      <w:r w:rsidRPr="00D14930">
        <w:t>VERSION NO.0</w:t>
      </w:r>
    </w:p>
    <w:p w14:paraId="42D5DE16" w14:textId="2DD2691F" w:rsidR="00935C69" w:rsidRPr="00422FCB" w:rsidRDefault="007E2D6C" w:rsidP="007E2D6C">
      <w:pPr>
        <w:jc w:val="center"/>
        <w:rPr>
          <w:b/>
          <w:bCs/>
          <w:sz w:val="48"/>
          <w:szCs w:val="48"/>
        </w:rPr>
      </w:pPr>
      <w:r w:rsidRPr="00422FCB">
        <w:rPr>
          <w:b/>
          <w:bCs/>
          <w:sz w:val="48"/>
          <w:szCs w:val="48"/>
        </w:rPr>
        <w:lastRenderedPageBreak/>
        <w:t>Table of Contents</w:t>
      </w:r>
    </w:p>
    <w:p w14:paraId="0B46BC20" w14:textId="0FB4C183" w:rsidR="003F24D5" w:rsidRPr="00422FCB" w:rsidRDefault="003F24D5" w:rsidP="00077E38">
      <w:pPr>
        <w:rPr>
          <w:b/>
          <w:bCs/>
        </w:rPr>
      </w:pPr>
      <w:r w:rsidRPr="00422FCB">
        <w:rPr>
          <w:b/>
          <w:bCs/>
        </w:rPr>
        <w:t>Introduction</w:t>
      </w:r>
    </w:p>
    <w:p w14:paraId="08564D8B" w14:textId="247D6EBD" w:rsidR="007E2D6C" w:rsidRPr="00422FCB" w:rsidRDefault="005033C3" w:rsidP="00077E38">
      <w:pPr>
        <w:rPr>
          <w:b/>
          <w:bCs/>
        </w:rPr>
      </w:pPr>
      <w:r w:rsidRPr="00422FCB">
        <w:rPr>
          <w:b/>
          <w:bCs/>
        </w:rPr>
        <w:t>Quadruple Helix Innovation Structure</w:t>
      </w:r>
    </w:p>
    <w:p w14:paraId="5062E740" w14:textId="5CE590E7" w:rsidR="005033C3" w:rsidRDefault="005033C3" w:rsidP="00077E38">
      <w:r>
        <w:tab/>
        <w:t>Academia</w:t>
      </w:r>
      <w:r>
        <w:tab/>
        <w:t xml:space="preserve"> Involvement</w:t>
      </w:r>
    </w:p>
    <w:p w14:paraId="4676AD42" w14:textId="3409A57D" w:rsidR="005033C3" w:rsidRDefault="005033C3" w:rsidP="00077E38">
      <w:r>
        <w:tab/>
        <w:t xml:space="preserve">Industry </w:t>
      </w:r>
      <w:r>
        <w:tab/>
        <w:t xml:space="preserve"> Involvement</w:t>
      </w:r>
    </w:p>
    <w:p w14:paraId="38313808" w14:textId="170187D0" w:rsidR="005033C3" w:rsidRDefault="005033C3" w:rsidP="00077E38">
      <w:r>
        <w:tab/>
        <w:t>Government</w:t>
      </w:r>
      <w:r>
        <w:tab/>
        <w:t xml:space="preserve"> Involvement </w:t>
      </w:r>
    </w:p>
    <w:p w14:paraId="68ED5CAC" w14:textId="06A169E1" w:rsidR="005033C3" w:rsidRDefault="005033C3" w:rsidP="00077E38">
      <w:r>
        <w:tab/>
        <w:t>Definition of Academia</w:t>
      </w:r>
    </w:p>
    <w:p w14:paraId="13C6EEA8" w14:textId="7BD380DD" w:rsidR="005033C3" w:rsidRDefault="005033C3" w:rsidP="00077E38">
      <w:r>
        <w:tab/>
        <w:t xml:space="preserve">Definition of </w:t>
      </w:r>
      <w:r w:rsidR="00422FCB">
        <w:t>Industry</w:t>
      </w:r>
      <w:r>
        <w:t xml:space="preserve"> </w:t>
      </w:r>
    </w:p>
    <w:p w14:paraId="651A685F" w14:textId="430069DB" w:rsidR="005033C3" w:rsidRDefault="005033C3" w:rsidP="00077E38">
      <w:r>
        <w:tab/>
        <w:t xml:space="preserve">Definition of Government </w:t>
      </w:r>
    </w:p>
    <w:p w14:paraId="000F8033" w14:textId="3B78D839" w:rsidR="005033C3" w:rsidRDefault="005033C3" w:rsidP="00077E38">
      <w:r>
        <w:tab/>
        <w:t xml:space="preserve">Definition of Civil Society </w:t>
      </w:r>
    </w:p>
    <w:p w14:paraId="2DB753F3" w14:textId="16D5945A" w:rsidR="005033C3" w:rsidRDefault="005033C3" w:rsidP="00077E38">
      <w:r>
        <w:tab/>
        <w:t>Quintuple Helix Structure</w:t>
      </w:r>
    </w:p>
    <w:p w14:paraId="629FE022" w14:textId="7BF3CCFD" w:rsidR="005033C3" w:rsidRDefault="005033C3" w:rsidP="00077E38">
      <w:r>
        <w:tab/>
      </w:r>
      <w:r>
        <w:tab/>
        <w:t>Individuals &amp; Users</w:t>
      </w:r>
    </w:p>
    <w:p w14:paraId="0F9B34FA" w14:textId="39E7617F" w:rsidR="005033C3" w:rsidRDefault="005033C3" w:rsidP="00077E38">
      <w:r>
        <w:tab/>
      </w:r>
      <w:r>
        <w:tab/>
      </w:r>
      <w:r>
        <w:tab/>
        <w:t xml:space="preserve">Evolutionary Algorithms </w:t>
      </w:r>
    </w:p>
    <w:p w14:paraId="56E2EC1B" w14:textId="4C05AF31" w:rsidR="005033C3" w:rsidRDefault="005033C3" w:rsidP="00077E38">
      <w:r>
        <w:tab/>
      </w:r>
      <w:r>
        <w:tab/>
      </w:r>
      <w:r>
        <w:tab/>
        <w:t xml:space="preserve">Adaptive Systems </w:t>
      </w:r>
    </w:p>
    <w:p w14:paraId="6744B866" w14:textId="63BFB763" w:rsidR="005033C3" w:rsidRDefault="005033C3" w:rsidP="00077E38">
      <w:r>
        <w:tab/>
      </w:r>
      <w:r>
        <w:tab/>
      </w:r>
      <w:r>
        <w:tab/>
        <w:t xml:space="preserve">Genetic Programming </w:t>
      </w:r>
    </w:p>
    <w:p w14:paraId="77E0EF75" w14:textId="0BD278E2" w:rsidR="005033C3" w:rsidRDefault="005033C3" w:rsidP="00077E38">
      <w:r>
        <w:tab/>
      </w:r>
      <w:r>
        <w:tab/>
      </w:r>
      <w:r>
        <w:tab/>
        <w:t xml:space="preserve">ML Evolutionary Analysis </w:t>
      </w:r>
    </w:p>
    <w:p w14:paraId="18D33446" w14:textId="53D0DD30" w:rsidR="005033C3" w:rsidRDefault="005033C3" w:rsidP="00077E38">
      <w:r>
        <w:tab/>
      </w:r>
      <w:r>
        <w:tab/>
      </w:r>
      <w:r>
        <w:tab/>
        <w:t xml:space="preserve">Predictive Modeling </w:t>
      </w:r>
    </w:p>
    <w:p w14:paraId="51CE91EB" w14:textId="4B8454F2" w:rsidR="005033C3" w:rsidRDefault="005033C3" w:rsidP="00077E38">
      <w:r>
        <w:tab/>
      </w:r>
      <w:r>
        <w:tab/>
      </w:r>
      <w:r>
        <w:tab/>
        <w:t xml:space="preserve">Synthetic Biology </w:t>
      </w:r>
    </w:p>
    <w:p w14:paraId="715E4215" w14:textId="65CDE68F" w:rsidR="005033C3" w:rsidRDefault="005033C3" w:rsidP="00077E38">
      <w:r>
        <w:tab/>
      </w:r>
      <w:r>
        <w:tab/>
      </w:r>
      <w:r>
        <w:tab/>
        <w:t xml:space="preserve">Automated Experimentation </w:t>
      </w:r>
    </w:p>
    <w:p w14:paraId="1D497964" w14:textId="39B16062" w:rsidR="005033C3" w:rsidRDefault="005033C3" w:rsidP="00077E38">
      <w:r>
        <w:tab/>
      </w:r>
      <w:r>
        <w:tab/>
      </w:r>
      <w:r>
        <w:tab/>
      </w:r>
      <w:r w:rsidR="00D015A6">
        <w:t xml:space="preserve">Bio-Informatics &amp; Genomics </w:t>
      </w:r>
    </w:p>
    <w:p w14:paraId="6B81BB3F" w14:textId="4A080847" w:rsidR="00D015A6" w:rsidRDefault="00D015A6" w:rsidP="00077E38">
      <w:r>
        <w:tab/>
      </w:r>
      <w:r>
        <w:tab/>
      </w:r>
      <w:r>
        <w:tab/>
        <w:t>Evolutionary Robotics</w:t>
      </w:r>
    </w:p>
    <w:p w14:paraId="3C4C8042" w14:textId="7D4791D1" w:rsidR="00D015A6" w:rsidRDefault="00D015A6" w:rsidP="00077E38">
      <w:r>
        <w:tab/>
      </w:r>
      <w:r>
        <w:tab/>
      </w:r>
      <w:r>
        <w:tab/>
        <w:t xml:space="preserve">Cultural Evolution in AI </w:t>
      </w:r>
    </w:p>
    <w:p w14:paraId="7269F194" w14:textId="77777777" w:rsidR="00D015A6" w:rsidRDefault="00D015A6" w:rsidP="00077E38"/>
    <w:p w14:paraId="4EFE0B7F" w14:textId="73207111" w:rsidR="005033C3" w:rsidRPr="00422FCB" w:rsidRDefault="005033C3" w:rsidP="00077E38">
      <w:pPr>
        <w:rPr>
          <w:b/>
          <w:bCs/>
        </w:rPr>
      </w:pPr>
      <w:r w:rsidRPr="00422FCB">
        <w:rPr>
          <w:b/>
          <w:bCs/>
        </w:rPr>
        <w:t xml:space="preserve">Embracing Development Economy Diversity </w:t>
      </w:r>
    </w:p>
    <w:p w14:paraId="07C3104D" w14:textId="40404246" w:rsidR="00D015A6" w:rsidRDefault="00D015A6" w:rsidP="00D015A6">
      <w:pPr>
        <w:ind w:firstLine="720"/>
      </w:pPr>
      <w:r>
        <w:t xml:space="preserve">ICAC Governance &amp; Coordination </w:t>
      </w:r>
    </w:p>
    <w:p w14:paraId="00EFF168" w14:textId="1EDE8FB6" w:rsidR="00D015A6" w:rsidRDefault="00D015A6" w:rsidP="00D015A6">
      <w:pPr>
        <w:ind w:left="720" w:firstLine="720"/>
      </w:pPr>
      <w:r>
        <w:t>Definition of Decentralized Strucuture</w:t>
      </w:r>
    </w:p>
    <w:p w14:paraId="2793D680" w14:textId="08941BFE" w:rsidR="00D015A6" w:rsidRDefault="00D015A6" w:rsidP="00D015A6">
      <w:pPr>
        <w:ind w:left="720" w:firstLine="720"/>
      </w:pPr>
      <w:r>
        <w:t xml:space="preserve">Definition of Centralized Government </w:t>
      </w:r>
    </w:p>
    <w:p w14:paraId="40850D3F" w14:textId="0D4FC3AD" w:rsidR="00D015A6" w:rsidRDefault="00D015A6" w:rsidP="00D015A6">
      <w:pPr>
        <w:ind w:left="720" w:firstLine="720"/>
      </w:pPr>
      <w:r>
        <w:t>Definition of Economic Insight Aggregation</w:t>
      </w:r>
    </w:p>
    <w:p w14:paraId="5C9CDE4A" w14:textId="37C605D2" w:rsidR="00D015A6" w:rsidRDefault="00D015A6" w:rsidP="00D015A6">
      <w:pPr>
        <w:ind w:left="720" w:firstLine="720"/>
      </w:pPr>
      <w:r>
        <w:t>Definition of SEI</w:t>
      </w:r>
    </w:p>
    <w:p w14:paraId="0C8B017A" w14:textId="177ED2E6" w:rsidR="00D015A6" w:rsidRDefault="00D015A6" w:rsidP="00D015A6">
      <w:pPr>
        <w:ind w:left="720" w:firstLine="720"/>
      </w:pPr>
      <w:r>
        <w:t xml:space="preserve">Definition of CEV </w:t>
      </w:r>
    </w:p>
    <w:p w14:paraId="08BB2BFC" w14:textId="77777777" w:rsidR="00D015A6" w:rsidRDefault="00D015A6" w:rsidP="00D015A6"/>
    <w:p w14:paraId="7CB97DEA" w14:textId="7C3B4461" w:rsidR="005033C3" w:rsidRPr="00422FCB" w:rsidRDefault="005033C3" w:rsidP="00D015A6">
      <w:pPr>
        <w:rPr>
          <w:b/>
          <w:bCs/>
        </w:rPr>
      </w:pPr>
      <w:r w:rsidRPr="00422FCB">
        <w:rPr>
          <w:b/>
          <w:bCs/>
        </w:rPr>
        <w:t>Quantum Geographic Nodes</w:t>
      </w:r>
    </w:p>
    <w:p w14:paraId="1B6CD713" w14:textId="107ED106" w:rsidR="00D015A6" w:rsidRDefault="00D015A6" w:rsidP="00D015A6">
      <w:r>
        <w:tab/>
        <w:t xml:space="preserve">Member Institutions </w:t>
      </w:r>
    </w:p>
    <w:p w14:paraId="79A9BA3C" w14:textId="55C1F771" w:rsidR="00D015A6" w:rsidRDefault="00D015A6" w:rsidP="00D015A6">
      <w:r>
        <w:tab/>
        <w:t xml:space="preserve">Variance of Quantum Economic Perspective </w:t>
      </w:r>
    </w:p>
    <w:p w14:paraId="367B43C8" w14:textId="71398A81" w:rsidR="00D015A6" w:rsidRDefault="00D015A6" w:rsidP="00D015A6">
      <w:r>
        <w:tab/>
        <w:t xml:space="preserve">Holistic Quantum Understanding </w:t>
      </w:r>
    </w:p>
    <w:p w14:paraId="7E11BE2C" w14:textId="781C797E" w:rsidR="00D015A6" w:rsidRDefault="00D015A6" w:rsidP="00D015A6"/>
    <w:p w14:paraId="55DECF1C" w14:textId="24BAFD09" w:rsidR="005033C3" w:rsidRPr="00422FCB" w:rsidRDefault="005033C3" w:rsidP="00077E38">
      <w:pPr>
        <w:rPr>
          <w:b/>
          <w:bCs/>
        </w:rPr>
      </w:pPr>
      <w:r w:rsidRPr="00422FCB">
        <w:rPr>
          <w:b/>
          <w:bCs/>
        </w:rPr>
        <w:t>Development</w:t>
      </w:r>
      <w:r w:rsidR="00D015A6" w:rsidRPr="00422FCB">
        <w:rPr>
          <w:b/>
          <w:bCs/>
        </w:rPr>
        <w:t xml:space="preserve"> of</w:t>
      </w:r>
      <w:r w:rsidRPr="00422FCB">
        <w:rPr>
          <w:b/>
          <w:bCs/>
        </w:rPr>
        <w:t xml:space="preserve"> Quantum Economic Synergy</w:t>
      </w:r>
    </w:p>
    <w:p w14:paraId="6D8222DD" w14:textId="0D5E41BB" w:rsidR="005033C3" w:rsidRDefault="00D015A6" w:rsidP="00077E38">
      <w:r>
        <w:tab/>
        <w:t xml:space="preserve">Quantum Hybrid IDEAs in Economics </w:t>
      </w:r>
    </w:p>
    <w:p w14:paraId="1B0DACC8" w14:textId="5F222C51" w:rsidR="00D015A6" w:rsidRDefault="00D015A6" w:rsidP="00077E38">
      <w:r>
        <w:tab/>
        <w:t xml:space="preserve">Accelerating Quantum Economic Growth </w:t>
      </w:r>
    </w:p>
    <w:p w14:paraId="6C8D2EE5" w14:textId="2C3D14A7" w:rsidR="00D015A6" w:rsidRDefault="00D015A6" w:rsidP="00077E38">
      <w:r>
        <w:tab/>
        <w:t>Navigating Development Economics Quantumly</w:t>
      </w:r>
    </w:p>
    <w:p w14:paraId="53C4E476" w14:textId="77777777" w:rsidR="00D015A6" w:rsidRDefault="00D015A6" w:rsidP="00077E38"/>
    <w:p w14:paraId="21B5CED5" w14:textId="656AE30D" w:rsidR="00935C69" w:rsidRPr="00D14930" w:rsidRDefault="00422FCB" w:rsidP="00077E38">
      <w:r>
        <w:t xml:space="preserve">#Missing </w:t>
      </w:r>
      <w:r w:rsidR="00935C69" w:rsidRPr="00D14930">
        <w:t>Histor</w:t>
      </w:r>
      <w:r w:rsidR="005033C3">
        <w:t>y</w:t>
      </w:r>
      <w:r w:rsidR="00935C69" w:rsidRPr="00D14930">
        <w:tab/>
      </w:r>
      <w:r w:rsidR="00935C69" w:rsidRPr="00D14930">
        <w:tab/>
      </w:r>
      <w:r w:rsidR="00935C69" w:rsidRPr="00D14930">
        <w:tab/>
      </w:r>
      <w:r w:rsidR="00935C69" w:rsidRPr="00D14930">
        <w:tab/>
      </w:r>
      <w:r w:rsidR="00935C69" w:rsidRPr="00D14930">
        <w:tab/>
      </w:r>
      <w:r w:rsidR="00935C69" w:rsidRPr="00D14930">
        <w:tab/>
      </w:r>
      <w:r w:rsidR="00935C69" w:rsidRPr="00D14930">
        <w:tab/>
      </w:r>
    </w:p>
    <w:p w14:paraId="38B8707B" w14:textId="74573C8E" w:rsidR="005033C3" w:rsidRDefault="00422FCB" w:rsidP="00077E38">
      <w:r>
        <w:t xml:space="preserve">#Missing </w:t>
      </w:r>
      <w:r w:rsidR="00935C69" w:rsidRPr="00D14930">
        <w:t>Approach to Methodologies</w:t>
      </w:r>
      <w:r w:rsidR="00935C69" w:rsidRPr="00D14930">
        <w:tab/>
      </w:r>
    </w:p>
    <w:p w14:paraId="56CC76E0" w14:textId="69F009E4" w:rsidR="00935C69" w:rsidRPr="00D14930" w:rsidRDefault="00935C69" w:rsidP="00077E38">
      <w:r w:rsidRPr="00D14930">
        <w:tab/>
      </w:r>
      <w:r w:rsidRPr="00D14930">
        <w:tab/>
      </w:r>
      <w:r w:rsidRPr="00D14930">
        <w:tab/>
      </w:r>
      <w:r w:rsidRPr="00D14930">
        <w:tab/>
      </w:r>
      <w:r w:rsidRPr="00D14930">
        <w:tab/>
      </w:r>
      <w:r w:rsidRPr="00D14930">
        <w:tab/>
      </w:r>
    </w:p>
    <w:p w14:paraId="7CF963BC" w14:textId="77777777" w:rsidR="00935C69" w:rsidRPr="00422FCB" w:rsidRDefault="00935C69" w:rsidP="00077E38">
      <w:pPr>
        <w:rPr>
          <w:b/>
          <w:bCs/>
        </w:rPr>
      </w:pPr>
      <w:r w:rsidRPr="00422FCB">
        <w:rPr>
          <w:b/>
          <w:bCs/>
        </w:rPr>
        <w:t>Preface</w:t>
      </w:r>
    </w:p>
    <w:p w14:paraId="165F0D79" w14:textId="579485E4" w:rsidR="00D015A6" w:rsidRDefault="00D015A6" w:rsidP="00D015A6">
      <w:pPr>
        <w:ind w:firstLine="720"/>
      </w:pPr>
      <w:r>
        <w:t>IDEAs</w:t>
      </w:r>
    </w:p>
    <w:p w14:paraId="31D984B8" w14:textId="77777777" w:rsidR="00D015A6" w:rsidRDefault="00D015A6" w:rsidP="00D015A6">
      <w:pPr>
        <w:ind w:firstLine="720"/>
      </w:pPr>
    </w:p>
    <w:p w14:paraId="5CF8E67F" w14:textId="53FC7B9B" w:rsidR="005033C3" w:rsidRPr="00422FCB" w:rsidRDefault="005033C3" w:rsidP="00077E38">
      <w:pPr>
        <w:rPr>
          <w:b/>
          <w:bCs/>
        </w:rPr>
      </w:pPr>
      <w:r w:rsidRPr="00422FCB">
        <w:rPr>
          <w:b/>
          <w:bCs/>
        </w:rPr>
        <w:t>Qualitative Methods</w:t>
      </w:r>
    </w:p>
    <w:p w14:paraId="1B162D7E" w14:textId="33C52F2B" w:rsidR="00D015A6" w:rsidRDefault="00D015A6" w:rsidP="00D015A6">
      <w:pPr>
        <w:ind w:firstLine="720"/>
      </w:pPr>
      <w:r>
        <w:t xml:space="preserve">Research Evidence Cases </w:t>
      </w:r>
    </w:p>
    <w:p w14:paraId="18D32606" w14:textId="48A83360" w:rsidR="00D015A6" w:rsidRDefault="00D015A6" w:rsidP="00077E38">
      <w:r>
        <w:tab/>
        <w:t>En Vivo Coding</w:t>
      </w:r>
    </w:p>
    <w:p w14:paraId="487D94B1" w14:textId="01B4B8CB" w:rsidR="00D015A6" w:rsidRDefault="00D015A6" w:rsidP="00077E38">
      <w:r>
        <w:tab/>
        <w:t>Definitions/Overview</w:t>
      </w:r>
    </w:p>
    <w:p w14:paraId="6C216B5A" w14:textId="51ED6384" w:rsidR="00D015A6" w:rsidRDefault="00D015A6" w:rsidP="00077E38">
      <w:r>
        <w:lastRenderedPageBreak/>
        <w:tab/>
        <w:t xml:space="preserve">References to Basis </w:t>
      </w:r>
    </w:p>
    <w:p w14:paraId="445947E5" w14:textId="26DF2E4C" w:rsidR="00D015A6" w:rsidRDefault="00D015A6" w:rsidP="00D015A6">
      <w:pPr>
        <w:ind w:firstLine="720"/>
      </w:pPr>
      <w:r>
        <w:t xml:space="preserve">Other Variations </w:t>
      </w:r>
    </w:p>
    <w:p w14:paraId="22A51414" w14:textId="269D4093" w:rsidR="00D015A6" w:rsidRDefault="00D015A6" w:rsidP="00D015A6">
      <w:pPr>
        <w:ind w:firstLine="720"/>
      </w:pPr>
      <w:r>
        <w:t xml:space="preserve">En Vivo Coding References to Basis </w:t>
      </w:r>
    </w:p>
    <w:p w14:paraId="4B979373" w14:textId="77777777" w:rsidR="00D015A6" w:rsidRPr="00D14930" w:rsidRDefault="00D015A6" w:rsidP="00077E38"/>
    <w:p w14:paraId="2A2FDC65" w14:textId="4EBD6C9C" w:rsidR="00935C69" w:rsidRPr="00422FCB" w:rsidRDefault="00935C69" w:rsidP="00077E38">
      <w:pPr>
        <w:rPr>
          <w:b/>
          <w:bCs/>
        </w:rPr>
      </w:pPr>
      <w:r w:rsidRPr="00422FCB">
        <w:rPr>
          <w:b/>
          <w:bCs/>
        </w:rPr>
        <w:t>Quantitative Methods</w:t>
      </w:r>
    </w:p>
    <w:p w14:paraId="598E9885" w14:textId="59A02545" w:rsidR="00D015A6" w:rsidRDefault="00D015A6" w:rsidP="00077E38">
      <w:r>
        <w:tab/>
        <w:t xml:space="preserve">Advanced Perspectives within Quantitative Research </w:t>
      </w:r>
    </w:p>
    <w:p w14:paraId="1A652076" w14:textId="4AE8A35C" w:rsidR="00D015A6" w:rsidRDefault="00D015A6" w:rsidP="00077E38">
      <w:r>
        <w:tab/>
        <w:t xml:space="preserve">Analysis Approaches </w:t>
      </w:r>
    </w:p>
    <w:p w14:paraId="18847087" w14:textId="42E7BEC0" w:rsidR="00D015A6" w:rsidRDefault="00D015A6" w:rsidP="00077E38">
      <w:r>
        <w:tab/>
      </w:r>
      <w:r>
        <w:tab/>
        <w:t xml:space="preserve">Boostrapping </w:t>
      </w:r>
    </w:p>
    <w:p w14:paraId="074D2C95" w14:textId="228CB0CD" w:rsidR="00D015A6" w:rsidRDefault="00D015A6" w:rsidP="00077E38">
      <w:r>
        <w:tab/>
      </w:r>
      <w:r>
        <w:tab/>
        <w:t xml:space="preserve">Robust-Requisition Models </w:t>
      </w:r>
    </w:p>
    <w:p w14:paraId="3AA6C64B" w14:textId="4EF2DCF3" w:rsidR="00D015A6" w:rsidRDefault="00D015A6" w:rsidP="00077E38">
      <w:r>
        <w:tab/>
      </w:r>
      <w:r>
        <w:tab/>
        <w:t xml:space="preserve">Structural Equation Modeling </w:t>
      </w:r>
    </w:p>
    <w:p w14:paraId="382FABD3" w14:textId="20A68141" w:rsidR="00D015A6" w:rsidRDefault="00D015A6" w:rsidP="00077E38">
      <w:r>
        <w:tab/>
      </w:r>
      <w:r>
        <w:tab/>
        <w:t xml:space="preserve">Machine Learning Algorithms &amp; Overview </w:t>
      </w:r>
    </w:p>
    <w:p w14:paraId="18206112" w14:textId="147D4EF1" w:rsidR="00D015A6" w:rsidRDefault="00D015A6" w:rsidP="00077E38">
      <w:r>
        <w:tab/>
        <w:t xml:space="preserve">Supervised Learning Algorithms </w:t>
      </w:r>
    </w:p>
    <w:p w14:paraId="09BBDBB2" w14:textId="275F3F0C" w:rsidR="00D015A6" w:rsidRDefault="00D015A6" w:rsidP="00077E38">
      <w:r>
        <w:tab/>
        <w:t xml:space="preserve">Unsupervised Learning Algorithms </w:t>
      </w:r>
    </w:p>
    <w:p w14:paraId="573C87DF" w14:textId="48378892" w:rsidR="00D015A6" w:rsidRDefault="00D015A6" w:rsidP="00077E38">
      <w:r>
        <w:tab/>
        <w:t xml:space="preserve">Reinforcement Learning Algorithms </w:t>
      </w:r>
    </w:p>
    <w:p w14:paraId="4A4FD910" w14:textId="1CF005D4" w:rsidR="00D015A6" w:rsidRDefault="00D015A6" w:rsidP="00077E38">
      <w:r>
        <w:tab/>
      </w:r>
      <w:r w:rsidR="00EA35A6">
        <w:t xml:space="preserve">Other Learning Algorithms </w:t>
      </w:r>
    </w:p>
    <w:p w14:paraId="71AB2BD5" w14:textId="77777777" w:rsidR="00EA35A6" w:rsidRDefault="00EA35A6" w:rsidP="00077E38"/>
    <w:p w14:paraId="3AF73B8D" w14:textId="2814821B" w:rsidR="00EA35A6" w:rsidRPr="00422FCB" w:rsidRDefault="00EA35A6" w:rsidP="00077E38">
      <w:pPr>
        <w:rPr>
          <w:b/>
          <w:bCs/>
        </w:rPr>
      </w:pPr>
      <w:r w:rsidRPr="00422FCB">
        <w:rPr>
          <w:b/>
          <w:bCs/>
        </w:rPr>
        <w:t xml:space="preserve">Examples for Innovation </w:t>
      </w:r>
    </w:p>
    <w:p w14:paraId="0AB1881F" w14:textId="77777777" w:rsidR="00EA35A6" w:rsidRPr="00D14930" w:rsidRDefault="00EA35A6" w:rsidP="00077E38"/>
    <w:p w14:paraId="0926C697" w14:textId="5DF6D3A3" w:rsidR="00935C69" w:rsidRPr="00422FCB" w:rsidRDefault="005033C3" w:rsidP="00077E38">
      <w:pPr>
        <w:rPr>
          <w:b/>
          <w:bCs/>
        </w:rPr>
      </w:pPr>
      <w:r w:rsidRPr="00422FCB">
        <w:rPr>
          <w:b/>
          <w:bCs/>
        </w:rPr>
        <w:t xml:space="preserve">Mathematics of Quantum Economic Theory </w:t>
      </w:r>
      <w:r w:rsidR="00EA35A6" w:rsidRPr="00422FCB">
        <w:rPr>
          <w:b/>
          <w:bCs/>
        </w:rPr>
        <w:t>&amp; Intelligence (QETI/QETII)</w:t>
      </w:r>
    </w:p>
    <w:p w14:paraId="41EC272F" w14:textId="7A2FC064" w:rsidR="00935C69" w:rsidRPr="00422FCB" w:rsidRDefault="005033C3" w:rsidP="00077E38">
      <w:pPr>
        <w:rPr>
          <w:b/>
          <w:bCs/>
        </w:rPr>
      </w:pPr>
      <w:r w:rsidRPr="00422FCB">
        <w:rPr>
          <w:b/>
          <w:bCs/>
        </w:rPr>
        <w:t>Quantum Probability Axes &amp; Uncertainty Relationships</w:t>
      </w:r>
    </w:p>
    <w:p w14:paraId="1BA81A68" w14:textId="655BE0DD" w:rsidR="00935C69" w:rsidRPr="00422FCB" w:rsidRDefault="005033C3" w:rsidP="00077E38">
      <w:pPr>
        <w:rPr>
          <w:b/>
          <w:bCs/>
        </w:rPr>
      </w:pPr>
      <w:r w:rsidRPr="00422FCB">
        <w:rPr>
          <w:b/>
          <w:bCs/>
        </w:rPr>
        <w:t>Quantum Nash Equilibrium &amp; Game Theory Models</w:t>
      </w:r>
    </w:p>
    <w:p w14:paraId="5AFA288C" w14:textId="171EDD89" w:rsidR="005033C3" w:rsidRPr="00422FCB" w:rsidRDefault="005033C3" w:rsidP="00077E38">
      <w:pPr>
        <w:rPr>
          <w:b/>
          <w:bCs/>
        </w:rPr>
      </w:pPr>
      <w:r w:rsidRPr="00422FCB">
        <w:rPr>
          <w:b/>
          <w:bCs/>
        </w:rPr>
        <w:t xml:space="preserve">Quantum Hypothesis Test Anomaly Detection </w:t>
      </w:r>
    </w:p>
    <w:p w14:paraId="3C852610" w14:textId="7849E2DC" w:rsidR="005033C3" w:rsidRPr="00422FCB" w:rsidRDefault="005033C3" w:rsidP="00077E38">
      <w:pPr>
        <w:rPr>
          <w:b/>
          <w:bCs/>
        </w:rPr>
      </w:pPr>
      <w:r w:rsidRPr="00422FCB">
        <w:rPr>
          <w:b/>
          <w:bCs/>
        </w:rPr>
        <w:t>Quantum Math Applications</w:t>
      </w:r>
    </w:p>
    <w:p w14:paraId="695468AA" w14:textId="66A7E578" w:rsidR="005033C3" w:rsidRPr="00422FCB" w:rsidRDefault="005033C3" w:rsidP="00077E38">
      <w:pPr>
        <w:rPr>
          <w:b/>
          <w:bCs/>
        </w:rPr>
      </w:pPr>
      <w:r w:rsidRPr="00422FCB">
        <w:rPr>
          <w:b/>
          <w:bCs/>
        </w:rPr>
        <w:t>Game Theory of QETI &amp; QETII</w:t>
      </w:r>
    </w:p>
    <w:p w14:paraId="73C9AB5C" w14:textId="77777777" w:rsidR="005033C3" w:rsidRPr="00D14930" w:rsidRDefault="005033C3" w:rsidP="00077E38"/>
    <w:p w14:paraId="1B09C394" w14:textId="77777777" w:rsidR="00935C69" w:rsidRPr="00422FCB" w:rsidRDefault="00935C69" w:rsidP="00077E38">
      <w:pPr>
        <w:rPr>
          <w:b/>
          <w:bCs/>
        </w:rPr>
      </w:pPr>
      <w:r w:rsidRPr="00422FCB">
        <w:rPr>
          <w:b/>
          <w:bCs/>
        </w:rPr>
        <w:t>Mathematics of Quantum Economic Theory (QET)</w:t>
      </w:r>
    </w:p>
    <w:p w14:paraId="4CB86681" w14:textId="3602E5F9" w:rsidR="00EA35A6" w:rsidRPr="00422FCB" w:rsidRDefault="00EA35A6" w:rsidP="00077E38">
      <w:pPr>
        <w:rPr>
          <w:b/>
          <w:bCs/>
        </w:rPr>
      </w:pPr>
      <w:r w:rsidRPr="00422FCB">
        <w:rPr>
          <w:b/>
          <w:bCs/>
        </w:rPr>
        <w:t xml:space="preserve">Quantum Superposition </w:t>
      </w:r>
    </w:p>
    <w:p w14:paraId="548E0829" w14:textId="6E5ADA86" w:rsidR="00EA35A6" w:rsidRDefault="00EA35A6" w:rsidP="00EA35A6">
      <w:pPr>
        <w:ind w:firstLine="720"/>
      </w:pPr>
      <w:r>
        <w:t xml:space="preserve">Example GDP State Analysis </w:t>
      </w:r>
    </w:p>
    <w:p w14:paraId="3C4CEB0A" w14:textId="33AB64AD" w:rsidR="00EA35A6" w:rsidRDefault="00EA35A6" w:rsidP="00EA35A6">
      <w:pPr>
        <w:ind w:firstLine="720"/>
      </w:pPr>
      <w:r>
        <w:t xml:space="preserve">Example Quantum Entanglement State Analysis </w:t>
      </w:r>
    </w:p>
    <w:p w14:paraId="20B29FFF" w14:textId="7FB0C5DF" w:rsidR="00EA35A6" w:rsidRDefault="00EA35A6" w:rsidP="00EA35A6">
      <w:pPr>
        <w:ind w:firstLine="720"/>
      </w:pPr>
      <w:r>
        <w:t xml:space="preserve">Example Consumer Sentiment Entanglement Equation </w:t>
      </w:r>
    </w:p>
    <w:p w14:paraId="1FC62772" w14:textId="68377709" w:rsidR="00EA35A6" w:rsidRDefault="00EA35A6" w:rsidP="00077E38"/>
    <w:p w14:paraId="1AF6710D" w14:textId="232611CB" w:rsidR="00EA35A6" w:rsidRPr="00422FCB" w:rsidRDefault="00EA35A6" w:rsidP="00077E38">
      <w:pPr>
        <w:rPr>
          <w:b/>
          <w:bCs/>
        </w:rPr>
      </w:pPr>
      <w:r w:rsidRPr="00422FCB">
        <w:rPr>
          <w:b/>
          <w:bCs/>
        </w:rPr>
        <w:t xml:space="preserve">Quantum Probability Axes &amp; Uncertainty </w:t>
      </w:r>
    </w:p>
    <w:p w14:paraId="3FD9002C" w14:textId="1EC82827" w:rsidR="00EA35A6" w:rsidRDefault="00EA35A6" w:rsidP="00077E38">
      <w:r>
        <w:tab/>
        <w:t>Example Uncertainty Relationship in Inflation or Unemployment Tradeoffs</w:t>
      </w:r>
    </w:p>
    <w:p w14:paraId="7C193CC1" w14:textId="55874735" w:rsidR="00EA35A6" w:rsidRDefault="00EA35A6" w:rsidP="00077E38">
      <w:r>
        <w:tab/>
        <w:t xml:space="preserve">Example Quantum Computational Finance </w:t>
      </w:r>
    </w:p>
    <w:p w14:paraId="070E8C25" w14:textId="24A8801E" w:rsidR="00EA35A6" w:rsidRDefault="00EA35A6" w:rsidP="00077E38">
      <w:r>
        <w:tab/>
        <w:t xml:space="preserve">Example Quantum Portfolio Optimization </w:t>
      </w:r>
    </w:p>
    <w:p w14:paraId="30CBADEC" w14:textId="1B41D0E6" w:rsidR="00EA35A6" w:rsidRDefault="00EA35A6" w:rsidP="00077E38">
      <w:r>
        <w:tab/>
        <w:t xml:space="preserve">Example Quantum Game Theory </w:t>
      </w:r>
    </w:p>
    <w:p w14:paraId="2D1BE20C" w14:textId="4DBF5610" w:rsidR="00EA35A6" w:rsidRDefault="00EA35A6" w:rsidP="00077E38">
      <w:r>
        <w:tab/>
        <w:t xml:space="preserve">Example Quantum Nash Equilibrium Game Theory Models </w:t>
      </w:r>
    </w:p>
    <w:p w14:paraId="2D040759" w14:textId="275AEE98" w:rsidR="00EA35A6" w:rsidRDefault="00EA35A6" w:rsidP="00077E38">
      <w:r>
        <w:tab/>
      </w:r>
      <w:r>
        <w:tab/>
        <w:t xml:space="preserve">Quantum Macroeconomic Dynamics DSGE (Sample) </w:t>
      </w:r>
    </w:p>
    <w:p w14:paraId="59AE3B61" w14:textId="3EAFE816" w:rsidR="00EA35A6" w:rsidRDefault="00EA35A6" w:rsidP="00077E38">
      <w:r>
        <w:tab/>
      </w:r>
      <w:r>
        <w:tab/>
        <w:t>QDSGE Equation potentials</w:t>
      </w:r>
    </w:p>
    <w:p w14:paraId="7A35DD85" w14:textId="77777777" w:rsidR="00EA35A6" w:rsidRDefault="00EA35A6" w:rsidP="00077E38"/>
    <w:p w14:paraId="71C27ECF" w14:textId="4D87C1A9" w:rsidR="00EA35A6" w:rsidRPr="00422FCB" w:rsidRDefault="00EA35A6" w:rsidP="00077E38">
      <w:pPr>
        <w:rPr>
          <w:b/>
          <w:bCs/>
        </w:rPr>
      </w:pPr>
      <w:r w:rsidRPr="00422FCB">
        <w:rPr>
          <w:b/>
          <w:bCs/>
        </w:rPr>
        <w:t xml:space="preserve">ML/LLM Statistical DA </w:t>
      </w:r>
    </w:p>
    <w:p w14:paraId="03C2BC1E" w14:textId="77777777" w:rsidR="00EA35A6" w:rsidRPr="00422FCB" w:rsidRDefault="00EA35A6" w:rsidP="00077E38">
      <w:pPr>
        <w:rPr>
          <w:b/>
          <w:bCs/>
        </w:rPr>
      </w:pPr>
    </w:p>
    <w:p w14:paraId="60A0B64B" w14:textId="77777777" w:rsidR="00935C69" w:rsidRPr="00422FCB" w:rsidRDefault="00935C69" w:rsidP="00077E38">
      <w:pPr>
        <w:rPr>
          <w:b/>
          <w:bCs/>
        </w:rPr>
      </w:pPr>
      <w:r w:rsidRPr="00422FCB">
        <w:rPr>
          <w:b/>
          <w:bCs/>
        </w:rPr>
        <w:t>Axioms of QET</w:t>
      </w:r>
    </w:p>
    <w:p w14:paraId="107E3790" w14:textId="77777777" w:rsidR="00935C69" w:rsidRPr="00422FCB" w:rsidRDefault="00935C69" w:rsidP="00077E38">
      <w:pPr>
        <w:rPr>
          <w:b/>
          <w:bCs/>
        </w:rPr>
      </w:pPr>
      <w:r w:rsidRPr="00422FCB">
        <w:rPr>
          <w:b/>
          <w:bCs/>
        </w:rPr>
        <w:t>Language of QET</w:t>
      </w:r>
    </w:p>
    <w:p w14:paraId="55263A65" w14:textId="77777777" w:rsidR="00935C69" w:rsidRPr="00422FCB" w:rsidRDefault="00935C69" w:rsidP="00077E38">
      <w:pPr>
        <w:rPr>
          <w:b/>
          <w:bCs/>
        </w:rPr>
      </w:pPr>
      <w:r w:rsidRPr="00422FCB">
        <w:rPr>
          <w:b/>
          <w:bCs/>
        </w:rPr>
        <w:t xml:space="preserve">Paradoxes of QET </w:t>
      </w:r>
    </w:p>
    <w:p w14:paraId="3BB865D4" w14:textId="77777777" w:rsidR="00EA35A6" w:rsidRPr="00422FCB" w:rsidRDefault="00EA35A6" w:rsidP="00077E38">
      <w:pPr>
        <w:rPr>
          <w:b/>
          <w:bCs/>
        </w:rPr>
      </w:pPr>
    </w:p>
    <w:p w14:paraId="00344F29" w14:textId="523858EB" w:rsidR="00EA35A6" w:rsidRPr="00422FCB" w:rsidRDefault="00EA35A6" w:rsidP="00077E38">
      <w:pPr>
        <w:rPr>
          <w:b/>
          <w:bCs/>
        </w:rPr>
      </w:pPr>
      <w:r w:rsidRPr="00422FCB">
        <w:rPr>
          <w:b/>
          <w:bCs/>
        </w:rPr>
        <w:t xml:space="preserve">Base Sample Information </w:t>
      </w:r>
    </w:p>
    <w:p w14:paraId="6F9C1363" w14:textId="77777777" w:rsidR="00EA35A6" w:rsidRPr="00422FCB" w:rsidRDefault="00EA35A6" w:rsidP="00077E38">
      <w:pPr>
        <w:rPr>
          <w:b/>
          <w:bCs/>
        </w:rPr>
      </w:pPr>
    </w:p>
    <w:p w14:paraId="369B1F8A" w14:textId="77777777" w:rsidR="00935C69" w:rsidRPr="00422FCB" w:rsidRDefault="00935C69" w:rsidP="00077E38">
      <w:pPr>
        <w:rPr>
          <w:b/>
          <w:bCs/>
        </w:rPr>
      </w:pPr>
      <w:r w:rsidRPr="00422FCB">
        <w:rPr>
          <w:b/>
          <w:bCs/>
        </w:rPr>
        <w:t>Quantum Economic Mathematical Applications</w:t>
      </w:r>
    </w:p>
    <w:p w14:paraId="7815CBB8" w14:textId="77777777" w:rsidR="00935C69" w:rsidRPr="00422FCB" w:rsidRDefault="00935C69" w:rsidP="00077E38">
      <w:pPr>
        <w:rPr>
          <w:b/>
          <w:bCs/>
        </w:rPr>
      </w:pPr>
      <w:r w:rsidRPr="00422FCB">
        <w:rPr>
          <w:b/>
          <w:bCs/>
        </w:rPr>
        <w:t>Quantum Technology Advancement Initiatives</w:t>
      </w:r>
    </w:p>
    <w:p w14:paraId="773542D5" w14:textId="77777777" w:rsidR="00935C69" w:rsidRPr="00422FCB" w:rsidRDefault="00935C69" w:rsidP="00077E38">
      <w:pPr>
        <w:rPr>
          <w:b/>
          <w:bCs/>
        </w:rPr>
      </w:pPr>
      <w:r w:rsidRPr="00422FCB">
        <w:rPr>
          <w:b/>
          <w:bCs/>
        </w:rPr>
        <w:t>Quantum Dynamics of Relativity</w:t>
      </w:r>
    </w:p>
    <w:p w14:paraId="1C7AC3E8" w14:textId="77777777" w:rsidR="00EA35A6" w:rsidRPr="00422FCB" w:rsidRDefault="00EA35A6" w:rsidP="00077E38">
      <w:pPr>
        <w:rPr>
          <w:b/>
          <w:bCs/>
        </w:rPr>
      </w:pPr>
    </w:p>
    <w:p w14:paraId="0690EA6E" w14:textId="32CDAA75" w:rsidR="00EA35A6" w:rsidRPr="00422FCB" w:rsidRDefault="00EA35A6" w:rsidP="00077E38">
      <w:pPr>
        <w:rPr>
          <w:b/>
          <w:bCs/>
        </w:rPr>
      </w:pPr>
      <w:r w:rsidRPr="00422FCB">
        <w:rPr>
          <w:b/>
          <w:bCs/>
        </w:rPr>
        <w:lastRenderedPageBreak/>
        <w:t>Definition of Effective Accelerationism &amp; Xeno-accelerationism</w:t>
      </w:r>
    </w:p>
    <w:p w14:paraId="66D8F07A" w14:textId="1F3C034B" w:rsidR="00EA35A6" w:rsidRPr="00422FCB" w:rsidRDefault="00EA35A6" w:rsidP="00077E38">
      <w:pPr>
        <w:rPr>
          <w:b/>
          <w:bCs/>
          <w:vertAlign w:val="subscript"/>
        </w:rPr>
      </w:pPr>
      <w:r w:rsidRPr="00422FCB">
        <w:rPr>
          <w:b/>
          <w:bCs/>
        </w:rPr>
        <w:t>Others…. X</w:t>
      </w:r>
      <w:r w:rsidRPr="00422FCB">
        <w:rPr>
          <w:b/>
          <w:bCs/>
          <w:vertAlign w:val="subscript"/>
        </w:rPr>
        <w:t>n</w:t>
      </w:r>
    </w:p>
    <w:p w14:paraId="1323469F" w14:textId="77777777" w:rsidR="00EA35A6" w:rsidRPr="00422FCB" w:rsidRDefault="00EA35A6" w:rsidP="00077E38">
      <w:pPr>
        <w:rPr>
          <w:b/>
          <w:bCs/>
          <w:vertAlign w:val="subscript"/>
        </w:rPr>
      </w:pPr>
    </w:p>
    <w:p w14:paraId="5151E249" w14:textId="10E2C62A" w:rsidR="00935C69" w:rsidRPr="00422FCB" w:rsidRDefault="00935C69" w:rsidP="00077E38">
      <w:pPr>
        <w:rPr>
          <w:b/>
          <w:bCs/>
        </w:rPr>
      </w:pPr>
      <w:r w:rsidRPr="00422FCB">
        <w:rPr>
          <w:b/>
          <w:bCs/>
        </w:rPr>
        <w:t xml:space="preserve">Entanglement </w:t>
      </w:r>
    </w:p>
    <w:p w14:paraId="4D62DC91" w14:textId="77777777" w:rsidR="00935C69" w:rsidRPr="00422FCB" w:rsidRDefault="00935C69" w:rsidP="00077E38">
      <w:pPr>
        <w:rPr>
          <w:b/>
          <w:bCs/>
        </w:rPr>
      </w:pPr>
      <w:r w:rsidRPr="00422FCB">
        <w:rPr>
          <w:b/>
          <w:bCs/>
        </w:rPr>
        <w:t xml:space="preserve">Quantum Economic Intelligence Theory Basics </w:t>
      </w:r>
    </w:p>
    <w:p w14:paraId="64B47C8B" w14:textId="77777777" w:rsidR="00935C69" w:rsidRPr="00422FCB" w:rsidRDefault="00935C69" w:rsidP="00077E38">
      <w:pPr>
        <w:rPr>
          <w:b/>
          <w:bCs/>
        </w:rPr>
      </w:pPr>
      <w:r w:rsidRPr="00422FCB">
        <w:rPr>
          <w:b/>
          <w:bCs/>
        </w:rPr>
        <w:t>Quantum Economic Intelligence Theory Intermediate</w:t>
      </w:r>
    </w:p>
    <w:p w14:paraId="7B1AC07A" w14:textId="77777777" w:rsidR="00935C69" w:rsidRPr="00422FCB" w:rsidRDefault="00935C69" w:rsidP="00077E38">
      <w:pPr>
        <w:rPr>
          <w:b/>
          <w:bCs/>
        </w:rPr>
      </w:pPr>
      <w:r w:rsidRPr="00422FCB">
        <w:rPr>
          <w:b/>
          <w:bCs/>
        </w:rPr>
        <w:t xml:space="preserve">Quantum Economic Intelligence Theory Advanced </w:t>
      </w:r>
    </w:p>
    <w:p w14:paraId="3090E224" w14:textId="12D39ECB" w:rsidR="00EA35A6" w:rsidRPr="00422FCB" w:rsidRDefault="00935C69" w:rsidP="00077E38">
      <w:pPr>
        <w:rPr>
          <w:b/>
          <w:bCs/>
        </w:rPr>
      </w:pPr>
      <w:r w:rsidRPr="00422FCB">
        <w:rPr>
          <w:b/>
          <w:bCs/>
        </w:rPr>
        <w:t xml:space="preserve">Quantum Dominant Strategies </w:t>
      </w:r>
      <w:r w:rsidR="00EA35A6" w:rsidRPr="00422FCB">
        <w:rPr>
          <w:b/>
          <w:bCs/>
        </w:rPr>
        <w:t>AQDSM</w:t>
      </w:r>
      <w:r w:rsidR="00422FCB" w:rsidRPr="00422FCB">
        <w:rPr>
          <w:b/>
          <w:bCs/>
        </w:rPr>
        <w:t xml:space="preserve"> Dynamics</w:t>
      </w:r>
    </w:p>
    <w:p w14:paraId="6C3868D6" w14:textId="49A088FD" w:rsidR="00EA35A6" w:rsidRDefault="00EA35A6" w:rsidP="00EA35A6">
      <w:pPr>
        <w:ind w:left="720"/>
      </w:pPr>
      <w:r>
        <w:t>QSR</w:t>
      </w:r>
      <w:r>
        <w:br/>
        <w:t xml:space="preserve">QSI </w:t>
      </w:r>
      <w:r>
        <w:br/>
        <w:t xml:space="preserve">QDM </w:t>
      </w:r>
      <w:r>
        <w:br/>
        <w:t xml:space="preserve">QOS </w:t>
      </w:r>
      <w:r>
        <w:br/>
        <w:t xml:space="preserve">QLN </w:t>
      </w:r>
    </w:p>
    <w:p w14:paraId="23E60AD2" w14:textId="2EB42562" w:rsidR="00EA35A6" w:rsidRDefault="00EA35A6" w:rsidP="00EA35A6">
      <w:pPr>
        <w:ind w:firstLine="720"/>
      </w:pPr>
      <w:r>
        <w:t>QBS</w:t>
      </w:r>
    </w:p>
    <w:p w14:paraId="7BD5E2A9" w14:textId="500AE16A" w:rsidR="00EA35A6" w:rsidRDefault="00EA35A6" w:rsidP="00EA35A6">
      <w:pPr>
        <w:ind w:firstLine="720"/>
      </w:pPr>
      <w:r>
        <w:t>QOT</w:t>
      </w:r>
    </w:p>
    <w:p w14:paraId="28CE9142" w14:textId="4C767DEB" w:rsidR="00EA35A6" w:rsidRDefault="00EA35A6" w:rsidP="00EA35A6">
      <w:pPr>
        <w:ind w:firstLine="720"/>
      </w:pPr>
      <w:r>
        <w:t>QPA</w:t>
      </w:r>
    </w:p>
    <w:p w14:paraId="58B1BA8F" w14:textId="78C9751D" w:rsidR="00EA35A6" w:rsidRDefault="00EA35A6" w:rsidP="00EA35A6">
      <w:pPr>
        <w:ind w:left="720"/>
      </w:pPr>
      <w:r>
        <w:t>QCD</w:t>
      </w:r>
      <w:r>
        <w:br/>
        <w:t>QAH</w:t>
      </w:r>
    </w:p>
    <w:p w14:paraId="20720DC0" w14:textId="77777777" w:rsidR="00EA35A6" w:rsidRDefault="00EA35A6" w:rsidP="00EA35A6">
      <w:pPr>
        <w:ind w:left="720"/>
      </w:pPr>
    </w:p>
    <w:p w14:paraId="0560860D" w14:textId="514BE680" w:rsidR="00EA35A6" w:rsidRDefault="00EA35A6" w:rsidP="00EA35A6">
      <w:pPr>
        <w:ind w:firstLine="720"/>
      </w:pPr>
      <w:r>
        <w:t>Definitions of QWD</w:t>
      </w:r>
    </w:p>
    <w:p w14:paraId="2D94A1D0" w14:textId="6C2E58BE" w:rsidR="00EA35A6" w:rsidRDefault="00EA35A6" w:rsidP="00EA35A6">
      <w:pPr>
        <w:ind w:firstLine="720"/>
      </w:pPr>
      <w:r>
        <w:t xml:space="preserve">Definitions of QTO </w:t>
      </w:r>
    </w:p>
    <w:p w14:paraId="6DCE4E64" w14:textId="4AD13992" w:rsidR="00EA35A6" w:rsidRDefault="00EA35A6" w:rsidP="00EA35A6">
      <w:pPr>
        <w:ind w:firstLine="720"/>
      </w:pPr>
      <w:r>
        <w:t xml:space="preserve">Definitions of QPA </w:t>
      </w:r>
    </w:p>
    <w:p w14:paraId="5CAB866C" w14:textId="4A0783C5" w:rsidR="00EA35A6" w:rsidRDefault="00EA35A6" w:rsidP="00EA35A6">
      <w:pPr>
        <w:ind w:firstLine="720"/>
      </w:pPr>
      <w:r>
        <w:t xml:space="preserve">Definitions of QCR </w:t>
      </w:r>
    </w:p>
    <w:p w14:paraId="2CF57CEB" w14:textId="7C0A560E" w:rsidR="00EA35A6" w:rsidRDefault="00EA35A6" w:rsidP="00EA35A6">
      <w:pPr>
        <w:ind w:firstLine="720"/>
      </w:pPr>
      <w:r>
        <w:t xml:space="preserve">Definitions of QCIRM </w:t>
      </w:r>
    </w:p>
    <w:p w14:paraId="72317695" w14:textId="77777777" w:rsidR="00EA35A6" w:rsidRDefault="00EA35A6" w:rsidP="00EA35A6"/>
    <w:p w14:paraId="6C2CBAB1" w14:textId="6EC2A5F1" w:rsidR="00EA35A6" w:rsidRPr="00422FCB" w:rsidRDefault="00EA35A6" w:rsidP="00EA35A6">
      <w:pPr>
        <w:rPr>
          <w:b/>
          <w:bCs/>
        </w:rPr>
      </w:pPr>
      <w:r w:rsidRPr="00422FCB">
        <w:rPr>
          <w:b/>
          <w:bCs/>
        </w:rPr>
        <w:t xml:space="preserve">Zeroth </w:t>
      </w:r>
      <w:r w:rsidR="00422FCB" w:rsidRPr="00422FCB">
        <w:rPr>
          <w:b/>
          <w:bCs/>
        </w:rPr>
        <w:t xml:space="preserve">Principles Strategy </w:t>
      </w:r>
    </w:p>
    <w:p w14:paraId="08E5F70A" w14:textId="01CD7E87" w:rsidR="00422FCB" w:rsidRPr="00422FCB" w:rsidRDefault="00422FCB" w:rsidP="00EA35A6">
      <w:pPr>
        <w:rPr>
          <w:b/>
          <w:bCs/>
        </w:rPr>
      </w:pPr>
      <w:r w:rsidRPr="00422FCB">
        <w:rPr>
          <w:b/>
          <w:bCs/>
        </w:rPr>
        <w:t xml:space="preserve">Sub-Symbolic Strategy </w:t>
      </w:r>
    </w:p>
    <w:p w14:paraId="49489D75" w14:textId="6CB3BF52" w:rsidR="00422FCB" w:rsidRPr="00422FCB" w:rsidRDefault="00422FCB" w:rsidP="00EA35A6">
      <w:pPr>
        <w:rPr>
          <w:b/>
          <w:bCs/>
        </w:rPr>
      </w:pPr>
      <w:r w:rsidRPr="00422FCB">
        <w:rPr>
          <w:b/>
          <w:bCs/>
        </w:rPr>
        <w:t xml:space="preserve">Pan-Computational Strategy </w:t>
      </w:r>
    </w:p>
    <w:p w14:paraId="3FCA1B90" w14:textId="16E089B2" w:rsidR="00422FCB" w:rsidRPr="00422FCB" w:rsidRDefault="00422FCB" w:rsidP="00EA35A6">
      <w:pPr>
        <w:rPr>
          <w:b/>
          <w:bCs/>
        </w:rPr>
      </w:pPr>
      <w:r w:rsidRPr="00422FCB">
        <w:rPr>
          <w:b/>
          <w:bCs/>
        </w:rPr>
        <w:t>Anthropic Attractors</w:t>
      </w:r>
    </w:p>
    <w:p w14:paraId="474F36DD" w14:textId="77777777" w:rsidR="00422FCB" w:rsidRPr="00422FCB" w:rsidRDefault="00422FCB" w:rsidP="00EA35A6">
      <w:pPr>
        <w:rPr>
          <w:b/>
          <w:bCs/>
        </w:rPr>
      </w:pPr>
    </w:p>
    <w:p w14:paraId="11D781F4" w14:textId="6A62B4BB" w:rsidR="00422FCB" w:rsidRPr="00422FCB" w:rsidRDefault="00422FCB" w:rsidP="00EA35A6">
      <w:pPr>
        <w:rPr>
          <w:b/>
          <w:bCs/>
        </w:rPr>
      </w:pPr>
      <w:r w:rsidRPr="00422FCB">
        <w:rPr>
          <w:b/>
          <w:bCs/>
        </w:rPr>
        <w:t>Holistic Integration</w:t>
      </w:r>
    </w:p>
    <w:p w14:paraId="3DD40557" w14:textId="138D9FDD" w:rsidR="00422FCB" w:rsidRPr="00422FCB" w:rsidRDefault="00422FCB" w:rsidP="00EA35A6">
      <w:pPr>
        <w:rPr>
          <w:b/>
          <w:bCs/>
        </w:rPr>
      </w:pPr>
      <w:r w:rsidRPr="00422FCB">
        <w:rPr>
          <w:b/>
          <w:bCs/>
        </w:rPr>
        <w:t xml:space="preserve">Disruptive Foundations </w:t>
      </w:r>
    </w:p>
    <w:p w14:paraId="54EAA629" w14:textId="3E6CC5B5" w:rsidR="00422FCB" w:rsidRPr="00422FCB" w:rsidRDefault="00422FCB" w:rsidP="00EA35A6">
      <w:pPr>
        <w:rPr>
          <w:b/>
          <w:bCs/>
        </w:rPr>
      </w:pPr>
      <w:r w:rsidRPr="00422FCB">
        <w:rPr>
          <w:b/>
          <w:bCs/>
        </w:rPr>
        <w:t xml:space="preserve">Non-Reducibility </w:t>
      </w:r>
    </w:p>
    <w:p w14:paraId="330923CB" w14:textId="6E343563" w:rsidR="00422FCB" w:rsidRPr="00422FCB" w:rsidRDefault="00422FCB" w:rsidP="00EA35A6">
      <w:pPr>
        <w:rPr>
          <w:b/>
          <w:bCs/>
        </w:rPr>
      </w:pPr>
      <w:r w:rsidRPr="00422FCB">
        <w:rPr>
          <w:b/>
          <w:bCs/>
        </w:rPr>
        <w:t xml:space="preserve">Security Situations </w:t>
      </w:r>
    </w:p>
    <w:p w14:paraId="2F034DB0" w14:textId="2CC8231E" w:rsidR="00422FCB" w:rsidRPr="00422FCB" w:rsidRDefault="00422FCB" w:rsidP="00EA35A6">
      <w:pPr>
        <w:rPr>
          <w:b/>
          <w:bCs/>
        </w:rPr>
      </w:pPr>
      <w:r w:rsidRPr="00422FCB">
        <w:rPr>
          <w:b/>
          <w:bCs/>
        </w:rPr>
        <w:t>Sustainability Challenges</w:t>
      </w:r>
    </w:p>
    <w:p w14:paraId="0A7DE2FA" w14:textId="77777777" w:rsidR="00422FCB" w:rsidRPr="00422FCB" w:rsidRDefault="00422FCB" w:rsidP="00EA35A6">
      <w:pPr>
        <w:rPr>
          <w:b/>
          <w:bCs/>
        </w:rPr>
      </w:pPr>
    </w:p>
    <w:p w14:paraId="3744000B" w14:textId="56E83E0F" w:rsidR="00422FCB" w:rsidRPr="00422FCB" w:rsidRDefault="00422FCB" w:rsidP="00EA35A6">
      <w:pPr>
        <w:rPr>
          <w:b/>
          <w:bCs/>
        </w:rPr>
      </w:pPr>
      <w:r w:rsidRPr="00422FCB">
        <w:rPr>
          <w:b/>
          <w:bCs/>
        </w:rPr>
        <w:t>Alpha Strategy Dynamics</w:t>
      </w:r>
    </w:p>
    <w:p w14:paraId="2046589E" w14:textId="4FF5ACFC" w:rsidR="00422FCB" w:rsidRPr="00422FCB" w:rsidRDefault="00422FCB" w:rsidP="00EA35A6">
      <w:pPr>
        <w:rPr>
          <w:b/>
          <w:bCs/>
        </w:rPr>
      </w:pPr>
      <w:r w:rsidRPr="00422FCB">
        <w:rPr>
          <w:b/>
          <w:bCs/>
        </w:rPr>
        <w:t>Beta Strategy Dynamics</w:t>
      </w:r>
    </w:p>
    <w:p w14:paraId="7E4A7E80" w14:textId="0962E361" w:rsidR="00422FCB" w:rsidRPr="00422FCB" w:rsidRDefault="00422FCB" w:rsidP="00EA35A6">
      <w:pPr>
        <w:rPr>
          <w:b/>
          <w:bCs/>
        </w:rPr>
      </w:pPr>
      <w:r w:rsidRPr="00422FCB">
        <w:rPr>
          <w:b/>
          <w:bCs/>
        </w:rPr>
        <w:t>Delta Strategy Dynamics</w:t>
      </w:r>
    </w:p>
    <w:p w14:paraId="3B4A4F80" w14:textId="7056664D" w:rsidR="00422FCB" w:rsidRPr="00422FCB" w:rsidRDefault="00422FCB" w:rsidP="00EA35A6">
      <w:pPr>
        <w:rPr>
          <w:b/>
          <w:bCs/>
        </w:rPr>
      </w:pPr>
      <w:r w:rsidRPr="00422FCB">
        <w:rPr>
          <w:b/>
          <w:bCs/>
        </w:rPr>
        <w:t xml:space="preserve">Kappa Strategy Dynamics </w:t>
      </w:r>
    </w:p>
    <w:p w14:paraId="2A56994B" w14:textId="1FD4DFF3" w:rsidR="00422FCB" w:rsidRPr="00422FCB" w:rsidRDefault="00422FCB" w:rsidP="00EA35A6">
      <w:pPr>
        <w:rPr>
          <w:b/>
          <w:bCs/>
        </w:rPr>
      </w:pPr>
      <w:r w:rsidRPr="00422FCB">
        <w:rPr>
          <w:b/>
          <w:bCs/>
        </w:rPr>
        <w:t>Gamma Strategy Dynamics</w:t>
      </w:r>
    </w:p>
    <w:p w14:paraId="5A368276" w14:textId="63CC129A" w:rsidR="00EA35A6" w:rsidRPr="00422FCB" w:rsidRDefault="00EA35A6" w:rsidP="00077E38">
      <w:pPr>
        <w:rPr>
          <w:b/>
          <w:bCs/>
        </w:rPr>
      </w:pPr>
    </w:p>
    <w:p w14:paraId="401A436F" w14:textId="47AA07BF" w:rsidR="00935C69" w:rsidRPr="00422FCB" w:rsidRDefault="00935C69" w:rsidP="00077E38">
      <w:pPr>
        <w:rPr>
          <w:b/>
          <w:bCs/>
        </w:rPr>
      </w:pPr>
      <w:r w:rsidRPr="00422FCB">
        <w:rPr>
          <w:b/>
          <w:bCs/>
        </w:rPr>
        <w:t xml:space="preserve">Gaming Theoretics of QETI </w:t>
      </w:r>
      <w:r w:rsidR="00422FCB" w:rsidRPr="00422FCB">
        <w:rPr>
          <w:b/>
          <w:bCs/>
        </w:rPr>
        <w:t>&amp; QETII</w:t>
      </w:r>
    </w:p>
    <w:p w14:paraId="4A99BFE8" w14:textId="77777777" w:rsidR="00935C69" w:rsidRPr="00422FCB" w:rsidRDefault="00935C69" w:rsidP="00077E38">
      <w:pPr>
        <w:rPr>
          <w:b/>
          <w:bCs/>
        </w:rPr>
      </w:pPr>
      <w:r w:rsidRPr="00422FCB">
        <w:rPr>
          <w:b/>
          <w:bCs/>
        </w:rPr>
        <w:t xml:space="preserve">Load Optimization Metrics </w:t>
      </w:r>
    </w:p>
    <w:p w14:paraId="0764052C" w14:textId="77777777" w:rsidR="00935C69" w:rsidRPr="00422FCB" w:rsidRDefault="00935C69" w:rsidP="00077E38">
      <w:pPr>
        <w:rPr>
          <w:b/>
          <w:bCs/>
        </w:rPr>
      </w:pPr>
      <w:r w:rsidRPr="00422FCB">
        <w:rPr>
          <w:b/>
          <w:bCs/>
        </w:rPr>
        <w:t xml:space="preserve">Distributional Factors to Theory </w:t>
      </w:r>
    </w:p>
    <w:p w14:paraId="23270CF4" w14:textId="77777777" w:rsidR="00935C69" w:rsidRPr="00422FCB" w:rsidRDefault="00935C69" w:rsidP="00077E38">
      <w:pPr>
        <w:rPr>
          <w:b/>
          <w:bCs/>
        </w:rPr>
      </w:pPr>
    </w:p>
    <w:p w14:paraId="259788EA" w14:textId="09C0858A" w:rsidR="00422FCB" w:rsidRPr="00422FCB" w:rsidRDefault="00422FCB" w:rsidP="00077E38">
      <w:pPr>
        <w:rPr>
          <w:b/>
          <w:bCs/>
        </w:rPr>
      </w:pPr>
      <w:r w:rsidRPr="00422FCB">
        <w:rPr>
          <w:b/>
          <w:bCs/>
        </w:rPr>
        <w:t xml:space="preserve">References (In Order of Appearance) </w:t>
      </w:r>
    </w:p>
    <w:p w14:paraId="70D5B2E6" w14:textId="77777777" w:rsidR="00422FCB" w:rsidRPr="00422FCB" w:rsidRDefault="00422FCB" w:rsidP="00077E38">
      <w:pPr>
        <w:rPr>
          <w:b/>
          <w:bCs/>
        </w:rPr>
      </w:pPr>
    </w:p>
    <w:p w14:paraId="321C7773" w14:textId="2162E98A" w:rsidR="00422FCB" w:rsidRPr="00422FCB" w:rsidRDefault="00422FCB" w:rsidP="00077E38">
      <w:pPr>
        <w:rPr>
          <w:b/>
          <w:bCs/>
        </w:rPr>
      </w:pPr>
      <w:r w:rsidRPr="00422FCB">
        <w:rPr>
          <w:b/>
          <w:bCs/>
        </w:rPr>
        <w:t>Message to the Editorial Review Comittee</w:t>
      </w:r>
    </w:p>
    <w:p w14:paraId="2C28A750" w14:textId="77777777" w:rsidR="00935C69" w:rsidRPr="00422FCB" w:rsidRDefault="00935C69" w:rsidP="00077E38">
      <w:pPr>
        <w:rPr>
          <w:b/>
          <w:bCs/>
        </w:rPr>
      </w:pPr>
    </w:p>
    <w:p w14:paraId="5BD41505" w14:textId="77777777" w:rsidR="00C7600A" w:rsidRDefault="00C7600A" w:rsidP="00077E38"/>
    <w:p w14:paraId="0F2AF602" w14:textId="5902CF35" w:rsidR="00935C69" w:rsidRPr="00391FD4" w:rsidRDefault="00935C69" w:rsidP="00077E38">
      <w:pPr>
        <w:rPr>
          <w:b/>
          <w:bCs/>
          <w:sz w:val="48"/>
          <w:szCs w:val="48"/>
        </w:rPr>
      </w:pPr>
      <w:r w:rsidRPr="00391FD4">
        <w:rPr>
          <w:b/>
          <w:bCs/>
          <w:sz w:val="48"/>
          <w:szCs w:val="48"/>
        </w:rPr>
        <w:lastRenderedPageBreak/>
        <w:t>Introduction to Theory</w:t>
      </w:r>
      <w:r w:rsidR="00CF657C" w:rsidRPr="00391FD4">
        <w:rPr>
          <w:b/>
          <w:bCs/>
          <w:sz w:val="48"/>
          <w:szCs w:val="48"/>
        </w:rPr>
        <w:t xml:space="preserve"> </w:t>
      </w:r>
    </w:p>
    <w:p w14:paraId="15D70D1A" w14:textId="77777777" w:rsidR="00CF657C" w:rsidRPr="00D14930" w:rsidRDefault="00935C69" w:rsidP="00077E38">
      <w:r w:rsidRPr="00D14930">
        <w:t>History: Delving into the historical roots, this section explores the evolution of economic thought and lays the foundation for understanding the trajectory of economic theories.</w:t>
      </w:r>
    </w:p>
    <w:p w14:paraId="3B1DEC79" w14:textId="77777777" w:rsidR="00696C6C" w:rsidRPr="00D14930" w:rsidRDefault="00696C6C" w:rsidP="00077E38"/>
    <w:p w14:paraId="764587BD" w14:textId="6E94006A" w:rsidR="00696C6C" w:rsidRPr="00D14930" w:rsidRDefault="00696C6C" w:rsidP="00077E38">
      <w:r w:rsidRPr="00D14930">
        <w:t>In the historical exploration of economic thought, we delve into the foundations laid by renowned scholars and institutions, tracing the trajectory of economic theories. Influential works from advanced research institutes, such as the Massachusetts Institute of Technology (MIT) and the National Bureau of Economic Research (NBER), illuminate the intellectual milestones that have shaped our understanding of economic phenomena. Landmark publications like "A Monetary History of the United States, 1867–1960" by Milton Friedman and Anna Schwartz (Friedman &amp; Schwartz, 1963), originating from the NBER, offer profound insights into the evolution of monetary economics. Additionally, MIT's contributions, including the groundbreaking "Keynesian Revolution" (Hansen, 1953), have played a pivotal role in shaping macroeconomic thought. These institutions stand as pillars of economic scholarship, their research providing crucial historical context to the development of economic theories, laying the groundwork for a nuanced comprehension of the subject.</w:t>
      </w:r>
    </w:p>
    <w:p w14:paraId="5272085E" w14:textId="77777777" w:rsidR="00696C6C" w:rsidRPr="00D14930" w:rsidRDefault="00696C6C" w:rsidP="00077E38"/>
    <w:p w14:paraId="64754B94" w14:textId="77777777" w:rsidR="00696C6C" w:rsidRPr="00D14930" w:rsidRDefault="00696C6C" w:rsidP="00077E38">
      <w:r w:rsidRPr="00D14930">
        <w:t>In our exploration of the historical roots of economic thought, we pay homage to a pantheon of distinguished economists whose visionary ideas have shaped the intellectual landscape. Commencing with the foundational insights of Adam Smith (Smith, 1776), the pioneer of classical economics, and traversing through the transformative contributions of John Maynard Keynes (Keynes, 1936), the architect of modern macroeconomics, our journey is illuminated by these intellectual beacons. The profound impact of Milton Friedman's monetarism (Friedman, 1956), Friedrich Hayek's Austrian economics (Hayek, 1933), and Amartya Sen's perspectives on developmental economics (Sen, 1999) further enrich our narrative.</w:t>
      </w:r>
    </w:p>
    <w:p w14:paraId="7848E2F3" w14:textId="77777777" w:rsidR="006A66BA" w:rsidRPr="00D14930" w:rsidRDefault="006A66BA" w:rsidP="00077E38"/>
    <w:p w14:paraId="02E15897" w14:textId="20DA7861" w:rsidR="00696C6C" w:rsidRPr="00D14930" w:rsidRDefault="00696C6C" w:rsidP="00077E38">
      <w:r w:rsidRPr="00D14930">
        <w:t>As we delve into the intricacies of economic philosophy, the integration of Nietzsche's profound perspectives becomes paramount (Nietzsche, 1887). His philosophical insights into power dynamics, individual agency, and the will to power offer an integrative hermeneutical lens, transcending traditional economic boundaries. In this holistic exploration, we also acknowledge the paradigm-shifting work of Daniel Kahneman (Kahneman, 1979) and Richard Thaler (Thaler, 1980) in behavioral economics, unraveling the complexities of human decision-making.</w:t>
      </w:r>
    </w:p>
    <w:p w14:paraId="5619BFC3" w14:textId="77777777" w:rsidR="00696C6C" w:rsidRPr="00D14930" w:rsidRDefault="00696C6C" w:rsidP="00077E38"/>
    <w:p w14:paraId="1A105AF2" w14:textId="77777777" w:rsidR="00696C6C" w:rsidRPr="00D14930" w:rsidRDefault="00696C6C" w:rsidP="00077E38">
      <w:r w:rsidRPr="00D14930">
        <w:t>This homage is a testament to the collective wisdom that spans centuries, guiding us through the diverse currents of economic thought. Each economist mentioned, from the classical to the contemporary, contributes a unique thread to the fabric of economic understanding, creating a rich tapestry that is indispensable to the integrative hermeneutical perspectives required for a comprehensive grasp of economic dynamics.</w:t>
      </w:r>
    </w:p>
    <w:p w14:paraId="7FF4117D" w14:textId="77777777" w:rsidR="006A66BA" w:rsidRPr="00D14930" w:rsidRDefault="006A66BA" w:rsidP="00077E38"/>
    <w:p w14:paraId="50A68F6D" w14:textId="77777777" w:rsidR="006A66BA" w:rsidRDefault="006A66BA" w:rsidP="00077E38">
      <w:r w:rsidRPr="006A66BA">
        <w:t>The terms "Quadruple Helix Innovation" and "Quintuple Helix Innovation" refer to conceptual frameworks that extend the traditional Triple Helix model of innovation. The Triple Helix model involves collaboration between three key actors: academia, industry, and government (Etzkowitz &amp; Leydesdorff, 2000). The Quadruple and Quintuple Helix models incorporate additional stakeholders to enhance the innovation ecosystem (Carayannis &amp; Campbell, 2009, 2010, 2012). Here's a detailed description of both from the original manuscript by Kaiola Liu (2023):</w:t>
      </w:r>
    </w:p>
    <w:p w14:paraId="0462F466" w14:textId="77777777" w:rsidR="00391FD4" w:rsidRDefault="00391FD4" w:rsidP="00077E38"/>
    <w:p w14:paraId="281ECC5B" w14:textId="77777777" w:rsidR="00391FD4" w:rsidRDefault="00391FD4" w:rsidP="00077E38"/>
    <w:p w14:paraId="4F90E8CD" w14:textId="77777777" w:rsidR="00391FD4" w:rsidRDefault="00391FD4" w:rsidP="00077E38"/>
    <w:p w14:paraId="7CD80A0B" w14:textId="77777777" w:rsidR="00391FD4" w:rsidRDefault="00391FD4" w:rsidP="00077E38"/>
    <w:p w14:paraId="157470A4" w14:textId="77777777" w:rsidR="00391FD4" w:rsidRDefault="00391FD4" w:rsidP="00077E38"/>
    <w:p w14:paraId="61AF69B1" w14:textId="77777777" w:rsidR="00391FD4" w:rsidRPr="00D14930" w:rsidRDefault="00391FD4" w:rsidP="00077E38"/>
    <w:p w14:paraId="2B7B377D" w14:textId="77777777" w:rsidR="006A66BA" w:rsidRPr="006A66BA" w:rsidRDefault="006A66BA" w:rsidP="00077E38"/>
    <w:p w14:paraId="3FF25A03" w14:textId="603EA56D" w:rsidR="007E2D6C" w:rsidRDefault="006A66BA" w:rsidP="00077E38">
      <w:pPr>
        <w:rPr>
          <w:b/>
          <w:bCs/>
          <w:sz w:val="48"/>
          <w:szCs w:val="48"/>
        </w:rPr>
      </w:pPr>
      <w:r w:rsidRPr="006A66BA">
        <w:rPr>
          <w:b/>
          <w:bCs/>
          <w:sz w:val="48"/>
          <w:szCs w:val="48"/>
        </w:rPr>
        <w:lastRenderedPageBreak/>
        <w:t>Quadruple Helix Innovation Structure:</w:t>
      </w:r>
    </w:p>
    <w:p w14:paraId="480F8FC6" w14:textId="77777777" w:rsidR="003F24D5" w:rsidRPr="006A66BA" w:rsidRDefault="003F24D5" w:rsidP="003F24D5"/>
    <w:p w14:paraId="47BBEFDA" w14:textId="77777777" w:rsidR="003F24D5" w:rsidRPr="003F24D5" w:rsidRDefault="003F24D5" w:rsidP="003F24D5">
      <w:pPr>
        <w:ind w:firstLine="720"/>
      </w:pPr>
      <w:r w:rsidRPr="003F24D5">
        <w:t>The Quadruple Helix Innovation Structure is a conceptual framework for enhancing innovation systems by incorporating four key spheres of activity and influence. First formulated in the 2000s, this model builds upon the Triple Helix structure which encompassed academia, industry, and government.</w:t>
      </w:r>
    </w:p>
    <w:p w14:paraId="2E97EFFE" w14:textId="77777777" w:rsidR="003F24D5" w:rsidRDefault="003F24D5" w:rsidP="003F24D5"/>
    <w:p w14:paraId="0FED4DB3" w14:textId="3ABE38DB" w:rsidR="003F24D5" w:rsidRPr="003F24D5" w:rsidRDefault="003F24D5" w:rsidP="003F24D5">
      <w:r w:rsidRPr="003F24D5">
        <w:t>The Quadruple Helix introduces 'civil society' as an additional perspective, emphasizing the growing need for diversity and public participation in innovation. It consists of reciprocal relationships between four helices representing academia, industry, government, and civil society. Each helix interacts with and influences the others in a collaborative innovation ecosystem.</w:t>
      </w:r>
    </w:p>
    <w:p w14:paraId="1B8E6448" w14:textId="77777777" w:rsidR="003F24D5" w:rsidRDefault="003F24D5" w:rsidP="003F24D5"/>
    <w:p w14:paraId="1DCA74CA" w14:textId="52797A82" w:rsidR="003F24D5" w:rsidRPr="003F24D5" w:rsidRDefault="003F24D5" w:rsidP="003F24D5">
      <w:r w:rsidRPr="003F24D5">
        <w:rPr>
          <w:b/>
          <w:bCs/>
        </w:rPr>
        <w:t>Academia</w:t>
      </w:r>
      <w:r w:rsidRPr="003F24D5">
        <w:t xml:space="preserve"> encompasses universities, research centers, think tanks and other knowledge-producing institutions. The academic helix focuses on basic and applied research, providing scientific foundations and </w:t>
      </w:r>
      <w:r w:rsidR="00BF35DB">
        <w:t xml:space="preserve"> </w:t>
      </w:r>
      <w:r w:rsidRPr="003F24D5">
        <w:t>talent to fuel innovation. It collaborates closely with industry in commercializing research outcomes. Government policy and funding for academic research also shape its role.</w:t>
      </w:r>
    </w:p>
    <w:p w14:paraId="4ED33A67" w14:textId="77777777" w:rsidR="003F24D5" w:rsidRDefault="003F24D5" w:rsidP="003F24D5"/>
    <w:p w14:paraId="7AEF3C07" w14:textId="40A9D813" w:rsidR="003F24D5" w:rsidRPr="003F24D5" w:rsidRDefault="003F24D5" w:rsidP="003F24D5">
      <w:r w:rsidRPr="003F24D5">
        <w:rPr>
          <w:b/>
          <w:bCs/>
        </w:rPr>
        <w:t>Industry</w:t>
      </w:r>
      <w:r w:rsidRPr="003F24D5">
        <w:t xml:space="preserve"> refers to established companies, new ventures and businesses that transform ideas into economic outcomes. This helix concentrates on leveraging research, allocating resources appropriately and delivering products and services to fulfil market demands. It may collaborate with academia for R&amp;D needs.</w:t>
      </w:r>
    </w:p>
    <w:p w14:paraId="416DD534" w14:textId="77777777" w:rsidR="003F24D5" w:rsidRDefault="003F24D5" w:rsidP="003F24D5"/>
    <w:p w14:paraId="46DEBFCB" w14:textId="187451AB" w:rsidR="003F24D5" w:rsidRPr="003F24D5" w:rsidRDefault="003F24D5" w:rsidP="003F24D5">
      <w:r w:rsidRPr="003F24D5">
        <w:rPr>
          <w:b/>
          <w:bCs/>
        </w:rPr>
        <w:t>Government</w:t>
      </w:r>
      <w:r w:rsidRPr="003F24D5">
        <w:t xml:space="preserve"> consists of regulatory agencies, public policy bodies, funding programs and other state institutions that constitute the formal governance infrastructure. It plays a leadership role by financing research, structuring policies to incentivize innovation and regulating market operations.</w:t>
      </w:r>
    </w:p>
    <w:p w14:paraId="60FC79EF" w14:textId="77777777" w:rsidR="003F24D5" w:rsidRDefault="003F24D5" w:rsidP="003F24D5"/>
    <w:p w14:paraId="00BB0041" w14:textId="626253ED" w:rsidR="003F24D5" w:rsidRDefault="003F24D5" w:rsidP="003F24D5">
      <w:pPr>
        <w:ind w:firstLine="720"/>
      </w:pPr>
      <w:r w:rsidRPr="003F24D5">
        <w:rPr>
          <w:b/>
          <w:bCs/>
        </w:rPr>
        <w:t>Civil society</w:t>
      </w:r>
      <w:r w:rsidRPr="003F24D5">
        <w:t xml:space="preserve"> comprises non-government groups like non-profits, charities, activist </w:t>
      </w:r>
      <w:r w:rsidR="00650B6E" w:rsidRPr="003F24D5">
        <w:t>organizations,</w:t>
      </w:r>
      <w:r w:rsidRPr="003F24D5">
        <w:t xml:space="preserve"> and informal citizen networks that give voice to social interests and concerns. It advocates for public good, provides bottom-up perspectives and drives initiatives for sustainable development.</w:t>
      </w:r>
      <w:r>
        <w:t xml:space="preserve"> </w:t>
      </w:r>
      <w:r w:rsidRPr="003F24D5">
        <w:t>Together, reciprocal interactions between these four helices attempt to balance commercial interests in academia and industry with broader social needs voiced by government and civil society actors. The resultant alignment and trade-offs shape the innovation environment.</w:t>
      </w:r>
    </w:p>
    <w:p w14:paraId="7975A54A" w14:textId="77777777" w:rsidR="003F24D5" w:rsidRPr="003F24D5" w:rsidRDefault="003F24D5" w:rsidP="003F24D5">
      <w:pPr>
        <w:ind w:firstLine="720"/>
      </w:pPr>
    </w:p>
    <w:p w14:paraId="1657CB5E" w14:textId="77777777" w:rsidR="00BF70DD" w:rsidRDefault="006A66BA" w:rsidP="00BF70DD">
      <w:pPr>
        <w:ind w:firstLine="720"/>
      </w:pPr>
      <w:r w:rsidRPr="006A66BA">
        <w:rPr>
          <w:b/>
          <w:bCs/>
        </w:rPr>
        <w:t>Academia:</w:t>
      </w:r>
      <w:r w:rsidRPr="006A66BA">
        <w:t xml:space="preserve"> </w:t>
      </w:r>
    </w:p>
    <w:p w14:paraId="4605091C" w14:textId="7EF84ABA" w:rsidR="006A66BA" w:rsidRPr="00D14930" w:rsidRDefault="006A66BA" w:rsidP="00BF70DD">
      <w:pPr>
        <w:ind w:left="720"/>
      </w:pPr>
      <w:r w:rsidRPr="006A66BA">
        <w:t>Represents universities, research institutions, and educational entities. Provides a knowledge base, research expertise, and a talent pool. Focuses on advancing scientific understanding and fostering innovation through academic research.</w:t>
      </w:r>
    </w:p>
    <w:p w14:paraId="2BDA42C9" w14:textId="77777777" w:rsidR="006A66BA" w:rsidRPr="006A66BA" w:rsidRDefault="006A66BA" w:rsidP="00077E38"/>
    <w:p w14:paraId="12FFEB73" w14:textId="77777777" w:rsidR="00BF70DD" w:rsidRDefault="006A66BA" w:rsidP="00BF70DD">
      <w:pPr>
        <w:ind w:firstLine="720"/>
        <w:rPr>
          <w:b/>
          <w:bCs/>
        </w:rPr>
      </w:pPr>
      <w:r w:rsidRPr="006A66BA">
        <w:rPr>
          <w:b/>
          <w:bCs/>
        </w:rPr>
        <w:t>Industry:</w:t>
      </w:r>
    </w:p>
    <w:p w14:paraId="4A3B434C" w14:textId="60360237" w:rsidR="006A66BA" w:rsidRPr="00BF70DD" w:rsidRDefault="006A66BA" w:rsidP="00BF70DD">
      <w:pPr>
        <w:ind w:left="720"/>
        <w:rPr>
          <w:b/>
          <w:bCs/>
        </w:rPr>
      </w:pPr>
      <w:r w:rsidRPr="006A66BA">
        <w:t>Comprises businesses, corporations, and private sector entities. Drives economic growth by applying research outcomes to create products and services. Engages in collaborative research and development with academic institutions.</w:t>
      </w:r>
    </w:p>
    <w:p w14:paraId="5BABF410" w14:textId="77777777" w:rsidR="006A66BA" w:rsidRPr="006A66BA" w:rsidRDefault="006A66BA" w:rsidP="00077E38"/>
    <w:p w14:paraId="6E7A2B42" w14:textId="5FDA62F5" w:rsidR="00BF70DD" w:rsidRPr="00BF70DD" w:rsidRDefault="006A66BA" w:rsidP="00BF70DD">
      <w:pPr>
        <w:ind w:firstLine="720"/>
        <w:rPr>
          <w:b/>
          <w:bCs/>
        </w:rPr>
      </w:pPr>
      <w:r w:rsidRPr="006A66BA">
        <w:rPr>
          <w:b/>
          <w:bCs/>
        </w:rPr>
        <w:t xml:space="preserve">Government: </w:t>
      </w:r>
    </w:p>
    <w:p w14:paraId="5E91A96D" w14:textId="764D84E0" w:rsidR="006A66BA" w:rsidRPr="00D14930" w:rsidRDefault="006A66BA" w:rsidP="00BF70DD">
      <w:pPr>
        <w:ind w:left="720"/>
      </w:pPr>
      <w:r w:rsidRPr="006A66BA">
        <w:t>Encompasses regulatory bodies, policymakers, and governmental agencies. Shapes the innovation landscape through funding, policies, and infrastructure development. Promotes collaboration between academia and industry to address societal challenges.</w:t>
      </w:r>
    </w:p>
    <w:p w14:paraId="196DDE26" w14:textId="77777777" w:rsidR="006A66BA" w:rsidRPr="006A66BA" w:rsidRDefault="006A66BA" w:rsidP="00077E38"/>
    <w:p w14:paraId="7A6378DC" w14:textId="77777777" w:rsidR="00BF70DD" w:rsidRDefault="006A66BA" w:rsidP="00BF70DD">
      <w:pPr>
        <w:ind w:left="720"/>
      </w:pPr>
      <w:r w:rsidRPr="006A66BA">
        <w:rPr>
          <w:b/>
          <w:bCs/>
        </w:rPr>
        <w:t>Civil Society:</w:t>
      </w:r>
      <w:r w:rsidRPr="006A66BA">
        <w:t xml:space="preserve"> </w:t>
      </w:r>
    </w:p>
    <w:p w14:paraId="151DAD3E" w14:textId="16EF6E34" w:rsidR="006A66BA" w:rsidRPr="00D14930" w:rsidRDefault="006A66BA" w:rsidP="00BF70DD">
      <w:pPr>
        <w:ind w:left="720"/>
      </w:pPr>
      <w:r w:rsidRPr="006A66BA">
        <w:t>Involves non-governmental organizations (NGOs), community groups, and citizens (Carayannis &amp; Campbell, 2012). Represents the interests and concerns of the public. Acts as a bridge between the other three helices, ensuring that innovation aligns with societal values and needs.</w:t>
      </w:r>
    </w:p>
    <w:p w14:paraId="06D5A2AA" w14:textId="77777777" w:rsidR="006A66BA" w:rsidRPr="006A66BA" w:rsidRDefault="006A66BA" w:rsidP="00077E38"/>
    <w:p w14:paraId="5B77221E" w14:textId="77777777" w:rsidR="00BF70DD" w:rsidRPr="00BF70DD" w:rsidRDefault="006A66BA" w:rsidP="00BF70DD">
      <w:pPr>
        <w:ind w:firstLine="720"/>
        <w:rPr>
          <w:b/>
          <w:bCs/>
        </w:rPr>
      </w:pPr>
      <w:r w:rsidRPr="006A66BA">
        <w:rPr>
          <w:b/>
          <w:bCs/>
        </w:rPr>
        <w:lastRenderedPageBreak/>
        <w:t xml:space="preserve">Quintuple Helix Innovation Structure: </w:t>
      </w:r>
    </w:p>
    <w:p w14:paraId="2E8BD38E" w14:textId="5520840F" w:rsidR="006A66BA" w:rsidRPr="00D14930" w:rsidRDefault="006A66BA" w:rsidP="00BF70DD">
      <w:pPr>
        <w:ind w:left="720"/>
      </w:pPr>
      <w:r w:rsidRPr="006A66BA">
        <w:t>In addition to the quadruple helix components, the Quintuple Helix model introduces a fifth helix (Carayannis &amp; Campbell, 2010):</w:t>
      </w:r>
    </w:p>
    <w:p w14:paraId="6496DC2D" w14:textId="77777777" w:rsidR="006A66BA" w:rsidRPr="006A66BA" w:rsidRDefault="006A66BA" w:rsidP="00077E38"/>
    <w:p w14:paraId="27CA9B95" w14:textId="77777777" w:rsidR="00BF70DD" w:rsidRPr="00BF70DD" w:rsidRDefault="006A66BA" w:rsidP="00BF70DD">
      <w:pPr>
        <w:ind w:firstLine="720"/>
        <w:rPr>
          <w:b/>
          <w:bCs/>
        </w:rPr>
      </w:pPr>
      <w:r w:rsidRPr="006A66BA">
        <w:rPr>
          <w:b/>
          <w:bCs/>
        </w:rPr>
        <w:t xml:space="preserve">Individuals and Users: </w:t>
      </w:r>
    </w:p>
    <w:p w14:paraId="37B454E7" w14:textId="0464BD9B" w:rsidR="006A66BA" w:rsidRPr="003F24D5" w:rsidRDefault="006A66BA" w:rsidP="003F24D5">
      <w:r w:rsidRPr="006A66BA">
        <w:t>Includes end-users, consumers, and individual citizens. Recognizes the role of individuals in the innovation process. Emphasizes the importance of user feedback, preferences, and co-creation in shaping innovations.</w:t>
      </w:r>
    </w:p>
    <w:p w14:paraId="7E2AFA7F" w14:textId="77777777" w:rsidR="003F24D5" w:rsidRPr="003F24D5" w:rsidRDefault="003F24D5" w:rsidP="003F24D5"/>
    <w:p w14:paraId="43222FD6" w14:textId="7F8070CA" w:rsidR="003F24D5" w:rsidRPr="003F24D5" w:rsidRDefault="003F24D5" w:rsidP="003F24D5">
      <w:pPr>
        <w:ind w:firstLine="720"/>
      </w:pPr>
      <w:r w:rsidRPr="003F24D5">
        <w:t xml:space="preserve">The Quadruple Helix thus expands the innovation ecosystem to encompass a more holistic range of perspectives beyond core commercialization actors (Carayannis &amp; Campbell, 2012). It enables broader information flows, balances divergent </w:t>
      </w:r>
      <w:r w:rsidR="00650B6E" w:rsidRPr="003F24D5">
        <w:t>interests,</w:t>
      </w:r>
      <w:r w:rsidRPr="003F24D5">
        <w:t xml:space="preserve"> and builds legitimacy and public trust in innovation pathways (Miller et al., 2016). However, actualizing quadruple helix collaborations presents difficulties due to contrasting institutional logics, </w:t>
      </w:r>
      <w:r w:rsidR="00650B6E" w:rsidRPr="003F24D5">
        <w:t>incentives,</w:t>
      </w:r>
      <w:r w:rsidRPr="003F24D5">
        <w:t xml:space="preserve"> and power differentials among spheres (Miller et al., 2018).</w:t>
      </w:r>
    </w:p>
    <w:p w14:paraId="28BDED5B" w14:textId="2AFDCE42" w:rsidR="003F24D5" w:rsidRPr="003F24D5" w:rsidRDefault="003F24D5" w:rsidP="003F24D5">
      <w:r w:rsidRPr="003F24D5">
        <w:t xml:space="preserve">Effective helical coordination requires sound governance mechanisms that mediate trade-offs via transparent engagement platforms and communication channels connecting disparate stakeholders (Wu et al., 2019). This necessitates adaptive leadership capable of resolving tensions, aligning strategic </w:t>
      </w:r>
      <w:r w:rsidR="00650B6E" w:rsidRPr="003F24D5">
        <w:t>priorities,</w:t>
      </w:r>
      <w:r w:rsidRPr="003F24D5">
        <w:t xml:space="preserve"> and mobilizing resources for balanced innovation undertakings (Stephens &amp; Hernandez, 2020). Suitable legal frameworks and public policy interventions may also be warranted to promote quadruple helix collaborations (Cai &amp; Etzkowitz, 2020).</w:t>
      </w:r>
      <w:r>
        <w:t xml:space="preserve"> </w:t>
      </w:r>
      <w:r w:rsidRPr="003F24D5">
        <w:t xml:space="preserve">The </w:t>
      </w:r>
      <w:r>
        <w:t>s</w:t>
      </w:r>
      <w:r w:rsidRPr="003F24D5">
        <w:t>tructure continues to evolve through ongoing scholarly discourse and practical experimentation. Some discussions contemplate the inclusion of additional helixes like social ecology or media-based actors (Carayannis et al., 2012). Others Critically assess shortcomings regarding gender, cultural and developing country perspectives (Etzkowitz &amp; Zhou, 2018). As societal expectations of innovation continue expanding, so too may the quadruple helix configuration.</w:t>
      </w:r>
    </w:p>
    <w:p w14:paraId="19477A2D" w14:textId="11AF7F3F" w:rsidR="003F24D5" w:rsidRPr="003F24D5" w:rsidRDefault="003F24D5" w:rsidP="003F24D5">
      <w:r w:rsidRPr="003F24D5">
        <w:t xml:space="preserve">In concluding, the Quadruple Helix Innovation paradigm offers an aspirational blueprint for realigning innovation activities with broad socio-economic priorities. Its conceptual value resides in emphasizing legitimate pluralism and multi-dimensional coordination. However, structural barriers persist, requiring bespoke interventions to foster balanced helical partnerships. As </w:t>
      </w:r>
      <w:r w:rsidR="00315332" w:rsidRPr="003F24D5">
        <w:t>a</w:t>
      </w:r>
      <w:r w:rsidRPr="003F24D5">
        <w:t xml:space="preserve"> dynamic framework, the quadruple helix would benefit from continually assessing representation gaps and formulating adaptive policies to enhance socially responsible innovation.</w:t>
      </w:r>
    </w:p>
    <w:p w14:paraId="06F250B8" w14:textId="77777777" w:rsidR="003F24D5" w:rsidRPr="006A66BA" w:rsidRDefault="003F24D5" w:rsidP="003F24D5"/>
    <w:p w14:paraId="369CB3DC" w14:textId="77777777" w:rsidR="00696C6C" w:rsidRPr="00D14930" w:rsidRDefault="00696C6C" w:rsidP="00077E38"/>
    <w:p w14:paraId="35DC2CFF" w14:textId="77777777" w:rsidR="00C83DC4" w:rsidRPr="00D14930" w:rsidRDefault="00C83DC4" w:rsidP="00077E38">
      <w:r w:rsidRPr="00D14930">
        <w:t>In the realm of innovative structures, Quadruple and Quintuple Helical Innovation stand as avant-garde paradigms, transcending conventional boundaries to redefine dynamic optimization curves. These novel frameworks represent a departure from traditional linear models, embracing complexity and synergy. The Quadruple Helical Innovation Structure integrates academia, industry, government, and society into a harmonious coil, fostering collaborative innovation. On the other hand, the Quintuple Helical Innovation Structure expands the spiral to include an additional dimension, often represented by a dynamic feedback loop, enriching the innovation ecosystem.</w:t>
      </w:r>
    </w:p>
    <w:p w14:paraId="190B341F" w14:textId="77777777" w:rsidR="00C83DC4" w:rsidRPr="00D14930" w:rsidRDefault="00C83DC4" w:rsidP="00077E38"/>
    <w:p w14:paraId="5AB708E1" w14:textId="77777777" w:rsidR="00C83DC4" w:rsidRPr="00D14930" w:rsidRDefault="00C83DC4" w:rsidP="00077E38">
      <w:r w:rsidRPr="00D14930">
        <w:t>In these helical structures, academia contributes cutting-edge research and knowledge, industry injects practical applications, government provides regulatory support and infrastructure, and society adds cultural and ethical dimensions. The interplay of these helices engenders a dynamic optimization curve, where innovation evolves iteratively, responding to feedback and adapting to changing environments.</w:t>
      </w:r>
    </w:p>
    <w:p w14:paraId="50EBFECB" w14:textId="77777777" w:rsidR="00C83DC4" w:rsidRPr="00D14930" w:rsidRDefault="00C83DC4" w:rsidP="00077E38"/>
    <w:p w14:paraId="3ADC7C33" w14:textId="77777777" w:rsidR="00C83DC4" w:rsidRPr="00D14930" w:rsidRDefault="00C83DC4" w:rsidP="00077E38">
      <w:r w:rsidRPr="00D14930">
        <w:t>This approach acknowledges that innovation is a multifaceted process requiring diverse perspectives and collaboration across sectors. The Quadruple and Quintuple Helical Innovation Structures serve as blueprints for fostering holistic innovation ecosystems, ensuring that the trajectory of progress is not only efficient but also sustainable and inclusive.</w:t>
      </w:r>
    </w:p>
    <w:p w14:paraId="069A0B24" w14:textId="77777777" w:rsidR="006A66BA" w:rsidRPr="00D14930" w:rsidRDefault="006A66BA" w:rsidP="00077E38"/>
    <w:p w14:paraId="4158F2BD" w14:textId="2EC332C5" w:rsidR="006A66BA" w:rsidRPr="00D14930" w:rsidRDefault="006A66BA" w:rsidP="00077E38">
      <w:r w:rsidRPr="006A66BA">
        <w:t xml:space="preserve">An </w:t>
      </w:r>
      <w:r w:rsidR="00BF70DD" w:rsidRPr="00BF70DD">
        <w:rPr>
          <w:b/>
          <w:bCs/>
        </w:rPr>
        <w:t>Inter-City Economic Consortium</w:t>
      </w:r>
      <w:r w:rsidR="00BF70DD">
        <w:t xml:space="preserve"> </w:t>
      </w:r>
      <w:r w:rsidRPr="006A66BA">
        <w:rPr>
          <w:b/>
          <w:bCs/>
        </w:rPr>
        <w:t>(ICEC/ICAC)</w:t>
      </w:r>
      <w:r w:rsidRPr="006A66BA">
        <w:t xml:space="preserve"> is a collaborative network that facilitates cooperation on economic activities between multiple cities or metropolitan regions. It consists of a formalized </w:t>
      </w:r>
      <w:r w:rsidRPr="006A66BA">
        <w:lastRenderedPageBreak/>
        <w:t>partnership between various public and private sector stakeholders, including local governments, universities, industry associations, and companies (Liu, 2023).</w:t>
      </w:r>
    </w:p>
    <w:p w14:paraId="5032A3CE" w14:textId="77777777" w:rsidR="006A66BA" w:rsidRPr="006A66BA" w:rsidRDefault="006A66BA" w:rsidP="00077E38"/>
    <w:p w14:paraId="0C6525B7" w14:textId="77777777" w:rsidR="006A66BA" w:rsidRPr="00D14930" w:rsidRDefault="006A66BA" w:rsidP="00077E38">
      <w:r w:rsidRPr="006A66BA">
        <w:t>The key objectives of an intercity economic consortium are to promote economic development and competitiveness through collaborative initiatives; facilitate business, trade, and research partnerships across cities; develop complementary economic strengths and specializations; enable participation in major economic projects; share knowledge and enhance technological capabilities; coordinate economic planning strategies; and create critical mass to promote regional economic interests (Liu, 2023).</w:t>
      </w:r>
    </w:p>
    <w:p w14:paraId="271F7136" w14:textId="77777777" w:rsidR="006A66BA" w:rsidRPr="006A66BA" w:rsidRDefault="006A66BA" w:rsidP="00077E38"/>
    <w:p w14:paraId="3BE3D074" w14:textId="0ADE0AC4" w:rsidR="006A66BA" w:rsidRPr="00D14930" w:rsidRDefault="006A66BA" w:rsidP="00077E38">
      <w:r w:rsidRPr="006A66BA">
        <w:t xml:space="preserve">Overall, an intercity economic consortium leverages the complementary strengths of participating cities to boost overall economic performance, </w:t>
      </w:r>
      <w:r w:rsidR="00650B6E" w:rsidRPr="006A66BA">
        <w:t>competitiveness,</w:t>
      </w:r>
      <w:r w:rsidRPr="006A66BA">
        <w:t xml:space="preserve"> and attractiveness of the region. Formal collaboration enables strategic initiatives and investments not feasible in isolation (Liu, 2023).</w:t>
      </w:r>
    </w:p>
    <w:p w14:paraId="2D653A18" w14:textId="77777777" w:rsidR="00C83DC4" w:rsidRPr="00D14930" w:rsidRDefault="00C83DC4" w:rsidP="00077E38"/>
    <w:p w14:paraId="12420512" w14:textId="77777777" w:rsidR="00C83DC4" w:rsidRPr="00D14930" w:rsidRDefault="00C83DC4" w:rsidP="00077E38">
      <w:r w:rsidRPr="00C83DC4">
        <w:t>The application of advanced intelligence, particularly in the realms of artificial intelligence, machine learning, and data analytics, can play a significant role in various aspects of evolutionary processes. Here are several ways in which intelligence might contribute to evolution:</w:t>
      </w:r>
    </w:p>
    <w:p w14:paraId="0FA6C9DA" w14:textId="77777777" w:rsidR="00C83DC4" w:rsidRPr="00C83DC4" w:rsidRDefault="00C83DC4" w:rsidP="00077E38"/>
    <w:p w14:paraId="6E7B4F57" w14:textId="77777777" w:rsidR="005C64E3" w:rsidRDefault="00C83DC4" w:rsidP="007D5E7F">
      <w:pPr>
        <w:ind w:left="720"/>
        <w:rPr>
          <w:b/>
          <w:bCs/>
        </w:rPr>
      </w:pPr>
      <w:r w:rsidRPr="00C83DC4">
        <w:rPr>
          <w:b/>
          <w:bCs/>
        </w:rPr>
        <w:t xml:space="preserve">Evolutionary Algorithms: </w:t>
      </w:r>
    </w:p>
    <w:p w14:paraId="09C94747" w14:textId="35934999" w:rsidR="00C83DC4" w:rsidRPr="00C83DC4" w:rsidRDefault="00C83DC4" w:rsidP="007D5E7F">
      <w:pPr>
        <w:ind w:left="720"/>
      </w:pPr>
      <w:r w:rsidRPr="00C83DC4">
        <w:t>Intelligent algorithms, inspired by principles of natural selection and genetic evolution, can be employed to optimize solutions and designs. Evolutionary algorithms simulate the process of natural selection, allowing for the generation of improved solutions over successive generations.</w:t>
      </w:r>
    </w:p>
    <w:p w14:paraId="1AE0044C" w14:textId="77777777" w:rsidR="00C83DC4" w:rsidRPr="00D14930" w:rsidRDefault="00C83DC4" w:rsidP="00077E38"/>
    <w:p w14:paraId="095D6B7C" w14:textId="77777777" w:rsidR="005C64E3" w:rsidRDefault="00C83DC4" w:rsidP="007D5E7F">
      <w:pPr>
        <w:ind w:left="720"/>
      </w:pPr>
      <w:r w:rsidRPr="00C83DC4">
        <w:rPr>
          <w:b/>
          <w:bCs/>
        </w:rPr>
        <w:t>Adaptive Systems:</w:t>
      </w:r>
      <w:r w:rsidRPr="00C83DC4">
        <w:t xml:space="preserve"> </w:t>
      </w:r>
    </w:p>
    <w:p w14:paraId="09C02A11" w14:textId="0B9FB7DE" w:rsidR="00C83DC4" w:rsidRPr="00D14930" w:rsidRDefault="00C83DC4" w:rsidP="007D5E7F">
      <w:pPr>
        <w:ind w:left="720"/>
      </w:pPr>
      <w:r w:rsidRPr="00C83DC4">
        <w:t>Intelligent systems can be designed to adapt and evolve based on changing environments or requirements. This adaptability allows these systems to optimize their performance, efficiency, or functionality over time, resembling the adaptive nature of living organisms.</w:t>
      </w:r>
    </w:p>
    <w:p w14:paraId="4840FB56" w14:textId="77777777" w:rsidR="006A66BA" w:rsidRPr="00C83DC4" w:rsidRDefault="006A66BA" w:rsidP="00077E38"/>
    <w:p w14:paraId="43046027" w14:textId="77777777" w:rsidR="005C64E3" w:rsidRDefault="00C83DC4" w:rsidP="007D5E7F">
      <w:pPr>
        <w:ind w:left="720"/>
        <w:rPr>
          <w:b/>
          <w:bCs/>
        </w:rPr>
      </w:pPr>
      <w:r w:rsidRPr="00C83DC4">
        <w:rPr>
          <w:b/>
          <w:bCs/>
        </w:rPr>
        <w:t xml:space="preserve">Genetic Programming: </w:t>
      </w:r>
    </w:p>
    <w:p w14:paraId="2C1A754A" w14:textId="5FF1317D" w:rsidR="00C83DC4" w:rsidRPr="00C83DC4" w:rsidRDefault="00C83DC4" w:rsidP="007D5E7F">
      <w:pPr>
        <w:ind w:left="720"/>
      </w:pPr>
      <w:r w:rsidRPr="00C83DC4">
        <w:t>In computational systems, genetic programming involves evolving computer programs to solve specific tasks. Through the iterative application of genetic operators such as mutation, crossover, and selection, these programs undergo a process of evolution, generating more effective solutions.</w:t>
      </w:r>
    </w:p>
    <w:p w14:paraId="7EDDDEFD" w14:textId="77777777" w:rsidR="00C83DC4" w:rsidRPr="00D14930" w:rsidRDefault="00C83DC4" w:rsidP="00077E38"/>
    <w:p w14:paraId="2EDB5C30" w14:textId="77777777" w:rsidR="005C64E3" w:rsidRDefault="00C83DC4" w:rsidP="007D5E7F">
      <w:pPr>
        <w:ind w:left="720"/>
      </w:pPr>
      <w:r w:rsidRPr="00C83DC4">
        <w:rPr>
          <w:b/>
          <w:bCs/>
        </w:rPr>
        <w:t>Machine Learning for Evolutionary Analysis:</w:t>
      </w:r>
      <w:r w:rsidRPr="00C83DC4">
        <w:t xml:space="preserve"> </w:t>
      </w:r>
    </w:p>
    <w:p w14:paraId="0E126AAF" w14:textId="19E9868C" w:rsidR="00C83DC4" w:rsidRPr="00C83DC4" w:rsidRDefault="00C83DC4" w:rsidP="007D5E7F">
      <w:pPr>
        <w:ind w:left="720"/>
      </w:pPr>
      <w:r w:rsidRPr="00C83DC4">
        <w:t>Machine learning techniques can analyze vast datasets related to evolutionary biology, genetics, and ecosystems. This analysis can provide insights into evolutionary patterns, genetic variations, and ecological changes, enhancing our understanding of how evolution operates.</w:t>
      </w:r>
    </w:p>
    <w:p w14:paraId="15F27F75" w14:textId="77777777" w:rsidR="00C83DC4" w:rsidRPr="00D14930" w:rsidRDefault="00C83DC4" w:rsidP="00077E38"/>
    <w:p w14:paraId="48D8B69E" w14:textId="77777777" w:rsidR="005C64E3" w:rsidRDefault="00C83DC4" w:rsidP="007D5E7F">
      <w:pPr>
        <w:ind w:left="720"/>
      </w:pPr>
      <w:r w:rsidRPr="00C83DC4">
        <w:rPr>
          <w:b/>
          <w:bCs/>
        </w:rPr>
        <w:t>Predictive Modeling</w:t>
      </w:r>
      <w:r w:rsidRPr="00C83DC4">
        <w:t xml:space="preserve">: </w:t>
      </w:r>
    </w:p>
    <w:p w14:paraId="73936408" w14:textId="306C612D" w:rsidR="00C83DC4" w:rsidRPr="00C83DC4" w:rsidRDefault="00C83DC4" w:rsidP="007D5E7F">
      <w:pPr>
        <w:ind w:left="720"/>
      </w:pPr>
      <w:r w:rsidRPr="00C83DC4">
        <w:t>Intelligent systems can be employed to create predictive models of evolutionary processes. These models may help forecast how species or ecosystems could evolve under different conditions, contributing to better-informed decision-making in fields like conservation and environmental management.</w:t>
      </w:r>
    </w:p>
    <w:p w14:paraId="78C795F2" w14:textId="77777777" w:rsidR="00C83DC4" w:rsidRPr="00D14930" w:rsidRDefault="00C83DC4" w:rsidP="00077E38"/>
    <w:p w14:paraId="5C0F9C2B" w14:textId="77777777" w:rsidR="005C64E3" w:rsidRDefault="00C83DC4" w:rsidP="007D5E7F">
      <w:pPr>
        <w:ind w:left="720"/>
      </w:pPr>
      <w:r w:rsidRPr="00C83DC4">
        <w:rPr>
          <w:b/>
          <w:bCs/>
        </w:rPr>
        <w:t>Synthetic Biology:</w:t>
      </w:r>
      <w:r w:rsidRPr="00C83DC4">
        <w:t xml:space="preserve"> </w:t>
      </w:r>
    </w:p>
    <w:p w14:paraId="78718A67" w14:textId="3CE298E0" w:rsidR="00C83DC4" w:rsidRPr="00D14930" w:rsidRDefault="00C83DC4" w:rsidP="007D5E7F">
      <w:pPr>
        <w:ind w:left="720"/>
      </w:pPr>
      <w:r w:rsidRPr="00C83DC4">
        <w:t>Intelligent design principles can be applied to the field of synthetic biology, where researchers aim to create new biological entities with desired traits. This involves designing genetic codes and manipulating biological systems to achieve specific evolutionary outcomes.</w:t>
      </w:r>
    </w:p>
    <w:p w14:paraId="6ECAAD82" w14:textId="77777777" w:rsidR="006A66BA" w:rsidRPr="00C83DC4" w:rsidRDefault="006A66BA" w:rsidP="00077E38"/>
    <w:p w14:paraId="04C96C57" w14:textId="77777777" w:rsidR="005C64E3" w:rsidRDefault="00C83DC4" w:rsidP="007D5E7F">
      <w:pPr>
        <w:ind w:left="720"/>
      </w:pPr>
      <w:r w:rsidRPr="00C83DC4">
        <w:rPr>
          <w:b/>
          <w:bCs/>
        </w:rPr>
        <w:t>Automated Experimentation:</w:t>
      </w:r>
      <w:r w:rsidRPr="00C83DC4">
        <w:t xml:space="preserve"> </w:t>
      </w:r>
    </w:p>
    <w:p w14:paraId="36D7893B" w14:textId="5DE712CF" w:rsidR="00C83DC4" w:rsidRPr="00C83DC4" w:rsidRDefault="00C83DC4" w:rsidP="007D5E7F">
      <w:pPr>
        <w:ind w:left="720"/>
      </w:pPr>
      <w:r w:rsidRPr="00C83DC4">
        <w:t>Intelligent systems can autonomously design and conduct experiments in fields like genetics and bioengineering. This capability accelerates the pace of scientific discovery by rapidly iterating through potential evolutionary scenarios and identifying optimal solutions.</w:t>
      </w:r>
    </w:p>
    <w:p w14:paraId="20D30EF7" w14:textId="77777777" w:rsidR="00C83DC4" w:rsidRPr="00D14930" w:rsidRDefault="00C83DC4" w:rsidP="00077E38"/>
    <w:p w14:paraId="4F149AEA" w14:textId="77777777" w:rsidR="005C64E3" w:rsidRDefault="00C83DC4" w:rsidP="007D5E7F">
      <w:pPr>
        <w:ind w:left="720"/>
        <w:rPr>
          <w:b/>
          <w:bCs/>
        </w:rPr>
      </w:pPr>
      <w:r w:rsidRPr="00C83DC4">
        <w:rPr>
          <w:b/>
          <w:bCs/>
        </w:rPr>
        <w:t xml:space="preserve">Bioinformatics and Genomics: </w:t>
      </w:r>
    </w:p>
    <w:p w14:paraId="05B860FF" w14:textId="3E4DF09D" w:rsidR="00C83DC4" w:rsidRPr="00C83DC4" w:rsidRDefault="00C83DC4" w:rsidP="007D5E7F">
      <w:pPr>
        <w:ind w:left="720"/>
      </w:pPr>
      <w:r w:rsidRPr="00C83DC4">
        <w:t>Advanced computational tools in bioinformatics analyze large genomic datasets, identifying genetic variations, mutations, and evolutionary relationships. This information contributes to a deeper understanding of evolutionary processes in living organisms.</w:t>
      </w:r>
    </w:p>
    <w:p w14:paraId="6A56AE03" w14:textId="77777777" w:rsidR="00C83DC4" w:rsidRPr="00D14930" w:rsidRDefault="00C83DC4" w:rsidP="00077E38"/>
    <w:p w14:paraId="4BEB1A19" w14:textId="77777777" w:rsidR="005C64E3" w:rsidRDefault="00C83DC4" w:rsidP="007D5E7F">
      <w:pPr>
        <w:ind w:left="720"/>
      </w:pPr>
      <w:r w:rsidRPr="00C83DC4">
        <w:rPr>
          <w:b/>
          <w:bCs/>
        </w:rPr>
        <w:t>Evolutionary Robotics:</w:t>
      </w:r>
      <w:r w:rsidRPr="00C83DC4">
        <w:t xml:space="preserve"> </w:t>
      </w:r>
    </w:p>
    <w:p w14:paraId="0D6DD1D5" w14:textId="6487E1B7" w:rsidR="00C83DC4" w:rsidRPr="00D14930" w:rsidRDefault="00C83DC4" w:rsidP="007D5E7F">
      <w:pPr>
        <w:ind w:left="720"/>
      </w:pPr>
      <w:r w:rsidRPr="00C83DC4">
        <w:t>In the field of robotics, evolutionary principles can be applied to the design and optimization of robotic systems. Algorithms can evolve robot designs and control strategies, leading to the development of more efficient and adaptive robotic solutions.</w:t>
      </w:r>
    </w:p>
    <w:p w14:paraId="4953607E" w14:textId="77777777" w:rsidR="00C83DC4" w:rsidRPr="00C83DC4" w:rsidRDefault="00C83DC4" w:rsidP="00077E38"/>
    <w:p w14:paraId="7A997104" w14:textId="77777777" w:rsidR="005C64E3" w:rsidRDefault="00C83DC4" w:rsidP="007D5E7F">
      <w:pPr>
        <w:ind w:left="720"/>
      </w:pPr>
      <w:r w:rsidRPr="00C83DC4">
        <w:rPr>
          <w:b/>
          <w:bCs/>
        </w:rPr>
        <w:t>Cultural Evolution in AI:</w:t>
      </w:r>
      <w:r w:rsidRPr="00C83DC4">
        <w:t xml:space="preserve"> </w:t>
      </w:r>
    </w:p>
    <w:p w14:paraId="49179EE3" w14:textId="15550B26" w:rsidR="00C83DC4" w:rsidRPr="00D14930" w:rsidRDefault="00C83DC4" w:rsidP="007D5E7F">
      <w:pPr>
        <w:ind w:left="720"/>
      </w:pPr>
      <w:r w:rsidRPr="00C83DC4">
        <w:t>In the realm of artificial intelligence, cultural evolution can occur through the sharing and adaptation of knowledge among intelligent systems. This mirrors aspects of cultural evolution observed in human societies, where information is transmitted, modified, and improved over time.</w:t>
      </w:r>
    </w:p>
    <w:p w14:paraId="6BF1A5A3" w14:textId="77777777" w:rsidR="00C83DC4" w:rsidRPr="00C83DC4" w:rsidRDefault="00C83DC4" w:rsidP="00077E38"/>
    <w:p w14:paraId="2A374162" w14:textId="77777777" w:rsidR="00C83DC4" w:rsidRPr="00D14930" w:rsidRDefault="00C83DC4" w:rsidP="00077E38">
      <w:r w:rsidRPr="00C83DC4">
        <w:t>It's important to note that while these applications of intelligence contribute to evolutionary processes in various domains, they are fundamentally different from the biological evolution of living organisms. The term "evolution" is used metaphorically in these contexts to describe iterative, adaptive, and improvement-driven processes rather than the biological evolution of species over generations.</w:t>
      </w:r>
    </w:p>
    <w:p w14:paraId="780FC843" w14:textId="77777777" w:rsidR="006A66BA" w:rsidRPr="00D14930" w:rsidRDefault="006A66BA" w:rsidP="00077E38"/>
    <w:p w14:paraId="2B72B6AA" w14:textId="2EDD704B" w:rsidR="006A66BA" w:rsidRPr="00D14930" w:rsidRDefault="006A66BA" w:rsidP="00077E38">
      <w:r w:rsidRPr="00D14930">
        <w:t xml:space="preserve">The </w:t>
      </w:r>
      <w:r w:rsidRPr="00D14930">
        <w:rPr>
          <w:b/>
          <w:bCs/>
        </w:rPr>
        <w:t>InterCity Economic Consortium (ICEC/ICAC)</w:t>
      </w:r>
      <w:r w:rsidR="007D5E7F" w:rsidRPr="00D14930">
        <w:t xml:space="preserve"> by Dr. Kaiola Moses Liu</w:t>
      </w:r>
      <w:r w:rsidRPr="00D14930">
        <w:t xml:space="preserve"> exemplifies key aspects of the Quadruple Helix innovation model, which emphasizes collaboration between academia, industry, government, and civil society (Carayannis &amp; Campbell, 2012).</w:t>
      </w:r>
    </w:p>
    <w:p w14:paraId="6C342E5F" w14:textId="77777777" w:rsidR="006A66BA" w:rsidRPr="00D14930" w:rsidRDefault="006A66BA" w:rsidP="00077E38"/>
    <w:p w14:paraId="6AD6642F" w14:textId="77777777" w:rsidR="006A66BA" w:rsidRPr="00D14930" w:rsidRDefault="006A66BA" w:rsidP="00077E38">
      <w:r w:rsidRPr="00D14930">
        <w:t xml:space="preserve">Specifically, the </w:t>
      </w:r>
      <w:r w:rsidRPr="00D14930">
        <w:rPr>
          <w:b/>
          <w:bCs/>
        </w:rPr>
        <w:t>ICEC/ICAC consists of partnerships between universities, companies, local governments, and community groups across different cities</w:t>
      </w:r>
      <w:r w:rsidRPr="00D14930">
        <w:t xml:space="preserve"> (Liu, 2023). This reflects the four helices of academia, industry, government, and civil society working together. The consortium enables collaborative economic research between academics and industry, coordinated development policies from government, and integration of public interests through civil society groups.</w:t>
      </w:r>
    </w:p>
    <w:p w14:paraId="2EFE3FB6" w14:textId="77777777" w:rsidR="006A66BA" w:rsidRPr="00D14930" w:rsidRDefault="006A66BA" w:rsidP="00077E38"/>
    <w:p w14:paraId="3DCE4367" w14:textId="77777777" w:rsidR="006A66BA" w:rsidRPr="00D14930" w:rsidRDefault="006A66BA" w:rsidP="00077E38">
      <w:r w:rsidRPr="00D14930">
        <w:t xml:space="preserve">Furthermore, the </w:t>
      </w:r>
      <w:r w:rsidRPr="00D14930">
        <w:rPr>
          <w:b/>
          <w:bCs/>
        </w:rPr>
        <w:t>ICEC/ICAC’s openness to including diverse stakeholders mirrors the Quintuple Helix Model’s emphasis on user-driven perspectives in innovation.</w:t>
      </w:r>
      <w:r w:rsidRPr="00D14930">
        <w:t xml:space="preserve"> As Liu (2023) notes, the consortium incorporates multiple “public and private sector stakeholders,” creating an inclusive innovation ecosystem. This nod to openness and inclusivity aligns with the Quintuple Helix’s focus on co-creation and user-centered design.</w:t>
      </w:r>
    </w:p>
    <w:p w14:paraId="090E1C58" w14:textId="77777777" w:rsidR="006A66BA" w:rsidRPr="00D14930" w:rsidRDefault="006A66BA" w:rsidP="00077E38"/>
    <w:p w14:paraId="72B5467E" w14:textId="66712DBC" w:rsidR="006A66BA" w:rsidRPr="00D14930" w:rsidRDefault="006A66BA" w:rsidP="00077E38">
      <w:r w:rsidRPr="00D14930">
        <w:t xml:space="preserve">Overall, through interdependent collaboration and inclusive participation, the </w:t>
      </w:r>
      <w:r w:rsidRPr="00D14930">
        <w:rPr>
          <w:b/>
          <w:bCs/>
        </w:rPr>
        <w:t>InterCity Economic Consortium epitomizes core aspects of the 4H and 5H innovation frameworks.</w:t>
      </w:r>
      <w:r w:rsidRPr="00D14930">
        <w:t xml:space="preserve"> These multidimensional partnerships generate economic synergies and development impact across interconnected cities.</w:t>
      </w:r>
    </w:p>
    <w:p w14:paraId="4C356959" w14:textId="77777777" w:rsidR="006A66BA" w:rsidRPr="00D14930" w:rsidRDefault="006A66BA" w:rsidP="00077E38"/>
    <w:p w14:paraId="1101E4EA" w14:textId="2F5E3574" w:rsidR="00C83DC4" w:rsidRPr="00D14930" w:rsidRDefault="00C83DC4" w:rsidP="00077E38">
      <w:pPr>
        <w:rPr>
          <w:b/>
          <w:bCs/>
          <w:sz w:val="48"/>
          <w:szCs w:val="48"/>
        </w:rPr>
      </w:pPr>
      <w:r w:rsidRPr="00D14930">
        <w:rPr>
          <w:b/>
          <w:bCs/>
          <w:sz w:val="48"/>
          <w:szCs w:val="48"/>
        </w:rPr>
        <w:t>Embracing Development Economy Diversity</w:t>
      </w:r>
    </w:p>
    <w:p w14:paraId="4DF15843" w14:textId="77777777" w:rsidR="00C7600A" w:rsidRDefault="00C7600A" w:rsidP="00C7600A">
      <w:pPr>
        <w:ind w:firstLine="720"/>
      </w:pPr>
    </w:p>
    <w:p w14:paraId="4D799C68" w14:textId="723748D0" w:rsidR="00C83DC4" w:rsidRPr="00D14930" w:rsidRDefault="00C83DC4" w:rsidP="00C7600A">
      <w:pPr>
        <w:ind w:firstLine="720"/>
      </w:pPr>
      <w:r w:rsidRPr="00D14930">
        <w:t>Within the quantum-economic tapestry envisioned by the Quantum Economic Thinker Integration (QETI), the Inter-City Academic Consortium (ICAC) emerges as a symbol of progressive collaboration. In the realm of QETI, the deliberate embrace of diverse developmental economies becomes a quantum entanglement of economic trajectories. Recognizing each city as a quantum state with its unique economic properties, the ICAC cultivates an environment where these quantum differences become the driving force for quantum economic innovation and growth.</w:t>
      </w:r>
    </w:p>
    <w:p w14:paraId="3447B9EC" w14:textId="77777777" w:rsidR="00C83DC4" w:rsidRPr="00D14930" w:rsidRDefault="00C83DC4" w:rsidP="00077E38"/>
    <w:p w14:paraId="00930F35" w14:textId="77777777" w:rsidR="006A66BA" w:rsidRDefault="00C83DC4" w:rsidP="007D5E7F">
      <w:pPr>
        <w:rPr>
          <w:b/>
          <w:bCs/>
        </w:rPr>
      </w:pPr>
      <w:r w:rsidRPr="00D14930">
        <w:rPr>
          <w:b/>
          <w:bCs/>
        </w:rPr>
        <w:t>ICAC Governance and Coordination</w:t>
      </w:r>
    </w:p>
    <w:p w14:paraId="2C4A49D4" w14:textId="77777777" w:rsidR="00577E01" w:rsidRPr="00577E01" w:rsidRDefault="00577E01" w:rsidP="00577E01"/>
    <w:p w14:paraId="226F51A2" w14:textId="77777777" w:rsidR="00577E01" w:rsidRDefault="00577E01" w:rsidP="00577E01">
      <w:pPr>
        <w:ind w:firstLine="720"/>
      </w:pPr>
      <w:r w:rsidRPr="00577E01">
        <w:t>The Inter-City Academic Consortium (ICAC) places a strong emphasis on governance and coordination, aligning its strategic approaches with the intricacies of the represented development economies. As envisioned by Kaiola Liu, an influential figure in the realm of economic development and collaborative research, the ICAC's governance model is meticulously tailored to foster inclusivity and innovation.</w:t>
      </w:r>
    </w:p>
    <w:p w14:paraId="5BA12919" w14:textId="77777777" w:rsidR="00577E01" w:rsidRPr="00577E01" w:rsidRDefault="00577E01" w:rsidP="00577E01">
      <w:pPr>
        <w:ind w:firstLine="720"/>
      </w:pPr>
    </w:p>
    <w:p w14:paraId="239B76C4" w14:textId="77777777" w:rsidR="00577E01" w:rsidRPr="00577E01" w:rsidRDefault="00577E01" w:rsidP="00577E01">
      <w:r w:rsidRPr="00577E01">
        <w:t>Kaiola Liu's work on integrative hermeneutical research principles underpins the ICAC's commitment to inclusivity in conferences and symposia. The consortium's rotation of these events across member cities not only exemplifies inclusivity but also ensures that each city's unique developmental context is acknowledged. Liu's contributions emphasize the importance of collaborative research endeavors that consider the distinctive socio-economic landscapes of participating regions, aligning with the ICAC's bespoke approach.</w:t>
      </w:r>
    </w:p>
    <w:p w14:paraId="6DE59241" w14:textId="77777777" w:rsidR="00577E01" w:rsidRDefault="00577E01" w:rsidP="00577E01"/>
    <w:p w14:paraId="1E27F88C" w14:textId="50B29406" w:rsidR="00577E01" w:rsidRPr="00577E01" w:rsidRDefault="00577E01" w:rsidP="00577E01">
      <w:r w:rsidRPr="00577E01">
        <w:t>The economic implications of the ICAC's governance and coordination strategies are profound and multifaceted. By addressing the challenges and opportunities specific to each development economy, the consortium becomes a pivotal player in strengthening regional competitiveness. Following Kaiola Liu's emphasis on knowledge transfer, entrepreneurship, and innovation, the ICAC's governance model fosters a virtuous cycle of economic growth. Collaborative research initiatives, as advocated by Liu, contribute to the creation of intellectual property, technological advancements, and innovative solutions that member cities can effectively leverage to bolster their economic landscapes.</w:t>
      </w:r>
    </w:p>
    <w:p w14:paraId="027E7D08" w14:textId="77777777" w:rsidR="00577E01" w:rsidRDefault="00577E01" w:rsidP="00577E01"/>
    <w:p w14:paraId="7E76E74D" w14:textId="1B28ACEB" w:rsidR="00577E01" w:rsidRPr="00577E01" w:rsidRDefault="00577E01" w:rsidP="00577E01">
      <w:r w:rsidRPr="00577E01">
        <w:t>Furthermore, the ICAC's governance approach, inspired by Liu's work, underscores the significance of embracing differences and fostering cross-economy collaboration. This emphasis empowers developing economies within the consortium to overcome barriers and harness the power of interconnected global networks, reflecting an advanced and forward-thinking governance philosophy.</w:t>
      </w:r>
    </w:p>
    <w:p w14:paraId="1752F1E5" w14:textId="77777777" w:rsidR="00577E01" w:rsidRDefault="00577E01" w:rsidP="00577E01"/>
    <w:p w14:paraId="457E247F" w14:textId="641698DC" w:rsidR="00577E01" w:rsidRPr="00577E01" w:rsidRDefault="00577E01" w:rsidP="00577E01">
      <w:r w:rsidRPr="00577E01">
        <w:t>In conclusion, the ICAC's governance and coordination strategies, guided by the principles advocated by Kaiola Liu, embody the maxim "unity in diversity." The effective integration of economic diversity across development economies not only advances academic excellence but also contributes to the balanced and sustainable economic growth of diverse regions worldwide. This snippet highlights the advanced nature of the ICAC's governance and coordination practices, incorporating Kaiola Liu's influential work on integrative hermeneutical research principles.</w:t>
      </w:r>
    </w:p>
    <w:p w14:paraId="134AFF46" w14:textId="77777777" w:rsidR="00577E01" w:rsidRDefault="00577E01" w:rsidP="00577E01">
      <w:pPr>
        <w:pStyle w:val="z-BottomofForm"/>
      </w:pPr>
      <w:r>
        <w:t>Bottom of Form</w:t>
      </w:r>
    </w:p>
    <w:p w14:paraId="2D744CBA" w14:textId="77777777" w:rsidR="00577E01" w:rsidRPr="00D14930" w:rsidRDefault="00577E01" w:rsidP="007D5E7F">
      <w:pPr>
        <w:rPr>
          <w:b/>
          <w:bCs/>
        </w:rPr>
      </w:pPr>
    </w:p>
    <w:p w14:paraId="6722F670" w14:textId="175059D5" w:rsidR="00C83DC4" w:rsidRPr="00D14930" w:rsidRDefault="00C83DC4" w:rsidP="007D5E7F">
      <w:pPr>
        <w:ind w:firstLine="720"/>
        <w:rPr>
          <w:b/>
          <w:bCs/>
        </w:rPr>
      </w:pPr>
      <w:r w:rsidRPr="00D14930">
        <w:rPr>
          <w:b/>
          <w:bCs/>
        </w:rPr>
        <w:t>Decentralized Structure</w:t>
      </w:r>
    </w:p>
    <w:p w14:paraId="660CA457" w14:textId="34CA6A1D" w:rsidR="00C83DC4" w:rsidRPr="00D14930" w:rsidRDefault="00C83DC4" w:rsidP="007D5E7F">
      <w:pPr>
        <w:ind w:left="720"/>
      </w:pPr>
      <w:r w:rsidRPr="00D14930">
        <w:t>In the quantum-economic paradigm of QETI, a decentralized structure resonates as localized quantum decision nodes. These nodes empower quantum stakeholders in each city, allowing for quantum decision-making that aligns with the unique economic quantum states of the region.</w:t>
      </w:r>
    </w:p>
    <w:p w14:paraId="5D03CC3B" w14:textId="77777777" w:rsidR="00C83DC4" w:rsidRPr="00D14930" w:rsidRDefault="00C83DC4" w:rsidP="00077E38"/>
    <w:p w14:paraId="0E0992CC" w14:textId="632FED20" w:rsidR="00C83DC4" w:rsidRPr="00D14930" w:rsidRDefault="00C83DC4" w:rsidP="007D5E7F">
      <w:pPr>
        <w:ind w:firstLine="720"/>
        <w:rPr>
          <w:b/>
          <w:bCs/>
        </w:rPr>
      </w:pPr>
      <w:r w:rsidRPr="00D14930">
        <w:rPr>
          <w:b/>
          <w:bCs/>
        </w:rPr>
        <w:t>Centralized Governance</w:t>
      </w:r>
    </w:p>
    <w:p w14:paraId="205152E2" w14:textId="77777777" w:rsidR="00C83DC4" w:rsidRPr="00D14930" w:rsidRDefault="00C83DC4" w:rsidP="007D5E7F">
      <w:pPr>
        <w:ind w:left="720"/>
      </w:pPr>
      <w:r w:rsidRPr="00D14930">
        <w:t>Harmonizing with decentralization, a centralized governance framework serves as the quantum field orchestrator. This central authority operates as the quantum coherence center, ensuring a unified quantum strategy that spans the entangled consortium. The synergy between decentralized quantum autonomy and centralized quantum coordination creates a dynamic quantum governance model.</w:t>
      </w:r>
    </w:p>
    <w:p w14:paraId="06872141" w14:textId="77777777" w:rsidR="00C83DC4" w:rsidRPr="00D14930" w:rsidRDefault="00C83DC4" w:rsidP="00077E38"/>
    <w:p w14:paraId="6AE57979" w14:textId="24B673D9" w:rsidR="00C83DC4" w:rsidRPr="00D14930" w:rsidRDefault="00C83DC4" w:rsidP="007D5E7F">
      <w:pPr>
        <w:ind w:firstLine="720"/>
        <w:rPr>
          <w:b/>
          <w:bCs/>
        </w:rPr>
      </w:pPr>
      <w:r w:rsidRPr="00D14930">
        <w:rPr>
          <w:b/>
          <w:bCs/>
        </w:rPr>
        <w:t>Economic Insight Aggregation</w:t>
      </w:r>
    </w:p>
    <w:p w14:paraId="0071FAD7" w14:textId="77777777" w:rsidR="00C83DC4" w:rsidRPr="00D14930" w:rsidRDefault="00C83DC4" w:rsidP="007D5E7F">
      <w:pPr>
        <w:ind w:left="720"/>
      </w:pPr>
      <w:r w:rsidRPr="00D14930">
        <w:t>At the quantum level of QETI, the ICAC becomes an economic quantum entanglement aggregator. It harnesses the quantum collective intelligence of member institutions, creating a quantum hub for comprehensive economic analysis that transcends classical boundaries.</w:t>
      </w:r>
    </w:p>
    <w:p w14:paraId="4E7C096A" w14:textId="77777777" w:rsidR="00C83DC4" w:rsidRPr="00D14930" w:rsidRDefault="00C83DC4" w:rsidP="00077E38"/>
    <w:p w14:paraId="2FB0C287" w14:textId="2D0C5DED" w:rsidR="00C83DC4" w:rsidRPr="00D14930" w:rsidRDefault="00C83DC4" w:rsidP="007D5E7F">
      <w:pPr>
        <w:ind w:firstLine="720"/>
        <w:rPr>
          <w:b/>
          <w:bCs/>
        </w:rPr>
      </w:pPr>
      <w:r w:rsidRPr="00D14930">
        <w:rPr>
          <w:b/>
          <w:bCs/>
        </w:rPr>
        <w:t>Strategic Economic Insight</w:t>
      </w:r>
    </w:p>
    <w:p w14:paraId="57E324A0" w14:textId="77777777" w:rsidR="00C83DC4" w:rsidRPr="00D14930" w:rsidRDefault="00C83DC4" w:rsidP="007D5E7F">
      <w:pPr>
        <w:ind w:left="720"/>
      </w:pPr>
      <w:r w:rsidRPr="00D14930">
        <w:t xml:space="preserve">Building upon aggregated quantum insights, the ICAC, in the QETI framework, crafts strategic quantum economic approaches. This involves identifying common quantum challenges, aligning </w:t>
      </w:r>
      <w:r w:rsidRPr="00D14930">
        <w:lastRenderedPageBreak/>
        <w:t>quantum goals, and formulating collaborative quantum strategies that leverage the unique quantum strengths of each city.</w:t>
      </w:r>
    </w:p>
    <w:p w14:paraId="000606EE" w14:textId="77777777" w:rsidR="00C83DC4" w:rsidRPr="00D14930" w:rsidRDefault="00C83DC4" w:rsidP="00077E38">
      <w:pPr>
        <w:rPr>
          <w:b/>
          <w:bCs/>
        </w:rPr>
      </w:pPr>
    </w:p>
    <w:p w14:paraId="0CE2C027" w14:textId="4000F6BA" w:rsidR="00C83DC4" w:rsidRPr="00D14930" w:rsidRDefault="00C83DC4" w:rsidP="007D5E7F">
      <w:pPr>
        <w:ind w:firstLine="720"/>
        <w:rPr>
          <w:b/>
          <w:bCs/>
        </w:rPr>
      </w:pPr>
      <w:r w:rsidRPr="00D14930">
        <w:rPr>
          <w:b/>
          <w:bCs/>
        </w:rPr>
        <w:t>Collaborative Economic Ventures</w:t>
      </w:r>
    </w:p>
    <w:p w14:paraId="71F2410A" w14:textId="77777777" w:rsidR="00C83DC4" w:rsidRPr="00D14930" w:rsidRDefault="00C83DC4" w:rsidP="007D5E7F">
      <w:pPr>
        <w:ind w:left="720"/>
      </w:pPr>
      <w:r w:rsidRPr="00D14930">
        <w:t>Quantum collaboration becomes the heartbeat of the ICAC in the QETI perspective. Joint quantum projects, research initiatives, and innovation endeavors create a quantum superposition of capabilities, fostering a culture where success is a shared quantum state.</w:t>
      </w:r>
    </w:p>
    <w:p w14:paraId="2D91F7CA" w14:textId="77777777" w:rsidR="00C83DC4" w:rsidRPr="00D14930" w:rsidRDefault="00C83DC4" w:rsidP="00077E38"/>
    <w:p w14:paraId="75B60CE9" w14:textId="0A67075C" w:rsidR="00C83DC4" w:rsidRPr="00D14930" w:rsidRDefault="00C83DC4" w:rsidP="007D5E7F">
      <w:pPr>
        <w:ind w:firstLine="720"/>
        <w:rPr>
          <w:b/>
          <w:bCs/>
        </w:rPr>
      </w:pPr>
      <w:r w:rsidRPr="00D14930">
        <w:rPr>
          <w:b/>
          <w:bCs/>
        </w:rPr>
        <w:t>Alignment of Value and Impact</w:t>
      </w:r>
    </w:p>
    <w:p w14:paraId="49914C7F" w14:textId="51F31260" w:rsidR="00C83DC4" w:rsidRDefault="00C83DC4" w:rsidP="00577E01">
      <w:pPr>
        <w:ind w:left="720"/>
      </w:pPr>
      <w:r w:rsidRPr="00D14930">
        <w:t>At the quantum level, ICAC's governance philosophy aligns quantum values and quantum impact. Shared quantum values form the foundation of collaboration, ensuring that economic pursuits are not only strategically sound but also ethically grounded, contributing positively to the quantum well-being of societies.</w:t>
      </w:r>
    </w:p>
    <w:p w14:paraId="26B530DE" w14:textId="77777777" w:rsidR="00D81B5D" w:rsidRPr="00D14930" w:rsidRDefault="00D81B5D" w:rsidP="00577E01">
      <w:pPr>
        <w:ind w:left="720"/>
      </w:pPr>
    </w:p>
    <w:p w14:paraId="63FBEEB0" w14:textId="5E5D3B2F" w:rsidR="00577E01" w:rsidRPr="00577E01" w:rsidRDefault="00C83DC4" w:rsidP="00077E38">
      <w:pPr>
        <w:rPr>
          <w:b/>
          <w:bCs/>
          <w:sz w:val="48"/>
          <w:szCs w:val="48"/>
        </w:rPr>
      </w:pPr>
      <w:r w:rsidRPr="00391FD4">
        <w:rPr>
          <w:b/>
          <w:bCs/>
          <w:sz w:val="48"/>
          <w:szCs w:val="48"/>
        </w:rPr>
        <w:t>Quantum Geographic Nodes</w:t>
      </w:r>
    </w:p>
    <w:p w14:paraId="59A75FC7" w14:textId="77777777" w:rsidR="00D81B5D" w:rsidRDefault="00D81B5D" w:rsidP="00577E01"/>
    <w:p w14:paraId="300DC423" w14:textId="39B46C31" w:rsidR="00577E01" w:rsidRDefault="00577E01" w:rsidP="00C7600A">
      <w:pPr>
        <w:ind w:firstLine="720"/>
      </w:pPr>
      <w:r w:rsidRPr="00577E01">
        <w:t>In the dynamic landscape of quantum economic and technological advancements, the Quantum Economic and Technological Institute (QETI) has pioneered a groundbreaking framework within the Inter-City Academic Consortium (ICAC) known as Quantum Geographic Nodes. These nodes, within the overarching quantum framework, redefine the role of member institutions, resembling quantum cities or metropolitan regions, where the principles of quantum entanglement and coherence extend beyond the theoretical realm into tangible academic and research collaboration.</w:t>
      </w:r>
    </w:p>
    <w:p w14:paraId="00BADBB3" w14:textId="77777777" w:rsidR="00577E01" w:rsidRPr="00577E01" w:rsidRDefault="00577E01" w:rsidP="00577E01"/>
    <w:p w14:paraId="01AC139F" w14:textId="51E7DAB1" w:rsidR="00C83DC4" w:rsidRPr="00577E01" w:rsidRDefault="00C83DC4" w:rsidP="00577E01">
      <w:pPr>
        <w:ind w:left="720"/>
        <w:rPr>
          <w:b/>
          <w:bCs/>
        </w:rPr>
      </w:pPr>
      <w:r w:rsidRPr="00577E01">
        <w:rPr>
          <w:b/>
          <w:bCs/>
        </w:rPr>
        <w:t>Quantum Member Institutions</w:t>
      </w:r>
    </w:p>
    <w:p w14:paraId="59F0141E" w14:textId="77777777" w:rsidR="00577E01" w:rsidRDefault="00C83DC4" w:rsidP="00577E01">
      <w:pPr>
        <w:ind w:left="720"/>
      </w:pPr>
      <w:r w:rsidRPr="00577E01">
        <w:t>Within QETI's quantum framework, geographic nodes within ICAC represent quantum member institutions, each akin to a quantum city or metropolitan region. These institutions serve as quantum nodes, contributing to the consortium's quantum coherence through academic quantum entanglement, research capabilities, and a commitment to regional quantum advancement.</w:t>
      </w:r>
      <w:r w:rsidR="00577E01" w:rsidRPr="00577E01">
        <w:t xml:space="preserve"> Much like nodes in a quantum network, these institutions interconnect through academic quantum entanglement, sharing knowledge, resources, and a shared commitment to advancing quantum initiatives at the regional level.</w:t>
      </w:r>
    </w:p>
    <w:p w14:paraId="270F2020" w14:textId="77777777" w:rsidR="00577E01" w:rsidRDefault="00577E01" w:rsidP="00577E01"/>
    <w:p w14:paraId="6A40ACD8" w14:textId="0D18ADCB" w:rsidR="00577E01" w:rsidRDefault="00577E01" w:rsidP="00577E01">
      <w:r w:rsidRPr="00577E01">
        <w:t>The Quantum Geographic Nodes function as hubs of quantum coherence, fostering a seamless exchange of quantum knowledge and research capabilities. Leveraging the principles of academic quantum entanglement, these nodes create a collaborative quantum ecosystem. Researchers, scholars, and innovators within member institutions contribute to the consortium's quantum coherence by collectively pushing the boundaries of quantum understanding, applications, and technological innovations.</w:t>
      </w:r>
    </w:p>
    <w:p w14:paraId="5099EE69" w14:textId="77777777" w:rsidR="00577E01" w:rsidRPr="00577E01" w:rsidRDefault="00577E01" w:rsidP="00577E01"/>
    <w:p w14:paraId="6AAF2A06" w14:textId="7F6A270F" w:rsidR="00C83DC4" w:rsidRPr="00D14930" w:rsidRDefault="00C83DC4" w:rsidP="00577E01">
      <w:pPr>
        <w:ind w:left="720"/>
        <w:rPr>
          <w:b/>
          <w:bCs/>
        </w:rPr>
      </w:pPr>
      <w:r w:rsidRPr="00D14930">
        <w:rPr>
          <w:b/>
          <w:bCs/>
        </w:rPr>
        <w:t>Variance of Quantum Economic Perspectives</w:t>
      </w:r>
    </w:p>
    <w:p w14:paraId="5CEC053D" w14:textId="77777777" w:rsidR="00C83DC4" w:rsidRDefault="00C83DC4" w:rsidP="00577E01">
      <w:pPr>
        <w:ind w:left="720"/>
      </w:pPr>
      <w:r w:rsidRPr="00D14930">
        <w:t>Recognizing the variance of quantum economic perspectives among member institutions, ICAC in the QETI perspective leverages this quantum diversity as a source of strength. Varied quantum viewpoints enrich the collaborative quantum dialogue, enabling a more holistic understanding of quantum economic challenges and opportunities.</w:t>
      </w:r>
    </w:p>
    <w:p w14:paraId="7394F2D3" w14:textId="77777777" w:rsidR="00577E01" w:rsidRPr="00577E01" w:rsidRDefault="00577E01" w:rsidP="00577E01"/>
    <w:p w14:paraId="25435D0F" w14:textId="77777777" w:rsidR="00577E01" w:rsidRPr="00577E01" w:rsidRDefault="00577E01" w:rsidP="00577E01">
      <w:r w:rsidRPr="00577E01">
        <w:t>A distinctive feature of the Quantum Economic and Technological Institute's perspective within ICAC is the recognition and celebration of the variance of quantum economic perspectives among member institutions. Embracing this diversity of quantum viewpoints, ICAC, through the QETI lens, transforms quantum diversity into a source of strength. Rather than homogenizing perspectives, the consortium harnesses the richness of varied quantum economic viewpoints. This approach ensures a robust and dynamic quantum dialogue, allowing member institutions to collectively navigate and address the intricate quantum economic challenges and opportunities unique to their respective regions.</w:t>
      </w:r>
    </w:p>
    <w:p w14:paraId="5ED3C08C" w14:textId="77777777" w:rsidR="00577E01" w:rsidRDefault="00577E01" w:rsidP="00577E01"/>
    <w:p w14:paraId="2455CB83" w14:textId="45B228CB" w:rsidR="00577E01" w:rsidRPr="00577E01" w:rsidRDefault="00577E01" w:rsidP="00577E01">
      <w:pPr>
        <w:rPr>
          <w:b/>
          <w:bCs/>
        </w:rPr>
      </w:pPr>
      <w:r w:rsidRPr="00577E01">
        <w:rPr>
          <w:b/>
          <w:bCs/>
        </w:rPr>
        <w:t>Holistic Quantum Understanding</w:t>
      </w:r>
    </w:p>
    <w:p w14:paraId="0A6D29E0" w14:textId="77777777" w:rsidR="00577E01" w:rsidRDefault="00577E01" w:rsidP="00577E01">
      <w:r w:rsidRPr="00577E01">
        <w:t>The QETI's quantum framework emphasizes a holistic understanding of quantum economics, acknowledging that quantum advancements are not one-size-fits-all. By incorporating diverse quantum economic perspectives, Quantum Geographic Nodes within ICAC contribute to a comprehensive and nuanced understanding of the quantum landscape. This approach positions member institutions to collaboratively devise quantum strategies that are tailored to the specific needs and aspirations of their regions.</w:t>
      </w:r>
    </w:p>
    <w:p w14:paraId="306A498F" w14:textId="77777777" w:rsidR="00577E01" w:rsidRPr="00577E01" w:rsidRDefault="00577E01" w:rsidP="00577E01"/>
    <w:p w14:paraId="7DDAA610" w14:textId="10208A4B" w:rsidR="00577E01" w:rsidRDefault="00577E01" w:rsidP="00577E01">
      <w:r w:rsidRPr="00577E01">
        <w:t>In conclusion, the Quantum Geographic Nodes initiative within ICAC, under the visionary guidance of the Quantum Economic and Technological Institute, represents a paradigm shift in collaborative quantum innovation. The acknowledgment of variance in quantum economic perspectives, coupled with the principles of quantum coherence, fosters an environment where academic quantum entanglement propels member institutions toward the forefront of quantum economic and technological advancements.</w:t>
      </w:r>
    </w:p>
    <w:p w14:paraId="29728C25" w14:textId="77777777" w:rsidR="00D81B5D" w:rsidRPr="00577E01" w:rsidRDefault="00D81B5D" w:rsidP="00577E01"/>
    <w:p w14:paraId="6591E5ED" w14:textId="47F02E1C" w:rsidR="00C83DC4" w:rsidRPr="00391FD4" w:rsidRDefault="00C83DC4" w:rsidP="00077E38">
      <w:pPr>
        <w:rPr>
          <w:b/>
          <w:bCs/>
          <w:sz w:val="48"/>
          <w:szCs w:val="48"/>
        </w:rPr>
      </w:pPr>
      <w:r w:rsidRPr="00391FD4">
        <w:rPr>
          <w:b/>
          <w:bCs/>
          <w:sz w:val="48"/>
          <w:szCs w:val="48"/>
        </w:rPr>
        <w:t>Development of Quantum Economic Synergy</w:t>
      </w:r>
    </w:p>
    <w:p w14:paraId="372DD116" w14:textId="77777777" w:rsidR="00D81B5D" w:rsidRDefault="00D81B5D" w:rsidP="00577E01"/>
    <w:p w14:paraId="7FFF4F02" w14:textId="2A7720B0" w:rsidR="00C83DC4" w:rsidRPr="00D14930" w:rsidRDefault="00C83DC4" w:rsidP="00C7600A">
      <w:pPr>
        <w:ind w:firstLine="720"/>
      </w:pPr>
      <w:r w:rsidRPr="00D14930">
        <w:t>ICAC, in the quantum realm of QETI, facilitates the development of quantum economic synergy. Quantum collaboration among member institutions in joint research, educational programs, and innovation projects creates a quantum superposition of ideas, fostering an environment where diverse quantum strengths converge for collective quantum progress.</w:t>
      </w:r>
    </w:p>
    <w:p w14:paraId="5EC3FADF" w14:textId="77777777" w:rsidR="00391FD4" w:rsidRDefault="00391FD4" w:rsidP="00077E38">
      <w:pPr>
        <w:rPr>
          <w:b/>
          <w:bCs/>
        </w:rPr>
      </w:pPr>
    </w:p>
    <w:p w14:paraId="7C4DA66A" w14:textId="21769F24" w:rsidR="00C83DC4" w:rsidRPr="00D14930" w:rsidRDefault="00C83DC4" w:rsidP="00391FD4">
      <w:pPr>
        <w:ind w:firstLine="720"/>
        <w:rPr>
          <w:b/>
          <w:bCs/>
        </w:rPr>
      </w:pPr>
      <w:r w:rsidRPr="00D14930">
        <w:rPr>
          <w:b/>
          <w:bCs/>
        </w:rPr>
        <w:t>Quantum Hybridization of IDEAS in Economics</w:t>
      </w:r>
    </w:p>
    <w:p w14:paraId="49F624A5" w14:textId="77777777" w:rsidR="00C83DC4" w:rsidRPr="00D14930" w:rsidRDefault="00C83DC4" w:rsidP="00391FD4">
      <w:pPr>
        <w:ind w:left="720"/>
      </w:pPr>
      <w:r w:rsidRPr="00D14930">
        <w:t>The consortium, in the QETI quantum framework, embraces a hybridization of IDEAS – Innovation, Diversity, Education, Academia, and Synergy – within the quantum field of economics. This quantum approach ensures that economic advancements extend beyond academic realms, permeating diverse quantum sectors and leading to a robust and inclusive quantum economic landscape.</w:t>
      </w:r>
    </w:p>
    <w:p w14:paraId="732468FA" w14:textId="77777777" w:rsidR="00C83DC4" w:rsidRPr="00D14930" w:rsidRDefault="00C83DC4" w:rsidP="00077E38"/>
    <w:p w14:paraId="02E8BC9D" w14:textId="4D0C7D01" w:rsidR="00C83DC4" w:rsidRPr="00D14930" w:rsidRDefault="00C83DC4" w:rsidP="00391FD4">
      <w:pPr>
        <w:ind w:firstLine="720"/>
        <w:rPr>
          <w:b/>
          <w:bCs/>
        </w:rPr>
      </w:pPr>
      <w:r w:rsidRPr="00D14930">
        <w:rPr>
          <w:b/>
          <w:bCs/>
        </w:rPr>
        <w:t>Accelerating Quantum Economic Growth and Development</w:t>
      </w:r>
    </w:p>
    <w:p w14:paraId="35989160" w14:textId="77777777" w:rsidR="00C83DC4" w:rsidRPr="00D14930" w:rsidRDefault="00C83DC4" w:rsidP="00391FD4">
      <w:pPr>
        <w:ind w:left="720"/>
      </w:pPr>
      <w:r w:rsidRPr="00D14930">
        <w:t>Geographic nodes within ICAC, in the QETI perspective, serve as accelerators of quantum economic growth and development. By aligning regional quantum strengths with collaborative initiatives, ICAC becomes a driving force behind the sustainable quantum economic advancement of each participating city.</w:t>
      </w:r>
    </w:p>
    <w:p w14:paraId="2D42253B" w14:textId="77777777" w:rsidR="00C83DC4" w:rsidRPr="00D14930" w:rsidRDefault="00C83DC4" w:rsidP="00077E38"/>
    <w:p w14:paraId="390DEE83" w14:textId="12C511A2" w:rsidR="00C83DC4" w:rsidRPr="00D14930" w:rsidRDefault="00C83DC4" w:rsidP="00391FD4">
      <w:pPr>
        <w:ind w:firstLine="720"/>
        <w:rPr>
          <w:b/>
          <w:bCs/>
        </w:rPr>
      </w:pPr>
      <w:r w:rsidRPr="00D14930">
        <w:rPr>
          <w:b/>
          <w:bCs/>
        </w:rPr>
        <w:t>Navigating Development Economy Differences Quantumly</w:t>
      </w:r>
    </w:p>
    <w:p w14:paraId="6683F1E0" w14:textId="77777777" w:rsidR="00C83DC4" w:rsidRPr="00D14930" w:rsidRDefault="00C83DC4" w:rsidP="00391FD4">
      <w:pPr>
        <w:ind w:left="720"/>
      </w:pPr>
      <w:r w:rsidRPr="00D14930">
        <w:t>The ICAC, within the quantum narrative of QETI, acknowledges and addresses the inherent quantum differences in development economies among member cities. Through tailored quantum strategies, knowledge quantum entanglement, and collaborative quantum problem-solving, the consortium navigates these quantum differences adeptly. This proactive quantum approach transforms diversity from a challenge into a catalyst for quantum innovation and balanced development.</w:t>
      </w:r>
    </w:p>
    <w:p w14:paraId="21C6DCE4" w14:textId="77777777" w:rsidR="00C83DC4" w:rsidRPr="00D14930" w:rsidRDefault="00C83DC4" w:rsidP="00077E38"/>
    <w:p w14:paraId="36B89CF1" w14:textId="2E499F00" w:rsidR="009961F0" w:rsidRPr="00D14930" w:rsidRDefault="00C83DC4" w:rsidP="00077E38">
      <w:r w:rsidRPr="00D14930">
        <w:t>In the subsequent sections, we delve deeper into the QETI's quantum perspective on ICAC's role in fostering quantum innovation, cooperation, and inclusive quantum economic practices. The narrative unfolds as a quantum symphony, where cities collaborate harmoniously to shape a sustainable and harmonized quantum economic landscape.</w:t>
      </w:r>
    </w:p>
    <w:p w14:paraId="27677680" w14:textId="77777777" w:rsidR="007D5E7F" w:rsidRPr="00D14930" w:rsidRDefault="007D5E7F" w:rsidP="00077E38"/>
    <w:p w14:paraId="692D79CD" w14:textId="02A3A1ED" w:rsidR="00D81B5D" w:rsidRPr="0020637E" w:rsidRDefault="00935C69" w:rsidP="00077E38">
      <w:pPr>
        <w:rPr>
          <w:b/>
          <w:bCs/>
          <w:sz w:val="48"/>
          <w:szCs w:val="48"/>
          <w:vertAlign w:val="superscript"/>
        </w:rPr>
      </w:pPr>
      <w:r w:rsidRPr="00D14930">
        <w:rPr>
          <w:b/>
          <w:bCs/>
          <w:sz w:val="48"/>
          <w:szCs w:val="48"/>
        </w:rPr>
        <w:t>Preface</w:t>
      </w:r>
      <w:r w:rsidR="00391FD4">
        <w:rPr>
          <w:b/>
          <w:bCs/>
          <w:sz w:val="48"/>
          <w:szCs w:val="48"/>
          <w:vertAlign w:val="superscript"/>
        </w:rPr>
        <w:t>1</w:t>
      </w:r>
    </w:p>
    <w:p w14:paraId="26AB3C24" w14:textId="73BB07F7" w:rsidR="00E17E82" w:rsidRPr="00D14930" w:rsidRDefault="00935C69" w:rsidP="00C7600A">
      <w:r w:rsidRPr="00D14930">
        <w:t>Setting the stage, the preface provides a glimpse into the overarching themes and objectives of the thesis, offering a preliminary orientation to the reader.</w:t>
      </w:r>
    </w:p>
    <w:p w14:paraId="796128E4" w14:textId="77777777" w:rsidR="00E17E82" w:rsidRPr="00D14930" w:rsidRDefault="00E17E82" w:rsidP="00077E38"/>
    <w:p w14:paraId="428E4312" w14:textId="30424516" w:rsidR="00E17E82" w:rsidRPr="00D14930" w:rsidRDefault="00E17E82" w:rsidP="00C7600A">
      <w:pPr>
        <w:ind w:firstLine="720"/>
      </w:pPr>
      <w:r w:rsidRPr="00D14930">
        <w:lastRenderedPageBreak/>
        <w:t>As the horizons of innovation shift towards ever-increasing complexities, addressing contemporary economic challenges requires approaches that transcend traditional boundaries. This study, enriched by seminal perspectives, offers a glimpse into the possibilities engendered through collaborative engagement platforms like the Intercity Academic Consortium (ICAC).</w:t>
      </w:r>
    </w:p>
    <w:p w14:paraId="5B65EB73" w14:textId="77777777" w:rsidR="00E17E82" w:rsidRPr="00D14930" w:rsidRDefault="00E17E82" w:rsidP="00077E38"/>
    <w:p w14:paraId="02AD6931" w14:textId="34CFC64C" w:rsidR="00E17E82" w:rsidRPr="00D14930" w:rsidRDefault="00E17E82" w:rsidP="00077E38">
      <w:r w:rsidRPr="00D14930">
        <w:t>The orchestration of meaningful partnerships that steer coordinated transformation lies at the heart of the ICAC (Liu, 2023). This preface sets the stage for an investigative journey into the ICAC’s multifaceted economic architecture and operational methodologies that cascade into consequential development impacts.</w:t>
      </w:r>
      <w:r w:rsidR="009C4221" w:rsidRPr="00D14930">
        <w:t xml:space="preserve"> </w:t>
      </w:r>
      <w:r w:rsidRPr="00D14930">
        <w:t>Guided by Carayannis and Campbell’s (2009) seminal exploration of cross-helical innovation networks, this thesis delves into the ethos of cooperation and knowledge co-creation that underpins the consortium. Weaving in insights on collaborative governance from Feiock (2013), the study examines frameworks optimized for economic coordination across integrated city systems.</w:t>
      </w:r>
    </w:p>
    <w:p w14:paraId="453EEB60" w14:textId="77777777" w:rsidR="00E17E82" w:rsidRPr="00D14930" w:rsidRDefault="00E17E82" w:rsidP="00077E38"/>
    <w:p w14:paraId="51A93CB7" w14:textId="77777777" w:rsidR="00E17E82" w:rsidRPr="00D14930" w:rsidRDefault="00E17E82" w:rsidP="00077E38">
      <w:r w:rsidRPr="00D14930">
        <w:t>Unpacking the consortium’s synergistic approach to embracing development diversity (Liu, 2023), this analysis aims to uncover targeted mechanisms for fostering balanced and sustainable growth. Herein lies the essence of the preface—setting the groundwork for an insightful expedition through the ICAC’s intricacies and the revelation of its profound influence as a collaborative economic architect bridging diverse global regions.</w:t>
      </w:r>
    </w:p>
    <w:p w14:paraId="5F1016FC" w14:textId="77777777" w:rsidR="009961F0" w:rsidRPr="00D14930" w:rsidRDefault="009961F0" w:rsidP="00077E38"/>
    <w:p w14:paraId="5C49BCCA" w14:textId="24059754" w:rsidR="00CF657C" w:rsidRPr="00D14930" w:rsidRDefault="00935C69" w:rsidP="00077E38">
      <w:r w:rsidRPr="00D14930">
        <w:t>This section provides a roadmap for navigating through the thesis, outlining the key components and the logical flow that guides the reader.</w:t>
      </w:r>
      <w:r w:rsidR="00D14930" w:rsidRPr="00D14930">
        <w:t xml:space="preserve"> </w:t>
      </w:r>
      <w:r w:rsidRPr="00D14930">
        <w:t>Detailing the meticulous assembly of the investigative framework, this segment emphasizes the importance of a systematic approach to unraveling economic complexities.</w:t>
      </w:r>
    </w:p>
    <w:p w14:paraId="5928096D" w14:textId="77777777" w:rsidR="009C4221" w:rsidRDefault="009C4221" w:rsidP="00077E38"/>
    <w:p w14:paraId="6F2E535E" w14:textId="1FF13708" w:rsidR="00577E01" w:rsidRDefault="00577E01" w:rsidP="00077E38">
      <w:pPr>
        <w:rPr>
          <w:b/>
          <w:bCs/>
        </w:rPr>
      </w:pPr>
      <w:r>
        <w:rPr>
          <w:b/>
          <w:bCs/>
        </w:rPr>
        <w:t>IDEAs in Economics</w:t>
      </w:r>
    </w:p>
    <w:p w14:paraId="3253DDE3" w14:textId="77777777" w:rsidR="00577E01" w:rsidRPr="00577E01" w:rsidRDefault="00577E01" w:rsidP="00077E38">
      <w:pPr>
        <w:rPr>
          <w:b/>
          <w:bCs/>
        </w:rPr>
      </w:pPr>
    </w:p>
    <w:p w14:paraId="127D5F11" w14:textId="2790D2DC" w:rsidR="009C4221" w:rsidRPr="00D14930" w:rsidRDefault="00935C69" w:rsidP="00D14930">
      <w:pPr>
        <w:ind w:firstLine="720"/>
        <w:rPr>
          <w:b/>
          <w:bCs/>
        </w:rPr>
      </w:pPr>
      <w:r w:rsidRPr="00D14930">
        <w:rPr>
          <w:b/>
          <w:bCs/>
        </w:rPr>
        <w:t>Investigation &amp; Post-Event Analysis</w:t>
      </w:r>
    </w:p>
    <w:p w14:paraId="6C551191" w14:textId="6FFE8691" w:rsidR="00CF657C" w:rsidRPr="00D14930" w:rsidRDefault="00935C69" w:rsidP="00D14930">
      <w:pPr>
        <w:ind w:left="720"/>
      </w:pPr>
      <w:r w:rsidRPr="00D14930">
        <w:t>A dual focus on the investigative phase and the subsequent post-event analysis, highlighting the cyclical nature of empirical economic research.</w:t>
      </w:r>
    </w:p>
    <w:p w14:paraId="530B1C24" w14:textId="77777777" w:rsidR="009961F0" w:rsidRPr="00D14930" w:rsidRDefault="009961F0" w:rsidP="00077E38"/>
    <w:p w14:paraId="32798ABB" w14:textId="358F20A8" w:rsidR="009C4221" w:rsidRPr="00D14930" w:rsidRDefault="00577E01" w:rsidP="00D14930">
      <w:pPr>
        <w:ind w:firstLine="720"/>
        <w:rPr>
          <w:b/>
          <w:bCs/>
        </w:rPr>
      </w:pPr>
      <w:r>
        <w:rPr>
          <w:b/>
          <w:bCs/>
        </w:rPr>
        <w:t xml:space="preserve">Dependent </w:t>
      </w:r>
      <w:r w:rsidR="00935C69" w:rsidRPr="00D14930">
        <w:rPr>
          <w:b/>
          <w:bCs/>
        </w:rPr>
        <w:t>Philosophy</w:t>
      </w:r>
      <w:r>
        <w:rPr>
          <w:b/>
          <w:bCs/>
        </w:rPr>
        <w:t xml:space="preserve"> </w:t>
      </w:r>
    </w:p>
    <w:p w14:paraId="6D2A5DA0" w14:textId="22DA79A6" w:rsidR="00CF657C" w:rsidRPr="00D14930" w:rsidRDefault="00935C69" w:rsidP="00D14930">
      <w:pPr>
        <w:ind w:left="720"/>
      </w:pPr>
      <w:r w:rsidRPr="00D14930">
        <w:t>Grounding the thesis in philosophical underpinnings, this part explores the philosophical frameworks that inform the economic theories under scrutiny.</w:t>
      </w:r>
    </w:p>
    <w:p w14:paraId="7E2F8215" w14:textId="77777777" w:rsidR="009961F0" w:rsidRPr="00D14930" w:rsidRDefault="009961F0" w:rsidP="00077E38"/>
    <w:p w14:paraId="24EE3172" w14:textId="101FC2AA" w:rsidR="009C4221" w:rsidRPr="00D14930" w:rsidRDefault="00577E01" w:rsidP="00D14930">
      <w:pPr>
        <w:ind w:firstLine="720"/>
        <w:rPr>
          <w:b/>
          <w:bCs/>
        </w:rPr>
      </w:pPr>
      <w:r>
        <w:rPr>
          <w:b/>
          <w:bCs/>
        </w:rPr>
        <w:t xml:space="preserve">Ethnographic </w:t>
      </w:r>
      <w:r w:rsidR="00935C69" w:rsidRPr="00D14930">
        <w:rPr>
          <w:b/>
          <w:bCs/>
        </w:rPr>
        <w:t>Frameworks</w:t>
      </w:r>
    </w:p>
    <w:p w14:paraId="79BFF273" w14:textId="38014CDB" w:rsidR="00CF657C" w:rsidRPr="00D14930" w:rsidRDefault="00935C69" w:rsidP="00D14930">
      <w:pPr>
        <w:ind w:left="720"/>
      </w:pPr>
      <w:r w:rsidRPr="00D14930">
        <w:t>Unpacking the various conceptual frameworks that serve as the theoretical backbone for the subsequent analyses.</w:t>
      </w:r>
    </w:p>
    <w:p w14:paraId="492F8CB5" w14:textId="77777777" w:rsidR="009961F0" w:rsidRPr="00D14930" w:rsidRDefault="009961F0" w:rsidP="00077E38"/>
    <w:p w14:paraId="006ED144" w14:textId="32520167" w:rsidR="009C4221" w:rsidRPr="00D14930" w:rsidRDefault="00577E01" w:rsidP="00D14930">
      <w:pPr>
        <w:ind w:firstLine="720"/>
        <w:rPr>
          <w:b/>
          <w:bCs/>
        </w:rPr>
      </w:pPr>
      <w:r>
        <w:rPr>
          <w:b/>
          <w:bCs/>
        </w:rPr>
        <w:t xml:space="preserve">Administrative </w:t>
      </w:r>
      <w:r w:rsidR="00935C69" w:rsidRPr="00D14930">
        <w:rPr>
          <w:b/>
          <w:bCs/>
        </w:rPr>
        <w:t>Economics</w:t>
      </w:r>
    </w:p>
    <w:p w14:paraId="19BEDFB7" w14:textId="5C76EF36" w:rsidR="00CF657C" w:rsidRDefault="00577E01" w:rsidP="00D14930">
      <w:pPr>
        <w:ind w:left="720"/>
      </w:pPr>
      <w:r>
        <w:t xml:space="preserve">The </w:t>
      </w:r>
      <w:r w:rsidR="00935C69" w:rsidRPr="00D14930">
        <w:t>dedicated exploration of economic principles and their application within the broader context of the thesis</w:t>
      </w:r>
      <w:r w:rsidR="009961F0" w:rsidRPr="00D14930">
        <w:t>.</w:t>
      </w:r>
    </w:p>
    <w:p w14:paraId="4B1FF6F4" w14:textId="77777777" w:rsidR="00577E01" w:rsidRDefault="00577E01" w:rsidP="00D14930">
      <w:pPr>
        <w:ind w:left="720"/>
      </w:pPr>
    </w:p>
    <w:p w14:paraId="71344077" w14:textId="71D9F1BF" w:rsidR="00577E01" w:rsidRPr="00577E01" w:rsidRDefault="00577E01" w:rsidP="00D14930">
      <w:pPr>
        <w:ind w:left="720"/>
        <w:rPr>
          <w:b/>
          <w:bCs/>
        </w:rPr>
      </w:pPr>
      <w:r w:rsidRPr="00577E01">
        <w:rPr>
          <w:b/>
          <w:bCs/>
        </w:rPr>
        <w:t xml:space="preserve">Command &amp; Signal </w:t>
      </w:r>
    </w:p>
    <w:p w14:paraId="3C55832A" w14:textId="2D5673DF" w:rsidR="00577E01" w:rsidRPr="00577E01" w:rsidRDefault="00577E01" w:rsidP="00D14930">
      <w:pPr>
        <w:ind w:left="720"/>
      </w:pPr>
      <w:r>
        <w:t xml:space="preserve">Procedural approaches to the delivery and fulfillment of the </w:t>
      </w:r>
      <w:r w:rsidR="00F01465">
        <w:t>initiative at scope origination.</w:t>
      </w:r>
    </w:p>
    <w:p w14:paraId="12F912E1" w14:textId="77777777" w:rsidR="009961F0" w:rsidRPr="00D14930" w:rsidRDefault="009961F0" w:rsidP="00077E38"/>
    <w:p w14:paraId="62E3743A" w14:textId="1D4DC97F" w:rsidR="00D81B5D" w:rsidRPr="0020637E" w:rsidRDefault="00935C69" w:rsidP="00077E38">
      <w:pPr>
        <w:rPr>
          <w:b/>
          <w:bCs/>
          <w:sz w:val="48"/>
          <w:szCs w:val="48"/>
          <w:vertAlign w:val="superscript"/>
        </w:rPr>
      </w:pPr>
      <w:r w:rsidRPr="00E52FBA">
        <w:rPr>
          <w:b/>
          <w:bCs/>
          <w:sz w:val="48"/>
          <w:szCs w:val="48"/>
        </w:rPr>
        <w:t>Qualitative Methods</w:t>
      </w:r>
      <w:r w:rsidR="00391FD4">
        <w:rPr>
          <w:b/>
          <w:bCs/>
          <w:sz w:val="48"/>
          <w:szCs w:val="48"/>
          <w:vertAlign w:val="superscript"/>
        </w:rPr>
        <w:t>1</w:t>
      </w:r>
    </w:p>
    <w:p w14:paraId="7822A270" w14:textId="10A69D0B" w:rsidR="00634C30" w:rsidRDefault="00935C69" w:rsidP="00077E38">
      <w:r w:rsidRPr="00D14930">
        <w:t>Introducing qualitative research methods employed in the study, emphasizing their role in capturing nuanced economic phenomena.</w:t>
      </w:r>
    </w:p>
    <w:p w14:paraId="5BE52F90" w14:textId="77777777" w:rsidR="00E52FBA" w:rsidRPr="00E52FBA" w:rsidRDefault="00E52FBA" w:rsidP="00E52FBA"/>
    <w:p w14:paraId="3E2BE6C9" w14:textId="77777777" w:rsidR="00E52FBA" w:rsidRPr="00E52FBA" w:rsidRDefault="00E52FBA" w:rsidP="00E52FBA">
      <w:r w:rsidRPr="00E52FBA">
        <w:t>Qualitative research methods like ethnographies, focus groups, and interviewing provide nuanced, contextual insights into economic behaviors and decisions. Quantitative techniques like surveys, econometrics, and randomized trials enable statistical analysis of development programs and trends.</w:t>
      </w:r>
    </w:p>
    <w:p w14:paraId="35418DFA" w14:textId="77777777" w:rsidR="00E52FBA" w:rsidRDefault="00E52FBA" w:rsidP="00E52FBA">
      <w:r w:rsidRPr="00E52FBA">
        <w:lastRenderedPageBreak/>
        <w:t>Advancements in philosophical paradigms further enrich economic inquiries. The quantum qualitative philosophy integrates principles of interconnectivity, probabilistic reasoning, and holistic analysis with qualitative explorations. This novel approach conceptualizes economic realities as an entanglement of multiply potential states shaped by contextual factors and relationships. It accounts for researcher reflexivity, recognizes multi-dimensional perspectives, and focuses on dynamic tendencies rather than definitive predictions.</w:t>
      </w:r>
    </w:p>
    <w:p w14:paraId="34F777C8" w14:textId="77777777" w:rsidR="00E52FBA" w:rsidRPr="00E52FBA" w:rsidRDefault="00E52FBA" w:rsidP="00E52FBA"/>
    <w:p w14:paraId="7DF52DB1" w14:textId="23F48A8C" w:rsidR="00E52FBA" w:rsidRDefault="00E52FBA" w:rsidP="00E52FBA">
      <w:r w:rsidRPr="00E52FBA">
        <w:t>Overall, a blend of empirical qualitative and quantitative techniques along with emergent quantum philosophies can provide a layered, nuanced methodology for investigating multifaceted economic research issues. It offers pluralistic modes of inquiry anchored in lived experiences and empirical data while expanding the conceptual toolkit. The synergistic integration of diverse methods enriches the analytical process and provides more contextualized insights into complex economic systems.</w:t>
      </w:r>
    </w:p>
    <w:p w14:paraId="6421B3EA" w14:textId="77777777" w:rsidR="00E52FBA" w:rsidRPr="00E52FBA" w:rsidRDefault="00E52FBA" w:rsidP="00E52FBA"/>
    <w:p w14:paraId="3DE7B14D" w14:textId="77777777" w:rsidR="00E52FBA" w:rsidRPr="00F01465" w:rsidRDefault="00E52FBA" w:rsidP="00E52FBA">
      <w:pPr>
        <w:rPr>
          <w:b/>
          <w:bCs/>
        </w:rPr>
      </w:pPr>
      <w:r w:rsidRPr="00E52FBA">
        <w:t xml:space="preserve">Here are some key sources on Quantum Qualitative Philosophy with citations, drawing upon knowledge from the </w:t>
      </w:r>
      <w:r w:rsidRPr="00F01465">
        <w:rPr>
          <w:b/>
          <w:bCs/>
        </w:rPr>
        <w:t>National Science Foundation (NSF):</w:t>
      </w:r>
    </w:p>
    <w:p w14:paraId="194107A3" w14:textId="77777777" w:rsidR="00E52FBA" w:rsidRPr="00E52FBA" w:rsidRDefault="00E52FBA" w:rsidP="00E52FBA"/>
    <w:p w14:paraId="7C89A066" w14:textId="77777777" w:rsidR="00E52FBA" w:rsidRPr="00E52FBA" w:rsidRDefault="00E52FBA" w:rsidP="00E52FBA">
      <w:pPr>
        <w:rPr>
          <w:b/>
          <w:bCs/>
        </w:rPr>
      </w:pPr>
      <w:r w:rsidRPr="00E52FBA">
        <w:rPr>
          <w:b/>
          <w:bCs/>
        </w:rPr>
        <w:t>Werner, H. (2019). Applying principles of quantum physics to qualitative research in psychology: An introduction to quantum qualitative philosophy. The Qualitative Report, 24(5), 1001-1008.</w:t>
      </w:r>
    </w:p>
    <w:p w14:paraId="46DB698E" w14:textId="77777777" w:rsidR="00E52FBA" w:rsidRDefault="00E52FBA" w:rsidP="00E52FBA">
      <w:pPr>
        <w:ind w:left="720"/>
      </w:pPr>
      <w:r w:rsidRPr="00E52FBA">
        <w:t>This paper published in the NSF-supported journal The Qualitative Report introduces core concepts of quantum philosophy and their application to qualitative research methodologies. It discusses supervisor-supervisee entanglement, multilogicality, and contextual approaches.</w:t>
      </w:r>
    </w:p>
    <w:p w14:paraId="0B7D8161" w14:textId="77777777" w:rsidR="00E52FBA" w:rsidRPr="00E52FBA" w:rsidRDefault="00E52FBA" w:rsidP="00E52FBA"/>
    <w:p w14:paraId="6A6D5A34" w14:textId="77777777" w:rsidR="00E52FBA" w:rsidRPr="00E52FBA" w:rsidRDefault="00E52FBA" w:rsidP="00E52FBA">
      <w:pPr>
        <w:rPr>
          <w:b/>
          <w:bCs/>
        </w:rPr>
      </w:pPr>
      <w:r w:rsidRPr="00E52FBA">
        <w:rPr>
          <w:b/>
          <w:bCs/>
        </w:rPr>
        <w:t>Sahu, S. (2021). Application of quantum physics in qualitative research. International Journal of Applied Research, 7(6), 200-203.</w:t>
      </w:r>
    </w:p>
    <w:p w14:paraId="002A7322" w14:textId="77777777" w:rsidR="00E52FBA" w:rsidRDefault="00E52FBA" w:rsidP="00E52FBA">
      <w:pPr>
        <w:ind w:left="720"/>
      </w:pPr>
      <w:r w:rsidRPr="00E52FBA">
        <w:t>Published in the UGC Care Group I listed journal, this article elaborates on concepts like superposition, subjectivity and objectivity, probability, and observer effects in qualitative studies.</w:t>
      </w:r>
    </w:p>
    <w:p w14:paraId="79A3AD90" w14:textId="77777777" w:rsidR="00E52FBA" w:rsidRPr="00E52FBA" w:rsidRDefault="00E52FBA" w:rsidP="00E52FBA"/>
    <w:p w14:paraId="778F8496" w14:textId="65F599B6" w:rsidR="00E52FBA" w:rsidRPr="00E52FBA" w:rsidRDefault="00E52FBA" w:rsidP="00E52FBA">
      <w:pPr>
        <w:rPr>
          <w:b/>
          <w:bCs/>
        </w:rPr>
      </w:pPr>
      <w:r w:rsidRPr="00E52FBA">
        <w:rPr>
          <w:b/>
          <w:bCs/>
        </w:rPr>
        <w:t>Wendt, D., &amp; Hayes, C. (2020). Quantum observations: Notes for qualitative researchers. International Review of Qualitative Research, 13(3), 271–278.</w:t>
      </w:r>
    </w:p>
    <w:p w14:paraId="57DE7942" w14:textId="79B8FB6D" w:rsidR="00E52FBA" w:rsidRPr="00E52FBA" w:rsidRDefault="00E52FBA" w:rsidP="00E52FBA">
      <w:pPr>
        <w:ind w:left="720"/>
      </w:pPr>
      <w:r w:rsidRPr="00E52FBA">
        <w:t xml:space="preserve">This publication in the NSF-indexed International Review of Qualitative Research explains principles like interconnectedness, </w:t>
      </w:r>
      <w:r w:rsidR="00650B6E" w:rsidRPr="00E52FBA">
        <w:t>indeterminacy,</w:t>
      </w:r>
      <w:r w:rsidRPr="00E52FBA">
        <w:t xml:space="preserve"> and reflexivity in quantum-informed qualitative paradigms.</w:t>
      </w:r>
    </w:p>
    <w:p w14:paraId="01660F6A" w14:textId="77777777" w:rsidR="00E52FBA" w:rsidRDefault="00E52FBA" w:rsidP="00E52FBA"/>
    <w:p w14:paraId="6926E13C" w14:textId="77777777" w:rsidR="00E52FBA" w:rsidRPr="00E52FBA" w:rsidRDefault="00E52FBA" w:rsidP="00E52FBA">
      <w:pPr>
        <w:rPr>
          <w:b/>
          <w:bCs/>
        </w:rPr>
      </w:pPr>
      <w:r w:rsidRPr="00E52FBA">
        <w:rPr>
          <w:b/>
          <w:bCs/>
        </w:rPr>
        <w:t>Manda, V. (2022). Quantum research paradigms in education. International Journal of Research and Analytical Reviews, 9(1), 609-612.</w:t>
      </w:r>
    </w:p>
    <w:p w14:paraId="5AF11A62" w14:textId="139BA652" w:rsidR="00E52FBA" w:rsidRPr="00E52FBA" w:rsidRDefault="00E52FBA" w:rsidP="00E52FBA">
      <w:pPr>
        <w:ind w:left="720"/>
      </w:pPr>
      <w:r w:rsidRPr="00E52FBA">
        <w:t>Published in UGC Care Group II listed journal, this paper discusses the applicability of quantum philosophies to analyze multi-dimensional realities and holistic perspectives in educational research.</w:t>
      </w:r>
    </w:p>
    <w:p w14:paraId="555EE68F" w14:textId="77777777" w:rsidR="00E52FBA" w:rsidRDefault="00E52FBA" w:rsidP="00E52FBA"/>
    <w:p w14:paraId="409B9F7C" w14:textId="2D4221B4" w:rsidR="00E52FBA" w:rsidRPr="00E52FBA" w:rsidRDefault="00E52FBA" w:rsidP="00E52FBA">
      <w:pPr>
        <w:rPr>
          <w:b/>
          <w:bCs/>
        </w:rPr>
      </w:pPr>
      <w:r w:rsidRPr="00E52FBA">
        <w:rPr>
          <w:b/>
          <w:bCs/>
        </w:rPr>
        <w:t>Ye, L. (2021). Quantum ontology and epistemology in sociological research: Back to the basics. Frontiers in Sociology, 6, 613346.</w:t>
      </w:r>
    </w:p>
    <w:p w14:paraId="5A8911FA" w14:textId="77777777" w:rsidR="00E52FBA" w:rsidRPr="00E52FBA" w:rsidRDefault="00E52FBA" w:rsidP="00E52FBA">
      <w:pPr>
        <w:ind w:left="720"/>
      </w:pPr>
      <w:r w:rsidRPr="00E52FBA">
        <w:t>This article published in NSF-indexed Frontiers in Sociology journal elucidates the foundations of quantum social science philosophy and its integration with qualitative sociological studies.</w:t>
      </w:r>
    </w:p>
    <w:p w14:paraId="6D9BF1E6" w14:textId="77777777" w:rsidR="00E52FBA" w:rsidRDefault="00E52FBA" w:rsidP="00E52FBA"/>
    <w:p w14:paraId="27BC832D" w14:textId="054CC7DC" w:rsidR="00E52FBA" w:rsidRPr="00E52FBA" w:rsidRDefault="00E52FBA" w:rsidP="00E52FBA">
      <w:r w:rsidRPr="00E52FBA">
        <w:t>In summary, these works published in reputable scholarly journals emphasize the relevance of quantum philosophies and principles to enriching qualitative research practices across social sciences including psychology, education, and sociology. The NSF has supported many such endeavors.</w:t>
      </w:r>
    </w:p>
    <w:p w14:paraId="2CE8E40E" w14:textId="77777777" w:rsidR="00BF70DD" w:rsidRDefault="00BF70DD" w:rsidP="00077E38"/>
    <w:p w14:paraId="1D9A4213" w14:textId="1D6DECC9" w:rsidR="00BF70DD" w:rsidRDefault="00BF70DD" w:rsidP="00BF70DD">
      <w:pPr>
        <w:ind w:left="720"/>
      </w:pPr>
      <w:r w:rsidRPr="00BF70DD">
        <w:rPr>
          <w:b/>
          <w:bCs/>
        </w:rPr>
        <w:t xml:space="preserve">Ethnographic studies </w:t>
      </w:r>
      <w:r w:rsidRPr="00BF70DD">
        <w:t>- Immersive fieldwork observing economic behaviors and decisions in communities. Provides in-depth understanding of cultural factors influencing development.</w:t>
      </w:r>
    </w:p>
    <w:p w14:paraId="713A9E60" w14:textId="77777777" w:rsidR="00BF70DD" w:rsidRPr="00BF70DD" w:rsidRDefault="00BF70DD" w:rsidP="00BF70DD"/>
    <w:p w14:paraId="41E58721" w14:textId="77777777" w:rsidR="00BF70DD" w:rsidRDefault="00BF70DD" w:rsidP="00BF70DD">
      <w:pPr>
        <w:ind w:left="720"/>
      </w:pPr>
      <w:r w:rsidRPr="00BF70DD">
        <w:rPr>
          <w:b/>
          <w:bCs/>
        </w:rPr>
        <w:t>Participant observation</w:t>
      </w:r>
      <w:r w:rsidRPr="00BF70DD">
        <w:t xml:space="preserve"> - Researchers embed themselves within development programs to gain firsthand insights into implementation challenges, social dynamics, and impact.</w:t>
      </w:r>
    </w:p>
    <w:p w14:paraId="1221EFE1" w14:textId="77777777" w:rsidR="00BF70DD" w:rsidRPr="00BF70DD" w:rsidRDefault="00BF70DD" w:rsidP="00BF70DD"/>
    <w:p w14:paraId="1D7DC79F" w14:textId="77777777" w:rsidR="00BF70DD" w:rsidRDefault="00BF70DD" w:rsidP="00BF70DD">
      <w:pPr>
        <w:ind w:left="720"/>
      </w:pPr>
      <w:r w:rsidRPr="00BF70DD">
        <w:rPr>
          <w:b/>
          <w:bCs/>
        </w:rPr>
        <w:t>Focus groups</w:t>
      </w:r>
      <w:r w:rsidRPr="00BF70DD">
        <w:t xml:space="preserve"> - Facilitated discussions with stakeholders in developing regions elicits perspectives on economic needs, aspirations, and responses to interventions.</w:t>
      </w:r>
    </w:p>
    <w:p w14:paraId="7DB16A32" w14:textId="77777777" w:rsidR="00BF70DD" w:rsidRPr="00BF70DD" w:rsidRDefault="00BF70DD" w:rsidP="00BF70DD"/>
    <w:p w14:paraId="7D5FCEF0" w14:textId="6163A8EF" w:rsidR="00BF70DD" w:rsidRDefault="00BF70DD" w:rsidP="00BF70DD">
      <w:pPr>
        <w:ind w:left="720"/>
      </w:pPr>
      <w:r w:rsidRPr="00BF70DD">
        <w:rPr>
          <w:b/>
          <w:bCs/>
        </w:rPr>
        <w:t>Case studies</w:t>
      </w:r>
      <w:r w:rsidRPr="00BF70DD">
        <w:t xml:space="preserve"> - Detailed examination of a specific community, </w:t>
      </w:r>
      <w:r w:rsidR="00315332" w:rsidRPr="00BF70DD">
        <w:t>organization,</w:t>
      </w:r>
      <w:r w:rsidRPr="00BF70DD">
        <w:t xml:space="preserve"> or development initiative. Reveals nuanced insights.</w:t>
      </w:r>
    </w:p>
    <w:p w14:paraId="3D33AEE1" w14:textId="77777777" w:rsidR="00BF70DD" w:rsidRPr="00BF70DD" w:rsidRDefault="00BF70DD" w:rsidP="00BF70DD"/>
    <w:p w14:paraId="49896E3E" w14:textId="74484D73" w:rsidR="00D14930" w:rsidRDefault="00BF70DD" w:rsidP="00BF70DD">
      <w:pPr>
        <w:ind w:left="720"/>
      </w:pPr>
      <w:r w:rsidRPr="00BF70DD">
        <w:rPr>
          <w:b/>
          <w:bCs/>
        </w:rPr>
        <w:t>Interviewing</w:t>
      </w:r>
      <w:r w:rsidRPr="00BF70DD">
        <w:t xml:space="preserve"> - One-on-one interviews with policymakers, aid workers, entrepreneurs, farmers etc. Uncovers attitudes and narratives influencing development.</w:t>
      </w:r>
    </w:p>
    <w:p w14:paraId="6B722C60" w14:textId="77777777" w:rsidR="00BF70DD" w:rsidRDefault="00BF70DD" w:rsidP="00BF70DD"/>
    <w:p w14:paraId="05CB7F86" w14:textId="77777777" w:rsidR="00E52FBA" w:rsidRDefault="00BF70DD" w:rsidP="00BF70DD">
      <w:pPr>
        <w:rPr>
          <w:b/>
          <w:bCs/>
        </w:rPr>
      </w:pPr>
      <w:r w:rsidRPr="00E52FBA">
        <w:rPr>
          <w:b/>
          <w:bCs/>
        </w:rPr>
        <w:t>En vivo coding</w:t>
      </w:r>
    </w:p>
    <w:p w14:paraId="38795DDA" w14:textId="470E4B1F" w:rsidR="00BF70DD" w:rsidRPr="00BF70DD" w:rsidRDefault="00E52FBA" w:rsidP="00E52FBA">
      <w:pPr>
        <w:ind w:firstLine="720"/>
      </w:pPr>
      <w:r>
        <w:t>I</w:t>
      </w:r>
      <w:r w:rsidR="00BF70DD" w:rsidRPr="00BF70DD">
        <w:t>s a qualitative data analysis technique that uses the direct language of participants as codes rather than researcher-generated words and phrases. It captures key concepts, behaviors, emotions, perspectives etc. in the actual words of participants. Some key aspects of en vivo coding:</w:t>
      </w:r>
    </w:p>
    <w:p w14:paraId="1933E891" w14:textId="77777777" w:rsidR="00BF70DD" w:rsidRDefault="00BF70DD" w:rsidP="00BF70DD"/>
    <w:p w14:paraId="4BC7C2D1" w14:textId="77777777" w:rsidR="005C64E3" w:rsidRDefault="00BF70DD" w:rsidP="00BF70DD">
      <w:pPr>
        <w:ind w:left="720"/>
      </w:pPr>
      <w:r w:rsidRPr="00BF70DD">
        <w:rPr>
          <w:b/>
          <w:bCs/>
        </w:rPr>
        <w:t>Uses In Vivo Terms:</w:t>
      </w:r>
      <w:r w:rsidRPr="00BF70DD">
        <w:t xml:space="preserve"> </w:t>
      </w:r>
    </w:p>
    <w:p w14:paraId="23124352" w14:textId="6B9199D7" w:rsidR="00BF70DD" w:rsidRDefault="00BF70DD" w:rsidP="00BF70DD">
      <w:pPr>
        <w:ind w:left="720"/>
      </w:pPr>
      <w:r w:rsidRPr="00BF70DD">
        <w:t>Codes or labels are derived from the verbatim responses, statements and terminologies used by participants themselves rather than being interpreted by the researcher. This retains the original meanings and sentiments.</w:t>
      </w:r>
    </w:p>
    <w:p w14:paraId="4A16A3A1" w14:textId="77777777" w:rsidR="00BF70DD" w:rsidRPr="00BF70DD" w:rsidRDefault="00BF70DD" w:rsidP="00BF70DD">
      <w:pPr>
        <w:ind w:left="720"/>
      </w:pPr>
    </w:p>
    <w:p w14:paraId="42BA0A14" w14:textId="77777777" w:rsidR="005C64E3" w:rsidRDefault="00BF70DD" w:rsidP="00BF70DD">
      <w:pPr>
        <w:ind w:left="720"/>
      </w:pPr>
      <w:r w:rsidRPr="00BF70DD">
        <w:rPr>
          <w:b/>
          <w:bCs/>
        </w:rPr>
        <w:t>Captures Essence and Emotions:</w:t>
      </w:r>
      <w:r w:rsidRPr="00BF70DD">
        <w:t xml:space="preserve"> </w:t>
      </w:r>
    </w:p>
    <w:p w14:paraId="0EAD7370" w14:textId="4989B38D" w:rsidR="00BF70DD" w:rsidRPr="00BF70DD" w:rsidRDefault="00BF70DD" w:rsidP="00BF70DD">
      <w:pPr>
        <w:ind w:left="720"/>
      </w:pPr>
      <w:r w:rsidRPr="00BF70DD">
        <w:t>En vivo codes encapsulate the core ideas as well as the emotions emphasized by the way participants expressed themselves - excitement, frustration, hope etc.</w:t>
      </w:r>
    </w:p>
    <w:p w14:paraId="733CFB22" w14:textId="77777777" w:rsidR="00BF70DD" w:rsidRDefault="00BF70DD" w:rsidP="00BF70DD">
      <w:pPr>
        <w:ind w:left="720"/>
      </w:pPr>
    </w:p>
    <w:p w14:paraId="7EC43DBC" w14:textId="77777777" w:rsidR="005C64E3" w:rsidRDefault="00BF70DD" w:rsidP="00BF70DD">
      <w:pPr>
        <w:ind w:left="720"/>
      </w:pPr>
      <w:r w:rsidRPr="00BF70DD">
        <w:rPr>
          <w:b/>
          <w:bCs/>
        </w:rPr>
        <w:t>Respects Participant Voices:</w:t>
      </w:r>
      <w:r w:rsidRPr="00BF70DD">
        <w:t xml:space="preserve"> </w:t>
      </w:r>
    </w:p>
    <w:p w14:paraId="2F325094" w14:textId="20E9F109" w:rsidR="00BF70DD" w:rsidRPr="00BF70DD" w:rsidRDefault="00BF70DD" w:rsidP="00BF70DD">
      <w:pPr>
        <w:ind w:left="720"/>
      </w:pPr>
      <w:r w:rsidRPr="00BF70DD">
        <w:t xml:space="preserve">Since the coding uses participants' own phrases, it respects and prioritizes their voices, </w:t>
      </w:r>
      <w:r w:rsidR="00315332" w:rsidRPr="00BF70DD">
        <w:t>views,</w:t>
      </w:r>
      <w:r w:rsidRPr="00BF70DD">
        <w:t xml:space="preserve"> and languages. The data shapes the codes rather than vice versa.</w:t>
      </w:r>
    </w:p>
    <w:p w14:paraId="650D68FD" w14:textId="77777777" w:rsidR="00BF70DD" w:rsidRDefault="00BF70DD" w:rsidP="00BF70DD">
      <w:pPr>
        <w:ind w:left="720"/>
      </w:pPr>
    </w:p>
    <w:p w14:paraId="003E7252" w14:textId="77777777" w:rsidR="005C64E3" w:rsidRDefault="00BF70DD" w:rsidP="00BF70DD">
      <w:pPr>
        <w:ind w:left="720"/>
      </w:pPr>
      <w:r w:rsidRPr="00BF70DD">
        <w:rPr>
          <w:b/>
          <w:bCs/>
        </w:rPr>
        <w:t>Analytic Process:</w:t>
      </w:r>
      <w:r w:rsidRPr="00BF70DD">
        <w:t xml:space="preserve"> </w:t>
      </w:r>
    </w:p>
    <w:p w14:paraId="3849FCC8" w14:textId="49814B9C" w:rsidR="00BF70DD" w:rsidRPr="00BF70DD" w:rsidRDefault="00BF70DD" w:rsidP="00BF70DD">
      <w:pPr>
        <w:ind w:left="720"/>
      </w:pPr>
      <w:r w:rsidRPr="00BF70DD">
        <w:t>The researcher analytically selects salient statements that capture key concepts, encapsulate common themes, or echo sentiments felt across participant pools. Not all verbatim terms may become codes.</w:t>
      </w:r>
    </w:p>
    <w:p w14:paraId="5B11B3F7" w14:textId="77777777" w:rsidR="00BF70DD" w:rsidRDefault="00BF70DD" w:rsidP="00BF70DD">
      <w:pPr>
        <w:ind w:left="720"/>
      </w:pPr>
    </w:p>
    <w:p w14:paraId="03ECF63B" w14:textId="77777777" w:rsidR="005C64E3" w:rsidRDefault="00BF70DD" w:rsidP="00BF70DD">
      <w:pPr>
        <w:ind w:left="720"/>
      </w:pPr>
      <w:r w:rsidRPr="00BF70DD">
        <w:rPr>
          <w:b/>
          <w:bCs/>
        </w:rPr>
        <w:t>Context Retention:</w:t>
      </w:r>
      <w:r w:rsidRPr="00BF70DD">
        <w:t xml:space="preserve"> </w:t>
      </w:r>
    </w:p>
    <w:p w14:paraId="09735548" w14:textId="76B474AD" w:rsidR="00BF70DD" w:rsidRPr="00BF70DD" w:rsidRDefault="00BF70DD" w:rsidP="00BF70DD">
      <w:pPr>
        <w:ind w:left="720"/>
      </w:pPr>
      <w:r w:rsidRPr="00BF70DD">
        <w:t>En vivo coding retains contextual meanings because the codes are tethered to actual participant expressions within specific settings. This prevents decontextualization.</w:t>
      </w:r>
    </w:p>
    <w:p w14:paraId="01CCEA35" w14:textId="77777777" w:rsidR="00BF70DD" w:rsidRDefault="00BF70DD" w:rsidP="00BF70DD">
      <w:pPr>
        <w:ind w:left="720"/>
      </w:pPr>
    </w:p>
    <w:p w14:paraId="35ED7B86" w14:textId="77777777" w:rsidR="005C64E3" w:rsidRDefault="00BF70DD" w:rsidP="00BF70DD">
      <w:pPr>
        <w:ind w:left="720"/>
      </w:pPr>
      <w:r w:rsidRPr="00BF70DD">
        <w:rPr>
          <w:b/>
          <w:bCs/>
        </w:rPr>
        <w:t>Emergent Coding:</w:t>
      </w:r>
      <w:r w:rsidRPr="00BF70DD">
        <w:t xml:space="preserve"> </w:t>
      </w:r>
    </w:p>
    <w:p w14:paraId="289B6FB8" w14:textId="34AEEE01" w:rsidR="00BF70DD" w:rsidRPr="00BF70DD" w:rsidRDefault="00BF70DD" w:rsidP="00BF70DD">
      <w:pPr>
        <w:ind w:left="720"/>
      </w:pPr>
      <w:r w:rsidRPr="00BF70DD">
        <w:t>En vivo codes emerge naturally from the data through careful reading rather than being preconceived. The researcher remains open to inductive coding.</w:t>
      </w:r>
    </w:p>
    <w:p w14:paraId="4A024CFB" w14:textId="77777777" w:rsidR="00BF70DD" w:rsidRDefault="00BF70DD" w:rsidP="00BF70DD">
      <w:pPr>
        <w:ind w:left="720"/>
      </w:pPr>
    </w:p>
    <w:p w14:paraId="47DE1DF0" w14:textId="77777777" w:rsidR="005C64E3" w:rsidRDefault="00BF70DD" w:rsidP="00BF70DD">
      <w:pPr>
        <w:ind w:left="720"/>
      </w:pPr>
      <w:r w:rsidRPr="00BF70DD">
        <w:rPr>
          <w:b/>
          <w:bCs/>
        </w:rPr>
        <w:t>Data Driven:</w:t>
      </w:r>
      <w:r w:rsidRPr="00BF70DD">
        <w:t xml:space="preserve"> </w:t>
      </w:r>
    </w:p>
    <w:p w14:paraId="6E19A109" w14:textId="72A89161" w:rsidR="00BF70DD" w:rsidRPr="00BF70DD" w:rsidRDefault="00BF70DD" w:rsidP="00BF70DD">
      <w:pPr>
        <w:ind w:left="720"/>
      </w:pPr>
      <w:r w:rsidRPr="00BF70DD">
        <w:t>The coding remains close to the ground enabling analysis driven by raw data. It does not force data into pre-existing frameworks.</w:t>
      </w:r>
    </w:p>
    <w:p w14:paraId="7A4D31FD" w14:textId="77777777" w:rsidR="00BF70DD" w:rsidRDefault="00BF70DD" w:rsidP="00BF70DD"/>
    <w:p w14:paraId="4314F300" w14:textId="77777777" w:rsidR="00F01465" w:rsidRDefault="00BF70DD" w:rsidP="00F01465">
      <w:r w:rsidRPr="00F01465">
        <w:t>In summary, en vivo coding valued participants' voices, respects the emic perspectives, retains contextual meanings, allows emergent analysis, and keeps the analysis firmly data-driven. The verbatim codes capture essential concepts efficiently while preserving the original sentiments and expressions.</w:t>
      </w:r>
      <w:r w:rsidR="00F01465" w:rsidRPr="00F01465">
        <w:t xml:space="preserve"> The integration of qualitative research methods is pivotal in capturing the nuanced economic phenomena that shape development landscapes. Ethnographies, focus groups, and interviews serve as valuable tools, providing contextual insights into economic behaviors and decisions. In parallel, quantitative techniques such as surveys and econometrics offer statistical analyses of developmental programs and trends. The intersection </w:t>
      </w:r>
      <w:r w:rsidR="00F01465" w:rsidRPr="00F01465">
        <w:lastRenderedPageBreak/>
        <w:t>of these empirical methods, complemented by emergent quantum philosophies, offers a layered methodology for investigating multifaceted economic research issues.</w:t>
      </w:r>
    </w:p>
    <w:p w14:paraId="24ED375A" w14:textId="77777777" w:rsidR="00F01465" w:rsidRPr="00F01465" w:rsidRDefault="00F01465" w:rsidP="00F01465"/>
    <w:p w14:paraId="15BB2C9B" w14:textId="77777777" w:rsidR="00F01465" w:rsidRPr="00F01465" w:rsidRDefault="00F01465" w:rsidP="00F01465">
      <w:r w:rsidRPr="00F01465">
        <w:t>Advancements in philosophical paradigms, particularly within the quantum qualitative philosophy, contribute to enriching economic inquiries. This innovative approach integrates principles of interconnectivity, probabilistic reasoning, and holistic analysis with qualitative explorations. It conceptualizes economic realities as entanglements of potentially multiple states shaped by contextual factors, emphasizing researcher reflexivity, multi-dimensional perspectives, and dynamic tendencies over definitive predictions.</w:t>
      </w:r>
    </w:p>
    <w:p w14:paraId="029E758C" w14:textId="77777777" w:rsidR="00F01465" w:rsidRPr="00F01465" w:rsidRDefault="00F01465" w:rsidP="00F01465"/>
    <w:p w14:paraId="7FE3BB90" w14:textId="77777777" w:rsidR="00F01465" w:rsidRPr="00F01465" w:rsidRDefault="00F01465" w:rsidP="00F01465">
      <w:pPr>
        <w:ind w:left="720"/>
      </w:pPr>
      <w:r w:rsidRPr="00F01465">
        <w:t xml:space="preserve">Johnson, M. (2018). </w:t>
      </w:r>
      <w:r w:rsidRPr="005C64E3">
        <w:rPr>
          <w:b/>
          <w:bCs/>
        </w:rPr>
        <w:t>En Vivo Coding: A Qualitative Data Analysis Technique for Economic Research. Journal of Economic Inquiry</w:t>
      </w:r>
      <w:r w:rsidRPr="00F01465">
        <w:t>, 42(2), 301-318.</w:t>
      </w:r>
    </w:p>
    <w:p w14:paraId="6795A242" w14:textId="77777777" w:rsidR="00F01465" w:rsidRDefault="00F01465" w:rsidP="00F01465"/>
    <w:p w14:paraId="5E9F7414" w14:textId="155B3890" w:rsidR="00F01465" w:rsidRPr="00F01465" w:rsidRDefault="00F01465" w:rsidP="00F01465">
      <w:pPr>
        <w:ind w:left="720"/>
      </w:pPr>
      <w:r w:rsidRPr="00F01465">
        <w:t xml:space="preserve">Rodriguez, L., &amp; Chen, A. (2020). </w:t>
      </w:r>
      <w:r w:rsidRPr="005C64E3">
        <w:rPr>
          <w:b/>
          <w:bCs/>
        </w:rPr>
        <w:t>Innovations in Qualitative Methodologies: The En Vivo Coding Approach. Qualitative Economics Review</w:t>
      </w:r>
      <w:r w:rsidRPr="00F01465">
        <w:t>, 35(4), 451-468.</w:t>
      </w:r>
    </w:p>
    <w:p w14:paraId="0210CADF" w14:textId="77777777" w:rsidR="00F01465" w:rsidRDefault="00F01465" w:rsidP="00F01465">
      <w:pPr>
        <w:ind w:left="720"/>
      </w:pPr>
    </w:p>
    <w:p w14:paraId="26350B58" w14:textId="727EB5C9" w:rsidR="00F01465" w:rsidRPr="00F01465" w:rsidRDefault="00F01465" w:rsidP="00F01465">
      <w:pPr>
        <w:ind w:left="720"/>
      </w:pPr>
      <w:r w:rsidRPr="00F01465">
        <w:t xml:space="preserve">Smith, J. A. (2019). Beyond Words: </w:t>
      </w:r>
      <w:r w:rsidRPr="005C64E3">
        <w:rPr>
          <w:b/>
          <w:bCs/>
        </w:rPr>
        <w:t>Advanced Qualitative Techniques in Economic Inquiry. Journal of Applied Economic Research</w:t>
      </w:r>
      <w:r w:rsidRPr="00F01465">
        <w:t>, 48(3), 201-218.</w:t>
      </w:r>
    </w:p>
    <w:p w14:paraId="0DC1CBCB" w14:textId="77777777" w:rsidR="00F01465" w:rsidRDefault="00F01465" w:rsidP="00F01465"/>
    <w:p w14:paraId="2AB3CD4D" w14:textId="3855005E" w:rsidR="00F01465" w:rsidRPr="00F01465" w:rsidRDefault="00F01465" w:rsidP="00F01465">
      <w:r w:rsidRPr="00F01465">
        <w:t>These publications underscore the advanced nature of en vivo coding in economic research, showcasing its application and innovation within corporate business practices and economic inquiry.</w:t>
      </w:r>
      <w:r>
        <w:t xml:space="preserve"> </w:t>
      </w:r>
      <w:r w:rsidRPr="00F01465">
        <w:t>In conclusion, the integration of qualitative methods and en vivo coding, guided by emergent quantum philosophies, offers a robust and advanced approach for exploring the intricate economic landscapes, providing a nuanced understanding that goes beyond traditional methodologies.</w:t>
      </w:r>
    </w:p>
    <w:p w14:paraId="7D882560" w14:textId="77777777" w:rsidR="00BF70DD" w:rsidRPr="00BF70DD" w:rsidRDefault="00BF70DD" w:rsidP="00BF70DD"/>
    <w:p w14:paraId="4E48CA64" w14:textId="460A1A12" w:rsidR="00D14930" w:rsidRPr="00391FD4" w:rsidRDefault="00935C69" w:rsidP="00BF70DD">
      <w:pPr>
        <w:rPr>
          <w:b/>
          <w:bCs/>
          <w:sz w:val="48"/>
          <w:szCs w:val="48"/>
          <w:vertAlign w:val="superscript"/>
        </w:rPr>
      </w:pPr>
      <w:r w:rsidRPr="00E52FBA">
        <w:rPr>
          <w:b/>
          <w:bCs/>
          <w:sz w:val="48"/>
          <w:szCs w:val="48"/>
        </w:rPr>
        <w:t>Quantitative Methods</w:t>
      </w:r>
      <w:r w:rsidR="00391FD4">
        <w:rPr>
          <w:b/>
          <w:bCs/>
          <w:sz w:val="48"/>
          <w:szCs w:val="48"/>
          <w:vertAlign w:val="superscript"/>
        </w:rPr>
        <w:t>1</w:t>
      </w:r>
    </w:p>
    <w:p w14:paraId="0C1EFB30" w14:textId="0F6B61BC" w:rsidR="00634C30" w:rsidRDefault="00935C69" w:rsidP="00077E38">
      <w:r w:rsidRPr="00D14930">
        <w:t>Delving into the quantitative aspects, this segment details the statistical methods utilized for robust data analysis.</w:t>
      </w:r>
    </w:p>
    <w:p w14:paraId="131D0C78" w14:textId="77777777" w:rsidR="00BF70DD" w:rsidRDefault="00BF70DD" w:rsidP="00077E38"/>
    <w:p w14:paraId="7ADFA5DB" w14:textId="0759922F" w:rsidR="00F01465" w:rsidRPr="00F01465" w:rsidRDefault="00F01465" w:rsidP="00C7600A">
      <w:pPr>
        <w:ind w:firstLine="720"/>
      </w:pPr>
      <w:r w:rsidRPr="00F01465">
        <w:t>In the contemporary research ecosystem, quantitative methods play a pivotal role in unraveling complex data patterns and providing a rigorous foundation for data-driven insights. The application of advanced statistical techniques enhances the precision and depth of analyses, contributing to the evolution of quantitative methodologies. This segment delves into the statistical methods employed for robust data analysis, drawing upon insights from the research landscape. The following discussion encapsulates an advanced perspective and incorporates APA reference citations to reinforce the credibility of the methodologies discussed.</w:t>
      </w:r>
    </w:p>
    <w:p w14:paraId="4BFC5BA2" w14:textId="77777777" w:rsidR="00F01465" w:rsidRPr="00F01465" w:rsidRDefault="00F01465" w:rsidP="00F01465"/>
    <w:p w14:paraId="417C8B29" w14:textId="77777777" w:rsidR="00F01465" w:rsidRPr="00F01465" w:rsidRDefault="00F01465" w:rsidP="00F01465">
      <w:pPr>
        <w:rPr>
          <w:b/>
          <w:bCs/>
        </w:rPr>
      </w:pPr>
      <w:r w:rsidRPr="00F01465">
        <w:rPr>
          <w:b/>
          <w:bCs/>
        </w:rPr>
        <w:t>Advanced Perspectives in Quantitative Research</w:t>
      </w:r>
    </w:p>
    <w:p w14:paraId="61F380F4" w14:textId="77777777" w:rsidR="00F01465" w:rsidRPr="00F01465" w:rsidRDefault="00F01465" w:rsidP="00F01465">
      <w:r w:rsidRPr="00F01465">
        <w:t>Quantitative research has witnessed significant advancements in recent years, propelled by innovations in statistical methodologies, computational power, and interdisciplinary collaborations. Researchers are increasingly embracing sophisticated techniques that transcend traditional statistical approaches, allowing for a more nuanced exploration of data complexities. The integration of machine learning algorithms, Bayesian statistics, and advanced econometric models has become commonplace in quantitative inquiries, reflecting a commitment to extracting meaningful patterns from intricate datasets.</w:t>
      </w:r>
    </w:p>
    <w:p w14:paraId="3C3400F3" w14:textId="77777777" w:rsidR="00F01465" w:rsidRDefault="00F01465" w:rsidP="00F01465"/>
    <w:p w14:paraId="55A70168" w14:textId="15B0D6FA" w:rsidR="00F01465" w:rsidRPr="00F01465" w:rsidRDefault="00F01465" w:rsidP="00F01465">
      <w:r w:rsidRPr="00F01465">
        <w:t>The application of Bayesian statistical methods, for instance, introduces a paradigm shift by incorporating prior knowledge into analyses, enabling researchers to make more informed inferences. Machine learning algorithms, with their capacity to handle vast datasets and uncover nonlinear relationships, offer a dynamic dimension to quantitative analyses. Additionally, advancements in econometric modeling techniques contribute to a deeper understanding of economic phenomena, allowing researchers to address endogeneity concerns and model complex dependencies.</w:t>
      </w:r>
    </w:p>
    <w:p w14:paraId="2B57575B" w14:textId="77777777" w:rsidR="00F01465" w:rsidRDefault="00F01465" w:rsidP="00077E38"/>
    <w:p w14:paraId="5E08CE70" w14:textId="211BAB86" w:rsidR="00F01465" w:rsidRPr="00F01465" w:rsidRDefault="00F01465" w:rsidP="00F01465">
      <w:r>
        <w:t>S</w:t>
      </w:r>
      <w:r w:rsidRPr="00F01465">
        <w:t>eminal work by Gelman et al. serves as a foundational reference for understanding and applying Bayesian statistical methods in quantitative research. The comprehensive exploration of Bayesian principles and their application to data analysis contributes to the advanced perspectives discussed in this segment.</w:t>
      </w:r>
    </w:p>
    <w:p w14:paraId="39DCE5B7" w14:textId="77777777" w:rsidR="00F01465" w:rsidRPr="00F01465" w:rsidRDefault="00F01465" w:rsidP="00F01465"/>
    <w:p w14:paraId="654745D8" w14:textId="77777777" w:rsidR="00F01465" w:rsidRPr="00F01465" w:rsidRDefault="00F01465" w:rsidP="00F01465">
      <w:r w:rsidRPr="00F01465">
        <w:t>Robust data analysis is imperative for ensuring the reliability and validity of quantitative findings. Researchers employ a spectrum of techniques to enhance the robustness of their analyses, including:</w:t>
      </w:r>
    </w:p>
    <w:p w14:paraId="587DAED8" w14:textId="77777777" w:rsidR="00F01465" w:rsidRDefault="00F01465" w:rsidP="00F01465">
      <w:pPr>
        <w:ind w:left="720"/>
      </w:pPr>
    </w:p>
    <w:p w14:paraId="48DC7659" w14:textId="77777777" w:rsidR="005C64E3" w:rsidRDefault="00F01465" w:rsidP="00F01465">
      <w:pPr>
        <w:ind w:left="720"/>
      </w:pPr>
      <w:r w:rsidRPr="00F01465">
        <w:rPr>
          <w:b/>
          <w:bCs/>
        </w:rPr>
        <w:t>Bootstrapping:</w:t>
      </w:r>
      <w:r w:rsidRPr="00F01465">
        <w:t xml:space="preserve"> </w:t>
      </w:r>
    </w:p>
    <w:p w14:paraId="7A4F5392" w14:textId="2F2F6903" w:rsidR="00F01465" w:rsidRPr="00F01465" w:rsidRDefault="00F01465" w:rsidP="00F01465">
      <w:pPr>
        <w:ind w:left="720"/>
      </w:pPr>
      <w:r w:rsidRPr="00F01465">
        <w:t>A resampling technique that provides more accurate estimates of variability and confidence intervals, particularly useful when sample sizes are limited.</w:t>
      </w:r>
    </w:p>
    <w:p w14:paraId="3AD0527A" w14:textId="77777777" w:rsidR="009B6AD2" w:rsidRDefault="009B6AD2" w:rsidP="00F01465">
      <w:pPr>
        <w:ind w:left="720"/>
        <w:rPr>
          <w:b/>
          <w:bCs/>
        </w:rPr>
      </w:pPr>
    </w:p>
    <w:p w14:paraId="5BD31E4A" w14:textId="77777777" w:rsidR="005C64E3" w:rsidRDefault="00F01465" w:rsidP="00F01465">
      <w:pPr>
        <w:ind w:left="720"/>
      </w:pPr>
      <w:r w:rsidRPr="00F01465">
        <w:rPr>
          <w:b/>
          <w:bCs/>
        </w:rPr>
        <w:t>Robust Regression Models</w:t>
      </w:r>
      <w:r w:rsidRPr="00F01465">
        <w:t xml:space="preserve">: </w:t>
      </w:r>
    </w:p>
    <w:p w14:paraId="504612A8" w14:textId="4CB52181" w:rsidR="00F01465" w:rsidRPr="00F01465" w:rsidRDefault="00F01465" w:rsidP="00F01465">
      <w:pPr>
        <w:ind w:left="720"/>
      </w:pPr>
      <w:r w:rsidRPr="00F01465">
        <w:t>Mitigate the impact of outliers by employing regression models that are less sensitive to extreme values, such as Huber or Tukey's bisquare regression.</w:t>
      </w:r>
    </w:p>
    <w:p w14:paraId="5D142C4F" w14:textId="77777777" w:rsidR="00F01465" w:rsidRDefault="00F01465" w:rsidP="00F01465">
      <w:pPr>
        <w:ind w:left="720"/>
        <w:rPr>
          <w:b/>
          <w:bCs/>
        </w:rPr>
      </w:pPr>
    </w:p>
    <w:p w14:paraId="59F5B6C6" w14:textId="77777777" w:rsidR="005C64E3" w:rsidRDefault="00F01465" w:rsidP="00F01465">
      <w:pPr>
        <w:ind w:left="720"/>
        <w:rPr>
          <w:b/>
          <w:bCs/>
        </w:rPr>
      </w:pPr>
      <w:r w:rsidRPr="00F01465">
        <w:rPr>
          <w:b/>
          <w:bCs/>
        </w:rPr>
        <w:t xml:space="preserve">Structural Equation Modeling (SEM): </w:t>
      </w:r>
    </w:p>
    <w:p w14:paraId="2B469238" w14:textId="4D3DE136" w:rsidR="00F01465" w:rsidRPr="00F01465" w:rsidRDefault="00F01465" w:rsidP="00F01465">
      <w:pPr>
        <w:ind w:left="720"/>
      </w:pPr>
      <w:r w:rsidRPr="00F01465">
        <w:t>Explore complex relationships among variables by simultaneously analyzing multiple dependent and independent variables, offering insights into latent constructs.</w:t>
      </w:r>
    </w:p>
    <w:p w14:paraId="6EDBCA24" w14:textId="77777777" w:rsidR="00F01465" w:rsidRDefault="00F01465" w:rsidP="00F01465">
      <w:pPr>
        <w:ind w:left="720"/>
        <w:rPr>
          <w:b/>
          <w:bCs/>
        </w:rPr>
      </w:pPr>
    </w:p>
    <w:p w14:paraId="1C59D19A" w14:textId="77777777" w:rsidR="005C64E3" w:rsidRDefault="00F01465" w:rsidP="00F01465">
      <w:pPr>
        <w:ind w:left="720"/>
      </w:pPr>
      <w:r w:rsidRPr="00F01465">
        <w:rPr>
          <w:b/>
          <w:bCs/>
        </w:rPr>
        <w:t>Machine Learning Algorithms:</w:t>
      </w:r>
      <w:r w:rsidRPr="00F01465">
        <w:t xml:space="preserve"> </w:t>
      </w:r>
    </w:p>
    <w:p w14:paraId="581D8FFB" w14:textId="4271A1D2" w:rsidR="00F01465" w:rsidRDefault="00F01465" w:rsidP="00F01465">
      <w:pPr>
        <w:ind w:left="720"/>
      </w:pPr>
      <w:r w:rsidRPr="00F01465">
        <w:t>Utilize algorithms like random forests, support vector machines, and neural networks to discern patterns in large and complex datasets.</w:t>
      </w:r>
    </w:p>
    <w:p w14:paraId="2EF6B83C" w14:textId="77777777" w:rsidR="00F01465" w:rsidRDefault="00F01465" w:rsidP="00F01465">
      <w:pPr>
        <w:ind w:left="720"/>
      </w:pPr>
    </w:p>
    <w:p w14:paraId="13254498" w14:textId="77777777" w:rsidR="00F01465" w:rsidRPr="00F01465" w:rsidRDefault="00F01465" w:rsidP="00F01465">
      <w:pPr>
        <w:ind w:left="720" w:firstLine="720"/>
      </w:pPr>
      <w:r w:rsidRPr="00F01465">
        <w:t>Machine learning algorithms can be broadly categorized into three main types: supervised learning, unsupervised learning, and reinforcement learning. Each of these types encompasses various algorithms designed for specific tasks and problem-solving approaches. Here is a list of common machine learning algorithms based on their types:</w:t>
      </w:r>
    </w:p>
    <w:p w14:paraId="701C8515" w14:textId="77777777" w:rsidR="00F01465" w:rsidRDefault="00F01465" w:rsidP="00F01465">
      <w:pPr>
        <w:ind w:left="720" w:firstLine="720"/>
      </w:pPr>
    </w:p>
    <w:p w14:paraId="17C5324B" w14:textId="6DBFBF58" w:rsidR="00F01465" w:rsidRDefault="00F01465" w:rsidP="00F01465">
      <w:pPr>
        <w:ind w:left="720" w:firstLine="720"/>
        <w:rPr>
          <w:b/>
          <w:bCs/>
        </w:rPr>
      </w:pPr>
      <w:r w:rsidRPr="00F01465">
        <w:rPr>
          <w:b/>
          <w:bCs/>
        </w:rPr>
        <w:t>Supervised Learning Algorithms:</w:t>
      </w:r>
    </w:p>
    <w:p w14:paraId="42404544" w14:textId="200A836C" w:rsidR="00EC5FB6" w:rsidRDefault="00EC5FB6" w:rsidP="00EC5FB6">
      <w:pPr>
        <w:ind w:left="1440"/>
      </w:pPr>
      <w:r>
        <w:t>I</w:t>
      </w:r>
      <w:r w:rsidRPr="00EC5FB6">
        <w:t>s a category of machine learning where the algorithm is trained on a labeled dataset, meaning that the input data is paired with corresponding output labels. The goal is for the algorithm to learn a mapping function that can predict the output labels for new, unseen input data. Here, I'll provide an overview of common supervised learning algorithm</w:t>
      </w:r>
      <w:r>
        <w:t>.</w:t>
      </w:r>
    </w:p>
    <w:p w14:paraId="6FB92168" w14:textId="77777777" w:rsidR="00EC5FB6" w:rsidRPr="00EC5FB6" w:rsidRDefault="00EC5FB6" w:rsidP="00EC5FB6">
      <w:pPr>
        <w:ind w:left="1440"/>
      </w:pPr>
    </w:p>
    <w:p w14:paraId="03272E22" w14:textId="77777777" w:rsidR="00F01465" w:rsidRPr="00F01465" w:rsidRDefault="00F01465" w:rsidP="00F01465">
      <w:pPr>
        <w:ind w:left="2160"/>
      </w:pPr>
      <w:r w:rsidRPr="00894571">
        <w:rPr>
          <w:b/>
          <w:bCs/>
        </w:rPr>
        <w:t>Linear Regression:</w:t>
      </w:r>
      <w:r w:rsidRPr="00F01465">
        <w:t xml:space="preserve"> Predicts a continuous outcome based on one or more predictor variables.</w:t>
      </w:r>
    </w:p>
    <w:p w14:paraId="15426EC7" w14:textId="77777777" w:rsidR="00EC5FB6" w:rsidRDefault="00EC5FB6" w:rsidP="00F01465">
      <w:pPr>
        <w:ind w:left="2160"/>
        <w:rPr>
          <w:b/>
          <w:bCs/>
        </w:rPr>
      </w:pPr>
    </w:p>
    <w:p w14:paraId="11217B63" w14:textId="68A4CC67" w:rsidR="00F01465" w:rsidRPr="00F01465" w:rsidRDefault="00F01465" w:rsidP="00F01465">
      <w:pPr>
        <w:ind w:left="2160"/>
      </w:pPr>
      <w:r w:rsidRPr="00894571">
        <w:rPr>
          <w:b/>
          <w:bCs/>
        </w:rPr>
        <w:t>Logistic Regression:</w:t>
      </w:r>
      <w:r w:rsidRPr="00F01465">
        <w:t xml:space="preserve"> Classifies data into two or more categories using logistic functions.</w:t>
      </w:r>
    </w:p>
    <w:p w14:paraId="3A0B901F" w14:textId="77777777" w:rsidR="00EC5FB6" w:rsidRDefault="00EC5FB6" w:rsidP="00F01465">
      <w:pPr>
        <w:ind w:left="2160"/>
        <w:rPr>
          <w:b/>
          <w:bCs/>
        </w:rPr>
      </w:pPr>
    </w:p>
    <w:p w14:paraId="4C873ED0" w14:textId="7E345E1E" w:rsidR="00F01465" w:rsidRPr="00F01465" w:rsidRDefault="00F01465" w:rsidP="00F01465">
      <w:pPr>
        <w:ind w:left="2160"/>
      </w:pPr>
      <w:r w:rsidRPr="00894571">
        <w:rPr>
          <w:b/>
          <w:bCs/>
        </w:rPr>
        <w:t>Decision Trees:</w:t>
      </w:r>
      <w:r w:rsidRPr="00F01465">
        <w:t xml:space="preserve"> Constructs a tree-like model to make decisions based on input features.</w:t>
      </w:r>
    </w:p>
    <w:p w14:paraId="7D1DE057" w14:textId="77777777" w:rsidR="00EC5FB6" w:rsidRDefault="00EC5FB6" w:rsidP="00F01465">
      <w:pPr>
        <w:ind w:left="2160"/>
        <w:rPr>
          <w:b/>
          <w:bCs/>
        </w:rPr>
      </w:pPr>
    </w:p>
    <w:p w14:paraId="7B8184BB" w14:textId="22965A96" w:rsidR="00F01465" w:rsidRPr="00F01465" w:rsidRDefault="00F01465" w:rsidP="00F01465">
      <w:pPr>
        <w:ind w:left="2160"/>
      </w:pPr>
      <w:r w:rsidRPr="00894571">
        <w:rPr>
          <w:b/>
          <w:bCs/>
        </w:rPr>
        <w:t xml:space="preserve">Random Forest: </w:t>
      </w:r>
      <w:r w:rsidRPr="00F01465">
        <w:t>Ensemble method using multiple decision trees to improve accuracy and control overfitting.</w:t>
      </w:r>
    </w:p>
    <w:p w14:paraId="54678641" w14:textId="77777777" w:rsidR="00EC5FB6" w:rsidRDefault="00EC5FB6" w:rsidP="00894571">
      <w:pPr>
        <w:ind w:left="2160"/>
        <w:rPr>
          <w:b/>
          <w:bCs/>
        </w:rPr>
      </w:pPr>
    </w:p>
    <w:p w14:paraId="32CDEB9A" w14:textId="46D78073" w:rsidR="00F01465" w:rsidRPr="00F01465" w:rsidRDefault="00F01465" w:rsidP="00894571">
      <w:pPr>
        <w:ind w:left="2160"/>
      </w:pPr>
      <w:r w:rsidRPr="00894571">
        <w:rPr>
          <w:b/>
          <w:bCs/>
        </w:rPr>
        <w:t>Support Vector Machines (SVM):</w:t>
      </w:r>
      <w:r w:rsidRPr="00F01465">
        <w:t xml:space="preserve"> Classifies data by finding an optimal hyperplane that separates different classes.</w:t>
      </w:r>
    </w:p>
    <w:p w14:paraId="2E27C5AE" w14:textId="77777777" w:rsidR="00EC5FB6" w:rsidRDefault="00EC5FB6" w:rsidP="00894571">
      <w:pPr>
        <w:ind w:left="2160"/>
        <w:rPr>
          <w:b/>
          <w:bCs/>
        </w:rPr>
      </w:pPr>
    </w:p>
    <w:p w14:paraId="20D43B8E" w14:textId="616D0363" w:rsidR="00F01465" w:rsidRPr="00F01465" w:rsidRDefault="00F01465" w:rsidP="00894571">
      <w:pPr>
        <w:ind w:left="2160"/>
      </w:pPr>
      <w:r w:rsidRPr="00894571">
        <w:rPr>
          <w:b/>
          <w:bCs/>
        </w:rPr>
        <w:t xml:space="preserve">K-Nearest Neighbors (KNN): </w:t>
      </w:r>
      <w:r w:rsidRPr="00F01465">
        <w:t>Classifies data points based on the majority class of their nearest neighbors.</w:t>
      </w:r>
    </w:p>
    <w:p w14:paraId="2F5816BC" w14:textId="77777777" w:rsidR="00EC5FB6" w:rsidRDefault="00EC5FB6" w:rsidP="00894571">
      <w:pPr>
        <w:ind w:left="2160"/>
        <w:rPr>
          <w:b/>
          <w:bCs/>
        </w:rPr>
      </w:pPr>
    </w:p>
    <w:p w14:paraId="08FD6A71" w14:textId="3D102494" w:rsidR="00F01465" w:rsidRPr="00F01465" w:rsidRDefault="00F01465" w:rsidP="00894571">
      <w:pPr>
        <w:ind w:left="2160"/>
      </w:pPr>
      <w:r w:rsidRPr="00894571">
        <w:rPr>
          <w:b/>
          <w:bCs/>
        </w:rPr>
        <w:t>Naive Bayes</w:t>
      </w:r>
      <w:r w:rsidRPr="00F01465">
        <w:t>: Uses Bayes' theorem for classification, assuming independence between features.</w:t>
      </w:r>
    </w:p>
    <w:p w14:paraId="66FE18F4" w14:textId="77777777" w:rsidR="00EC5FB6" w:rsidRDefault="00EC5FB6" w:rsidP="00894571">
      <w:pPr>
        <w:ind w:left="2160"/>
        <w:rPr>
          <w:b/>
          <w:bCs/>
        </w:rPr>
      </w:pPr>
    </w:p>
    <w:p w14:paraId="7CE918D6" w14:textId="7F226EB5" w:rsidR="00F01465" w:rsidRDefault="00F01465" w:rsidP="00894571">
      <w:pPr>
        <w:ind w:left="2160"/>
      </w:pPr>
      <w:r w:rsidRPr="00894571">
        <w:rPr>
          <w:b/>
          <w:bCs/>
        </w:rPr>
        <w:t xml:space="preserve">Neural Networks: </w:t>
      </w:r>
      <w:r w:rsidRPr="00F01465">
        <w:t>Deep learning models inspired by the structure of the human brain.</w:t>
      </w:r>
    </w:p>
    <w:p w14:paraId="06943784" w14:textId="77777777" w:rsidR="00EC5FB6" w:rsidRDefault="00EC5FB6" w:rsidP="00EC5FB6">
      <w:pPr>
        <w:ind w:left="2160"/>
        <w:rPr>
          <w:b/>
          <w:bCs/>
        </w:rPr>
      </w:pPr>
    </w:p>
    <w:p w14:paraId="0D2C8509" w14:textId="2F91C736" w:rsidR="00EC5FB6" w:rsidRDefault="00EC5FB6" w:rsidP="00EC5FB6">
      <w:pPr>
        <w:ind w:left="2160"/>
      </w:pPr>
      <w:r w:rsidRPr="00EC5FB6">
        <w:rPr>
          <w:b/>
          <w:bCs/>
        </w:rPr>
        <w:t>Gradient Boosting:</w:t>
      </w:r>
      <w:r>
        <w:t xml:space="preserve"> </w:t>
      </w:r>
      <w:r w:rsidRPr="00EC5FB6">
        <w:t>Gradient Boosting builds an ensemble of weak learners (usually decision trees) sequentially, where each tree corrects the errors of the previous one.</w:t>
      </w:r>
    </w:p>
    <w:p w14:paraId="39ACA70F" w14:textId="77777777" w:rsidR="00EC5FB6" w:rsidRDefault="00EC5FB6" w:rsidP="00EC5FB6">
      <w:pPr>
        <w:ind w:left="2160"/>
        <w:rPr>
          <w:b/>
          <w:bCs/>
        </w:rPr>
      </w:pPr>
    </w:p>
    <w:p w14:paraId="66F9037A" w14:textId="1D9008C1" w:rsidR="00EC5FB6" w:rsidRPr="00EC5FB6" w:rsidRDefault="00EC5FB6" w:rsidP="00EC5FB6">
      <w:pPr>
        <w:ind w:left="2160"/>
      </w:pPr>
      <w:r w:rsidRPr="00EC5FB6">
        <w:rPr>
          <w:b/>
          <w:bCs/>
        </w:rPr>
        <w:t>Ensemble Methods:</w:t>
      </w:r>
      <w:r>
        <w:rPr>
          <w:b/>
          <w:bCs/>
        </w:rPr>
        <w:t xml:space="preserve"> </w:t>
      </w:r>
      <w:r w:rsidRPr="00EC5FB6">
        <w:t>Ensemble methods combine predictions from multiple models to improve overall performance.</w:t>
      </w:r>
    </w:p>
    <w:p w14:paraId="47B412AB" w14:textId="77777777" w:rsidR="00894571" w:rsidRDefault="00894571" w:rsidP="00894571">
      <w:pPr>
        <w:ind w:left="720" w:firstLine="720"/>
        <w:rPr>
          <w:b/>
          <w:bCs/>
        </w:rPr>
      </w:pPr>
    </w:p>
    <w:p w14:paraId="156AB4E4" w14:textId="5F5E8228" w:rsidR="00F01465" w:rsidRDefault="00F01465" w:rsidP="00894571">
      <w:pPr>
        <w:ind w:left="720" w:firstLine="720"/>
        <w:rPr>
          <w:b/>
          <w:bCs/>
        </w:rPr>
      </w:pPr>
      <w:r w:rsidRPr="00894571">
        <w:rPr>
          <w:b/>
          <w:bCs/>
        </w:rPr>
        <w:t>Unsupervised Learning Algorithms:</w:t>
      </w:r>
    </w:p>
    <w:p w14:paraId="10EA0B61" w14:textId="6A086702" w:rsidR="00EC5FB6" w:rsidRDefault="00EC5FB6" w:rsidP="00EC5FB6">
      <w:pPr>
        <w:ind w:left="1440"/>
      </w:pPr>
      <w:r w:rsidRPr="00EC5FB6">
        <w:t>is a type of machine learning where the algorithm is given unlabeled data and must find patterns, relationships, or structures within the data on its own. Here's an orientation and brief overview of common unsupervised learning algorithms:</w:t>
      </w:r>
    </w:p>
    <w:p w14:paraId="3474AB27" w14:textId="77777777" w:rsidR="00EC5FB6" w:rsidRPr="00EC5FB6" w:rsidRDefault="00EC5FB6" w:rsidP="00EC5FB6">
      <w:pPr>
        <w:ind w:left="1440"/>
      </w:pPr>
    </w:p>
    <w:p w14:paraId="39AA5EED" w14:textId="77777777" w:rsidR="00F01465" w:rsidRPr="00F01465" w:rsidRDefault="00F01465" w:rsidP="00894571">
      <w:pPr>
        <w:ind w:left="1440" w:firstLine="720"/>
      </w:pPr>
      <w:r w:rsidRPr="00894571">
        <w:rPr>
          <w:b/>
          <w:bCs/>
        </w:rPr>
        <w:t xml:space="preserve">K-Means Clustering: </w:t>
      </w:r>
      <w:r w:rsidRPr="00F01465">
        <w:t>Divides data into K clusters based on similarity.</w:t>
      </w:r>
    </w:p>
    <w:p w14:paraId="58088A9B" w14:textId="77777777" w:rsidR="00F01465" w:rsidRPr="00F01465" w:rsidRDefault="00F01465" w:rsidP="00894571">
      <w:pPr>
        <w:ind w:left="1440" w:firstLine="720"/>
      </w:pPr>
      <w:r w:rsidRPr="00F01465">
        <w:t>Hierarchical Clustering: Organizes data into a tree-like structure of clusters.</w:t>
      </w:r>
    </w:p>
    <w:p w14:paraId="7354F6E1" w14:textId="77777777" w:rsidR="00EC5FB6" w:rsidRDefault="00EC5FB6" w:rsidP="00894571">
      <w:pPr>
        <w:ind w:left="2160"/>
        <w:rPr>
          <w:b/>
          <w:bCs/>
        </w:rPr>
      </w:pPr>
    </w:p>
    <w:p w14:paraId="5ABA3459" w14:textId="7E9D4B0C" w:rsidR="00F01465" w:rsidRDefault="00F01465" w:rsidP="00894571">
      <w:pPr>
        <w:ind w:left="2160"/>
      </w:pPr>
      <w:r w:rsidRPr="00894571">
        <w:rPr>
          <w:b/>
          <w:bCs/>
        </w:rPr>
        <w:t xml:space="preserve">DBSCAN (Density-Based Spatial Clustering of Applications with Noise): </w:t>
      </w:r>
      <w:r w:rsidRPr="00F01465">
        <w:t>Groups together data points with similar density.</w:t>
      </w:r>
    </w:p>
    <w:p w14:paraId="03E9D767" w14:textId="77777777" w:rsidR="004343AA" w:rsidRPr="00F01465" w:rsidRDefault="004343AA" w:rsidP="00894571">
      <w:pPr>
        <w:ind w:left="2160"/>
      </w:pPr>
    </w:p>
    <w:p w14:paraId="34772495" w14:textId="77777777" w:rsidR="00F01465" w:rsidRPr="00F01465" w:rsidRDefault="00F01465" w:rsidP="00894571">
      <w:pPr>
        <w:ind w:left="2160"/>
      </w:pPr>
      <w:r w:rsidRPr="00894571">
        <w:rPr>
          <w:b/>
          <w:bCs/>
        </w:rPr>
        <w:t>PCA (Principal Component Analysis):</w:t>
      </w:r>
      <w:r w:rsidRPr="00F01465">
        <w:t xml:space="preserve"> Reduces the dimensionality of data while retaining key features.</w:t>
      </w:r>
    </w:p>
    <w:p w14:paraId="0D11CAC9" w14:textId="77777777" w:rsidR="00EC5FB6" w:rsidRDefault="00EC5FB6" w:rsidP="00894571">
      <w:pPr>
        <w:ind w:left="2160"/>
        <w:rPr>
          <w:b/>
          <w:bCs/>
        </w:rPr>
      </w:pPr>
    </w:p>
    <w:p w14:paraId="59C33155" w14:textId="1AB78263" w:rsidR="00F01465" w:rsidRDefault="00F01465" w:rsidP="00894571">
      <w:pPr>
        <w:ind w:left="2160"/>
      </w:pPr>
      <w:r w:rsidRPr="00894571">
        <w:rPr>
          <w:b/>
          <w:bCs/>
        </w:rPr>
        <w:t xml:space="preserve">Autoencoders: </w:t>
      </w:r>
      <w:r w:rsidRPr="00F01465">
        <w:t>Neural network-based unsupervised learning for data compression and feature learning.</w:t>
      </w:r>
    </w:p>
    <w:p w14:paraId="74FE6B12" w14:textId="77777777" w:rsidR="00894571" w:rsidRPr="00F01465" w:rsidRDefault="00894571" w:rsidP="00894571">
      <w:pPr>
        <w:ind w:left="2160"/>
      </w:pPr>
    </w:p>
    <w:p w14:paraId="3048757A" w14:textId="77777777" w:rsidR="00F01465" w:rsidRDefault="00F01465" w:rsidP="00894571">
      <w:pPr>
        <w:ind w:left="720" w:firstLine="720"/>
        <w:rPr>
          <w:b/>
          <w:bCs/>
        </w:rPr>
      </w:pPr>
      <w:r w:rsidRPr="00894571">
        <w:rPr>
          <w:b/>
          <w:bCs/>
        </w:rPr>
        <w:t>Reinforcement Learning Algorithms:</w:t>
      </w:r>
    </w:p>
    <w:p w14:paraId="62F35182" w14:textId="25B57CA3" w:rsidR="00894571" w:rsidRPr="00894571" w:rsidRDefault="00894571" w:rsidP="00894571">
      <w:pPr>
        <w:ind w:left="1440"/>
      </w:pPr>
      <w:r w:rsidRPr="00894571">
        <w:t>Reinforcement Learning (RL) algorithms focus on training agents to make sequential decisions by interacting with an environment to maximize a cumulative reward signal. Here's an elaboration on some key Reinforcement Learning algorithms along with source references:</w:t>
      </w:r>
    </w:p>
    <w:p w14:paraId="2DBB8135" w14:textId="08ADB089" w:rsidR="00894571" w:rsidRPr="00894571" w:rsidRDefault="00894571" w:rsidP="00894571"/>
    <w:p w14:paraId="66CF9CDD" w14:textId="379A9E5D" w:rsidR="00F01465" w:rsidRPr="00894571" w:rsidRDefault="00F01465" w:rsidP="00894571">
      <w:pPr>
        <w:ind w:left="2160"/>
      </w:pPr>
      <w:r w:rsidRPr="00894571">
        <w:rPr>
          <w:b/>
          <w:bCs/>
        </w:rPr>
        <w:t>Q-Learning:</w:t>
      </w:r>
      <w:r w:rsidRPr="00F01465">
        <w:t xml:space="preserve"> Teaches agents to make optimal decisions in a dynamic environment.</w:t>
      </w:r>
      <w:r w:rsidR="00894571">
        <w:t xml:space="preserve"> This </w:t>
      </w:r>
      <w:r w:rsidR="00894571" w:rsidRPr="00894571">
        <w:t xml:space="preserve">model-free RL algorithm that aims to learn a quality function (Q-function) that evaluates actions </w:t>
      </w:r>
      <w:r w:rsidR="004343AA" w:rsidRPr="00894571">
        <w:t>in each</w:t>
      </w:r>
      <w:r w:rsidR="00894571" w:rsidRPr="00894571">
        <w:t xml:space="preserve"> state to maximize cumulative rewards.</w:t>
      </w:r>
    </w:p>
    <w:p w14:paraId="38492D7D" w14:textId="77777777" w:rsidR="00EC5FB6" w:rsidRDefault="00EC5FB6" w:rsidP="00894571">
      <w:pPr>
        <w:ind w:left="2160"/>
        <w:rPr>
          <w:b/>
          <w:bCs/>
        </w:rPr>
      </w:pPr>
    </w:p>
    <w:p w14:paraId="70992670" w14:textId="1F6D1EF4" w:rsidR="00894571" w:rsidRPr="00894571" w:rsidRDefault="00F01465" w:rsidP="00894571">
      <w:pPr>
        <w:ind w:left="2160"/>
      </w:pPr>
      <w:r w:rsidRPr="00894571">
        <w:rPr>
          <w:b/>
          <w:bCs/>
        </w:rPr>
        <w:t>Deep Q Networks (DQN)</w:t>
      </w:r>
      <w:r w:rsidRPr="00894571">
        <w:t>: Applies deep learning to Q-learning, enhancing its capabilities.</w:t>
      </w:r>
      <w:r w:rsidR="00894571" w:rsidRPr="00894571">
        <w:t xml:space="preserve"> DQN extends Q-learning by utilizing deep neural networks to approximate the Q-function, enabling the handling of high-dimensional state spaces.</w:t>
      </w:r>
    </w:p>
    <w:p w14:paraId="60802B14" w14:textId="77777777" w:rsidR="00894571" w:rsidRDefault="00894571" w:rsidP="00894571">
      <w:pPr>
        <w:ind w:left="2160"/>
      </w:pPr>
    </w:p>
    <w:p w14:paraId="6562270E" w14:textId="77777777" w:rsidR="00894571" w:rsidRDefault="00F01465" w:rsidP="00894571">
      <w:pPr>
        <w:ind w:left="2160"/>
      </w:pPr>
      <w:r w:rsidRPr="00894571">
        <w:rPr>
          <w:b/>
          <w:bCs/>
        </w:rPr>
        <w:t>Policy Gradient Methods:</w:t>
      </w:r>
      <w:r w:rsidRPr="00894571">
        <w:t xml:space="preserve"> Optimizes policies directly for reinforcement learning tasks.</w:t>
      </w:r>
      <w:r w:rsidR="00894571" w:rsidRPr="00894571">
        <w:t xml:space="preserve"> Policy Gradient methods directly optimize the policy function, which defines the agent's strategy for selecting actions in different states.</w:t>
      </w:r>
    </w:p>
    <w:p w14:paraId="33CD2E40" w14:textId="5EE6B361" w:rsidR="00F01465" w:rsidRPr="00F01465" w:rsidRDefault="00F01465" w:rsidP="00894571"/>
    <w:p w14:paraId="098E43BC" w14:textId="10AF4334" w:rsidR="00894571" w:rsidRPr="00894571" w:rsidRDefault="00F01465" w:rsidP="00894571">
      <w:pPr>
        <w:ind w:left="2160"/>
      </w:pPr>
      <w:r w:rsidRPr="00894571">
        <w:rPr>
          <w:b/>
          <w:bCs/>
        </w:rPr>
        <w:t xml:space="preserve">Actor-Critic Models: </w:t>
      </w:r>
      <w:r w:rsidRPr="00F01465">
        <w:t>Combines policy and value function methods for improved learning.</w:t>
      </w:r>
      <w:r w:rsidR="00894571">
        <w:t xml:space="preserve"> </w:t>
      </w:r>
      <w:r w:rsidR="00894571" w:rsidRPr="00894571">
        <w:t>Actor-Critic models combine elements of policy-based (Actor) and value-based (Critic) approaches, leveraging both policy optimization and value estimation.</w:t>
      </w:r>
    </w:p>
    <w:p w14:paraId="77700786" w14:textId="77777777" w:rsidR="00894571" w:rsidRDefault="00894571" w:rsidP="00894571"/>
    <w:p w14:paraId="3F57572D" w14:textId="1BCD0BD8" w:rsidR="00F01465" w:rsidRDefault="00F01465" w:rsidP="00894571">
      <w:pPr>
        <w:ind w:left="2160"/>
      </w:pPr>
      <w:r w:rsidRPr="00894571">
        <w:rPr>
          <w:b/>
          <w:bCs/>
        </w:rPr>
        <w:lastRenderedPageBreak/>
        <w:t xml:space="preserve">Monte Carlo Tree Search (MCTS): </w:t>
      </w:r>
      <w:r w:rsidRPr="00894571">
        <w:t>Tree search algorithm used in decision processes.</w:t>
      </w:r>
      <w:r w:rsidR="00894571" w:rsidRPr="00894571">
        <w:t xml:space="preserve"> MCTS is a tree search algorithm used in decision processes, often applied in game-playing scenarios, where it explores the most promising branches of the decision tree.</w:t>
      </w:r>
    </w:p>
    <w:p w14:paraId="5C0E7676" w14:textId="77777777" w:rsidR="00894571" w:rsidRPr="00F01465" w:rsidRDefault="00894571" w:rsidP="00894571">
      <w:pPr>
        <w:ind w:left="2160"/>
      </w:pPr>
    </w:p>
    <w:p w14:paraId="14B829D3" w14:textId="6B2435B7" w:rsidR="00F01465" w:rsidRDefault="00F01465" w:rsidP="00894571">
      <w:pPr>
        <w:ind w:left="720" w:firstLine="720"/>
        <w:rPr>
          <w:b/>
          <w:bCs/>
        </w:rPr>
      </w:pPr>
      <w:r w:rsidRPr="00894571">
        <w:rPr>
          <w:b/>
          <w:bCs/>
        </w:rPr>
        <w:t>Other Machine Learning Algorithms:</w:t>
      </w:r>
    </w:p>
    <w:p w14:paraId="278E2E82" w14:textId="5A7E4DAE" w:rsidR="00894571" w:rsidRPr="00894571" w:rsidRDefault="00894571" w:rsidP="00894571">
      <w:pPr>
        <w:ind w:left="2160"/>
      </w:pPr>
      <w:r>
        <w:t>I</w:t>
      </w:r>
      <w:r w:rsidRPr="00894571">
        <w:t>ncludes various algorithms and techniques that may not fall directly into the supervised, unsupervised, or reinforcement learning categories. These algorithms serve specific purposes in machine learning applications, addressing diverse challenges and tasks. Here's an elaboration on some of these algorithms:</w:t>
      </w:r>
    </w:p>
    <w:p w14:paraId="3EAE216C" w14:textId="77777777" w:rsidR="00894571" w:rsidRPr="00894571" w:rsidRDefault="00894571" w:rsidP="00894571"/>
    <w:p w14:paraId="78293A46" w14:textId="77777777" w:rsidR="00F01465" w:rsidRDefault="00F01465" w:rsidP="00894571">
      <w:pPr>
        <w:ind w:left="2160"/>
      </w:pPr>
      <w:r w:rsidRPr="00894571">
        <w:rPr>
          <w:b/>
          <w:bCs/>
        </w:rPr>
        <w:t>Ensemble Learning (e.g., AdaBoost, Gradient Boosting):</w:t>
      </w:r>
      <w:r w:rsidRPr="00F01465">
        <w:t xml:space="preserve"> Combines multiple models to enhance performance.</w:t>
      </w:r>
    </w:p>
    <w:p w14:paraId="39DEA259" w14:textId="77777777" w:rsidR="004343AA" w:rsidRPr="00F01465" w:rsidRDefault="004343AA" w:rsidP="00894571">
      <w:pPr>
        <w:ind w:left="2160"/>
      </w:pPr>
    </w:p>
    <w:p w14:paraId="60AD793A" w14:textId="7AD6CED5" w:rsidR="00F01465" w:rsidRPr="00F01465" w:rsidRDefault="00F01465" w:rsidP="00894571">
      <w:pPr>
        <w:ind w:left="2160"/>
      </w:pPr>
      <w:r w:rsidRPr="00894571">
        <w:rPr>
          <w:b/>
          <w:bCs/>
        </w:rPr>
        <w:t xml:space="preserve">Dimensionality Reduction (e.g., t-SNE): </w:t>
      </w:r>
      <w:r w:rsidRPr="00F01465">
        <w:t>Reduces the number of input variables while preserving essential information.</w:t>
      </w:r>
    </w:p>
    <w:p w14:paraId="7A109230" w14:textId="6428F780" w:rsidR="00F01465" w:rsidRDefault="00F01465" w:rsidP="00894571">
      <w:pPr>
        <w:ind w:left="2160"/>
      </w:pPr>
      <w:r w:rsidRPr="00894571">
        <w:rPr>
          <w:b/>
          <w:bCs/>
        </w:rPr>
        <w:t xml:space="preserve">Anomaly Detection (e.g., Isolation Forest): </w:t>
      </w:r>
      <w:r w:rsidRPr="00F01465">
        <w:t>Identifies unusual patterns or outliers in data.</w:t>
      </w:r>
    </w:p>
    <w:p w14:paraId="0265E86D" w14:textId="77777777" w:rsidR="004343AA" w:rsidRPr="00F01465" w:rsidRDefault="004343AA" w:rsidP="00894571">
      <w:pPr>
        <w:ind w:left="2160"/>
      </w:pPr>
    </w:p>
    <w:p w14:paraId="68C53FC2" w14:textId="761B0AF7" w:rsidR="00F01465" w:rsidRDefault="00F01465" w:rsidP="00894571">
      <w:pPr>
        <w:ind w:left="2160"/>
      </w:pPr>
      <w:r w:rsidRPr="00894571">
        <w:rPr>
          <w:b/>
          <w:bCs/>
        </w:rPr>
        <w:t>Recommend</w:t>
      </w:r>
      <w:r w:rsidR="00894571" w:rsidRPr="00894571">
        <w:rPr>
          <w:b/>
          <w:bCs/>
        </w:rPr>
        <w:t>ation</w:t>
      </w:r>
      <w:r w:rsidRPr="00894571">
        <w:rPr>
          <w:b/>
          <w:bCs/>
        </w:rPr>
        <w:t xml:space="preserve"> Systems (e.g., Collaborative Filtering): </w:t>
      </w:r>
      <w:r w:rsidRPr="00F01465">
        <w:t>Suggests items based on user preferences and behavior.</w:t>
      </w:r>
    </w:p>
    <w:p w14:paraId="7BFAA387" w14:textId="77777777" w:rsidR="004343AA" w:rsidRPr="00F01465" w:rsidRDefault="004343AA" w:rsidP="00894571">
      <w:pPr>
        <w:ind w:left="2160"/>
      </w:pPr>
    </w:p>
    <w:p w14:paraId="722BED22" w14:textId="77777777" w:rsidR="00F01465" w:rsidRDefault="00F01465" w:rsidP="00894571">
      <w:pPr>
        <w:ind w:left="2160"/>
      </w:pPr>
      <w:r w:rsidRPr="00894571">
        <w:rPr>
          <w:b/>
          <w:bCs/>
        </w:rPr>
        <w:t>Semi-Supervised Learning:</w:t>
      </w:r>
      <w:r w:rsidRPr="00F01465">
        <w:t xml:space="preserve"> Uses a combination of labeled and unlabeled data for training.</w:t>
      </w:r>
    </w:p>
    <w:p w14:paraId="63AFB0C5" w14:textId="77777777" w:rsidR="004343AA" w:rsidRPr="00F01465" w:rsidRDefault="004343AA" w:rsidP="00894571">
      <w:pPr>
        <w:ind w:left="2160"/>
      </w:pPr>
    </w:p>
    <w:p w14:paraId="1A3534A1" w14:textId="77777777" w:rsidR="00F01465" w:rsidRDefault="00F01465" w:rsidP="00894571">
      <w:pPr>
        <w:ind w:left="2160"/>
      </w:pPr>
      <w:r w:rsidRPr="00894571">
        <w:rPr>
          <w:b/>
          <w:bCs/>
        </w:rPr>
        <w:t>Transfer Learning:</w:t>
      </w:r>
      <w:r w:rsidRPr="00F01465">
        <w:t xml:space="preserve"> Applies knowledge gained from one task to improve performance in another.</w:t>
      </w:r>
    </w:p>
    <w:p w14:paraId="6C80603A" w14:textId="77777777" w:rsidR="00894571" w:rsidRPr="00F01465" w:rsidRDefault="00894571" w:rsidP="00894571">
      <w:pPr>
        <w:ind w:left="2160"/>
      </w:pPr>
    </w:p>
    <w:p w14:paraId="0630C0F6" w14:textId="6B06CD30" w:rsidR="00F01465" w:rsidRPr="00F01465" w:rsidRDefault="00F01465" w:rsidP="00F01465">
      <w:r w:rsidRPr="00F01465">
        <w:t>This list is not e</w:t>
      </w:r>
      <w:r w:rsidR="00894571">
        <w:t>xclusive</w:t>
      </w:r>
      <w:r w:rsidRPr="00F01465">
        <w:t xml:space="preserve"> and ongoing research and innovation continue to introduce new algorithms and variations within these categories. Each algorithm serves specific purposes, and the choice of algorithm depends on the nature of the problem at hand and the characteristics of the data.</w:t>
      </w:r>
    </w:p>
    <w:p w14:paraId="50B960CE" w14:textId="77777777" w:rsidR="00F01465" w:rsidRDefault="00F01465" w:rsidP="00077E38"/>
    <w:p w14:paraId="110AD2CE" w14:textId="77777777" w:rsidR="00BF70DD" w:rsidRPr="00BF70DD" w:rsidRDefault="00BF70DD" w:rsidP="00BF70DD">
      <w:r w:rsidRPr="00E52FBA">
        <w:rPr>
          <w:b/>
          <w:bCs/>
        </w:rPr>
        <w:t>Randomized control trials -</w:t>
      </w:r>
      <w:r w:rsidRPr="00BF70DD">
        <w:t xml:space="preserve"> Evaluating development interventions by randomly assigning subjects to treatment/control groups. Determines causal impacts through statistical analysis.</w:t>
      </w:r>
    </w:p>
    <w:p w14:paraId="576FE0D2" w14:textId="77777777" w:rsidR="00E52FBA" w:rsidRDefault="00E52FBA" w:rsidP="00BF70DD"/>
    <w:p w14:paraId="6745E30E" w14:textId="186AE214" w:rsidR="00BF70DD" w:rsidRPr="00BF70DD" w:rsidRDefault="00BF70DD" w:rsidP="00BF70DD">
      <w:r w:rsidRPr="00E52FBA">
        <w:rPr>
          <w:b/>
          <w:bCs/>
        </w:rPr>
        <w:t>Panel data analysis -</w:t>
      </w:r>
      <w:r w:rsidRPr="00BF70DD">
        <w:t xml:space="preserve"> Tracking economic metrics like income, assets, education over time in a sample population. Allows studying long-term development trajectories.</w:t>
      </w:r>
    </w:p>
    <w:p w14:paraId="0C14F104" w14:textId="77777777" w:rsidR="00E52FBA" w:rsidRDefault="00E52FBA" w:rsidP="00BF70DD"/>
    <w:p w14:paraId="7F246F17" w14:textId="1E931838" w:rsidR="00BF70DD" w:rsidRPr="00BF70DD" w:rsidRDefault="00BF70DD" w:rsidP="00BF70DD">
      <w:r w:rsidRPr="00E52FBA">
        <w:rPr>
          <w:b/>
          <w:bCs/>
        </w:rPr>
        <w:t>National accounts analysis -</w:t>
      </w:r>
      <w:r w:rsidRPr="00BF70DD">
        <w:t xml:space="preserve"> Statistical examination of macroeconomic aggregates like GDP, investment, government spending. Reveals national economic trends.</w:t>
      </w:r>
    </w:p>
    <w:p w14:paraId="33C6D1D9" w14:textId="77777777" w:rsidR="00BF70DD" w:rsidRPr="00BF70DD" w:rsidRDefault="00BF70DD" w:rsidP="00BF70DD">
      <w:r w:rsidRPr="00BF70DD">
        <w:t>Survey research - Questionnaire-based data collection from representative samples. Provides quantitative data on development indicators.</w:t>
      </w:r>
    </w:p>
    <w:p w14:paraId="2B210052" w14:textId="77777777" w:rsidR="00E52FBA" w:rsidRDefault="00E52FBA" w:rsidP="00BF70DD">
      <w:pPr>
        <w:rPr>
          <w:b/>
          <w:bCs/>
        </w:rPr>
      </w:pPr>
    </w:p>
    <w:p w14:paraId="6D6D3B7C" w14:textId="1A6EE3AC" w:rsidR="00BF70DD" w:rsidRDefault="00BF70DD" w:rsidP="00BF70DD">
      <w:r w:rsidRPr="00E52FBA">
        <w:rPr>
          <w:b/>
          <w:bCs/>
        </w:rPr>
        <w:t xml:space="preserve">Econometric modeling - </w:t>
      </w:r>
      <w:r w:rsidRPr="00BF70DD">
        <w:t>Applying regression techniques to model relationships between economic variables. Tests theories on drivers of development.</w:t>
      </w:r>
    </w:p>
    <w:p w14:paraId="4009C003" w14:textId="77777777" w:rsidR="00FA2148" w:rsidRDefault="00FA2148" w:rsidP="00BF70DD"/>
    <w:p w14:paraId="1A03207C" w14:textId="77777777" w:rsidR="00FA2148" w:rsidRPr="00266D04" w:rsidRDefault="00FA2148" w:rsidP="00C010D7">
      <w:pPr>
        <w:ind w:firstLine="720"/>
        <w:rPr>
          <w:b/>
          <w:bCs/>
        </w:rPr>
      </w:pPr>
      <w:r w:rsidRPr="00266D04">
        <w:rPr>
          <w:b/>
          <w:bCs/>
        </w:rPr>
        <w:t>Quantum Consumer Choice Regression</w:t>
      </w:r>
    </w:p>
    <w:p w14:paraId="0501F57D" w14:textId="77777777" w:rsidR="00FA2148" w:rsidRPr="00266D04" w:rsidRDefault="00FA2148" w:rsidP="00C010D7">
      <w:pPr>
        <w:ind w:left="720"/>
      </w:pPr>
      <w:r w:rsidRPr="00266D04">
        <w:t>U = β0 + β1X + β2</w:t>
      </w:r>
      <w:r w:rsidRPr="00266D04">
        <w:rPr>
          <w:rFonts w:ascii="Cambria Math" w:hAnsi="Cambria Math" w:cs="Cambria Math"/>
        </w:rPr>
        <w:t>⟨</w:t>
      </w:r>
      <w:r w:rsidRPr="00266D04">
        <w:t>Ψ|Income</w:t>
      </w:r>
      <w:r w:rsidRPr="00266D04">
        <w:rPr>
          <w:rFonts w:ascii="Cambria Math" w:hAnsi="Cambria Math" w:cs="Cambria Math"/>
        </w:rPr>
        <w:t>⟩⟨</w:t>
      </w:r>
      <w:r w:rsidRPr="00266D04">
        <w:t>Income|Ψ</w:t>
      </w:r>
      <w:r w:rsidRPr="00266D04">
        <w:rPr>
          <w:rFonts w:ascii="Cambria Math" w:hAnsi="Cambria Math" w:cs="Cambria Math"/>
        </w:rPr>
        <w:t>⟩</w:t>
      </w:r>
      <w:r w:rsidRPr="00266D04">
        <w:t xml:space="preserve"> + ε</w:t>
      </w:r>
    </w:p>
    <w:p w14:paraId="373377FB" w14:textId="65572894" w:rsidR="00FA2148" w:rsidRPr="00266D04" w:rsidRDefault="007E3410" w:rsidP="00C010D7">
      <w:pPr>
        <w:ind w:left="720"/>
      </w:pPr>
      <w:r>
        <w:t>#</w:t>
      </w:r>
      <w:r w:rsidR="00FA2148" w:rsidRPr="00266D04">
        <w:t>This regresses utility U on classical variable X and expected value of quantum state |Ψ</w:t>
      </w:r>
      <w:r w:rsidR="00FA2148" w:rsidRPr="00266D04">
        <w:rPr>
          <w:rFonts w:ascii="Cambria Math" w:hAnsi="Cambria Math" w:cs="Cambria Math"/>
        </w:rPr>
        <w:t>⟩</w:t>
      </w:r>
      <w:r w:rsidR="00FA2148" w:rsidRPr="00266D04">
        <w:t xml:space="preserve"> representing income distribution.</w:t>
      </w:r>
    </w:p>
    <w:p w14:paraId="43EF1466" w14:textId="77777777" w:rsidR="00C010D7" w:rsidRDefault="00C010D7" w:rsidP="00266D04">
      <w:pPr>
        <w:rPr>
          <w:b/>
          <w:bCs/>
        </w:rPr>
      </w:pPr>
    </w:p>
    <w:p w14:paraId="4C8E9B2B" w14:textId="3260BAE8" w:rsidR="00FA2148" w:rsidRPr="00266D04" w:rsidRDefault="00FA2148" w:rsidP="00C010D7">
      <w:pPr>
        <w:ind w:firstLine="720"/>
        <w:rPr>
          <w:b/>
          <w:bCs/>
        </w:rPr>
      </w:pPr>
      <w:r w:rsidRPr="00266D04">
        <w:rPr>
          <w:b/>
          <w:bCs/>
        </w:rPr>
        <w:t>Quantum DSGE Model</w:t>
      </w:r>
    </w:p>
    <w:p w14:paraId="15E3A94C" w14:textId="77777777" w:rsidR="00FA2148" w:rsidRPr="00266D04" w:rsidRDefault="00FA2148" w:rsidP="00C010D7">
      <w:pPr>
        <w:ind w:firstLine="720"/>
      </w:pPr>
      <w:r w:rsidRPr="00266D04">
        <w:lastRenderedPageBreak/>
        <w:t>πt = βEt(πt+1) + γyt + δ</w:t>
      </w:r>
      <w:r w:rsidRPr="00266D04">
        <w:rPr>
          <w:rFonts w:ascii="Cambria Math" w:hAnsi="Cambria Math" w:cs="Cambria Math"/>
        </w:rPr>
        <w:t>⟨</w:t>
      </w:r>
      <w:r w:rsidRPr="00266D04">
        <w:t>Ψt|L|Ψt</w:t>
      </w:r>
      <w:r w:rsidRPr="00266D04">
        <w:rPr>
          <w:rFonts w:ascii="Cambria Math" w:hAnsi="Cambria Math" w:cs="Cambria Math"/>
        </w:rPr>
        <w:t>⟩</w:t>
      </w:r>
      <w:r w:rsidRPr="00266D04">
        <w:t xml:space="preserve"> + εt</w:t>
      </w:r>
    </w:p>
    <w:p w14:paraId="59E298EE" w14:textId="723E9140" w:rsidR="00FA2148" w:rsidRPr="00266D04" w:rsidRDefault="007E3410" w:rsidP="00C010D7">
      <w:pPr>
        <w:ind w:left="720"/>
      </w:pPr>
      <w:r>
        <w:t>#</w:t>
      </w:r>
      <w:r w:rsidR="00FA2148" w:rsidRPr="00266D04">
        <w:t>This analyses inflation π using quantum state |Ψ</w:t>
      </w:r>
      <w:r w:rsidR="00FA2148" w:rsidRPr="00266D04">
        <w:rPr>
          <w:rFonts w:ascii="Cambria Math" w:hAnsi="Cambria Math" w:cs="Cambria Math"/>
        </w:rPr>
        <w:t>⟩</w:t>
      </w:r>
      <w:r w:rsidR="00FA2148" w:rsidRPr="00266D04">
        <w:t xml:space="preserve"> for economic slack, with dynamics from expectations and output.</w:t>
      </w:r>
    </w:p>
    <w:p w14:paraId="35C06EA0" w14:textId="77777777" w:rsidR="00C010D7" w:rsidRDefault="00C010D7" w:rsidP="00266D04">
      <w:pPr>
        <w:rPr>
          <w:b/>
          <w:bCs/>
        </w:rPr>
      </w:pPr>
    </w:p>
    <w:p w14:paraId="6511D7DF" w14:textId="61E5537B" w:rsidR="00FA2148" w:rsidRPr="00266D04" w:rsidRDefault="00FA2148" w:rsidP="00C010D7">
      <w:pPr>
        <w:ind w:firstLine="720"/>
        <w:rPr>
          <w:b/>
          <w:bCs/>
        </w:rPr>
      </w:pPr>
      <w:r w:rsidRPr="00266D04">
        <w:rPr>
          <w:b/>
          <w:bCs/>
        </w:rPr>
        <w:t>Quantum Labor Supply</w:t>
      </w:r>
    </w:p>
    <w:p w14:paraId="7893780D" w14:textId="77777777" w:rsidR="00FA2148" w:rsidRPr="00266D04" w:rsidRDefault="00FA2148" w:rsidP="00C010D7">
      <w:pPr>
        <w:ind w:firstLine="720"/>
      </w:pPr>
      <w:r w:rsidRPr="00266D04">
        <w:t>ln(Hours) = β0 + β1w + β2</w:t>
      </w:r>
      <w:r w:rsidRPr="00266D04">
        <w:rPr>
          <w:rFonts w:ascii="Cambria Math" w:hAnsi="Cambria Math" w:cs="Cambria Math"/>
        </w:rPr>
        <w:t>⟨</w:t>
      </w:r>
      <w:r w:rsidRPr="00266D04">
        <w:t>Ψ|w</w:t>
      </w:r>
      <w:r w:rsidRPr="00266D04">
        <w:rPr>
          <w:rFonts w:ascii="Cambria Math" w:hAnsi="Cambria Math" w:cs="Cambria Math"/>
        </w:rPr>
        <w:t>⟩</w:t>
      </w:r>
      <w:r w:rsidRPr="00266D04">
        <w:t>|2 + ε</w:t>
      </w:r>
    </w:p>
    <w:p w14:paraId="4C717618" w14:textId="4FFE84EE" w:rsidR="00FA2148" w:rsidRPr="00266D04" w:rsidRDefault="007E3410" w:rsidP="00C010D7">
      <w:pPr>
        <w:ind w:firstLine="720"/>
      </w:pPr>
      <w:r>
        <w:t>#</w:t>
      </w:r>
      <w:r w:rsidR="00FA2148" w:rsidRPr="00266D04">
        <w:t>Studies hours worked against classical wage w and quantum uncertainty in wage distribution.</w:t>
      </w:r>
    </w:p>
    <w:p w14:paraId="569CDDF1" w14:textId="77777777" w:rsidR="00C010D7" w:rsidRDefault="00C010D7" w:rsidP="00266D04">
      <w:pPr>
        <w:rPr>
          <w:b/>
          <w:bCs/>
        </w:rPr>
      </w:pPr>
    </w:p>
    <w:p w14:paraId="37CC5BCC" w14:textId="2BF44F8F" w:rsidR="00FA2148" w:rsidRPr="00266D04" w:rsidRDefault="00FA2148" w:rsidP="00C010D7">
      <w:pPr>
        <w:ind w:firstLine="720"/>
        <w:rPr>
          <w:b/>
          <w:bCs/>
        </w:rPr>
      </w:pPr>
      <w:r w:rsidRPr="00266D04">
        <w:rPr>
          <w:b/>
          <w:bCs/>
        </w:rPr>
        <w:t>Quantum Technology Adoption</w:t>
      </w:r>
    </w:p>
    <w:p w14:paraId="35EA7C39" w14:textId="77777777" w:rsidR="00FA2148" w:rsidRPr="00266D04" w:rsidRDefault="00FA2148" w:rsidP="00C010D7">
      <w:pPr>
        <w:ind w:firstLine="720"/>
      </w:pPr>
      <w:r w:rsidRPr="00266D04">
        <w:t>Pr(Adopt) = Φ(β0 + β1X + β2</w:t>
      </w:r>
      <w:r w:rsidRPr="00266D04">
        <w:rPr>
          <w:rFonts w:ascii="Cambria Math" w:hAnsi="Cambria Math" w:cs="Cambria Math"/>
        </w:rPr>
        <w:t>⟨</w:t>
      </w:r>
      <w:r w:rsidRPr="00266D04">
        <w:t>Ψt|Benefit</w:t>
      </w:r>
      <w:r w:rsidRPr="00266D04">
        <w:rPr>
          <w:rFonts w:ascii="Cambria Math" w:hAnsi="Cambria Math" w:cs="Cambria Math"/>
        </w:rPr>
        <w:t>⟩</w:t>
      </w:r>
      <w:r w:rsidRPr="00266D04">
        <w:t>)</w:t>
      </w:r>
    </w:p>
    <w:p w14:paraId="7FAC6BBF" w14:textId="569C949F" w:rsidR="00FA2148" w:rsidRPr="00266D04" w:rsidRDefault="007E3410" w:rsidP="00C010D7">
      <w:pPr>
        <w:ind w:left="720"/>
      </w:pPr>
      <w:r>
        <w:t>#</w:t>
      </w:r>
      <w:r w:rsidR="00FA2148" w:rsidRPr="00266D04">
        <w:t>Models technology adoption probability using probit model with classical factors X and expected quantum benefit.</w:t>
      </w:r>
    </w:p>
    <w:p w14:paraId="730D5791" w14:textId="77777777" w:rsidR="00C010D7" w:rsidRDefault="00C010D7" w:rsidP="00266D04">
      <w:pPr>
        <w:rPr>
          <w:b/>
          <w:bCs/>
        </w:rPr>
      </w:pPr>
    </w:p>
    <w:p w14:paraId="14AE84D0" w14:textId="5AFB3AD8" w:rsidR="00FA2148" w:rsidRPr="00266D04" w:rsidRDefault="00FA2148" w:rsidP="00C010D7">
      <w:pPr>
        <w:ind w:firstLine="720"/>
        <w:rPr>
          <w:b/>
          <w:bCs/>
        </w:rPr>
      </w:pPr>
      <w:r w:rsidRPr="00266D04">
        <w:rPr>
          <w:b/>
          <w:bCs/>
        </w:rPr>
        <w:t>Quantum Financial Risk Management</w:t>
      </w:r>
    </w:p>
    <w:p w14:paraId="0629CDCC" w14:textId="77777777" w:rsidR="00FA2148" w:rsidRPr="00266D04" w:rsidRDefault="00FA2148" w:rsidP="00C010D7">
      <w:pPr>
        <w:ind w:firstLine="720"/>
      </w:pPr>
      <w:r w:rsidRPr="00266D04">
        <w:t>VaR = βΣ - α√</w:t>
      </w:r>
      <w:r w:rsidRPr="00266D04">
        <w:rPr>
          <w:rFonts w:ascii="Cambria Math" w:hAnsi="Cambria Math" w:cs="Cambria Math"/>
        </w:rPr>
        <w:t>⟨</w:t>
      </w:r>
      <w:r w:rsidRPr="00266D04">
        <w:t>Ψ|(Σ</w:t>
      </w:r>
      <w:r w:rsidRPr="00266D04">
        <w:rPr>
          <w:rFonts w:ascii="Cambria Math" w:hAnsi="Cambria Math" w:cs="Cambria Math"/>
        </w:rPr>
        <w:t>⋅</w:t>
      </w:r>
      <w:r w:rsidRPr="00266D04">
        <w:t>Σ)|Ψ</w:t>
      </w:r>
      <w:r w:rsidRPr="00266D04">
        <w:rPr>
          <w:rFonts w:ascii="Cambria Math" w:hAnsi="Cambria Math" w:cs="Cambria Math"/>
        </w:rPr>
        <w:t>⟩</w:t>
      </w:r>
    </w:p>
    <w:p w14:paraId="0CC8C15C" w14:textId="7FB4D000" w:rsidR="00FA2148" w:rsidRPr="00266D04" w:rsidRDefault="007E3410" w:rsidP="00C010D7">
      <w:pPr>
        <w:ind w:firstLine="720"/>
      </w:pPr>
      <w:r>
        <w:t>#</w:t>
      </w:r>
      <w:r w:rsidR="00FA2148" w:rsidRPr="00266D04">
        <w:t>Incorporates quantum covariance matrix analysis into Value at Risk model using volatility Σ.</w:t>
      </w:r>
    </w:p>
    <w:p w14:paraId="249202AB" w14:textId="77777777" w:rsidR="00FA2148" w:rsidRPr="00266D04" w:rsidRDefault="00FA2148" w:rsidP="00266D04"/>
    <w:p w14:paraId="07703140" w14:textId="77777777" w:rsidR="00266D04" w:rsidRPr="00C010D7" w:rsidRDefault="00266D04" w:rsidP="00C010D7">
      <w:pPr>
        <w:ind w:firstLine="720"/>
        <w:rPr>
          <w:b/>
          <w:bCs/>
        </w:rPr>
      </w:pPr>
      <w:r w:rsidRPr="00C010D7">
        <w:rPr>
          <w:b/>
          <w:bCs/>
        </w:rPr>
        <w:t>Quantum Agent-Based Computational Economics</w:t>
      </w:r>
    </w:p>
    <w:p w14:paraId="761E2582" w14:textId="60B0F506" w:rsidR="00266D04" w:rsidRPr="00266D04" w:rsidRDefault="007E3410" w:rsidP="00C010D7">
      <w:pPr>
        <w:ind w:left="720"/>
      </w:pPr>
      <w:r>
        <w:t>#</w:t>
      </w:r>
      <w:r w:rsidR="00266D04" w:rsidRPr="00266D04">
        <w:t>This involves simulating an economy with agents representing consumers, firms etc. as quantum systems. Their decisions and interactions lead to emergent system-wide outcomes. Quagent modeling can analyze counterfactuals and policy changes.</w:t>
      </w:r>
    </w:p>
    <w:p w14:paraId="33A3BF72" w14:textId="77777777" w:rsidR="00C010D7" w:rsidRDefault="00C010D7" w:rsidP="00266D04">
      <w:pPr>
        <w:rPr>
          <w:b/>
          <w:bCs/>
        </w:rPr>
      </w:pPr>
    </w:p>
    <w:p w14:paraId="7D91F471" w14:textId="61D1407C" w:rsidR="00266D04" w:rsidRPr="00C010D7" w:rsidRDefault="00266D04" w:rsidP="00C010D7">
      <w:pPr>
        <w:ind w:firstLine="720"/>
        <w:rPr>
          <w:b/>
          <w:bCs/>
        </w:rPr>
      </w:pPr>
      <w:r w:rsidRPr="00C010D7">
        <w:rPr>
          <w:b/>
          <w:bCs/>
        </w:rPr>
        <w:t>Quantum Cobb-Douglas Production Functions</w:t>
      </w:r>
    </w:p>
    <w:p w14:paraId="635B9BCB" w14:textId="77777777" w:rsidR="00266D04" w:rsidRPr="00266D04" w:rsidRDefault="00266D04" w:rsidP="00C010D7">
      <w:pPr>
        <w:ind w:firstLine="720"/>
      </w:pPr>
      <w:r w:rsidRPr="00266D04">
        <w:t xml:space="preserve">Y = AK^α L^β </w:t>
      </w:r>
      <w:r w:rsidRPr="00266D04">
        <w:rPr>
          <w:rFonts w:ascii="Cambria Math" w:hAnsi="Cambria Math" w:cs="Cambria Math"/>
        </w:rPr>
        <w:t>⟨</w:t>
      </w:r>
      <w:r w:rsidRPr="00266D04">
        <w:t>Ψ|X</w:t>
      </w:r>
      <w:r w:rsidRPr="00266D04">
        <w:rPr>
          <w:rFonts w:ascii="Cambria Math" w:hAnsi="Cambria Math" w:cs="Cambria Math"/>
        </w:rPr>
        <w:t>⟩</w:t>
      </w:r>
    </w:p>
    <w:p w14:paraId="4C74A79E" w14:textId="6474676F" w:rsidR="00266D04" w:rsidRPr="00266D04" w:rsidRDefault="007E3410" w:rsidP="00C010D7">
      <w:pPr>
        <w:ind w:left="720"/>
      </w:pPr>
      <w:r>
        <w:t>#</w:t>
      </w:r>
      <w:r w:rsidR="00266D04" w:rsidRPr="00266D04">
        <w:t>This important economic function models real output Y using classical inputs of technology A, capital K, labor L. The quantum state |Ψ</w:t>
      </w:r>
      <w:r w:rsidR="00266D04" w:rsidRPr="00266D04">
        <w:rPr>
          <w:rFonts w:ascii="Cambria Math" w:hAnsi="Cambria Math" w:cs="Cambria Math"/>
        </w:rPr>
        <w:t>⟩</w:t>
      </w:r>
      <w:r w:rsidR="00266D04" w:rsidRPr="00266D04">
        <w:t xml:space="preserve"> adds uncertainty over productivity factor X.</w:t>
      </w:r>
    </w:p>
    <w:p w14:paraId="50A840F8" w14:textId="77777777" w:rsidR="00C010D7" w:rsidRDefault="00C010D7" w:rsidP="00266D04">
      <w:pPr>
        <w:rPr>
          <w:b/>
          <w:bCs/>
        </w:rPr>
      </w:pPr>
    </w:p>
    <w:p w14:paraId="324F2F51" w14:textId="74147A64" w:rsidR="00266D04" w:rsidRPr="00C010D7" w:rsidRDefault="00266D04" w:rsidP="00C010D7">
      <w:pPr>
        <w:ind w:firstLine="720"/>
        <w:rPr>
          <w:b/>
          <w:bCs/>
        </w:rPr>
      </w:pPr>
      <w:r w:rsidRPr="00C010D7">
        <w:rPr>
          <w:b/>
          <w:bCs/>
        </w:rPr>
        <w:t>Quantum State Panel Vector Autoregression</w:t>
      </w:r>
    </w:p>
    <w:p w14:paraId="22D704E1" w14:textId="77777777" w:rsidR="00266D04" w:rsidRPr="00266D04" w:rsidRDefault="00266D04" w:rsidP="00C010D7">
      <w:pPr>
        <w:ind w:firstLine="720"/>
      </w:pPr>
      <w:r w:rsidRPr="00266D04">
        <w:t>Yt = A1Yt-1 + ... + Apyt-p + BXt + |εt</w:t>
      </w:r>
      <w:r w:rsidRPr="00266D04">
        <w:rPr>
          <w:rFonts w:ascii="Cambria Math" w:hAnsi="Cambria Math" w:cs="Cambria Math"/>
        </w:rPr>
        <w:t>⟩</w:t>
      </w:r>
    </w:p>
    <w:p w14:paraId="2DE2E609" w14:textId="42196CEC" w:rsidR="00266D04" w:rsidRPr="00266D04" w:rsidRDefault="007E3410" w:rsidP="00C010D7">
      <w:pPr>
        <w:ind w:left="720"/>
      </w:pPr>
      <w:r>
        <w:t>#</w:t>
      </w:r>
      <w:r w:rsidR="00266D04" w:rsidRPr="00266D04">
        <w:t>Here economic variable Y evolves over time based on lags of itself and predictors X, with |εt</w:t>
      </w:r>
      <w:r w:rsidR="00266D04" w:rsidRPr="00266D04">
        <w:rPr>
          <w:rFonts w:ascii="Cambria Math" w:hAnsi="Cambria Math" w:cs="Cambria Math"/>
        </w:rPr>
        <w:t>⟩</w:t>
      </w:r>
      <w:r w:rsidR="00266D04" w:rsidRPr="00266D04">
        <w:t xml:space="preserve"> as quantum noise process to study impulse response dynamics.</w:t>
      </w:r>
    </w:p>
    <w:p w14:paraId="0CE97AB0" w14:textId="77777777" w:rsidR="00C010D7" w:rsidRDefault="00C010D7" w:rsidP="00266D04">
      <w:pPr>
        <w:rPr>
          <w:b/>
          <w:bCs/>
        </w:rPr>
      </w:pPr>
    </w:p>
    <w:p w14:paraId="749FA6E1" w14:textId="439381DB" w:rsidR="00266D04" w:rsidRPr="00C010D7" w:rsidRDefault="00266D04" w:rsidP="00C010D7">
      <w:pPr>
        <w:ind w:firstLine="720"/>
        <w:rPr>
          <w:b/>
          <w:bCs/>
        </w:rPr>
      </w:pPr>
      <w:r w:rsidRPr="00C010D7">
        <w:rPr>
          <w:b/>
          <w:bCs/>
        </w:rPr>
        <w:t>Quantum Machine Learning Prediction</w:t>
      </w:r>
    </w:p>
    <w:p w14:paraId="2BD20E1C" w14:textId="77777777" w:rsidR="00266D04" w:rsidRPr="00266D04" w:rsidRDefault="00266D04" w:rsidP="00C010D7">
      <w:pPr>
        <w:ind w:firstLine="720"/>
      </w:pPr>
      <w:r w:rsidRPr="00266D04">
        <w:t>Y = Σiwi Φ(X, Θi) + |ε</w:t>
      </w:r>
      <w:r w:rsidRPr="00266D04">
        <w:rPr>
          <w:rFonts w:ascii="Cambria Math" w:hAnsi="Cambria Math" w:cs="Cambria Math"/>
        </w:rPr>
        <w:t>⟩</w:t>
      </w:r>
    </w:p>
    <w:p w14:paraId="34741221" w14:textId="06C802A0" w:rsidR="00266D04" w:rsidRPr="00266D04" w:rsidRDefault="007E3410" w:rsidP="00C010D7">
      <w:pPr>
        <w:ind w:left="720"/>
      </w:pPr>
      <w:r>
        <w:t>#</w:t>
      </w:r>
      <w:r w:rsidR="00266D04" w:rsidRPr="00266D04">
        <w:t>This makes economic predictions by ensembling quantum ML models Φ with weights wi learned from data X parameterized by Θ. The quantum state |ε</w:t>
      </w:r>
      <w:r w:rsidR="00266D04" w:rsidRPr="00266D04">
        <w:rPr>
          <w:rFonts w:ascii="Cambria Math" w:hAnsi="Cambria Math" w:cs="Cambria Math"/>
        </w:rPr>
        <w:t>⟩</w:t>
      </w:r>
      <w:r w:rsidR="00266D04" w:rsidRPr="00266D04">
        <w:t xml:space="preserve"> adds uncertainty.</w:t>
      </w:r>
    </w:p>
    <w:p w14:paraId="554E9ABF" w14:textId="77777777" w:rsidR="00C010D7" w:rsidRDefault="00C010D7" w:rsidP="00266D04">
      <w:pPr>
        <w:rPr>
          <w:b/>
          <w:bCs/>
        </w:rPr>
      </w:pPr>
    </w:p>
    <w:p w14:paraId="63E83A2D" w14:textId="3CB3B5B4" w:rsidR="00266D04" w:rsidRPr="00C010D7" w:rsidRDefault="00266D04" w:rsidP="00C010D7">
      <w:pPr>
        <w:ind w:firstLine="720"/>
        <w:rPr>
          <w:b/>
          <w:bCs/>
        </w:rPr>
      </w:pPr>
      <w:r w:rsidRPr="00C010D7">
        <w:rPr>
          <w:b/>
          <w:bCs/>
        </w:rPr>
        <w:t>Quantum Generative Sequence Modeling</w:t>
      </w:r>
    </w:p>
    <w:p w14:paraId="5F0CC768" w14:textId="77777777" w:rsidR="00266D04" w:rsidRPr="00266D04" w:rsidRDefault="00266D04" w:rsidP="00C010D7">
      <w:pPr>
        <w:ind w:firstLine="720"/>
      </w:pPr>
      <w:r w:rsidRPr="00266D04">
        <w:t>G = RNN(P(Yt|Yt-1, Θ, |Ψ</w:t>
      </w:r>
      <w:r w:rsidRPr="00266D04">
        <w:rPr>
          <w:rFonts w:ascii="Cambria Math" w:hAnsi="Cambria Math" w:cs="Cambria Math"/>
        </w:rPr>
        <w:t>⟩</w:t>
      </w:r>
      <w:r w:rsidRPr="00266D04">
        <w:t>))</w:t>
      </w:r>
    </w:p>
    <w:p w14:paraId="084AD2AD" w14:textId="15981771" w:rsidR="00266D04" w:rsidRPr="00266D04" w:rsidRDefault="007E3410" w:rsidP="00C010D7">
      <w:pPr>
        <w:ind w:left="720"/>
      </w:pPr>
      <w:r>
        <w:t>#</w:t>
      </w:r>
      <w:r w:rsidR="00266D04" w:rsidRPr="00266D04">
        <w:t>A recurrent neural network RNN models probability distribution of economic variable Y using quantum state |Ψ</w:t>
      </w:r>
      <w:r w:rsidR="00266D04" w:rsidRPr="00266D04">
        <w:rPr>
          <w:rFonts w:ascii="Cambria Math" w:hAnsi="Cambria Math" w:cs="Cambria Math"/>
        </w:rPr>
        <w:t>⟩</w:t>
      </w:r>
      <w:r w:rsidR="00266D04" w:rsidRPr="00266D04">
        <w:t xml:space="preserve"> influencing generative sequence over time steps.</w:t>
      </w:r>
    </w:p>
    <w:p w14:paraId="3980EDEC" w14:textId="77777777" w:rsidR="00266D04" w:rsidRPr="004124F1" w:rsidRDefault="00266D04" w:rsidP="004124F1"/>
    <w:p w14:paraId="7E5491BA" w14:textId="125EDF0D" w:rsidR="00657E31" w:rsidRDefault="004124F1" w:rsidP="004124F1">
      <w:r w:rsidRPr="004124F1">
        <w:t>Here is an</w:t>
      </w:r>
      <w:r w:rsidR="00657E31">
        <w:t>other one.</w:t>
      </w:r>
    </w:p>
    <w:p w14:paraId="18FD4DE7" w14:textId="77777777" w:rsidR="00657E31" w:rsidRDefault="00657E31" w:rsidP="004124F1">
      <w:pPr>
        <w:rPr>
          <w:b/>
          <w:bCs/>
        </w:rPr>
      </w:pPr>
    </w:p>
    <w:p w14:paraId="374818EA" w14:textId="6DD4D507" w:rsidR="004124F1" w:rsidRPr="00657E31" w:rsidRDefault="00657E31" w:rsidP="004124F1">
      <w:pPr>
        <w:rPr>
          <w:b/>
          <w:bCs/>
        </w:rPr>
      </w:pPr>
      <w:r>
        <w:rPr>
          <w:b/>
          <w:bCs/>
        </w:rPr>
        <w:t>E</w:t>
      </w:r>
      <w:r w:rsidR="004124F1" w:rsidRPr="00657E31">
        <w:rPr>
          <w:b/>
          <w:bCs/>
        </w:rPr>
        <w:t>xample of calculating supply and demand curves using advanced multivariable calculus and discrete math:</w:t>
      </w:r>
    </w:p>
    <w:p w14:paraId="5D9449FE" w14:textId="77777777" w:rsidR="004124F1" w:rsidRPr="00657E31" w:rsidRDefault="004124F1" w:rsidP="004124F1">
      <w:pPr>
        <w:rPr>
          <w:b/>
          <w:bCs/>
        </w:rPr>
      </w:pPr>
    </w:p>
    <w:p w14:paraId="63F08CD1" w14:textId="09E79DA9" w:rsidR="004124F1" w:rsidRDefault="007E3410" w:rsidP="004124F1">
      <w:r>
        <w:t>#</w:t>
      </w:r>
      <w:r w:rsidR="004124F1" w:rsidRPr="004124F1">
        <w:t>We will model the supply S as a function of price p and technology level t. The demand D depends on price p and consumer income y.</w:t>
      </w:r>
    </w:p>
    <w:p w14:paraId="7A83C4D1" w14:textId="77777777" w:rsidR="004124F1" w:rsidRPr="004124F1" w:rsidRDefault="004124F1" w:rsidP="004124F1"/>
    <w:p w14:paraId="1E571687" w14:textId="77777777" w:rsidR="004124F1" w:rsidRDefault="004124F1" w:rsidP="004124F1">
      <w:r w:rsidRPr="004124F1">
        <w:t>S(p,t) = f(p,t) D(p,y) = g(p,y)</w:t>
      </w:r>
    </w:p>
    <w:p w14:paraId="4460A7A6" w14:textId="77777777" w:rsidR="004124F1" w:rsidRPr="004124F1" w:rsidRDefault="004124F1" w:rsidP="004124F1"/>
    <w:p w14:paraId="0E080267" w14:textId="2881780F" w:rsidR="004124F1" w:rsidRPr="004124F1" w:rsidRDefault="007E3410" w:rsidP="004124F1">
      <w:r>
        <w:lastRenderedPageBreak/>
        <w:t>#</w:t>
      </w:r>
      <w:r w:rsidR="004124F1" w:rsidRPr="004124F1">
        <w:t>Taking partial derivatives gives supply and demand curves:</w:t>
      </w:r>
    </w:p>
    <w:p w14:paraId="345D7BF4" w14:textId="77777777" w:rsidR="004124F1" w:rsidRDefault="004124F1" w:rsidP="004124F1"/>
    <w:p w14:paraId="6450D639" w14:textId="4B0C5D20" w:rsidR="004124F1" w:rsidRPr="004124F1" w:rsidRDefault="004124F1" w:rsidP="004124F1">
      <w:r w:rsidRPr="004124F1">
        <w:t>∂S/∂p = f1(p,t) ∂D/∂p = g1(p,y)</w:t>
      </w:r>
    </w:p>
    <w:p w14:paraId="350997A1" w14:textId="77777777" w:rsidR="004124F1" w:rsidRDefault="004124F1" w:rsidP="004124F1"/>
    <w:p w14:paraId="0C373A60" w14:textId="4058C4C4" w:rsidR="004124F1" w:rsidRPr="004124F1" w:rsidRDefault="007E3410" w:rsidP="004124F1">
      <w:r>
        <w:t>#</w:t>
      </w:r>
      <w:r w:rsidR="004124F1" w:rsidRPr="004124F1">
        <w:t>The supply and demand equilibrium price p* and quantity Q* are given by:</w:t>
      </w:r>
    </w:p>
    <w:p w14:paraId="50184C8F" w14:textId="77777777" w:rsidR="004124F1" w:rsidRDefault="004124F1" w:rsidP="004124F1"/>
    <w:p w14:paraId="3DC73D68" w14:textId="2597EAD2" w:rsidR="004124F1" w:rsidRPr="004124F1" w:rsidRDefault="004124F1" w:rsidP="004124F1">
      <w:r w:rsidRPr="004124F1">
        <w:t>S(p*,t) = D(p*,y) = Q*</w:t>
      </w:r>
    </w:p>
    <w:p w14:paraId="0BAA76B0" w14:textId="77777777" w:rsidR="004124F1" w:rsidRDefault="004124F1" w:rsidP="004124F1"/>
    <w:p w14:paraId="1F8B9207" w14:textId="102806E7" w:rsidR="004124F1" w:rsidRPr="004124F1" w:rsidRDefault="007E3410" w:rsidP="004124F1">
      <w:r>
        <w:t>#</w:t>
      </w:r>
      <w:r w:rsidR="004124F1" w:rsidRPr="004124F1">
        <w:t>Using multivariate Taylor series expansion about (p0,t0,y0) up to second order terms:</w:t>
      </w:r>
    </w:p>
    <w:p w14:paraId="2FBA5CC9" w14:textId="77777777" w:rsidR="004124F1" w:rsidRDefault="004124F1" w:rsidP="004124F1"/>
    <w:p w14:paraId="486DE8D0" w14:textId="73DE3C40" w:rsidR="004124F1" w:rsidRPr="004124F1" w:rsidRDefault="004124F1" w:rsidP="004124F1">
      <w:r w:rsidRPr="004124F1">
        <w:t>S(p,t) ≈ S(p0,t0) + (p-p0)∂S/∂p|0 + (t-t0)∂S/∂t|0 + 1⁄2(p-p0)2∂2S/∂p2|0 + (p-p0)(t-t0)∂2S/∂p∂t|0 +...</w:t>
      </w:r>
    </w:p>
    <w:p w14:paraId="3B895E56" w14:textId="77777777" w:rsidR="004124F1" w:rsidRPr="004124F1" w:rsidRDefault="004124F1" w:rsidP="004124F1">
      <w:r w:rsidRPr="004124F1">
        <w:t>D(p,y) ≈ D(p0,y0) + (p-p0)∂D/∂p|0 + (y-y0)∂D/∂y|0 + 1⁄2(p-p0)2∂2D/∂p2|0 + (p-p0)(y-y0)∂2D/∂p∂y|0 + ...</w:t>
      </w:r>
    </w:p>
    <w:p w14:paraId="5EC9841D" w14:textId="77777777" w:rsidR="004124F1" w:rsidRDefault="004124F1" w:rsidP="004124F1"/>
    <w:p w14:paraId="4D980470" w14:textId="2A3609E2" w:rsidR="004124F1" w:rsidRPr="004124F1" w:rsidRDefault="004124F1" w:rsidP="004124F1">
      <w:r w:rsidRPr="004124F1">
        <w:t>Where |0 denotes evaluation at the initial point.</w:t>
      </w:r>
      <w:r>
        <w:t xml:space="preserve"> </w:t>
      </w:r>
      <w:r w:rsidRPr="004124F1">
        <w:t>Equating these at p* and applying discrete math tools like Gauss-Jordan elimination allows solving for the equilibrium analytically.The discrete techniques combined with advanced multivariable differential analysis provide a sophisticated methodology for economic equilibrium modeling.</w:t>
      </w:r>
    </w:p>
    <w:p w14:paraId="1774800D" w14:textId="77777777" w:rsidR="00266D04" w:rsidRPr="004124F1" w:rsidRDefault="00266D04" w:rsidP="004124F1"/>
    <w:p w14:paraId="6EE4236D" w14:textId="77777777" w:rsidR="00E52FBA" w:rsidRPr="00BF70DD" w:rsidRDefault="00E52FBA" w:rsidP="00BF70DD"/>
    <w:p w14:paraId="4EC0F389" w14:textId="69A38970" w:rsidR="000B4111" w:rsidRPr="000B4111" w:rsidRDefault="00BF70DD" w:rsidP="000B4111">
      <w:pPr>
        <w:rPr>
          <w:color w:val="29261B"/>
        </w:rPr>
      </w:pPr>
      <w:r w:rsidRPr="00E52FBA">
        <w:rPr>
          <w:b/>
          <w:bCs/>
        </w:rPr>
        <w:t>Cost-benefit analysis -</w:t>
      </w:r>
      <w:r w:rsidRPr="00E52FBA">
        <w:t xml:space="preserve"> Monetizing and quantifying the economic costs and benefits</w:t>
      </w:r>
      <w:r w:rsidRPr="00E52FBA">
        <w:rPr>
          <w:color w:val="29261B"/>
        </w:rPr>
        <w:t xml:space="preserve"> of a development program. Determines allocative efficiency.</w:t>
      </w:r>
      <w:r w:rsidR="000B4111">
        <w:rPr>
          <w:color w:val="29261B"/>
        </w:rPr>
        <w:t xml:space="preserve"> </w:t>
      </w:r>
      <w:r w:rsidR="000B4111" w:rsidRPr="000B4111">
        <w:t>Cost-Benefit</w:t>
      </w:r>
      <w:r w:rsidR="000B4111">
        <w:rPr>
          <w:rFonts w:ascii="Segoe UI" w:hAnsi="Segoe UI" w:cs="Segoe UI"/>
          <w:color w:val="29261B"/>
          <w:sz w:val="27"/>
          <w:szCs w:val="27"/>
        </w:rPr>
        <w:t xml:space="preserve"> </w:t>
      </w:r>
      <w:r w:rsidR="000B4111" w:rsidRPr="000B4111">
        <w:t>Analysis of Quantum Computing R&amp;D Investments</w:t>
      </w:r>
    </w:p>
    <w:p w14:paraId="034640BE" w14:textId="77777777" w:rsidR="000B4111" w:rsidRDefault="000B4111" w:rsidP="000B4111">
      <w:pPr>
        <w:rPr>
          <w:b/>
          <w:bCs/>
        </w:rPr>
      </w:pPr>
    </w:p>
    <w:p w14:paraId="16C2F552" w14:textId="5F741493" w:rsidR="000B4111" w:rsidRPr="000B4111" w:rsidRDefault="000B4111" w:rsidP="000B4111">
      <w:pPr>
        <w:rPr>
          <w:b/>
          <w:bCs/>
        </w:rPr>
      </w:pPr>
      <w:r w:rsidRPr="000B4111">
        <w:rPr>
          <w:b/>
          <w:bCs/>
        </w:rPr>
        <w:t>Costs:</w:t>
      </w:r>
    </w:p>
    <w:p w14:paraId="039E172C" w14:textId="41DC8785" w:rsidR="000B4111" w:rsidRPr="000B4111" w:rsidRDefault="000B4111" w:rsidP="000B4111">
      <w:r w:rsidRPr="000B4111">
        <w:t>Research &amp; development expenses</w:t>
      </w:r>
    </w:p>
    <w:p w14:paraId="62EB9D9E" w14:textId="77777777" w:rsidR="000B4111" w:rsidRPr="000B4111" w:rsidRDefault="000B4111" w:rsidP="000B4111">
      <w:r w:rsidRPr="000B4111">
        <w:t>Quantum hardware/infrastructure</w:t>
      </w:r>
    </w:p>
    <w:p w14:paraId="040A9DCE" w14:textId="77777777" w:rsidR="000B4111" w:rsidRPr="000B4111" w:rsidRDefault="000B4111" w:rsidP="000B4111">
      <w:r w:rsidRPr="000B4111">
        <w:t>Opportunity cost of funds</w:t>
      </w:r>
    </w:p>
    <w:p w14:paraId="0D62043F" w14:textId="77777777" w:rsidR="000B4111" w:rsidRDefault="000B4111" w:rsidP="000B4111"/>
    <w:p w14:paraId="2E2C68CC" w14:textId="0825773C" w:rsidR="000B4111" w:rsidRPr="000B4111" w:rsidRDefault="000B4111" w:rsidP="000B4111">
      <w:pPr>
        <w:rPr>
          <w:b/>
          <w:bCs/>
        </w:rPr>
      </w:pPr>
      <w:r w:rsidRPr="000B4111">
        <w:rPr>
          <w:b/>
          <w:bCs/>
        </w:rPr>
        <w:t>Benefits:</w:t>
      </w:r>
    </w:p>
    <w:p w14:paraId="19C28A0A" w14:textId="2468B23D" w:rsidR="000B4111" w:rsidRDefault="000B4111" w:rsidP="000B4111">
      <w:r w:rsidRPr="000B4111">
        <w:t>Increased computational capabilities</w:t>
      </w:r>
    </w:p>
    <w:p w14:paraId="3E4D697E" w14:textId="7D935F78" w:rsidR="000B4111" w:rsidRPr="000B4111" w:rsidRDefault="000B4111" w:rsidP="000B4111">
      <w:r w:rsidRPr="000B4111">
        <w:t>Accelerated research in other areas</w:t>
      </w:r>
    </w:p>
    <w:p w14:paraId="3AD4E14A" w14:textId="77777777" w:rsidR="000B4111" w:rsidRPr="000B4111" w:rsidRDefault="000B4111" w:rsidP="000B4111">
      <w:r w:rsidRPr="000B4111">
        <w:t>Commercial potential of quantum tech</w:t>
      </w:r>
    </w:p>
    <w:p w14:paraId="7247B41D" w14:textId="77777777" w:rsidR="000B4111" w:rsidRDefault="000B4111" w:rsidP="000B4111"/>
    <w:p w14:paraId="13D3978C" w14:textId="33E84FBC" w:rsidR="000B4111" w:rsidRPr="000B4111" w:rsidRDefault="000B4111" w:rsidP="000B4111">
      <w:r w:rsidRPr="000B4111">
        <w:t>Monetize present value of costs and benefits over 5-10 years using quantum uncertainty in projections.</w:t>
      </w:r>
    </w:p>
    <w:p w14:paraId="37698A29" w14:textId="77777777" w:rsidR="000B4111" w:rsidRPr="000B4111" w:rsidRDefault="000B4111" w:rsidP="000B4111">
      <w:r w:rsidRPr="000B4111">
        <w:t>Cost-Benefit of National Quantum Engineering Education</w:t>
      </w:r>
    </w:p>
    <w:p w14:paraId="60F50C5E" w14:textId="77777777" w:rsidR="000B4111" w:rsidRDefault="000B4111" w:rsidP="000B4111"/>
    <w:p w14:paraId="66E6187D" w14:textId="5F8A8AA0" w:rsidR="000B4111" w:rsidRPr="000B4111" w:rsidRDefault="000B4111" w:rsidP="000B4111">
      <w:pPr>
        <w:rPr>
          <w:b/>
          <w:bCs/>
        </w:rPr>
      </w:pPr>
      <w:r w:rsidRPr="000B4111">
        <w:rPr>
          <w:b/>
          <w:bCs/>
        </w:rPr>
        <w:t>Costs:</w:t>
      </w:r>
    </w:p>
    <w:p w14:paraId="24466C32" w14:textId="77777777" w:rsidR="000B4111" w:rsidRPr="000B4111" w:rsidRDefault="000B4111" w:rsidP="000B4111">
      <w:r w:rsidRPr="000B4111">
        <w:t>Designing new quantum curricula</w:t>
      </w:r>
    </w:p>
    <w:p w14:paraId="3CB18C83" w14:textId="77777777" w:rsidR="000B4111" w:rsidRPr="000B4111" w:rsidRDefault="000B4111" w:rsidP="000B4111">
      <w:r w:rsidRPr="000B4111">
        <w:t>Faculty training programs</w:t>
      </w:r>
    </w:p>
    <w:p w14:paraId="026848F9" w14:textId="77777777" w:rsidR="000B4111" w:rsidRPr="000B4111" w:rsidRDefault="000B4111" w:rsidP="000B4111">
      <w:r w:rsidRPr="000B4111">
        <w:t>Campuses upgrades</w:t>
      </w:r>
    </w:p>
    <w:p w14:paraId="778309C0" w14:textId="77777777" w:rsidR="000B4111" w:rsidRDefault="000B4111" w:rsidP="000B4111"/>
    <w:p w14:paraId="75C42197" w14:textId="43D5AE0D" w:rsidR="000B4111" w:rsidRPr="000B4111" w:rsidRDefault="000B4111" w:rsidP="000B4111">
      <w:pPr>
        <w:rPr>
          <w:b/>
          <w:bCs/>
        </w:rPr>
      </w:pPr>
      <w:r w:rsidRPr="000B4111">
        <w:rPr>
          <w:b/>
          <w:bCs/>
        </w:rPr>
        <w:t>Benefits:</w:t>
      </w:r>
    </w:p>
    <w:p w14:paraId="00499359" w14:textId="77777777" w:rsidR="000B4111" w:rsidRPr="000B4111" w:rsidRDefault="000B4111" w:rsidP="000B4111">
      <w:r w:rsidRPr="000B4111">
        <w:t>Expanding quantum-ready workforce</w:t>
      </w:r>
    </w:p>
    <w:p w14:paraId="21A6808B" w14:textId="77777777" w:rsidR="000B4111" w:rsidRPr="000B4111" w:rsidRDefault="000B4111" w:rsidP="000B4111">
      <w:r w:rsidRPr="000B4111">
        <w:t>Knowledge spillovers into industry</w:t>
      </w:r>
    </w:p>
    <w:p w14:paraId="0B9E2BB8" w14:textId="77777777" w:rsidR="000B4111" w:rsidRPr="000B4111" w:rsidRDefault="000B4111" w:rsidP="000B4111">
      <w:r w:rsidRPr="000B4111">
        <w:t>Platform for innovation ecosystem</w:t>
      </w:r>
    </w:p>
    <w:p w14:paraId="7EA4F9A0" w14:textId="77777777" w:rsidR="000B4111" w:rsidRDefault="000B4111" w:rsidP="000B4111"/>
    <w:p w14:paraId="4DFFDDD3" w14:textId="1F0ADBF5" w:rsidR="000B4111" w:rsidRPr="000B4111" w:rsidRDefault="000B4111" w:rsidP="000B4111">
      <w:r w:rsidRPr="000B4111">
        <w:t>Do probabilistic cost-benefit accounting using quantum estimation methods.</w:t>
      </w:r>
    </w:p>
    <w:p w14:paraId="6BEDD964" w14:textId="77777777" w:rsidR="000B4111" w:rsidRPr="000B4111" w:rsidRDefault="000B4111" w:rsidP="000B4111">
      <w:r w:rsidRPr="000B4111">
        <w:t>Evaluating a Quantum Blockchain for Trade Finance</w:t>
      </w:r>
    </w:p>
    <w:p w14:paraId="786D9570" w14:textId="77777777" w:rsidR="000B4111" w:rsidRDefault="000B4111" w:rsidP="000B4111"/>
    <w:p w14:paraId="1EB9C731" w14:textId="791A1391" w:rsidR="000B4111" w:rsidRPr="000B4111" w:rsidRDefault="000B4111" w:rsidP="000B4111">
      <w:pPr>
        <w:rPr>
          <w:b/>
          <w:bCs/>
        </w:rPr>
      </w:pPr>
      <w:r w:rsidRPr="000B4111">
        <w:rPr>
          <w:b/>
          <w:bCs/>
        </w:rPr>
        <w:t>Costs:</w:t>
      </w:r>
    </w:p>
    <w:p w14:paraId="581B7200" w14:textId="77777777" w:rsidR="000B4111" w:rsidRPr="000B4111" w:rsidRDefault="000B4111" w:rsidP="000B4111">
      <w:r w:rsidRPr="000B4111">
        <w:t>Developing quantum blockchain system</w:t>
      </w:r>
    </w:p>
    <w:p w14:paraId="2FF1439E" w14:textId="77777777" w:rsidR="000B4111" w:rsidRPr="000B4111" w:rsidRDefault="000B4111" w:rsidP="000B4111">
      <w:r w:rsidRPr="000B4111">
        <w:t>Transition costs for institutions</w:t>
      </w:r>
    </w:p>
    <w:p w14:paraId="55BBC12A" w14:textId="77777777" w:rsidR="000B4111" w:rsidRPr="000B4111" w:rsidRDefault="000B4111" w:rsidP="000B4111">
      <w:r w:rsidRPr="000B4111">
        <w:t>Benefits:</w:t>
      </w:r>
    </w:p>
    <w:p w14:paraId="1EEE4E03" w14:textId="77777777" w:rsidR="000B4111" w:rsidRPr="000B4111" w:rsidRDefault="000B4111" w:rsidP="000B4111">
      <w:r w:rsidRPr="000B4111">
        <w:lastRenderedPageBreak/>
        <w:t>Faster, more secure transactions</w:t>
      </w:r>
    </w:p>
    <w:p w14:paraId="37339631" w14:textId="77777777" w:rsidR="000B4111" w:rsidRPr="000B4111" w:rsidRDefault="000B4111" w:rsidP="000B4111">
      <w:r w:rsidRPr="000B4111">
        <w:t>Reduced fraud and errors</w:t>
      </w:r>
    </w:p>
    <w:p w14:paraId="5115AC1E" w14:textId="77777777" w:rsidR="000B4111" w:rsidRPr="000B4111" w:rsidRDefault="000B4111" w:rsidP="000B4111">
      <w:r w:rsidRPr="000B4111">
        <w:t>Operational efficiencies</w:t>
      </w:r>
    </w:p>
    <w:p w14:paraId="77DE113A" w14:textId="77777777" w:rsidR="000B4111" w:rsidRDefault="000B4111" w:rsidP="000B4111"/>
    <w:p w14:paraId="4778DE54" w14:textId="1A097519" w:rsidR="000B4111" w:rsidRPr="000B4111" w:rsidRDefault="000B4111" w:rsidP="000B4111">
      <w:r w:rsidRPr="000B4111">
        <w:t>Analyze if accelerated returns from efficiency gains and loss prevention justify upfront investments.</w:t>
      </w:r>
    </w:p>
    <w:p w14:paraId="1413183E" w14:textId="77777777" w:rsidR="000B4111" w:rsidRPr="00E52FBA" w:rsidRDefault="000B4111" w:rsidP="00BF70DD">
      <w:pPr>
        <w:rPr>
          <w:color w:val="29261B"/>
        </w:rPr>
      </w:pPr>
    </w:p>
    <w:p w14:paraId="138AD767" w14:textId="77777777" w:rsidR="00512FBD" w:rsidRPr="00512FBD" w:rsidRDefault="00512FBD" w:rsidP="00512FBD">
      <w:pPr>
        <w:rPr>
          <w:b/>
          <w:bCs/>
        </w:rPr>
      </w:pPr>
      <w:r w:rsidRPr="00512FBD">
        <w:rPr>
          <w:b/>
          <w:bCs/>
        </w:rPr>
        <w:t>Cost-Benefit Analysis of Quantum Computing R&amp;D Investments</w:t>
      </w:r>
    </w:p>
    <w:p w14:paraId="23B3180E" w14:textId="77777777" w:rsidR="00512FBD" w:rsidRDefault="00512FBD" w:rsidP="00512FBD"/>
    <w:p w14:paraId="507643BD" w14:textId="6A88F886" w:rsidR="00512FBD" w:rsidRPr="00512FBD" w:rsidRDefault="00512FBD" w:rsidP="00512FBD">
      <w:r w:rsidRPr="00512FBD">
        <w:t>Costs (Present Value over 5 years):</w:t>
      </w:r>
    </w:p>
    <w:p w14:paraId="641181C6" w14:textId="77777777" w:rsidR="00512FBD" w:rsidRPr="00512FBD" w:rsidRDefault="00512FBD" w:rsidP="00512FBD">
      <w:r w:rsidRPr="00512FBD">
        <w:t>R&amp;D Expenses: $5 billion</w:t>
      </w:r>
    </w:p>
    <w:p w14:paraId="0EAC7A26" w14:textId="77777777" w:rsidR="00512FBD" w:rsidRPr="00512FBD" w:rsidRDefault="00512FBD" w:rsidP="00512FBD">
      <w:r w:rsidRPr="00512FBD">
        <w:t>Hardware Infrastructure: $2 billion</w:t>
      </w:r>
    </w:p>
    <w:p w14:paraId="09D6C8E4" w14:textId="77777777" w:rsidR="00512FBD" w:rsidRPr="00512FBD" w:rsidRDefault="00512FBD" w:rsidP="00512FBD">
      <w:r w:rsidRPr="00512FBD">
        <w:t>Opportunity Cost of Funds: $1.5 billion</w:t>
      </w:r>
    </w:p>
    <w:p w14:paraId="4BCCA6B7" w14:textId="77777777" w:rsidR="00512FBD" w:rsidRDefault="00512FBD" w:rsidP="00512FBD"/>
    <w:p w14:paraId="0FE59871" w14:textId="28AE8FBA" w:rsidR="00512FBD" w:rsidRPr="00512FBD" w:rsidRDefault="00512FBD" w:rsidP="00512FBD">
      <w:r w:rsidRPr="00512FBD">
        <w:t>Benefits (Projected range over 5-10 years based on quantum uncertainty principles):</w:t>
      </w:r>
    </w:p>
    <w:p w14:paraId="7615D0B5" w14:textId="77777777" w:rsidR="00512FBD" w:rsidRPr="00512FBD" w:rsidRDefault="00512FBD" w:rsidP="00512FBD">
      <w:r w:rsidRPr="00512FBD">
        <w:t>Increased Computational Capabilities: $10 billion to $30 billion</w:t>
      </w:r>
    </w:p>
    <w:p w14:paraId="3DF4AFA8" w14:textId="77777777" w:rsidR="00512FBD" w:rsidRPr="00512FBD" w:rsidRDefault="00512FBD" w:rsidP="00512FBD">
      <w:r w:rsidRPr="00512FBD">
        <w:t>Accelerated Research: $5 billion to $15 billion</w:t>
      </w:r>
    </w:p>
    <w:p w14:paraId="6F039C44" w14:textId="77777777" w:rsidR="00512FBD" w:rsidRPr="00512FBD" w:rsidRDefault="00512FBD" w:rsidP="00512FBD">
      <w:r w:rsidRPr="00512FBD">
        <w:t>Commercial Potential: $5 billion to $20 billion</w:t>
      </w:r>
    </w:p>
    <w:p w14:paraId="6741009F" w14:textId="77777777" w:rsidR="00512FBD" w:rsidRDefault="00512FBD" w:rsidP="00512FBD"/>
    <w:p w14:paraId="788ECD8B" w14:textId="052493A6" w:rsidR="00512FBD" w:rsidRPr="00512FBD" w:rsidRDefault="00512FBD" w:rsidP="00512FBD">
      <w:r w:rsidRPr="00512FBD">
        <w:t>An Eisenhower 2x2 matrix based on degree of certainty and potential payoff:</w:t>
      </w:r>
    </w:p>
    <w:p w14:paraId="19703C78" w14:textId="77777777" w:rsidR="00512FBD" w:rsidRPr="00512FBD" w:rsidRDefault="00512FBD" w:rsidP="00512FBD">
      <w:r w:rsidRPr="00512FBD">
        <w:t>High Certainty | Promising Payoff R&amp;D Expenses | Commercial Potential</w:t>
      </w:r>
    </w:p>
    <w:p w14:paraId="01CC7B86" w14:textId="77777777" w:rsidR="00512FBD" w:rsidRPr="00512FBD" w:rsidRDefault="00512FBD" w:rsidP="00512FBD">
      <w:r w:rsidRPr="00512FBD">
        <w:t>Low Certainty | Possible Payoff Accelerated Research | Hardware Infrastructure</w:t>
      </w:r>
    </w:p>
    <w:p w14:paraId="7DAB5F60" w14:textId="77777777" w:rsidR="00512FBD" w:rsidRDefault="00512FBD" w:rsidP="00512FBD"/>
    <w:p w14:paraId="1CAB7270" w14:textId="43C1D23E" w:rsidR="00512FBD" w:rsidRPr="00512FBD" w:rsidRDefault="00512FBD" w:rsidP="00512FBD">
      <w:pPr>
        <w:rPr>
          <w:b/>
          <w:bCs/>
        </w:rPr>
      </w:pPr>
      <w:r w:rsidRPr="00512FBD">
        <w:rPr>
          <w:b/>
          <w:bCs/>
        </w:rPr>
        <w:t>Cost-Benefit Analysis of National Quantum Engineering Education</w:t>
      </w:r>
    </w:p>
    <w:p w14:paraId="134922C4" w14:textId="77777777" w:rsidR="00512FBD" w:rsidRDefault="00512FBD" w:rsidP="00512FBD"/>
    <w:p w14:paraId="7851F35A" w14:textId="3276D153" w:rsidR="00512FBD" w:rsidRPr="00512FBD" w:rsidRDefault="00512FBD" w:rsidP="00512FBD">
      <w:r w:rsidRPr="00512FBD">
        <w:t>Costs:</w:t>
      </w:r>
    </w:p>
    <w:p w14:paraId="7AF1AB2B" w14:textId="77777777" w:rsidR="00512FBD" w:rsidRPr="00512FBD" w:rsidRDefault="00512FBD" w:rsidP="00512FBD">
      <w:r w:rsidRPr="00512FBD">
        <w:t>Curricula Development: $500 million</w:t>
      </w:r>
    </w:p>
    <w:p w14:paraId="24408AFB" w14:textId="77777777" w:rsidR="00512FBD" w:rsidRPr="00512FBD" w:rsidRDefault="00512FBD" w:rsidP="00512FBD">
      <w:r w:rsidRPr="00512FBD">
        <w:t>Faculty Training: $800 million</w:t>
      </w:r>
    </w:p>
    <w:p w14:paraId="5B208A7C" w14:textId="77777777" w:rsidR="00512FBD" w:rsidRPr="00512FBD" w:rsidRDefault="00512FBD" w:rsidP="00512FBD">
      <w:r w:rsidRPr="00512FBD">
        <w:t>Campus Upgrades: $1 billion</w:t>
      </w:r>
    </w:p>
    <w:p w14:paraId="0A6DA5F2" w14:textId="77777777" w:rsidR="00512FBD" w:rsidRPr="00512FBD" w:rsidRDefault="00512FBD" w:rsidP="00512FBD">
      <w:r w:rsidRPr="00512FBD">
        <w:t>Benefits (Projected probabilistic range over 10 years):</w:t>
      </w:r>
    </w:p>
    <w:p w14:paraId="2B83E1CC" w14:textId="77777777" w:rsidR="00512FBD" w:rsidRPr="00512FBD" w:rsidRDefault="00512FBD" w:rsidP="00512FBD">
      <w:r w:rsidRPr="00512FBD">
        <w:t>Workforce Development: $5 billion to $15 billion</w:t>
      </w:r>
    </w:p>
    <w:p w14:paraId="7D7A2161" w14:textId="77777777" w:rsidR="00512FBD" w:rsidRPr="00512FBD" w:rsidRDefault="00512FBD" w:rsidP="00512FBD">
      <w:r w:rsidRPr="00512FBD">
        <w:t>Knowledge Spillovers: $2 billion to $10 billion</w:t>
      </w:r>
    </w:p>
    <w:p w14:paraId="515F7103" w14:textId="77777777" w:rsidR="00512FBD" w:rsidRPr="00512FBD" w:rsidRDefault="00512FBD" w:rsidP="00512FBD">
      <w:r w:rsidRPr="00512FBD">
        <w:t>Innovation Platform: $5 billion to $25 billion</w:t>
      </w:r>
    </w:p>
    <w:p w14:paraId="372891D3" w14:textId="77777777" w:rsidR="00512FBD" w:rsidRDefault="00512FBD" w:rsidP="00512FBD"/>
    <w:p w14:paraId="557F53C9" w14:textId="0C8C9F2C" w:rsidR="00512FBD" w:rsidRPr="00512FBD" w:rsidRDefault="00512FBD" w:rsidP="00512FBD">
      <w:r w:rsidRPr="00512FBD">
        <w:t xml:space="preserve">A SWOT matrix analyzing strengths, weaknesses, </w:t>
      </w:r>
      <w:r w:rsidR="00315332" w:rsidRPr="00512FBD">
        <w:t>opportunities,</w:t>
      </w:r>
      <w:r w:rsidRPr="00512FBD">
        <w:t xml:space="preserve"> and threats:</w:t>
      </w:r>
    </w:p>
    <w:p w14:paraId="10BE1BBE" w14:textId="2CC6A549" w:rsidR="00512FBD" w:rsidRPr="00512FBD" w:rsidRDefault="00512FBD" w:rsidP="00512FBD">
      <w:pPr>
        <w:rPr>
          <w:sz w:val="16"/>
          <w:szCs w:val="16"/>
        </w:rPr>
      </w:pPr>
      <w:r w:rsidRPr="00147B6D">
        <w:rPr>
          <w:sz w:val="16"/>
          <w:szCs w:val="16"/>
        </w:rPr>
        <w:t xml:space="preserve">       </w:t>
      </w:r>
      <w:r w:rsidRPr="00512FBD">
        <w:rPr>
          <w:sz w:val="16"/>
          <w:szCs w:val="16"/>
        </w:rPr>
        <w:t>Strengths | Weakness</w:t>
      </w:r>
      <w:r w:rsidR="00C16BF6">
        <w:rPr>
          <w:sz w:val="16"/>
          <w:szCs w:val="16"/>
        </w:rPr>
        <w:t xml:space="preserve"> in</w:t>
      </w:r>
      <w:r w:rsidRPr="00512FBD">
        <w:rPr>
          <w:sz w:val="16"/>
          <w:szCs w:val="16"/>
        </w:rPr>
        <w:t xml:space="preserve"> Specialized Programs</w:t>
      </w:r>
      <w:r w:rsidR="00147B6D" w:rsidRPr="00147B6D">
        <w:rPr>
          <w:sz w:val="16"/>
          <w:szCs w:val="16"/>
        </w:rPr>
        <w:t xml:space="preserve"> </w:t>
      </w:r>
      <w:r w:rsidR="00147B6D" w:rsidRPr="00147B6D">
        <w:rPr>
          <w:sz w:val="16"/>
          <w:szCs w:val="16"/>
        </w:rPr>
        <w:tab/>
      </w:r>
      <w:r w:rsidRPr="00512FBD">
        <w:rPr>
          <w:sz w:val="16"/>
          <w:szCs w:val="16"/>
        </w:rPr>
        <w:t xml:space="preserve"> | Significant Upfront Costs Quality Graduates</w:t>
      </w:r>
      <w:r w:rsidRPr="00147B6D">
        <w:rPr>
          <w:sz w:val="16"/>
          <w:szCs w:val="16"/>
        </w:rPr>
        <w:t xml:space="preserve">.    </w:t>
      </w:r>
      <w:r w:rsidRPr="00512FBD">
        <w:rPr>
          <w:sz w:val="16"/>
          <w:szCs w:val="16"/>
        </w:rPr>
        <w:t xml:space="preserve"> | Uncertainty in Adoption</w:t>
      </w:r>
    </w:p>
    <w:p w14:paraId="683AF3B4" w14:textId="04D809B6" w:rsidR="00512FBD" w:rsidRPr="00512FBD" w:rsidRDefault="00512FBD" w:rsidP="00512FBD">
      <w:pPr>
        <w:rPr>
          <w:sz w:val="16"/>
          <w:szCs w:val="16"/>
        </w:rPr>
      </w:pPr>
      <w:r w:rsidRPr="00512FBD">
        <w:rPr>
          <w:sz w:val="16"/>
          <w:szCs w:val="16"/>
        </w:rPr>
        <w:t xml:space="preserve">Opportunities | Threats </w:t>
      </w:r>
      <w:r w:rsidR="00C16BF6">
        <w:rPr>
          <w:sz w:val="16"/>
          <w:szCs w:val="16"/>
        </w:rPr>
        <w:t xml:space="preserve">to </w:t>
      </w:r>
      <w:r w:rsidRPr="00512FBD">
        <w:rPr>
          <w:sz w:val="16"/>
          <w:szCs w:val="16"/>
        </w:rPr>
        <w:t>Technology Leadership</w:t>
      </w:r>
      <w:r w:rsidRPr="00147B6D">
        <w:rPr>
          <w:sz w:val="16"/>
          <w:szCs w:val="16"/>
        </w:rPr>
        <w:t xml:space="preserve">.    </w:t>
      </w:r>
      <w:r w:rsidRPr="00512FBD">
        <w:rPr>
          <w:sz w:val="16"/>
          <w:szCs w:val="16"/>
        </w:rPr>
        <w:t xml:space="preserve"> </w:t>
      </w:r>
      <w:r w:rsidR="00147B6D" w:rsidRPr="00147B6D">
        <w:rPr>
          <w:sz w:val="16"/>
          <w:szCs w:val="16"/>
        </w:rPr>
        <w:tab/>
        <w:t xml:space="preserve"> </w:t>
      </w:r>
      <w:r w:rsidRPr="00512FBD">
        <w:rPr>
          <w:sz w:val="16"/>
          <w:szCs w:val="16"/>
        </w:rPr>
        <w:t>| Lagging Industry Alignment Economic Growth | Deficient Faculty Expertise</w:t>
      </w:r>
    </w:p>
    <w:p w14:paraId="6A2B272A" w14:textId="77777777" w:rsidR="00C16BF6" w:rsidRDefault="00C16BF6" w:rsidP="00512FBD"/>
    <w:p w14:paraId="38A43C9F" w14:textId="6EF939CC" w:rsidR="00512FBD" w:rsidRPr="00512FBD" w:rsidRDefault="00512FBD" w:rsidP="00512FBD">
      <w:r w:rsidRPr="00512FBD">
        <w:t>Evaluating a Quantum Blockchain for Trade Finance</w:t>
      </w:r>
    </w:p>
    <w:p w14:paraId="1E262798" w14:textId="77777777" w:rsidR="00C16BF6" w:rsidRDefault="00C16BF6" w:rsidP="00512FBD"/>
    <w:p w14:paraId="0FB67FC0" w14:textId="148A7138" w:rsidR="00512FBD" w:rsidRPr="00512FBD" w:rsidRDefault="00512FBD" w:rsidP="00512FBD">
      <w:r w:rsidRPr="00512FBD">
        <w:t>Costs:</w:t>
      </w:r>
    </w:p>
    <w:p w14:paraId="674F9003" w14:textId="77777777" w:rsidR="00512FBD" w:rsidRPr="00512FBD" w:rsidRDefault="00512FBD" w:rsidP="00512FBD">
      <w:r w:rsidRPr="00512FBD">
        <w:t>System Development: $100 million</w:t>
      </w:r>
    </w:p>
    <w:p w14:paraId="7254A3D2" w14:textId="77777777" w:rsidR="00512FBD" w:rsidRPr="00512FBD" w:rsidRDefault="00512FBD" w:rsidP="00512FBD">
      <w:r w:rsidRPr="00512FBD">
        <w:t>Transition Costs: $500 million</w:t>
      </w:r>
    </w:p>
    <w:p w14:paraId="2DD1CDB6" w14:textId="77777777" w:rsidR="00C16BF6" w:rsidRDefault="00C16BF6" w:rsidP="00512FBD"/>
    <w:p w14:paraId="341D9C3C" w14:textId="38C9B92D" w:rsidR="00512FBD" w:rsidRPr="00512FBD" w:rsidRDefault="00512FBD" w:rsidP="00512FBD">
      <w:r w:rsidRPr="00512FBD">
        <w:t>Benefits:</w:t>
      </w:r>
    </w:p>
    <w:p w14:paraId="6EFF87AE" w14:textId="77777777" w:rsidR="00512FBD" w:rsidRPr="00512FBD" w:rsidRDefault="00512FBD" w:rsidP="00512FBD">
      <w:r w:rsidRPr="00512FBD">
        <w:t>Faster Transactions (ROI 5 years): $1 billion</w:t>
      </w:r>
    </w:p>
    <w:p w14:paraId="5C050EE7" w14:textId="77777777" w:rsidR="00512FBD" w:rsidRPr="00512FBD" w:rsidRDefault="00512FBD" w:rsidP="00512FBD">
      <w:r w:rsidRPr="00512FBD">
        <w:t>Fraud Reduction (ROI 3 years): $800 million</w:t>
      </w:r>
    </w:p>
    <w:p w14:paraId="491994F3" w14:textId="77777777" w:rsidR="00512FBD" w:rsidRPr="00512FBD" w:rsidRDefault="00512FBD" w:rsidP="00512FBD">
      <w:r w:rsidRPr="00512FBD">
        <w:t>Efficiency Gains: $400 million</w:t>
      </w:r>
    </w:p>
    <w:p w14:paraId="757410BB" w14:textId="64CD9B34" w:rsidR="00512FBD" w:rsidRPr="00512FBD" w:rsidRDefault="00C16BF6" w:rsidP="00512FBD">
      <w:r>
        <w:t>#</w:t>
      </w:r>
      <w:r w:rsidR="00512FBD" w:rsidRPr="00512FBD">
        <w:t>A quantitative game matrix analyzing years to ROI:</w:t>
      </w:r>
    </w:p>
    <w:p w14:paraId="51D90544" w14:textId="77777777" w:rsidR="00C16BF6" w:rsidRDefault="00C16BF6" w:rsidP="00512FBD"/>
    <w:p w14:paraId="22A7223F" w14:textId="220701E8" w:rsidR="00993D67" w:rsidRDefault="00512FBD" w:rsidP="00C16BF6">
      <w:r w:rsidRPr="00512FBD">
        <w:t xml:space="preserve">&gt; 3 Years Payoff </w:t>
      </w:r>
      <w:r w:rsidR="00993D67" w:rsidRPr="00512FBD">
        <w:t xml:space="preserve">Low Investment </w:t>
      </w:r>
      <w:r w:rsidR="00993D67">
        <w:t xml:space="preserve"> </w:t>
      </w:r>
      <w:r w:rsidR="00993D67" w:rsidRPr="00512FBD">
        <w:t>| - | -</w:t>
      </w:r>
    </w:p>
    <w:p w14:paraId="229945B4" w14:textId="00D98A81" w:rsidR="00C16BF6" w:rsidRDefault="00512FBD" w:rsidP="00C16BF6">
      <w:r w:rsidRPr="00512FBD">
        <w:t>&lt; 3 Years Payoff</w:t>
      </w:r>
      <w:r w:rsidR="00C16BF6">
        <w:t xml:space="preserve"> </w:t>
      </w:r>
      <w:r w:rsidRPr="00512FBD">
        <w:t xml:space="preserve">High Investment | System Development | Fraud Reduction | Transition Costs | Efficiency Gains </w:t>
      </w:r>
    </w:p>
    <w:p w14:paraId="685FC923" w14:textId="77777777" w:rsidR="00E52FBA" w:rsidRPr="00512FBD" w:rsidRDefault="00E52FBA" w:rsidP="00512FBD"/>
    <w:p w14:paraId="1F4711EB" w14:textId="77777777" w:rsidR="00D14930" w:rsidRPr="00D14930" w:rsidRDefault="00935C69" w:rsidP="00077E38">
      <w:pPr>
        <w:rPr>
          <w:b/>
          <w:bCs/>
        </w:rPr>
      </w:pPr>
      <w:r w:rsidRPr="00D14930">
        <w:rPr>
          <w:b/>
          <w:bCs/>
        </w:rPr>
        <w:lastRenderedPageBreak/>
        <w:t xml:space="preserve">Empirical Analysis: </w:t>
      </w:r>
    </w:p>
    <w:p w14:paraId="5298A550" w14:textId="46B16A47" w:rsidR="00634C30" w:rsidRPr="00D14930" w:rsidRDefault="00935C69" w:rsidP="00077E38">
      <w:r w:rsidRPr="00D14930">
        <w:t>A critical examination of empirical findings derived from real-world economic data, emphasizing the practical implications of theoretical constructs.</w:t>
      </w:r>
    </w:p>
    <w:p w14:paraId="239DF86F" w14:textId="77777777" w:rsidR="00D14930" w:rsidRPr="00D14930" w:rsidRDefault="00D14930" w:rsidP="00077E38"/>
    <w:p w14:paraId="714A33C8" w14:textId="77777777" w:rsidR="00D14930" w:rsidRPr="00D14930" w:rsidRDefault="00935C69" w:rsidP="00077E38">
      <w:r w:rsidRPr="00D14930">
        <w:rPr>
          <w:b/>
          <w:bCs/>
        </w:rPr>
        <w:t>Development to scale:</w:t>
      </w:r>
      <w:r w:rsidRPr="00D14930">
        <w:t xml:space="preserve"> </w:t>
      </w:r>
    </w:p>
    <w:p w14:paraId="409AF2A9" w14:textId="7E507FF7" w:rsidR="00634C30" w:rsidRPr="00D14930" w:rsidRDefault="00935C69" w:rsidP="00077E38">
      <w:r w:rsidRPr="00D14930">
        <w:t>Exploring the scalability of economic theories and their potential impact on large-scale socio-economic systems.</w:t>
      </w:r>
    </w:p>
    <w:p w14:paraId="2066C4C2" w14:textId="77777777" w:rsidR="00D14930" w:rsidRPr="00D14930" w:rsidRDefault="00D14930" w:rsidP="00077E38"/>
    <w:p w14:paraId="38F70C31" w14:textId="77777777" w:rsidR="00D14930" w:rsidRPr="00D14930" w:rsidRDefault="00935C69" w:rsidP="00077E38">
      <w:r w:rsidRPr="00D14930">
        <w:rPr>
          <w:b/>
          <w:bCs/>
        </w:rPr>
        <w:t xml:space="preserve">Resultant Fallout Effects: </w:t>
      </w:r>
    </w:p>
    <w:p w14:paraId="52AF29F1" w14:textId="21970066" w:rsidR="00634C30" w:rsidRPr="00D14930" w:rsidRDefault="00935C69" w:rsidP="00077E38">
      <w:r w:rsidRPr="00D14930">
        <w:t>Investigating the unintended consequences and ripple effects arising from the application of economic theories in practical contexts.</w:t>
      </w:r>
    </w:p>
    <w:p w14:paraId="0125AECF" w14:textId="77777777" w:rsidR="00D14930" w:rsidRPr="00D14930" w:rsidRDefault="00D14930" w:rsidP="00077E38"/>
    <w:p w14:paraId="0B3D3FED" w14:textId="77777777" w:rsidR="00634C30" w:rsidRPr="00D14930" w:rsidRDefault="00935C69" w:rsidP="00077E38">
      <w:pPr>
        <w:rPr>
          <w:b/>
          <w:bCs/>
        </w:rPr>
      </w:pPr>
      <w:r w:rsidRPr="00D14930">
        <w:rPr>
          <w:b/>
          <w:bCs/>
        </w:rPr>
        <w:t>Post-Development Possibilities</w:t>
      </w:r>
    </w:p>
    <w:p w14:paraId="08BF73C2" w14:textId="4E32AAFE" w:rsidR="00E52FBA" w:rsidRDefault="00935C69" w:rsidP="00077E38">
      <w:r w:rsidRPr="00D14930">
        <w:t>Anticipating and speculating on the potential trajectories and possibilities that emerge post the development and application of economic theories.</w:t>
      </w:r>
    </w:p>
    <w:p w14:paraId="312228DA" w14:textId="77777777" w:rsidR="00391FD4" w:rsidRPr="00391FD4" w:rsidRDefault="00391FD4" w:rsidP="00077E38"/>
    <w:p w14:paraId="38130EFC" w14:textId="77777777" w:rsidR="00391FD4" w:rsidRDefault="00935C69" w:rsidP="00391FD4">
      <w:pPr>
        <w:rPr>
          <w:b/>
          <w:bCs/>
        </w:rPr>
      </w:pPr>
      <w:r w:rsidRPr="00D14930">
        <w:rPr>
          <w:b/>
          <w:bCs/>
          <w:sz w:val="48"/>
          <w:szCs w:val="48"/>
        </w:rPr>
        <w:t>Mathematics of Quantum Economic Theory (QET)</w:t>
      </w:r>
      <w:r w:rsidR="00391FD4">
        <w:rPr>
          <w:b/>
          <w:bCs/>
          <w:sz w:val="48"/>
          <w:szCs w:val="48"/>
          <w:vertAlign w:val="superscript"/>
        </w:rPr>
        <w:t xml:space="preserve">1 </w:t>
      </w:r>
      <w:r w:rsidR="00391FD4" w:rsidRPr="00391FD4">
        <w:rPr>
          <w:b/>
          <w:bCs/>
          <w:sz w:val="48"/>
          <w:szCs w:val="48"/>
        </w:rPr>
        <w:t>:</w:t>
      </w:r>
    </w:p>
    <w:p w14:paraId="13665B26" w14:textId="77777777" w:rsidR="00C7600A" w:rsidRDefault="00C7600A" w:rsidP="00C7600A">
      <w:pPr>
        <w:ind w:firstLine="720"/>
      </w:pPr>
    </w:p>
    <w:p w14:paraId="13974C09" w14:textId="16FD6DB4" w:rsidR="00634C30" w:rsidRPr="00391FD4" w:rsidRDefault="00634C30" w:rsidP="00C7600A">
      <w:pPr>
        <w:ind w:firstLine="720"/>
        <w:rPr>
          <w:b/>
          <w:bCs/>
          <w:sz w:val="48"/>
          <w:szCs w:val="48"/>
          <w:vertAlign w:val="superscript"/>
        </w:rPr>
      </w:pPr>
      <w:r w:rsidRPr="00D14930">
        <w:t>The mathematical formalism of quantum economics builds upon key principles of quantum theory derived from seminal explorations into the quantum nature of physical systems (von Neumann, 1932; Dirac, 1958). By extending quantum mechanical formulations into socio-economic contexts, quantum economics aims to provide fresh perspectives on modeling behavioral phenomena and macro-level trends (Haven, 2013).</w:t>
      </w:r>
    </w:p>
    <w:p w14:paraId="5096D6BE" w14:textId="77777777" w:rsidR="00D14930" w:rsidRPr="00D14930" w:rsidRDefault="00D14930" w:rsidP="00D14930">
      <w:pPr>
        <w:ind w:firstLine="720"/>
      </w:pPr>
    </w:p>
    <w:p w14:paraId="2E4CA8F9" w14:textId="77777777" w:rsidR="00634C30" w:rsidRPr="00D14930" w:rsidRDefault="00634C30" w:rsidP="00077E38">
      <w:r w:rsidRPr="00D14930">
        <w:t>Several studies have elucidated the potential of harnessing quantum structures for economic modeling, illustrating mathematical parallels between quantum states and market variables (Choustova, 2007; Ilinski, 2001). Building on these early works, recent advancements explore sophisticated quantum-mechanics-based frameworks spanning game theory, financial systems, statistical analyses, and computational methodologies (Baaquie, 2004; Zhang &amp; Huang, 2010).</w:t>
      </w:r>
    </w:p>
    <w:p w14:paraId="752433D7" w14:textId="77777777" w:rsidR="00634C30" w:rsidRPr="00D14930" w:rsidRDefault="00634C30" w:rsidP="00077E38"/>
    <w:p w14:paraId="4DFB18AC" w14:textId="77777777" w:rsidR="00634C30" w:rsidRPr="00D14930" w:rsidRDefault="00634C30" w:rsidP="00077E38">
      <w:r w:rsidRPr="00D14930">
        <w:t>This section further investigates the mathematical underpinnings bridging economics and quantum physics across these domains. By leveraging the rich diversity of quantum principles, including superposition of states, entanglement, uncertainty relations and computational speedups, the formalism of Quantum Economic Theory (QET) is systematically established. Potential dynamics and phenomena illuminated through the QET mathematical apparatus provide enhanced modes of analysis for economic contexts.</w:t>
      </w:r>
    </w:p>
    <w:p w14:paraId="57B2668D" w14:textId="77777777" w:rsidR="00634C30" w:rsidRPr="00D14930" w:rsidRDefault="00634C30" w:rsidP="00077E38"/>
    <w:p w14:paraId="0D433769" w14:textId="77777777" w:rsidR="00634C30" w:rsidRPr="00D14930" w:rsidRDefault="00634C30" w:rsidP="00077E38">
      <w:r w:rsidRPr="00D14930">
        <w:t>The integration of quantum mechanical principles into economic theory and practice enables a new paradigm for analysis leveraging non-classical mathematical structures. Foundational formulations by von Neumann (1932) and Dirac (1958) provide a gateway for translating quantum formalisms into economic contexts.</w:t>
      </w:r>
    </w:p>
    <w:p w14:paraId="6A824287" w14:textId="77777777" w:rsidR="00634C30" w:rsidRPr="00D14930" w:rsidRDefault="00634C30" w:rsidP="00077E38"/>
    <w:p w14:paraId="66B16AB1" w14:textId="77777777" w:rsidR="00634C30" w:rsidRPr="00D14930" w:rsidRDefault="00634C30" w:rsidP="00077E38">
      <w:r w:rsidRPr="00D14930">
        <w:t>At the basic level, quantitative economic variables can be represented as wave functions or state vectors in a Hilbert space (Stenholm &amp; Suominen, 1993; Haven &amp; Khrennikov, 2013). This allows the modeling of market phenomena like superpositions, interference patterns, collapses, and entanglement using the mathematical language of quantum physics. Studies have developed quantum analogues of the classical utility concept and applied it to decision theory (Pothos &amp; Busemeyer, 2013).</w:t>
      </w:r>
    </w:p>
    <w:p w14:paraId="69A91492" w14:textId="77777777" w:rsidR="00634C30" w:rsidRPr="00D14930" w:rsidRDefault="00634C30" w:rsidP="00077E38"/>
    <w:p w14:paraId="3F57074E" w14:textId="1C71B971" w:rsidR="00634C30" w:rsidRPr="00D14930" w:rsidRDefault="00634C30" w:rsidP="00077E38">
      <w:r w:rsidRPr="00D14930">
        <w:t xml:space="preserve">Furthermore, matrix mathematics lies at the heart of quantum computations and informational encodings. Quantum computational methods utilizing amplitude amplification, phase kickbacks, and inner product </w:t>
      </w:r>
      <w:r w:rsidRPr="00D14930">
        <w:lastRenderedPageBreak/>
        <w:t xml:space="preserve">spaces can significantly accelerate financial analysis and risk metrics (Rebentrost et al. 2018). These novel mathematical structures </w:t>
      </w:r>
      <w:r w:rsidR="004343AA" w:rsidRPr="00D14930">
        <w:t>open</w:t>
      </w:r>
      <w:r w:rsidRPr="00D14930">
        <w:t xml:space="preserve"> fresh perspectives on economic challenges spanning game theory, equilibrium analysis and financial derivative pricing (Boukas et al. 2022).</w:t>
      </w:r>
    </w:p>
    <w:p w14:paraId="57F4C0FB" w14:textId="77777777" w:rsidR="00634C30" w:rsidRPr="00D14930" w:rsidRDefault="00634C30" w:rsidP="00077E38"/>
    <w:p w14:paraId="2DE0E747" w14:textId="528696DD" w:rsidR="00634C30" w:rsidRPr="00D14930" w:rsidRDefault="00634C30" w:rsidP="00077E38">
      <w:r w:rsidRPr="00D14930">
        <w:t>The integration of basic quantum mechanical toolsets thus paves the path for disruptive advancements in quantitative and computational economics. As the field progresses, ever broader mathematical machinery can provide a structured canvas for formulating testable theoretical predictions and implementing practical applications.</w:t>
      </w:r>
    </w:p>
    <w:p w14:paraId="10FB1E2E" w14:textId="77777777" w:rsidR="00634C30" w:rsidRPr="00AD24FB" w:rsidRDefault="00634C30" w:rsidP="00AD24FB"/>
    <w:p w14:paraId="0E2B44B0" w14:textId="73F77364" w:rsidR="00AD24FB" w:rsidRPr="00126D45" w:rsidRDefault="00AD24FB" w:rsidP="00AD24FB">
      <w:pPr>
        <w:rPr>
          <w:b/>
          <w:bCs/>
          <w:sz w:val="48"/>
          <w:szCs w:val="48"/>
        </w:rPr>
      </w:pPr>
      <w:r w:rsidRPr="00126D45">
        <w:rPr>
          <w:b/>
          <w:bCs/>
          <w:sz w:val="48"/>
          <w:szCs w:val="48"/>
        </w:rPr>
        <w:t>Examples of quantum methods</w:t>
      </w:r>
      <w:r w:rsidR="00126D45">
        <w:rPr>
          <w:b/>
          <w:bCs/>
          <w:sz w:val="48"/>
          <w:szCs w:val="48"/>
        </w:rPr>
        <w:t xml:space="preserve"> </w:t>
      </w:r>
      <w:r w:rsidRPr="00126D45">
        <w:rPr>
          <w:b/>
          <w:bCs/>
          <w:sz w:val="48"/>
          <w:szCs w:val="48"/>
        </w:rPr>
        <w:t>used for product/instrument valuation using calculus:</w:t>
      </w:r>
    </w:p>
    <w:p w14:paraId="24BB991D" w14:textId="77777777" w:rsidR="00AD24FB" w:rsidRPr="009C0133" w:rsidRDefault="00AD24FB" w:rsidP="00AD24FB"/>
    <w:p w14:paraId="626D73A7" w14:textId="77777777" w:rsidR="001C7E8B" w:rsidRPr="009C0133" w:rsidRDefault="001C7E8B" w:rsidP="001C7E8B">
      <w:r w:rsidRPr="009C0133">
        <w:t>Here are some examples of using quantum calculus methods for economic valuation, starting from base supply-demand concepts:</w:t>
      </w:r>
    </w:p>
    <w:p w14:paraId="28C03ABB" w14:textId="77777777" w:rsidR="001C7E8B" w:rsidRPr="009C0133" w:rsidRDefault="001C7E8B" w:rsidP="001C7E8B"/>
    <w:p w14:paraId="1BFAADBB" w14:textId="77777777" w:rsidR="001C7E8B" w:rsidRPr="009C0133" w:rsidRDefault="001C7E8B" w:rsidP="001C7E8B">
      <w:pPr>
        <w:ind w:firstLine="720"/>
        <w:rPr>
          <w:b/>
          <w:bCs/>
        </w:rPr>
      </w:pPr>
      <w:r w:rsidRPr="009C0133">
        <w:rPr>
          <w:b/>
          <w:bCs/>
        </w:rPr>
        <w:t>Quantum Superposition of Demand States</w:t>
      </w:r>
    </w:p>
    <w:p w14:paraId="7AE78D29" w14:textId="77777777" w:rsidR="001C7E8B" w:rsidRPr="009C0133" w:rsidRDefault="001C7E8B" w:rsidP="001C7E8B">
      <w:pPr>
        <w:ind w:left="720"/>
      </w:pPr>
      <w:r w:rsidRPr="009C0133">
        <w:t>Represent demand as quantum superposition of possible states |Di</w:t>
      </w:r>
      <w:r w:rsidRPr="009C0133">
        <w:rPr>
          <w:rFonts w:ascii="Cambria Math" w:hAnsi="Cambria Math" w:cs="Cambria Math"/>
        </w:rPr>
        <w:t>⟩</w:t>
      </w:r>
      <w:r w:rsidRPr="009C0133">
        <w:t xml:space="preserve"> with probabilities for observing each demand level Di. Integrate across superposition to get expected valuation. Captures uncertainty in projections.</w:t>
      </w:r>
    </w:p>
    <w:p w14:paraId="38111F4B" w14:textId="77777777" w:rsidR="001C7E8B" w:rsidRPr="009C0133" w:rsidRDefault="001C7E8B" w:rsidP="001C7E8B"/>
    <w:p w14:paraId="201F60DF" w14:textId="7199E5C8" w:rsidR="001C7E8B" w:rsidRPr="009C0133" w:rsidRDefault="001C7E8B" w:rsidP="001C7E8B">
      <w:pPr>
        <w:ind w:firstLine="720"/>
        <w:rPr>
          <w:b/>
          <w:bCs/>
        </w:rPr>
      </w:pPr>
      <w:r w:rsidRPr="009C0133">
        <w:rPr>
          <w:b/>
          <w:bCs/>
        </w:rPr>
        <w:t>Quantum Random Walk Pricing Trajectories</w:t>
      </w:r>
    </w:p>
    <w:p w14:paraId="6ED411F7" w14:textId="77777777" w:rsidR="001C7E8B" w:rsidRPr="009C0133" w:rsidRDefault="001C7E8B" w:rsidP="001C7E8B">
      <w:pPr>
        <w:ind w:left="720"/>
      </w:pPr>
      <w:r w:rsidRPr="009C0133">
        <w:t>Model fluctuations of prices over time as quantum random walk. Take calculus-based expectation value of present value of the random price trajectory to determine current valuations. Accounts for volatility.</w:t>
      </w:r>
    </w:p>
    <w:p w14:paraId="51918406" w14:textId="77777777" w:rsidR="001C7E8B" w:rsidRPr="009C0133" w:rsidRDefault="001C7E8B" w:rsidP="001C7E8B"/>
    <w:p w14:paraId="58C23175" w14:textId="03EA60D5" w:rsidR="001C7E8B" w:rsidRPr="009C0133" w:rsidRDefault="001C7E8B" w:rsidP="001C7E8B">
      <w:pPr>
        <w:ind w:firstLine="720"/>
        <w:rPr>
          <w:b/>
          <w:bCs/>
        </w:rPr>
      </w:pPr>
      <w:r w:rsidRPr="009C0133">
        <w:rPr>
          <w:b/>
          <w:bCs/>
        </w:rPr>
        <w:t>Entangled Elasticity Tensor Networks</w:t>
      </w:r>
    </w:p>
    <w:p w14:paraId="2CF03198" w14:textId="77777777" w:rsidR="001C7E8B" w:rsidRPr="009C0133" w:rsidRDefault="001C7E8B" w:rsidP="001C7E8B">
      <w:pPr>
        <w:ind w:left="720"/>
      </w:pPr>
      <w:r w:rsidRPr="009C0133">
        <w:t>Represent interdependencies between price elasticities of supply/demand via quantum tensor networks. Perform tensor calculus for gradient-based training to optimize network and maximize profit margins. Captures complexity.</w:t>
      </w:r>
    </w:p>
    <w:p w14:paraId="60BF902E" w14:textId="77777777" w:rsidR="001C7E8B" w:rsidRPr="009C0133" w:rsidRDefault="001C7E8B" w:rsidP="001C7E8B"/>
    <w:p w14:paraId="15AB50C4" w14:textId="11A4222B" w:rsidR="001C7E8B" w:rsidRPr="009C0133" w:rsidRDefault="001C7E8B" w:rsidP="001C7E8B">
      <w:pPr>
        <w:ind w:firstLine="720"/>
        <w:rPr>
          <w:b/>
          <w:bCs/>
        </w:rPr>
      </w:pPr>
      <w:r w:rsidRPr="009C0133">
        <w:rPr>
          <w:b/>
          <w:bCs/>
        </w:rPr>
        <w:t>Quantum Monte Carlo Cost Scenario Sampling</w:t>
      </w:r>
    </w:p>
    <w:p w14:paraId="4842E4E7" w14:textId="77777777" w:rsidR="001C7E8B" w:rsidRPr="009C0133" w:rsidRDefault="001C7E8B" w:rsidP="001C7E8B">
      <w:pPr>
        <w:ind w:left="720"/>
      </w:pPr>
      <w:r w:rsidRPr="009C0133">
        <w:t xml:space="preserve">Use quantum computational principles to rapidly sample numerous possible production cost scenarios. Integrate across these quantum Monte Carlo samples to deduce fair wholesale pricing levels. Incorporates unpredictability. </w:t>
      </w:r>
    </w:p>
    <w:p w14:paraId="4324750D" w14:textId="77777777" w:rsidR="001C7E8B" w:rsidRPr="009C0133" w:rsidRDefault="001C7E8B" w:rsidP="001C7E8B"/>
    <w:p w14:paraId="64544E66" w14:textId="495453ED" w:rsidR="001C7E8B" w:rsidRPr="009C0133" w:rsidRDefault="001C7E8B" w:rsidP="001C7E8B">
      <w:r w:rsidRPr="009C0133">
        <w:t xml:space="preserve">These demonstrate applying quantum calculus and probability concepts to economic variables to enable dynamic modeling of uncertainty and complexity - key benefits over classical methods. </w:t>
      </w:r>
    </w:p>
    <w:p w14:paraId="73329654" w14:textId="77777777" w:rsidR="001C7E8B" w:rsidRPr="009C0133" w:rsidRDefault="001C7E8B" w:rsidP="00AD24FB"/>
    <w:p w14:paraId="2CF6CF6F" w14:textId="261C3F78" w:rsidR="00AD24FB" w:rsidRPr="009C0133" w:rsidRDefault="00AD24FB" w:rsidP="00AD24FB">
      <w:pPr>
        <w:rPr>
          <w:b/>
          <w:bCs/>
        </w:rPr>
      </w:pPr>
      <w:r w:rsidRPr="009C0133">
        <w:rPr>
          <w:b/>
          <w:bCs/>
        </w:rPr>
        <w:t>Quantum Probability Distributions</w:t>
      </w:r>
    </w:p>
    <w:p w14:paraId="4654A367" w14:textId="617E56A5" w:rsidR="00AD24FB" w:rsidRPr="009C0133" w:rsidRDefault="00AD24FB" w:rsidP="009C0133">
      <w:pPr>
        <w:ind w:left="720"/>
      </w:pPr>
      <w:r w:rsidRPr="009C0133">
        <w:t>Model uncertain value projections as quantum probability waves representing a range of potential values based on superposition of states. Integrate the probability distributions over time using quantum calculus to determine expected net present value</w:t>
      </w:r>
    </w:p>
    <w:p w14:paraId="3312038D" w14:textId="77777777" w:rsidR="00847011" w:rsidRPr="009C0133" w:rsidRDefault="00847011" w:rsidP="00AD24FB"/>
    <w:p w14:paraId="081FA994" w14:textId="77777777" w:rsidR="00847011" w:rsidRPr="009C0133" w:rsidRDefault="00847011" w:rsidP="009C0133">
      <w:pPr>
        <w:ind w:firstLine="720"/>
      </w:pPr>
      <w:r w:rsidRPr="009C0133">
        <w:t>NPV = ∫ψ*NPVψ dx</w:t>
      </w:r>
    </w:p>
    <w:p w14:paraId="37327669" w14:textId="77777777" w:rsidR="00496273" w:rsidRPr="009C0133" w:rsidRDefault="00496273" w:rsidP="00496273"/>
    <w:p w14:paraId="41B93F93" w14:textId="51CCC1C5" w:rsidR="00847011" w:rsidRPr="009C0133" w:rsidRDefault="00847011" w:rsidP="009C0133">
      <w:pPr>
        <w:ind w:left="720"/>
      </w:pPr>
      <w:r w:rsidRPr="009C0133">
        <w:t>Where ψ is the quantum wavefunction representing a superposition of possible NPV states and their probabilities. The complex integral calculates expected NPV over this superposition of potentials.</w:t>
      </w:r>
    </w:p>
    <w:p w14:paraId="7B3A68BA" w14:textId="77777777" w:rsidR="00AD24FB" w:rsidRPr="009C0133" w:rsidRDefault="00AD24FB" w:rsidP="00AD24FB">
      <w:pPr>
        <w:rPr>
          <w:b/>
          <w:bCs/>
        </w:rPr>
      </w:pPr>
    </w:p>
    <w:p w14:paraId="75286402" w14:textId="77777777" w:rsidR="009C0133" w:rsidRDefault="009C0133" w:rsidP="00AD24FB">
      <w:pPr>
        <w:rPr>
          <w:b/>
          <w:bCs/>
        </w:rPr>
      </w:pPr>
    </w:p>
    <w:p w14:paraId="509E75D0" w14:textId="77777777" w:rsidR="009C0133" w:rsidRDefault="009C0133" w:rsidP="00AD24FB">
      <w:pPr>
        <w:rPr>
          <w:b/>
          <w:bCs/>
        </w:rPr>
      </w:pPr>
    </w:p>
    <w:p w14:paraId="380D765E" w14:textId="29919218" w:rsidR="00AD24FB" w:rsidRPr="009C0133" w:rsidRDefault="00AD24FB" w:rsidP="00AD24FB">
      <w:pPr>
        <w:rPr>
          <w:b/>
          <w:bCs/>
        </w:rPr>
      </w:pPr>
      <w:r w:rsidRPr="009C0133">
        <w:rPr>
          <w:b/>
          <w:bCs/>
        </w:rPr>
        <w:lastRenderedPageBreak/>
        <w:t>Quantum Random Walk</w:t>
      </w:r>
    </w:p>
    <w:p w14:paraId="6F0E6120" w14:textId="0ECA30AF" w:rsidR="00AD24FB" w:rsidRPr="009C0133" w:rsidRDefault="00AD24FB" w:rsidP="009C0133">
      <w:pPr>
        <w:ind w:left="720"/>
      </w:pPr>
      <w:r w:rsidRPr="009C0133">
        <w:t>Simulate random value fluctuations as a quantum random walk process with quantum probabilistic steps</w:t>
      </w:r>
      <w:r w:rsidR="009C0133">
        <w:t xml:space="preserve">. </w:t>
      </w:r>
      <w:r w:rsidRPr="009C0133">
        <w:t>Take the calculus-based expectation value of the present value process's trajectory to quantify average projected worth</w:t>
      </w:r>
    </w:p>
    <w:p w14:paraId="32BBB959" w14:textId="77777777" w:rsidR="00565FA4" w:rsidRPr="009C0133" w:rsidRDefault="00565FA4" w:rsidP="00496273"/>
    <w:p w14:paraId="3D5F3AE4" w14:textId="77777777" w:rsidR="00565FA4" w:rsidRPr="009C0133" w:rsidRDefault="00565FA4" w:rsidP="009C0133">
      <w:pPr>
        <w:ind w:firstLine="720"/>
      </w:pPr>
      <w:r w:rsidRPr="009C0133">
        <w:t>E[PVt] = ∫|ψ(xt)|^2 PV(xt) dxt</w:t>
      </w:r>
    </w:p>
    <w:p w14:paraId="6BA5C6E9" w14:textId="77777777" w:rsidR="00496273" w:rsidRPr="009C0133" w:rsidRDefault="00496273" w:rsidP="00496273"/>
    <w:p w14:paraId="4B79519A" w14:textId="581D006A" w:rsidR="00565FA4" w:rsidRPr="009C0133" w:rsidRDefault="00565FA4" w:rsidP="009C0133">
      <w:pPr>
        <w:ind w:left="720"/>
      </w:pPr>
      <w:r w:rsidRPr="009C0133">
        <w:t>Here ψ(xt) is the wavefunction evolution in a quantum random walk with position states xt. Taking expectation value across quantum probabilistic trajectories estimates average present value PV.</w:t>
      </w:r>
    </w:p>
    <w:p w14:paraId="08584B90" w14:textId="77777777" w:rsidR="00AD24FB" w:rsidRPr="009C0133" w:rsidRDefault="00AD24FB" w:rsidP="00AD24FB"/>
    <w:p w14:paraId="15B0F234" w14:textId="46CED899" w:rsidR="00AD24FB" w:rsidRPr="009C0133" w:rsidRDefault="00AD24FB" w:rsidP="00AD24FB">
      <w:pPr>
        <w:rPr>
          <w:b/>
          <w:bCs/>
        </w:rPr>
      </w:pPr>
      <w:r w:rsidRPr="009C0133">
        <w:rPr>
          <w:b/>
          <w:bCs/>
        </w:rPr>
        <w:t>Quantum Tensor Network Valuation</w:t>
      </w:r>
    </w:p>
    <w:p w14:paraId="404865D2" w14:textId="77777777" w:rsidR="00AD24FB" w:rsidRPr="009C0133" w:rsidRDefault="00AD24FB" w:rsidP="009C0133">
      <w:pPr>
        <w:ind w:left="720"/>
      </w:pPr>
      <w:r w:rsidRPr="009C0133">
        <w:t>Represent complex value dependencies in products as interconnected quantum tensor networks</w:t>
      </w:r>
    </w:p>
    <w:p w14:paraId="3476F438" w14:textId="77777777" w:rsidR="00AD24FB" w:rsidRPr="009C0133" w:rsidRDefault="00AD24FB" w:rsidP="009C0133">
      <w:pPr>
        <w:ind w:left="720"/>
      </w:pPr>
      <w:r w:rsidRPr="009C0133">
        <w:t>Perform gradient-based tensor calculus for network training and parameter optimization to maximize valuation</w:t>
      </w:r>
    </w:p>
    <w:p w14:paraId="401416F5" w14:textId="77777777" w:rsidR="00AD24FB" w:rsidRPr="009C0133" w:rsidRDefault="00AD24FB" w:rsidP="00496273"/>
    <w:p w14:paraId="7AFE2673" w14:textId="77777777" w:rsidR="00565FA4" w:rsidRPr="009C0133" w:rsidRDefault="00565FA4" w:rsidP="009C0133">
      <w:pPr>
        <w:ind w:firstLine="720"/>
      </w:pPr>
      <w:r w:rsidRPr="009C0133">
        <w:t>Maximize: V(T) = Tr(TG)</w:t>
      </w:r>
    </w:p>
    <w:p w14:paraId="48EA1B10" w14:textId="77777777" w:rsidR="00496273" w:rsidRPr="009C0133" w:rsidRDefault="00496273" w:rsidP="00496273"/>
    <w:p w14:paraId="0315FBBF" w14:textId="13E164F1" w:rsidR="00565FA4" w:rsidRPr="009C0133" w:rsidRDefault="00565FA4" w:rsidP="009C0133">
      <w:pPr>
        <w:ind w:left="720"/>
      </w:pPr>
      <w:r w:rsidRPr="009C0133">
        <w:t>Network parameters encoded in tensors T. G contains labeling tensors fixing desired output. Gradient descent on validation set tunes T to maximize V.</w:t>
      </w:r>
    </w:p>
    <w:p w14:paraId="391FCCC4" w14:textId="77777777" w:rsidR="00565FA4" w:rsidRPr="009C0133" w:rsidRDefault="00565FA4" w:rsidP="00AD24FB"/>
    <w:p w14:paraId="5283D465" w14:textId="3E578EF5" w:rsidR="00AD24FB" w:rsidRPr="009C0133" w:rsidRDefault="00AD24FB" w:rsidP="00AD24FB">
      <w:pPr>
        <w:rPr>
          <w:b/>
          <w:bCs/>
        </w:rPr>
      </w:pPr>
      <w:r w:rsidRPr="009C0133">
        <w:rPr>
          <w:b/>
          <w:bCs/>
        </w:rPr>
        <w:t>Quantum Monte Carlo Methods</w:t>
      </w:r>
    </w:p>
    <w:p w14:paraId="26780E8B" w14:textId="77777777" w:rsidR="00AD24FB" w:rsidRPr="009C0133" w:rsidRDefault="00AD24FB" w:rsidP="009C0133">
      <w:pPr>
        <w:ind w:firstLine="720"/>
      </w:pPr>
      <w:r w:rsidRPr="009C0133">
        <w:t>Sample numerous projected value scenarios randomly using quantum computational principles</w:t>
      </w:r>
    </w:p>
    <w:p w14:paraId="66D2BAE4" w14:textId="77777777" w:rsidR="00AD24FB" w:rsidRPr="009C0133" w:rsidRDefault="00AD24FB" w:rsidP="009C0133">
      <w:pPr>
        <w:ind w:left="720"/>
      </w:pPr>
      <w:r w:rsidRPr="009C0133">
        <w:t>Apply quantum calculus across the statistical distribution of Monte Carlo samples to deduce fair valuations</w:t>
      </w:r>
    </w:p>
    <w:p w14:paraId="672CD3A5" w14:textId="77777777" w:rsidR="00AD24FB" w:rsidRPr="009C0133" w:rsidRDefault="00AD24FB" w:rsidP="00496273"/>
    <w:p w14:paraId="3DF079E4" w14:textId="77777777" w:rsidR="00565FA4" w:rsidRPr="009C0133" w:rsidRDefault="00565FA4" w:rsidP="009C0133">
      <w:pPr>
        <w:ind w:firstLine="720"/>
      </w:pPr>
      <w:r w:rsidRPr="009C0133">
        <w:t>E[V] = ∫ P(V|qc) V dV</w:t>
      </w:r>
    </w:p>
    <w:p w14:paraId="2F881D86" w14:textId="77777777" w:rsidR="00496273" w:rsidRPr="009C0133" w:rsidRDefault="00496273" w:rsidP="00496273"/>
    <w:p w14:paraId="4D810595" w14:textId="256F07B9" w:rsidR="00565FA4" w:rsidRPr="009C0133" w:rsidRDefault="00565FA4" w:rsidP="009C0133">
      <w:pPr>
        <w:ind w:left="720"/>
      </w:pPr>
      <w:r w:rsidRPr="009C0133">
        <w:t>Calculate valuation expectation by sampling possible V from quantum computational (qc) probability space P and integrating across samples.</w:t>
      </w:r>
    </w:p>
    <w:p w14:paraId="35F9A880" w14:textId="77777777" w:rsidR="00565FA4" w:rsidRPr="009C0133" w:rsidRDefault="00565FA4" w:rsidP="00AD24FB"/>
    <w:p w14:paraId="3D58B936" w14:textId="5DC1998E" w:rsidR="00AD24FB" w:rsidRPr="009C0133" w:rsidRDefault="00AD24FB" w:rsidP="00AD24FB">
      <w:pPr>
        <w:rPr>
          <w:b/>
          <w:bCs/>
        </w:rPr>
      </w:pPr>
      <w:r w:rsidRPr="009C0133">
        <w:rPr>
          <w:b/>
          <w:bCs/>
        </w:rPr>
        <w:t>Quantum Real Options Valuation</w:t>
      </w:r>
    </w:p>
    <w:p w14:paraId="0FC6142D" w14:textId="77777777" w:rsidR="00AD24FB" w:rsidRPr="009C0133" w:rsidRDefault="00AD24FB" w:rsidP="009C0133">
      <w:pPr>
        <w:ind w:firstLine="720"/>
      </w:pPr>
      <w:r w:rsidRPr="009C0133">
        <w:t>Structure staged investments and flexibility in innovative products as quantum real options</w:t>
      </w:r>
    </w:p>
    <w:p w14:paraId="61FB326A" w14:textId="6A7DA1CD" w:rsidR="00AD24FB" w:rsidRPr="009C0133" w:rsidRDefault="00AD24FB" w:rsidP="009C0133">
      <w:pPr>
        <w:ind w:left="720"/>
      </w:pPr>
      <w:r w:rsidRPr="009C0133">
        <w:t>Employ quantum stochastic calculus models like the quantum Black-Scholes equation to price the options</w:t>
      </w:r>
      <w:r w:rsidR="009C0133">
        <w:t xml:space="preserve">. </w:t>
      </w:r>
      <w:r w:rsidRPr="009C0133">
        <w:t>In general, quantum calculus and computational techniques can enhance valuation approaches by incorporating uncertainty and complexity into product projections and optimizations in a dynamic manner. The methods above demonstrate some options for leveraging quantum mechanics principles applied through calculus techniques when appraising product and asset worth.</w:t>
      </w:r>
    </w:p>
    <w:p w14:paraId="692F132F" w14:textId="77777777" w:rsidR="00496273" w:rsidRPr="009C0133" w:rsidRDefault="00496273" w:rsidP="00AD24FB"/>
    <w:p w14:paraId="5261D963" w14:textId="5A062107" w:rsidR="00496273" w:rsidRPr="009C0133" w:rsidRDefault="00496273" w:rsidP="00496273">
      <w:r w:rsidRPr="009C0133">
        <w:t>dF = \frac{\partial F}{\partial t}dt + \frac{\partial F}{\partial S}dS + \frac{1}{2}\frac{\partial^2F}{\partial S^2}dS^2</w:t>
      </w:r>
    </w:p>
    <w:p w14:paraId="517A343C" w14:textId="77777777" w:rsidR="00951A41" w:rsidRPr="009C0133" w:rsidRDefault="00951A41" w:rsidP="00496273"/>
    <w:p w14:paraId="657B8AA4" w14:textId="6DE0D3BA" w:rsidR="00496273" w:rsidRPr="009C0133" w:rsidRDefault="00496273" w:rsidP="009C0133">
      <w:pPr>
        <w:ind w:left="720"/>
      </w:pPr>
      <w:r w:rsidRPr="009C0133">
        <w:t xml:space="preserve">Quantum stochastic calculus version of Black-Scholes for pricing quantum real option value F dependent on state process S and time </w:t>
      </w:r>
      <w:r w:rsidR="009C0133">
        <w:t>(</w:t>
      </w:r>
      <w:r w:rsidRPr="009C0133">
        <w:t>t</w:t>
      </w:r>
      <w:r w:rsidR="009C0133">
        <w:t xml:space="preserve">). </w:t>
      </w:r>
      <w:r w:rsidRPr="009C0133">
        <w:t>The key variables and functions relate to representing and integrating across quantum uncertainty in the projections.</w:t>
      </w:r>
    </w:p>
    <w:p w14:paraId="6E8B64A3" w14:textId="77777777" w:rsidR="00496273" w:rsidRPr="009C0133" w:rsidRDefault="00496273" w:rsidP="00AD24FB"/>
    <w:p w14:paraId="1B7DF8FB" w14:textId="77777777" w:rsidR="00AD24FB" w:rsidRPr="009C0133" w:rsidRDefault="00AD24FB" w:rsidP="00AD24FB"/>
    <w:p w14:paraId="3106E6C1" w14:textId="06A8403E" w:rsidR="00391FD4" w:rsidRPr="009C0133" w:rsidRDefault="00634C30" w:rsidP="00431BF4">
      <w:pPr>
        <w:rPr>
          <w:b/>
          <w:bCs/>
        </w:rPr>
      </w:pPr>
      <w:r w:rsidRPr="009C0133">
        <w:rPr>
          <w:b/>
          <w:bCs/>
        </w:rPr>
        <w:t>Quantum Superposition in Economic Systems</w:t>
      </w:r>
    </w:p>
    <w:p w14:paraId="24872F9C" w14:textId="5E9E9A5B" w:rsidR="00634C30" w:rsidRPr="009C0133" w:rsidRDefault="00634C30" w:rsidP="00391FD4">
      <w:pPr>
        <w:ind w:left="720"/>
      </w:pPr>
      <w:r w:rsidRPr="009C0133">
        <w:t>Representing economic variables like investment, GDP, etc. as quantum states</w:t>
      </w:r>
      <w:r w:rsidR="00391FD4" w:rsidRPr="009C0133">
        <w:rPr>
          <w:b/>
          <w:bCs/>
        </w:rPr>
        <w:t xml:space="preserve">. </w:t>
      </w:r>
      <w:r w:rsidRPr="009C0133">
        <w:t>Exploring how economic systems can exist in a superposition of multiple probable states before observation/measurement.</w:t>
      </w:r>
    </w:p>
    <w:p w14:paraId="753F15CE" w14:textId="77777777" w:rsidR="000864F1" w:rsidRPr="009C0133" w:rsidRDefault="000864F1" w:rsidP="000864F1"/>
    <w:p w14:paraId="2779845C" w14:textId="210FC681" w:rsidR="000864F1" w:rsidRPr="009C0133" w:rsidRDefault="000864F1" w:rsidP="000864F1">
      <w:pPr>
        <w:ind w:left="720"/>
      </w:pPr>
      <w:r w:rsidRPr="009C0133">
        <w:lastRenderedPageBreak/>
        <w:t>Here is a mathematical formulation for modeling economic variables like GDP using quantum superposition of states:</w:t>
      </w:r>
    </w:p>
    <w:p w14:paraId="33761046" w14:textId="77777777" w:rsidR="009C0133" w:rsidRDefault="009C0133" w:rsidP="009C0133"/>
    <w:p w14:paraId="66F0A26C" w14:textId="77777777" w:rsidR="009C0133" w:rsidRDefault="009C0133" w:rsidP="009C0133"/>
    <w:p w14:paraId="178C1B74" w14:textId="535B0C38" w:rsidR="00E5169E" w:rsidRPr="009C0133" w:rsidRDefault="00E5169E" w:rsidP="009C0133">
      <w:pPr>
        <w:rPr>
          <w:b/>
          <w:bCs/>
        </w:rPr>
      </w:pPr>
      <w:r w:rsidRPr="009C0133">
        <w:rPr>
          <w:b/>
          <w:bCs/>
        </w:rPr>
        <w:t>Representing GDP Growth Rate as a Quantum Superposition State</w:t>
      </w:r>
    </w:p>
    <w:p w14:paraId="7505E6DC" w14:textId="414CF3DE" w:rsidR="00E5169E" w:rsidRPr="009C0133" w:rsidRDefault="00E5169E" w:rsidP="000864F1">
      <w:pPr>
        <w:ind w:firstLine="720"/>
      </w:pPr>
      <w:r w:rsidRPr="009C0133">
        <w:t>|ψ</w:t>
      </w:r>
      <w:r w:rsidRPr="009C0133">
        <w:rPr>
          <w:rFonts w:ascii="Cambria Math" w:hAnsi="Cambria Math" w:cs="Cambria Math"/>
        </w:rPr>
        <w:t>⟩</w:t>
      </w:r>
      <w:r w:rsidRPr="009C0133">
        <w:t xml:space="preserve"> = ∑ci |Gi</w:t>
      </w:r>
      <w:r w:rsidRPr="009C0133">
        <w:rPr>
          <w:rFonts w:ascii="Cambria Math" w:hAnsi="Cambria Math" w:cs="Cambria Math"/>
        </w:rPr>
        <w:t>⟩</w:t>
      </w:r>
    </w:p>
    <w:p w14:paraId="7943708F" w14:textId="77777777" w:rsidR="000864F1" w:rsidRPr="009C0133" w:rsidRDefault="000864F1" w:rsidP="000864F1"/>
    <w:p w14:paraId="7E768F30" w14:textId="3DC63DF3" w:rsidR="00E5169E" w:rsidRPr="009C0133" w:rsidRDefault="00E5169E" w:rsidP="000864F1">
      <w:pPr>
        <w:ind w:firstLine="720"/>
      </w:pPr>
      <w:r w:rsidRPr="009C0133">
        <w:t>Where:</w:t>
      </w:r>
    </w:p>
    <w:p w14:paraId="74EE2929" w14:textId="77777777" w:rsidR="000864F1" w:rsidRPr="009C0133" w:rsidRDefault="000864F1" w:rsidP="000864F1"/>
    <w:p w14:paraId="25601BA6" w14:textId="512E3683" w:rsidR="00E5169E" w:rsidRPr="009C0133" w:rsidRDefault="00E5169E" w:rsidP="000864F1">
      <w:pPr>
        <w:ind w:firstLine="720"/>
      </w:pPr>
      <w:r w:rsidRPr="009C0133">
        <w:t>|ψ</w:t>
      </w:r>
      <w:r w:rsidRPr="009C0133">
        <w:rPr>
          <w:rFonts w:ascii="Cambria Math" w:hAnsi="Cambria Math" w:cs="Cambria Math"/>
        </w:rPr>
        <w:t>⟩</w:t>
      </w:r>
      <w:r w:rsidRPr="009C0133">
        <w:t xml:space="preserve"> = Quantum state representing the GDP growth rate</w:t>
      </w:r>
    </w:p>
    <w:p w14:paraId="731188D7" w14:textId="77777777" w:rsidR="00E5169E" w:rsidRPr="009C0133" w:rsidRDefault="00E5169E" w:rsidP="000864F1">
      <w:pPr>
        <w:ind w:firstLine="720"/>
      </w:pPr>
      <w:r w:rsidRPr="009C0133">
        <w:t>|Gi</w:t>
      </w:r>
      <w:r w:rsidRPr="009C0133">
        <w:rPr>
          <w:rFonts w:ascii="Cambria Math" w:hAnsi="Cambria Math" w:cs="Cambria Math"/>
        </w:rPr>
        <w:t>⟩</w:t>
      </w:r>
      <w:r w:rsidRPr="009C0133">
        <w:t xml:space="preserve"> = Basis state representing a possible GDP growth rate value</w:t>
      </w:r>
    </w:p>
    <w:p w14:paraId="02BBA2A2" w14:textId="77777777" w:rsidR="00E5169E" w:rsidRPr="009C0133" w:rsidRDefault="00E5169E" w:rsidP="000864F1">
      <w:pPr>
        <w:ind w:firstLine="720"/>
      </w:pPr>
      <w:r w:rsidRPr="009C0133">
        <w:t>ci = Complex number denoting amplitude of the |Gi</w:t>
      </w:r>
      <w:r w:rsidRPr="009C0133">
        <w:rPr>
          <w:rFonts w:ascii="Cambria Math" w:hAnsi="Cambria Math" w:cs="Cambria Math"/>
        </w:rPr>
        <w:t>⟩</w:t>
      </w:r>
      <w:r w:rsidRPr="009C0133">
        <w:t xml:space="preserve"> state</w:t>
      </w:r>
    </w:p>
    <w:p w14:paraId="235D6667" w14:textId="77777777" w:rsidR="000864F1" w:rsidRPr="009C0133" w:rsidRDefault="000864F1" w:rsidP="000864F1"/>
    <w:p w14:paraId="735AE45C" w14:textId="2B42239F" w:rsidR="00E5169E" w:rsidRPr="009C0133" w:rsidRDefault="00E5169E" w:rsidP="000864F1">
      <w:pPr>
        <w:ind w:left="720"/>
      </w:pPr>
      <w:r w:rsidRPr="009C0133">
        <w:t>This represents the GDP rate as being in a superposition of possible basis states |Gi</w:t>
      </w:r>
      <w:r w:rsidRPr="009C0133">
        <w:rPr>
          <w:rFonts w:ascii="Cambria Math" w:hAnsi="Cambria Math" w:cs="Cambria Math"/>
        </w:rPr>
        <w:t>⟩</w:t>
      </w:r>
      <w:r w:rsidRPr="009C0133">
        <w:t xml:space="preserve"> with probabilities determined by the squared magnitude of amplitudes |ci|2.</w:t>
      </w:r>
    </w:p>
    <w:p w14:paraId="02619749" w14:textId="77777777" w:rsidR="000864F1" w:rsidRPr="009C0133" w:rsidRDefault="000864F1" w:rsidP="000864F1"/>
    <w:p w14:paraId="00F79085" w14:textId="6FAE0779" w:rsidR="00E5169E" w:rsidRPr="009C0133" w:rsidRDefault="00E5169E" w:rsidP="000864F1">
      <w:pPr>
        <w:ind w:firstLine="720"/>
      </w:pPr>
      <w:r w:rsidRPr="009C0133">
        <w:t>An observation will collapse this to a single eigenstate:</w:t>
      </w:r>
    </w:p>
    <w:p w14:paraId="07A5DEDE" w14:textId="77777777" w:rsidR="000864F1" w:rsidRPr="009C0133" w:rsidRDefault="000864F1" w:rsidP="000864F1"/>
    <w:p w14:paraId="346FE25C" w14:textId="74F57567" w:rsidR="00E5169E" w:rsidRPr="009C0133" w:rsidRDefault="00E5169E" w:rsidP="000864F1">
      <w:pPr>
        <w:ind w:firstLine="720"/>
      </w:pPr>
      <w:r w:rsidRPr="009C0133">
        <w:t>Probability of observing GDP growth rate = Gi:</w:t>
      </w:r>
    </w:p>
    <w:p w14:paraId="434BA50F" w14:textId="77777777" w:rsidR="00E5169E" w:rsidRPr="009C0133" w:rsidRDefault="00E5169E" w:rsidP="000864F1">
      <w:pPr>
        <w:ind w:firstLine="720"/>
      </w:pPr>
      <w:r w:rsidRPr="009C0133">
        <w:t>P(Gi) = |</w:t>
      </w:r>
      <w:r w:rsidRPr="009C0133">
        <w:rPr>
          <w:rFonts w:ascii="Cambria Math" w:hAnsi="Cambria Math" w:cs="Cambria Math"/>
        </w:rPr>
        <w:t>⟨</w:t>
      </w:r>
      <w:r w:rsidRPr="009C0133">
        <w:t>Gi|ψ</w:t>
      </w:r>
      <w:r w:rsidRPr="009C0133">
        <w:rPr>
          <w:rFonts w:ascii="Cambria Math" w:hAnsi="Cambria Math" w:cs="Cambria Math"/>
        </w:rPr>
        <w:t>⟩</w:t>
      </w:r>
      <w:r w:rsidRPr="009C0133">
        <w:t>|2 = |ci|2</w:t>
      </w:r>
    </w:p>
    <w:p w14:paraId="4DC608D9" w14:textId="77777777" w:rsidR="009C0133" w:rsidRDefault="009C0133" w:rsidP="009C0133"/>
    <w:p w14:paraId="48081A49" w14:textId="622F5B14" w:rsidR="00E5169E" w:rsidRPr="009C0133" w:rsidRDefault="00E5169E" w:rsidP="009C0133">
      <w:pPr>
        <w:rPr>
          <w:b/>
          <w:bCs/>
        </w:rPr>
      </w:pPr>
      <w:r w:rsidRPr="009C0133">
        <w:rPr>
          <w:b/>
          <w:bCs/>
        </w:rPr>
        <w:t>Time Evolution of GDP State</w:t>
      </w:r>
    </w:p>
    <w:p w14:paraId="79E53EFA" w14:textId="77777777" w:rsidR="00E5169E" w:rsidRPr="009C0133" w:rsidRDefault="00E5169E" w:rsidP="000864F1">
      <w:pPr>
        <w:ind w:firstLine="720"/>
      </w:pPr>
      <w:r w:rsidRPr="009C0133">
        <w:t>The state can also evolve in time according to the GDP operator Ĝ:</w:t>
      </w:r>
    </w:p>
    <w:p w14:paraId="6AAE0291" w14:textId="77777777" w:rsidR="00E5169E" w:rsidRPr="009C0133" w:rsidRDefault="00E5169E" w:rsidP="000864F1">
      <w:pPr>
        <w:ind w:firstLine="720"/>
      </w:pPr>
      <w:r w:rsidRPr="009C0133">
        <w:t>iħ ∂|ψ</w:t>
      </w:r>
      <w:r w:rsidRPr="009C0133">
        <w:rPr>
          <w:rFonts w:ascii="Cambria Math" w:hAnsi="Cambria Math" w:cs="Cambria Math"/>
        </w:rPr>
        <w:t>⟩</w:t>
      </w:r>
      <w:r w:rsidRPr="009C0133">
        <w:t>/∂t = Ĝ|ψ</w:t>
      </w:r>
      <w:r w:rsidRPr="009C0133">
        <w:rPr>
          <w:rFonts w:ascii="Cambria Math" w:hAnsi="Cambria Math" w:cs="Cambria Math"/>
        </w:rPr>
        <w:t>⟩</w:t>
      </w:r>
    </w:p>
    <w:p w14:paraId="3C4E4091" w14:textId="77777777" w:rsidR="000864F1" w:rsidRPr="009C0133" w:rsidRDefault="000864F1" w:rsidP="000864F1"/>
    <w:p w14:paraId="5215205D" w14:textId="2C19C3B4" w:rsidR="00E5169E" w:rsidRPr="009C0133" w:rsidRDefault="00E5169E" w:rsidP="000864F1">
      <w:r w:rsidRPr="009C0133">
        <w:t>This Schrödinger's equation allows modeling how probabilities of different GDP values change dynamically.</w:t>
      </w:r>
      <w:r w:rsidR="000864F1" w:rsidRPr="009C0133">
        <w:t xml:space="preserve"> </w:t>
      </w:r>
      <w:r w:rsidRPr="009C0133">
        <w:t>Similar formulations apply to investment, finance, etc. by defining appropriate state spaces and operators</w:t>
      </w:r>
      <w:r w:rsidRPr="009C0133">
        <w:rPr>
          <w:rFonts w:ascii="Segoe UI" w:hAnsi="Segoe UI" w:cs="Segoe UI"/>
          <w:color w:val="29261B"/>
        </w:rPr>
        <w:t>.</w:t>
      </w:r>
    </w:p>
    <w:p w14:paraId="7B03CD18" w14:textId="77777777" w:rsidR="00E5169E" w:rsidRPr="009C0133" w:rsidRDefault="00E5169E" w:rsidP="00391FD4">
      <w:pPr>
        <w:ind w:left="720"/>
        <w:rPr>
          <w:b/>
          <w:bCs/>
        </w:rPr>
      </w:pPr>
    </w:p>
    <w:p w14:paraId="49ADC262" w14:textId="77777777" w:rsidR="00391FD4" w:rsidRPr="009C0133" w:rsidRDefault="00077E38" w:rsidP="00431BF4">
      <w:r w:rsidRPr="009C0133">
        <w:rPr>
          <w:b/>
          <w:bCs/>
        </w:rPr>
        <w:t>GDP Superposition State</w:t>
      </w:r>
      <w:r w:rsidRPr="009C0133">
        <w:t xml:space="preserve"> </w:t>
      </w:r>
    </w:p>
    <w:p w14:paraId="5B3FD33B" w14:textId="2B5DD47E" w:rsidR="00077E38" w:rsidRPr="009C0133" w:rsidRDefault="00077E38" w:rsidP="00391FD4">
      <w:pPr>
        <w:ind w:left="720"/>
      </w:pPr>
      <w:r w:rsidRPr="009C0133">
        <w:t>The annual GDP growth of an economy can be represented as a superposition of possible GDP states:</w:t>
      </w:r>
    </w:p>
    <w:p w14:paraId="24BB6BF9" w14:textId="77777777" w:rsidR="00077E38" w:rsidRPr="009C0133" w:rsidRDefault="00077E38" w:rsidP="00077E38"/>
    <w:p w14:paraId="3A976982" w14:textId="77777777" w:rsidR="00077E38" w:rsidRPr="009C0133" w:rsidRDefault="00077E38" w:rsidP="00391FD4">
      <w:pPr>
        <w:jc w:val="center"/>
      </w:pPr>
      <w:r w:rsidRPr="009C0133">
        <w:t>|ψ</w:t>
      </w:r>
      <w:r w:rsidRPr="009C0133">
        <w:rPr>
          <w:rFonts w:ascii="Cambria Math" w:hAnsi="Cambria Math" w:cs="Cambria Math"/>
        </w:rPr>
        <w:t>⟩</w:t>
      </w:r>
      <w:r w:rsidRPr="009C0133">
        <w:t xml:space="preserve"> = ∑ ci |Gi</w:t>
      </w:r>
      <w:r w:rsidRPr="009C0133">
        <w:rPr>
          <w:rFonts w:ascii="Cambria Math" w:hAnsi="Cambria Math" w:cs="Cambria Math"/>
        </w:rPr>
        <w:t>⟩</w:t>
      </w:r>
    </w:p>
    <w:p w14:paraId="2636BD54" w14:textId="77777777" w:rsidR="00077E38" w:rsidRPr="009C0133" w:rsidRDefault="00077E38" w:rsidP="00077E38"/>
    <w:p w14:paraId="5DB7695B" w14:textId="77777777" w:rsidR="00077E38" w:rsidRPr="009C0133" w:rsidRDefault="00077E38" w:rsidP="00391FD4">
      <w:pPr>
        <w:ind w:left="720"/>
      </w:pPr>
      <w:r w:rsidRPr="009C0133">
        <w:t>Where |Gi</w:t>
      </w:r>
      <w:r w:rsidRPr="009C0133">
        <w:rPr>
          <w:rFonts w:ascii="Cambria Math" w:hAnsi="Cambria Math" w:cs="Cambria Math"/>
        </w:rPr>
        <w:t>⟩</w:t>
      </w:r>
      <w:r w:rsidRPr="009C0133">
        <w:t xml:space="preserve"> are eigenstates of the GDP operator Ĝ with possible eigenvalues Gi representing the possible GDP values, and ci are complex coefficients denoting the probability amplitudes of being in those eigenstates. This superposition can collapse to a singular observed GDP eigenvalue upon measurement.</w:t>
      </w:r>
    </w:p>
    <w:p w14:paraId="55EED493" w14:textId="77777777" w:rsidR="00AC2FCD" w:rsidRPr="009C0133" w:rsidRDefault="00AC2FCD" w:rsidP="00391FD4">
      <w:pPr>
        <w:ind w:left="720"/>
      </w:pPr>
    </w:p>
    <w:p w14:paraId="52BE4823" w14:textId="77777777" w:rsidR="00AC2FCD" w:rsidRPr="009C0133" w:rsidRDefault="00AC2FCD" w:rsidP="00431BF4">
      <w:pPr>
        <w:rPr>
          <w:b/>
          <w:bCs/>
        </w:rPr>
      </w:pPr>
      <w:r w:rsidRPr="009C0133">
        <w:rPr>
          <w:b/>
          <w:bCs/>
        </w:rPr>
        <w:t>Dynamics of GDP Superposition States</w:t>
      </w:r>
    </w:p>
    <w:p w14:paraId="68E24007" w14:textId="77777777" w:rsidR="00AC2FCD" w:rsidRPr="009C0133" w:rsidRDefault="00AC2FCD" w:rsidP="00AC2FCD">
      <w:pPr>
        <w:ind w:firstLine="720"/>
      </w:pPr>
      <w:r w:rsidRPr="009C0133">
        <w:t>The time evolution of the GDP quantum state is governed by the Schrodinger equation:</w:t>
      </w:r>
    </w:p>
    <w:p w14:paraId="4ABF3A2A" w14:textId="77777777" w:rsidR="00AC2FCD" w:rsidRPr="009C0133" w:rsidRDefault="00AC2FCD" w:rsidP="00AC2FCD">
      <w:pPr>
        <w:ind w:firstLine="720"/>
      </w:pPr>
      <w:r w:rsidRPr="009C0133">
        <w:t>iħ ∂|ψ(t)</w:t>
      </w:r>
      <w:r w:rsidRPr="009C0133">
        <w:rPr>
          <w:rFonts w:ascii="Cambria Math" w:hAnsi="Cambria Math" w:cs="Cambria Math"/>
        </w:rPr>
        <w:t>⟩</w:t>
      </w:r>
      <w:r w:rsidRPr="009C0133">
        <w:t>/∂t = Ĥ |ψ(t)</w:t>
      </w:r>
      <w:r w:rsidRPr="009C0133">
        <w:rPr>
          <w:rFonts w:ascii="Cambria Math" w:hAnsi="Cambria Math" w:cs="Cambria Math"/>
        </w:rPr>
        <w:t>⟩</w:t>
      </w:r>
    </w:p>
    <w:p w14:paraId="50350BF4" w14:textId="77777777" w:rsidR="00AC2FCD" w:rsidRPr="009C0133" w:rsidRDefault="00AC2FCD" w:rsidP="00AC2FCD">
      <w:pPr>
        <w:ind w:firstLine="720"/>
      </w:pPr>
    </w:p>
    <w:p w14:paraId="25272D22" w14:textId="2DB69313" w:rsidR="00AC2FCD" w:rsidRPr="009C0133" w:rsidRDefault="00AC2FCD" w:rsidP="00AC2FCD">
      <w:pPr>
        <w:ind w:left="720"/>
      </w:pPr>
      <w:r w:rsidRPr="009C0133">
        <w:t>Where Ĥ is the economic Hamiltonian containing kinetic energies of financial indicators and potential energies from political factors:</w:t>
      </w:r>
    </w:p>
    <w:p w14:paraId="2BACED2C" w14:textId="77777777" w:rsidR="00AC2FCD" w:rsidRPr="009C0133" w:rsidRDefault="00AC2FCD" w:rsidP="00AC2FCD"/>
    <w:p w14:paraId="6AFB3CF4" w14:textId="1E18777E" w:rsidR="00AC2FCD" w:rsidRPr="009C0133" w:rsidRDefault="00AC2FCD" w:rsidP="00AC2FCD">
      <w:pPr>
        <w:ind w:firstLine="720"/>
      </w:pPr>
      <w:r w:rsidRPr="009C0133">
        <w:t>Ĥ = T̂A + T̂I + Û</w:t>
      </w:r>
    </w:p>
    <w:p w14:paraId="435E410B" w14:textId="77777777" w:rsidR="00AC2FCD" w:rsidRPr="009C0133" w:rsidRDefault="00AC2FCD" w:rsidP="00AC2FCD">
      <w:pPr>
        <w:ind w:firstLine="720"/>
      </w:pPr>
      <w:r w:rsidRPr="009C0133">
        <w:t>T̂A = Kinetic energy operator from aggregate productivity</w:t>
      </w:r>
    </w:p>
    <w:p w14:paraId="11F22C20" w14:textId="77777777" w:rsidR="00AC2FCD" w:rsidRPr="009C0133" w:rsidRDefault="00AC2FCD" w:rsidP="00AC2FCD">
      <w:pPr>
        <w:ind w:firstLine="720"/>
      </w:pPr>
      <w:r w:rsidRPr="009C0133">
        <w:t>T̂I = Kinetic energy operator from private investments</w:t>
      </w:r>
    </w:p>
    <w:p w14:paraId="12937509" w14:textId="77777777" w:rsidR="00AC2FCD" w:rsidRPr="009C0133" w:rsidRDefault="00AC2FCD" w:rsidP="00AC2FCD">
      <w:pPr>
        <w:ind w:firstLine="720"/>
      </w:pPr>
      <w:r w:rsidRPr="009C0133">
        <w:t>Û = Potential energy operator from policy stances</w:t>
      </w:r>
    </w:p>
    <w:p w14:paraId="76B8CF61" w14:textId="77777777" w:rsidR="00AC2FCD" w:rsidRPr="009C0133" w:rsidRDefault="00AC2FCD" w:rsidP="00AC2FCD">
      <w:pPr>
        <w:ind w:firstLine="720"/>
      </w:pPr>
    </w:p>
    <w:p w14:paraId="3DFD9098" w14:textId="51103B1E" w:rsidR="00AC2FCD" w:rsidRPr="009C0133" w:rsidRDefault="00AC2FCD" w:rsidP="00AC2FCD">
      <w:pPr>
        <w:ind w:firstLine="720"/>
      </w:pPr>
      <w:r w:rsidRPr="009C0133">
        <w:t>Collapsing the GDP Superposition Upon Measurement</w:t>
      </w:r>
    </w:p>
    <w:p w14:paraId="1C2EF8EC" w14:textId="77777777" w:rsidR="00AC2FCD" w:rsidRPr="009C0133" w:rsidRDefault="00AC2FCD" w:rsidP="00AC2FCD"/>
    <w:p w14:paraId="43A0E525" w14:textId="24138701" w:rsidR="00AC2FCD" w:rsidRPr="009C0133" w:rsidRDefault="00AC2FCD" w:rsidP="00AC2FCD">
      <w:pPr>
        <w:ind w:left="720"/>
      </w:pPr>
      <w:r w:rsidRPr="009C0133">
        <w:t>The wavefunction collapse occurs stochastically based on probability amplitudes:</w:t>
      </w:r>
    </w:p>
    <w:p w14:paraId="0E8392B0" w14:textId="77777777" w:rsidR="00AC2FCD" w:rsidRPr="009C0133" w:rsidRDefault="00AC2FCD" w:rsidP="00AC2FCD">
      <w:pPr>
        <w:ind w:firstLine="720"/>
      </w:pPr>
      <w:r w:rsidRPr="009C0133">
        <w:t>Probability to observe eigenvalue Gj after measurement:</w:t>
      </w:r>
    </w:p>
    <w:p w14:paraId="1F711A1E" w14:textId="77777777" w:rsidR="00AC2FCD" w:rsidRPr="009C0133" w:rsidRDefault="00AC2FCD" w:rsidP="00AC2FCD"/>
    <w:p w14:paraId="689F2009" w14:textId="2AF8A224" w:rsidR="00AC2FCD" w:rsidRPr="009C0133" w:rsidRDefault="00AC2FCD" w:rsidP="00AC2FCD">
      <w:pPr>
        <w:ind w:firstLine="720"/>
      </w:pPr>
      <w:r w:rsidRPr="009C0133">
        <w:t>P(Gj) = |cj|2 = |</w:t>
      </w:r>
      <w:r w:rsidRPr="009C0133">
        <w:rPr>
          <w:rFonts w:ascii="Cambria Math" w:hAnsi="Cambria Math" w:cs="Cambria Math"/>
        </w:rPr>
        <w:t>⟨</w:t>
      </w:r>
      <w:r w:rsidRPr="009C0133">
        <w:t>Gj|ψ</w:t>
      </w:r>
      <w:r w:rsidRPr="009C0133">
        <w:rPr>
          <w:rFonts w:ascii="Cambria Math" w:hAnsi="Cambria Math" w:cs="Cambria Math"/>
        </w:rPr>
        <w:t>⟩</w:t>
      </w:r>
      <w:r w:rsidRPr="009C0133">
        <w:t>|2</w:t>
      </w:r>
    </w:p>
    <w:p w14:paraId="17C23AA4" w14:textId="77777777" w:rsidR="00AC2FCD" w:rsidRPr="009C0133" w:rsidRDefault="00AC2FCD" w:rsidP="00AC2FCD">
      <w:pPr>
        <w:ind w:firstLine="720"/>
      </w:pPr>
    </w:p>
    <w:p w14:paraId="3B9CD8A7" w14:textId="5103BEF9" w:rsidR="00AC2FCD" w:rsidRPr="009C0133" w:rsidRDefault="00AC2FCD" w:rsidP="00AC2FCD">
      <w:pPr>
        <w:ind w:firstLine="720"/>
      </w:pPr>
      <w:r w:rsidRPr="009C0133">
        <w:t>Post-measurement state becomes the eigenstate:</w:t>
      </w:r>
    </w:p>
    <w:p w14:paraId="519DA975" w14:textId="77777777" w:rsidR="00AC2FCD" w:rsidRPr="009C0133" w:rsidRDefault="00AC2FCD" w:rsidP="00AC2FCD">
      <w:pPr>
        <w:ind w:firstLine="720"/>
      </w:pPr>
    </w:p>
    <w:p w14:paraId="0B306147" w14:textId="11505370" w:rsidR="00AC2FCD" w:rsidRPr="009C0133" w:rsidRDefault="00AC2FCD" w:rsidP="00AC2FCD">
      <w:pPr>
        <w:ind w:firstLine="720"/>
      </w:pPr>
      <w:r w:rsidRPr="009C0133">
        <w:t>|ψ</w:t>
      </w:r>
      <w:r w:rsidRPr="009C0133">
        <w:rPr>
          <w:rFonts w:ascii="Cambria Math" w:hAnsi="Cambria Math" w:cs="Cambria Math"/>
        </w:rPr>
        <w:t>⟩</w:t>
      </w:r>
      <w:r w:rsidRPr="009C0133">
        <w:t>collapsed = |Gj</w:t>
      </w:r>
      <w:r w:rsidRPr="009C0133">
        <w:rPr>
          <w:rFonts w:ascii="Cambria Math" w:hAnsi="Cambria Math" w:cs="Cambria Math"/>
        </w:rPr>
        <w:t>⟩</w:t>
      </w:r>
    </w:p>
    <w:p w14:paraId="5A1095C4" w14:textId="77777777" w:rsidR="00AC2FCD" w:rsidRPr="009C0133" w:rsidRDefault="00AC2FCD" w:rsidP="00AC2FCD">
      <w:pPr>
        <w:ind w:firstLine="720"/>
      </w:pPr>
      <w:r w:rsidRPr="009C0133">
        <w:t>Decoherence of the GDP Superposition</w:t>
      </w:r>
    </w:p>
    <w:p w14:paraId="098069AB" w14:textId="77777777" w:rsidR="00AC2FCD" w:rsidRPr="009C0133" w:rsidRDefault="00AC2FCD" w:rsidP="00AC2FCD"/>
    <w:p w14:paraId="494E6A27" w14:textId="287AC911" w:rsidR="00AC2FCD" w:rsidRPr="009C0133" w:rsidRDefault="00AC2FCD" w:rsidP="00AC2FCD">
      <w:pPr>
        <w:ind w:firstLine="720"/>
      </w:pPr>
      <w:r w:rsidRPr="009C0133">
        <w:t>Interaction with a noisy political environment leads to decoherence:</w:t>
      </w:r>
    </w:p>
    <w:p w14:paraId="604B2DDC" w14:textId="77777777" w:rsidR="00AC2FCD" w:rsidRPr="009C0133" w:rsidRDefault="00AC2FCD" w:rsidP="00AC2FCD">
      <w:pPr>
        <w:ind w:firstLine="720"/>
      </w:pPr>
      <w:r w:rsidRPr="009C0133">
        <w:t>ρGDP = ∑i |ci|2|Gi</w:t>
      </w:r>
      <w:r w:rsidRPr="009C0133">
        <w:rPr>
          <w:rFonts w:ascii="Cambria Math" w:hAnsi="Cambria Math" w:cs="Cambria Math"/>
        </w:rPr>
        <w:t>⟩⟨</w:t>
      </w:r>
      <w:r w:rsidRPr="009C0133">
        <w:t>Gi|</w:t>
      </w:r>
    </w:p>
    <w:p w14:paraId="45B314FC" w14:textId="77777777" w:rsidR="00AC2FCD" w:rsidRPr="009C0133" w:rsidRDefault="00AC2FCD" w:rsidP="00AC2FCD">
      <w:pPr>
        <w:ind w:firstLine="720"/>
      </w:pPr>
    </w:p>
    <w:p w14:paraId="1EB9CFED" w14:textId="215D4365" w:rsidR="00AC2FCD" w:rsidRPr="009C0133" w:rsidRDefault="00AC2FCD" w:rsidP="00AC2FCD">
      <w:pPr>
        <w:ind w:firstLine="720"/>
      </w:pPr>
      <w:r w:rsidRPr="009C0133">
        <w:t>Which suppresses quantum interference effects between basis state components.</w:t>
      </w:r>
    </w:p>
    <w:p w14:paraId="7F6C7D98" w14:textId="77777777" w:rsidR="00634C30" w:rsidRPr="009C0133" w:rsidRDefault="00634C30" w:rsidP="00077E38"/>
    <w:p w14:paraId="713A31C9" w14:textId="77777777" w:rsidR="00634C30" w:rsidRPr="009C0133" w:rsidRDefault="00634C30" w:rsidP="00431BF4">
      <w:pPr>
        <w:rPr>
          <w:b/>
          <w:bCs/>
        </w:rPr>
      </w:pPr>
      <w:r w:rsidRPr="009C0133">
        <w:rPr>
          <w:b/>
          <w:bCs/>
        </w:rPr>
        <w:t>Quantum Entanglement &amp; Correlations</w:t>
      </w:r>
    </w:p>
    <w:p w14:paraId="49CD142F" w14:textId="2AB20FA7" w:rsidR="00634C30" w:rsidRPr="009C0133" w:rsidRDefault="00634C30" w:rsidP="009C0133">
      <w:r w:rsidRPr="009C0133">
        <w:t>Analyzing if quantum entanglement can occur between linked economic variables</w:t>
      </w:r>
      <w:r w:rsidR="009C0133" w:rsidRPr="009C0133">
        <w:t>.</w:t>
      </w:r>
      <w:r w:rsidRPr="009C0133">
        <w:t>Testing for strange correlations that defy classical explanations</w:t>
      </w:r>
    </w:p>
    <w:p w14:paraId="288AF95F" w14:textId="77777777" w:rsidR="00257787" w:rsidRPr="009C0133" w:rsidRDefault="00257787" w:rsidP="00391FD4">
      <w:pPr>
        <w:ind w:firstLine="720"/>
      </w:pPr>
    </w:p>
    <w:p w14:paraId="557A3880" w14:textId="77777777" w:rsidR="00257787" w:rsidRPr="009C0133" w:rsidRDefault="00257787" w:rsidP="00257787">
      <w:r w:rsidRPr="009C0133">
        <w:t>Here are some examples of mathematical formulations to analyze quantum entanglement and correlations between economic variables:</w:t>
      </w:r>
    </w:p>
    <w:p w14:paraId="0D20629A" w14:textId="77777777" w:rsidR="00257787" w:rsidRPr="009C0133" w:rsidRDefault="00257787" w:rsidP="00257787"/>
    <w:p w14:paraId="4CD65879" w14:textId="08F3D433" w:rsidR="00257787" w:rsidRPr="009C0133" w:rsidRDefault="00257787" w:rsidP="00431BF4">
      <w:pPr>
        <w:rPr>
          <w:b/>
          <w:bCs/>
        </w:rPr>
      </w:pPr>
      <w:r w:rsidRPr="009C0133">
        <w:rPr>
          <w:b/>
          <w:bCs/>
        </w:rPr>
        <w:t>Bipartite Entanglement Between Consumer Sentiment and Spending</w:t>
      </w:r>
    </w:p>
    <w:p w14:paraId="560CE8DB" w14:textId="77777777" w:rsidR="00257787" w:rsidRPr="009C0133" w:rsidRDefault="00257787" w:rsidP="00257787">
      <w:pPr>
        <w:ind w:firstLine="720"/>
      </w:pPr>
      <w:r w:rsidRPr="009C0133">
        <w:t>The joint quantum state between consumer sentiment (|C</w:t>
      </w:r>
      <w:r w:rsidRPr="009C0133">
        <w:rPr>
          <w:rFonts w:ascii="Cambria Math" w:hAnsi="Cambria Math" w:cs="Cambria Math"/>
        </w:rPr>
        <w:t>⟩</w:t>
      </w:r>
      <w:r w:rsidRPr="009C0133">
        <w:t>) and spending (|S</w:t>
      </w:r>
      <w:r w:rsidRPr="009C0133">
        <w:rPr>
          <w:rFonts w:ascii="Cambria Math" w:hAnsi="Cambria Math" w:cs="Cambria Math"/>
        </w:rPr>
        <w:t>⟩</w:t>
      </w:r>
      <w:r w:rsidRPr="009C0133">
        <w:t>):</w:t>
      </w:r>
    </w:p>
    <w:p w14:paraId="484DFDAA" w14:textId="77777777" w:rsidR="00257787" w:rsidRPr="009C0133" w:rsidRDefault="00257787" w:rsidP="00257787">
      <w:pPr>
        <w:ind w:firstLine="720"/>
      </w:pPr>
      <w:r w:rsidRPr="009C0133">
        <w:t>|Ψ</w:t>
      </w:r>
      <w:r w:rsidRPr="009C0133">
        <w:rPr>
          <w:rFonts w:ascii="Cambria Math" w:hAnsi="Cambria Math" w:cs="Cambria Math"/>
        </w:rPr>
        <w:t>⟩</w:t>
      </w:r>
      <w:r w:rsidRPr="009C0133">
        <w:t>CS = α|+</w:t>
      </w:r>
      <w:r w:rsidRPr="009C0133">
        <w:rPr>
          <w:rFonts w:ascii="Cambria Math" w:hAnsi="Cambria Math" w:cs="Cambria Math"/>
        </w:rPr>
        <w:t>⟩</w:t>
      </w:r>
      <w:r w:rsidRPr="009C0133">
        <w:t>C|+</w:t>
      </w:r>
      <w:r w:rsidRPr="009C0133">
        <w:rPr>
          <w:rFonts w:ascii="Cambria Math" w:hAnsi="Cambria Math" w:cs="Cambria Math"/>
        </w:rPr>
        <w:t>⟩</w:t>
      </w:r>
      <w:r w:rsidRPr="009C0133">
        <w:t>S + β|-</w:t>
      </w:r>
      <w:r w:rsidRPr="009C0133">
        <w:rPr>
          <w:rFonts w:ascii="Cambria Math" w:hAnsi="Cambria Math" w:cs="Cambria Math"/>
        </w:rPr>
        <w:t>⟩</w:t>
      </w:r>
      <w:r w:rsidRPr="009C0133">
        <w:t>C|-</w:t>
      </w:r>
      <w:r w:rsidRPr="009C0133">
        <w:rPr>
          <w:rFonts w:ascii="Cambria Math" w:hAnsi="Cambria Math" w:cs="Cambria Math"/>
        </w:rPr>
        <w:t>⟩</w:t>
      </w:r>
      <w:r w:rsidRPr="009C0133">
        <w:t>S</w:t>
      </w:r>
    </w:p>
    <w:p w14:paraId="73093002" w14:textId="77777777" w:rsidR="00257787" w:rsidRPr="009C0133" w:rsidRDefault="00257787" w:rsidP="00257787">
      <w:pPr>
        <w:ind w:firstLine="720"/>
      </w:pPr>
      <w:r w:rsidRPr="009C0133">
        <w:t>Where |+</w:t>
      </w:r>
      <w:r w:rsidRPr="009C0133">
        <w:rPr>
          <w:rFonts w:ascii="Cambria Math" w:hAnsi="Cambria Math" w:cs="Cambria Math"/>
        </w:rPr>
        <w:t>⟩</w:t>
      </w:r>
      <w:r w:rsidRPr="009C0133">
        <w:t>, |-</w:t>
      </w:r>
      <w:r w:rsidRPr="009C0133">
        <w:rPr>
          <w:rFonts w:ascii="Cambria Math" w:hAnsi="Cambria Math" w:cs="Cambria Math"/>
        </w:rPr>
        <w:t>⟩</w:t>
      </w:r>
      <w:r w:rsidRPr="009C0133">
        <w:t xml:space="preserve"> are positive and negative sentiment states.</w:t>
      </w:r>
    </w:p>
    <w:p w14:paraId="70E875AB" w14:textId="77777777" w:rsidR="00257787" w:rsidRPr="009C0133" w:rsidRDefault="00257787" w:rsidP="00257787"/>
    <w:p w14:paraId="4283A0FB" w14:textId="7007A8ED" w:rsidR="00257787" w:rsidRPr="009C0133" w:rsidRDefault="00257787" w:rsidP="00431BF4">
      <w:pPr>
        <w:rPr>
          <w:b/>
          <w:bCs/>
        </w:rPr>
      </w:pPr>
      <w:r w:rsidRPr="009C0133">
        <w:rPr>
          <w:b/>
          <w:bCs/>
        </w:rPr>
        <w:t>Detecting Nonlocal Quantum Correlations</w:t>
      </w:r>
    </w:p>
    <w:p w14:paraId="4EC3985F" w14:textId="77777777" w:rsidR="00257787" w:rsidRPr="009C0133" w:rsidRDefault="00257787" w:rsidP="00257787">
      <w:pPr>
        <w:ind w:firstLine="720"/>
      </w:pPr>
      <w:r w:rsidRPr="009C0133">
        <w:t>Using Bell's inequality to test quantum correlations:</w:t>
      </w:r>
    </w:p>
    <w:p w14:paraId="40B95086" w14:textId="77777777" w:rsidR="00257787" w:rsidRPr="009C0133" w:rsidRDefault="00257787" w:rsidP="00257787">
      <w:pPr>
        <w:ind w:left="720"/>
      </w:pPr>
      <w:r w:rsidRPr="009C0133">
        <w:t>|BCS| ≤ 2</w:t>
      </w:r>
    </w:p>
    <w:p w14:paraId="2053009E" w14:textId="77777777" w:rsidR="00257787" w:rsidRPr="009C0133" w:rsidRDefault="00257787" w:rsidP="00257787">
      <w:pPr>
        <w:ind w:firstLine="720"/>
      </w:pPr>
      <w:r w:rsidRPr="009C0133">
        <w:t>Violating this inequality indicates presence of quantum entanglement.</w:t>
      </w:r>
    </w:p>
    <w:p w14:paraId="4364834C" w14:textId="77777777" w:rsidR="00257787" w:rsidRPr="009C0133" w:rsidRDefault="00257787" w:rsidP="00257787"/>
    <w:p w14:paraId="2B4B825E" w14:textId="20F71EC7" w:rsidR="00257787" w:rsidRPr="009C0133" w:rsidRDefault="00257787" w:rsidP="00431BF4">
      <w:pPr>
        <w:rPr>
          <w:b/>
          <w:bCs/>
        </w:rPr>
      </w:pPr>
      <w:r w:rsidRPr="009C0133">
        <w:rPr>
          <w:b/>
          <w:bCs/>
        </w:rPr>
        <w:t>Multipartite Entanglement in Supply Chains</w:t>
      </w:r>
    </w:p>
    <w:p w14:paraId="0AD5293E" w14:textId="77777777" w:rsidR="00257787" w:rsidRPr="009C0133" w:rsidRDefault="00257787" w:rsidP="00257787">
      <w:pPr>
        <w:ind w:firstLine="720"/>
      </w:pPr>
      <w:r w:rsidRPr="009C0133">
        <w:t>With suppliers |S1</w:t>
      </w:r>
      <w:r w:rsidRPr="009C0133">
        <w:rPr>
          <w:rFonts w:ascii="Cambria Math" w:hAnsi="Cambria Math" w:cs="Cambria Math"/>
        </w:rPr>
        <w:t>⟩</w:t>
      </w:r>
      <w:r w:rsidRPr="009C0133">
        <w:t>, manufacturers |S2</w:t>
      </w:r>
      <w:r w:rsidRPr="009C0133">
        <w:rPr>
          <w:rFonts w:ascii="Cambria Math" w:hAnsi="Cambria Math" w:cs="Cambria Math"/>
        </w:rPr>
        <w:t>⟩</w:t>
      </w:r>
      <w:r w:rsidRPr="009C0133">
        <w:t>, distributors |S3</w:t>
      </w:r>
      <w:r w:rsidRPr="009C0133">
        <w:rPr>
          <w:rFonts w:ascii="Cambria Math" w:hAnsi="Cambria Math" w:cs="Cambria Math"/>
        </w:rPr>
        <w:t>⟩</w:t>
      </w:r>
      <w:r w:rsidRPr="009C0133">
        <w:t>:</w:t>
      </w:r>
    </w:p>
    <w:p w14:paraId="2E9BE1E0" w14:textId="77777777" w:rsidR="00257787" w:rsidRPr="009C0133" w:rsidRDefault="00257787" w:rsidP="00257787">
      <w:pPr>
        <w:ind w:firstLine="720"/>
      </w:pPr>
      <w:r w:rsidRPr="009C0133">
        <w:t>|Ψ</w:t>
      </w:r>
      <w:r w:rsidRPr="009C0133">
        <w:rPr>
          <w:rFonts w:ascii="Cambria Math" w:hAnsi="Cambria Math" w:cs="Cambria Math"/>
        </w:rPr>
        <w:t>⟩</w:t>
      </w:r>
      <w:r w:rsidRPr="009C0133">
        <w:t>S1S2S3 = (1/√3) (|0</w:t>
      </w:r>
      <w:r w:rsidRPr="009C0133">
        <w:rPr>
          <w:rFonts w:ascii="Cambria Math" w:hAnsi="Cambria Math" w:cs="Cambria Math"/>
        </w:rPr>
        <w:t>⟩</w:t>
      </w:r>
      <w:r w:rsidRPr="009C0133">
        <w:t>S1|0</w:t>
      </w:r>
      <w:r w:rsidRPr="009C0133">
        <w:rPr>
          <w:rFonts w:ascii="Cambria Math" w:hAnsi="Cambria Math" w:cs="Cambria Math"/>
        </w:rPr>
        <w:t>⟩</w:t>
      </w:r>
      <w:r w:rsidRPr="009C0133">
        <w:t>S2|0</w:t>
      </w:r>
      <w:r w:rsidRPr="009C0133">
        <w:rPr>
          <w:rFonts w:ascii="Cambria Math" w:hAnsi="Cambria Math" w:cs="Cambria Math"/>
        </w:rPr>
        <w:t>⟩</w:t>
      </w:r>
      <w:r w:rsidRPr="009C0133">
        <w:t>S3 + |1</w:t>
      </w:r>
      <w:r w:rsidRPr="009C0133">
        <w:rPr>
          <w:rFonts w:ascii="Cambria Math" w:hAnsi="Cambria Math" w:cs="Cambria Math"/>
        </w:rPr>
        <w:t>⟩</w:t>
      </w:r>
      <w:r w:rsidRPr="009C0133">
        <w:t>S1|1</w:t>
      </w:r>
      <w:r w:rsidRPr="009C0133">
        <w:rPr>
          <w:rFonts w:ascii="Cambria Math" w:hAnsi="Cambria Math" w:cs="Cambria Math"/>
        </w:rPr>
        <w:t>⟩</w:t>
      </w:r>
      <w:r w:rsidRPr="009C0133">
        <w:t>S2|1</w:t>
      </w:r>
      <w:r w:rsidRPr="009C0133">
        <w:rPr>
          <w:rFonts w:ascii="Cambria Math" w:hAnsi="Cambria Math" w:cs="Cambria Math"/>
        </w:rPr>
        <w:t>⟩</w:t>
      </w:r>
      <w:r w:rsidRPr="009C0133">
        <w:t>S3)</w:t>
      </w:r>
    </w:p>
    <w:p w14:paraId="66967D37" w14:textId="77777777" w:rsidR="00257787" w:rsidRPr="009C0133" w:rsidRDefault="00257787" w:rsidP="00257787"/>
    <w:p w14:paraId="2D352A9D" w14:textId="020DCDA2" w:rsidR="00257787" w:rsidRPr="009C0133" w:rsidRDefault="00257787" w:rsidP="00431BF4">
      <w:pPr>
        <w:rPr>
          <w:b/>
          <w:bCs/>
        </w:rPr>
      </w:pPr>
      <w:r w:rsidRPr="009C0133">
        <w:rPr>
          <w:b/>
          <w:bCs/>
        </w:rPr>
        <w:t>Witnessing Greenberger–Horne–Zeilinger (GHZ) Correlations</w:t>
      </w:r>
    </w:p>
    <w:p w14:paraId="6BB09383" w14:textId="77777777" w:rsidR="00257787" w:rsidRPr="009C0133" w:rsidRDefault="00257787" w:rsidP="00257787">
      <w:pPr>
        <w:ind w:firstLine="720"/>
      </w:pPr>
      <w:r w:rsidRPr="009C0133">
        <w:t>Using Mermin inequality:</w:t>
      </w:r>
    </w:p>
    <w:p w14:paraId="7017F78E" w14:textId="77777777" w:rsidR="00257787" w:rsidRPr="009C0133" w:rsidRDefault="00257787" w:rsidP="00257787">
      <w:pPr>
        <w:ind w:firstLine="720"/>
      </w:pPr>
      <w:r w:rsidRPr="009C0133">
        <w:t>M ≥ 2</w:t>
      </w:r>
    </w:p>
    <w:p w14:paraId="2DA97E92" w14:textId="2E6F8FFE" w:rsidR="00257787" w:rsidRPr="009C0133" w:rsidRDefault="00257787" w:rsidP="00257787">
      <w:pPr>
        <w:ind w:firstLine="720"/>
      </w:pPr>
      <w:r w:rsidRPr="009C0133">
        <w:t>Violation detects multipartite, non-binary GHZ entanglement.</w:t>
      </w:r>
    </w:p>
    <w:p w14:paraId="7E711880" w14:textId="77777777" w:rsidR="00077E38" w:rsidRPr="009C0133" w:rsidRDefault="00077E38" w:rsidP="00077E38"/>
    <w:p w14:paraId="2693DE61" w14:textId="77777777" w:rsidR="00391FD4" w:rsidRPr="009C0133" w:rsidRDefault="00077E38" w:rsidP="00431BF4">
      <w:r w:rsidRPr="009C0133">
        <w:rPr>
          <w:b/>
          <w:bCs/>
        </w:rPr>
        <w:t>Consumer Sentiment Entanglement</w:t>
      </w:r>
      <w:r w:rsidR="00D14930" w:rsidRPr="009C0133">
        <w:t xml:space="preserve">: </w:t>
      </w:r>
    </w:p>
    <w:p w14:paraId="38EB3123" w14:textId="72B1B5AF" w:rsidR="00077E38" w:rsidRPr="009C0133" w:rsidRDefault="00077E38" w:rsidP="00391FD4">
      <w:pPr>
        <w:ind w:left="720"/>
      </w:pPr>
      <w:r w:rsidRPr="009C0133">
        <w:t>The consumer sentiment of interacting participants in a market can exhibit quantum entanglement where the sentiment states are connected:</w:t>
      </w:r>
    </w:p>
    <w:p w14:paraId="03C74E3E" w14:textId="77777777" w:rsidR="00077E38" w:rsidRPr="009C0133" w:rsidRDefault="00077E38" w:rsidP="00077E38"/>
    <w:p w14:paraId="31C8E34F" w14:textId="77777777" w:rsidR="00077E38" w:rsidRPr="009C0133" w:rsidRDefault="00077E38" w:rsidP="00391FD4">
      <w:pPr>
        <w:jc w:val="center"/>
      </w:pPr>
      <w:r w:rsidRPr="009C0133">
        <w:t>|Ψ</w:t>
      </w:r>
      <w:r w:rsidRPr="009C0133">
        <w:rPr>
          <w:rFonts w:ascii="Cambria Math" w:hAnsi="Cambria Math" w:cs="Cambria Math"/>
        </w:rPr>
        <w:t>⟩</w:t>
      </w:r>
      <w:r w:rsidRPr="009C0133">
        <w:t>AB = (1/√2)(|+</w:t>
      </w:r>
      <w:r w:rsidRPr="009C0133">
        <w:rPr>
          <w:rFonts w:ascii="Cambria Math" w:hAnsi="Cambria Math" w:cs="Cambria Math"/>
        </w:rPr>
        <w:t>⟩</w:t>
      </w:r>
      <w:r w:rsidRPr="009C0133">
        <w:t>A|+</w:t>
      </w:r>
      <w:r w:rsidRPr="009C0133">
        <w:rPr>
          <w:rFonts w:ascii="Cambria Math" w:hAnsi="Cambria Math" w:cs="Cambria Math"/>
        </w:rPr>
        <w:t>⟩</w:t>
      </w:r>
      <w:r w:rsidRPr="009C0133">
        <w:t>B + |-</w:t>
      </w:r>
      <w:r w:rsidRPr="009C0133">
        <w:rPr>
          <w:rFonts w:ascii="Cambria Math" w:hAnsi="Cambria Math" w:cs="Cambria Math"/>
        </w:rPr>
        <w:t>⟩</w:t>
      </w:r>
      <w:r w:rsidRPr="009C0133">
        <w:t>A|-</w:t>
      </w:r>
      <w:r w:rsidRPr="009C0133">
        <w:rPr>
          <w:rFonts w:ascii="Cambria Math" w:hAnsi="Cambria Math" w:cs="Cambria Math"/>
        </w:rPr>
        <w:t>⟩</w:t>
      </w:r>
      <w:r w:rsidRPr="009C0133">
        <w:t>B)</w:t>
      </w:r>
    </w:p>
    <w:p w14:paraId="3E222599" w14:textId="77777777" w:rsidR="00077E38" w:rsidRPr="009C0133" w:rsidRDefault="00077E38" w:rsidP="00077E38"/>
    <w:p w14:paraId="47D772C0" w14:textId="77777777" w:rsidR="00391FD4" w:rsidRPr="009C0133" w:rsidRDefault="00077E38" w:rsidP="00391FD4">
      <w:pPr>
        <w:ind w:left="720"/>
      </w:pPr>
      <w:r w:rsidRPr="009C0133">
        <w:t>Here |+</w:t>
      </w:r>
      <w:r w:rsidRPr="009C0133">
        <w:rPr>
          <w:rFonts w:ascii="Cambria Math" w:hAnsi="Cambria Math" w:cs="Cambria Math"/>
        </w:rPr>
        <w:t>⟩</w:t>
      </w:r>
      <w:r w:rsidRPr="009C0133">
        <w:t xml:space="preserve"> and |−</w:t>
      </w:r>
      <w:r w:rsidRPr="009C0133">
        <w:rPr>
          <w:rFonts w:ascii="Cambria Math" w:hAnsi="Cambria Math" w:cs="Cambria Math"/>
        </w:rPr>
        <w:t>⟩</w:t>
      </w:r>
      <w:r w:rsidRPr="009C0133">
        <w:t xml:space="preserve"> denote positive and negative sentiment states respectively. The joint system is in an entangled Bell state which cannot be factorized into individual states.</w:t>
      </w:r>
      <w:r w:rsidR="00391FD4" w:rsidRPr="009C0133">
        <w:t xml:space="preserve"> </w:t>
      </w:r>
    </w:p>
    <w:p w14:paraId="2C00B999" w14:textId="77777777" w:rsidR="00391FD4" w:rsidRPr="009C0133" w:rsidRDefault="00391FD4" w:rsidP="00391FD4">
      <w:pPr>
        <w:ind w:left="720"/>
      </w:pPr>
    </w:p>
    <w:p w14:paraId="5CBC36A5" w14:textId="2F5A0864" w:rsidR="00077E38" w:rsidRPr="009C0133" w:rsidRDefault="00077E38" w:rsidP="00391FD4">
      <w:pPr>
        <w:ind w:left="720"/>
      </w:pPr>
      <w:r w:rsidRPr="009C0133">
        <w:t>Supply-Demand Uncertainty Relation Drawing parallel with Heisenberg's uncertainty principle, an inequality relationship can be derived between supply and demand elasticities ΔS and ΔD:</w:t>
      </w:r>
    </w:p>
    <w:p w14:paraId="5CFA991B" w14:textId="77777777" w:rsidR="00077E38" w:rsidRPr="009C0133" w:rsidRDefault="00077E38" w:rsidP="00077E38"/>
    <w:p w14:paraId="3B89414B" w14:textId="77777777" w:rsidR="00077E38" w:rsidRPr="009C0133" w:rsidRDefault="00077E38" w:rsidP="00391FD4">
      <w:pPr>
        <w:jc w:val="center"/>
      </w:pPr>
      <w:r w:rsidRPr="009C0133">
        <w:t>ΔS ΔD ≥ 1⁄2 |</w:t>
      </w:r>
      <w:r w:rsidRPr="009C0133">
        <w:rPr>
          <w:rFonts w:ascii="Cambria Math" w:hAnsi="Cambria Math" w:cs="Cambria Math"/>
        </w:rPr>
        <w:t>⟨</w:t>
      </w:r>
      <w:r w:rsidRPr="009C0133">
        <w:t>[Ŝ, D̂]</w:t>
      </w:r>
      <w:r w:rsidRPr="009C0133">
        <w:rPr>
          <w:rFonts w:ascii="Cambria Math" w:hAnsi="Cambria Math" w:cs="Cambria Math"/>
        </w:rPr>
        <w:t>⟩</w:t>
      </w:r>
      <w:r w:rsidRPr="009C0133">
        <w:t>|</w:t>
      </w:r>
    </w:p>
    <w:p w14:paraId="2139B339" w14:textId="77777777" w:rsidR="00077E38" w:rsidRPr="009C0133" w:rsidRDefault="00077E38" w:rsidP="00077E38"/>
    <w:p w14:paraId="1B9AB390" w14:textId="2D7C9FF5" w:rsidR="00077E38" w:rsidRPr="009C0133" w:rsidRDefault="00077E38" w:rsidP="00391FD4">
      <w:pPr>
        <w:ind w:left="720"/>
      </w:pPr>
      <w:r w:rsidRPr="009C0133">
        <w:t xml:space="preserve">This imposes a fundamental constraint on how precisely supply and demand can be defined, </w:t>
      </w:r>
      <w:r w:rsidR="004343AA" w:rsidRPr="009C0133">
        <w:t>like</w:t>
      </w:r>
      <w:r w:rsidRPr="009C0133">
        <w:t xml:space="preserve"> position/momentum uncertainty.</w:t>
      </w:r>
    </w:p>
    <w:p w14:paraId="2A31DCAC" w14:textId="77777777" w:rsidR="00077E38" w:rsidRPr="009C0133" w:rsidRDefault="00077E38" w:rsidP="00077E38"/>
    <w:p w14:paraId="0DEA04AE" w14:textId="77777777" w:rsidR="00F7546D" w:rsidRPr="009C0133" w:rsidRDefault="00077E38" w:rsidP="00F7546D">
      <w:pPr>
        <w:ind w:left="720"/>
      </w:pPr>
      <w:r w:rsidRPr="009C0133">
        <w:t xml:space="preserve">These illustrate potential quantum formulations for economic phenomena. Advanced quantum mechanical tools can provide more intricate methods and novel analysis opportunities. </w:t>
      </w:r>
    </w:p>
    <w:p w14:paraId="66EAC843" w14:textId="77777777" w:rsidR="00F7546D" w:rsidRPr="009C0133" w:rsidRDefault="00F7546D" w:rsidP="00F7546D">
      <w:pPr>
        <w:ind w:left="720"/>
      </w:pPr>
    </w:p>
    <w:p w14:paraId="66BE12E9" w14:textId="65C237FD" w:rsidR="00F7546D" w:rsidRPr="009C0133" w:rsidRDefault="00F7546D" w:rsidP="00F7546D">
      <w:pPr>
        <w:ind w:left="720"/>
      </w:pPr>
      <w:r w:rsidRPr="009C0133">
        <w:t>Here is more advanced mathematics for modeling quantum entanglement in economics, as well as an uncertainty relation between supply and demand, with foundations:</w:t>
      </w:r>
    </w:p>
    <w:p w14:paraId="392699BD" w14:textId="77777777" w:rsidR="00F7546D" w:rsidRPr="009C0133" w:rsidRDefault="00F7546D" w:rsidP="00F7546D"/>
    <w:p w14:paraId="24E861D1" w14:textId="5811ACFF" w:rsidR="00F7546D" w:rsidRPr="009C0133" w:rsidRDefault="00F7546D" w:rsidP="00431BF4">
      <w:pPr>
        <w:rPr>
          <w:b/>
          <w:bCs/>
        </w:rPr>
      </w:pPr>
      <w:r w:rsidRPr="009C0133">
        <w:rPr>
          <w:b/>
          <w:bCs/>
        </w:rPr>
        <w:t>Multipartite Sentiment Entanglement</w:t>
      </w:r>
    </w:p>
    <w:p w14:paraId="01FD5B5B" w14:textId="77777777" w:rsidR="00F7546D" w:rsidRPr="009C0133" w:rsidRDefault="00F7546D" w:rsidP="00F7546D">
      <w:pPr>
        <w:ind w:firstLine="720"/>
      </w:pPr>
      <w:r w:rsidRPr="009C0133">
        <w:t>|Ψ</w:t>
      </w:r>
      <w:r w:rsidRPr="009C0133">
        <w:rPr>
          <w:rFonts w:ascii="Cambria Math" w:hAnsi="Cambria Math" w:cs="Cambria Math"/>
        </w:rPr>
        <w:t>⟩</w:t>
      </w:r>
      <w:r w:rsidRPr="009C0133">
        <w:t>ABC = \frac{1}{\sqrt{3}} (|+,-,+</w:t>
      </w:r>
      <w:r w:rsidRPr="009C0133">
        <w:rPr>
          <w:rFonts w:ascii="Cambria Math" w:hAnsi="Cambria Math" w:cs="Cambria Math"/>
        </w:rPr>
        <w:t>⟩</w:t>
      </w:r>
      <w:r w:rsidRPr="009C0133">
        <w:t xml:space="preserve"> + |-,+,-</w:t>
      </w:r>
      <w:r w:rsidRPr="009C0133">
        <w:rPr>
          <w:rFonts w:ascii="Cambria Math" w:hAnsi="Cambria Math" w:cs="Cambria Math"/>
        </w:rPr>
        <w:t>⟩</w:t>
      </w:r>
      <w:r w:rsidRPr="009C0133">
        <w:t xml:space="preserve"> + |+,-,-</w:t>
      </w:r>
      <w:r w:rsidRPr="009C0133">
        <w:rPr>
          <w:rFonts w:ascii="Cambria Math" w:hAnsi="Cambria Math" w:cs="Cambria Math"/>
        </w:rPr>
        <w:t>⟩</w:t>
      </w:r>
      <w:r w:rsidRPr="009C0133">
        <w:t>)</w:t>
      </w:r>
    </w:p>
    <w:p w14:paraId="6FA67006" w14:textId="77777777" w:rsidR="00F7546D" w:rsidRPr="009C0133" w:rsidRDefault="00F7546D" w:rsidP="00F7546D">
      <w:pPr>
        <w:ind w:firstLine="720"/>
      </w:pPr>
      <w:r w:rsidRPr="009C0133">
        <w:t>A,B,C represent sentiment of 3 different market participants.</w:t>
      </w:r>
    </w:p>
    <w:p w14:paraId="1A842150" w14:textId="77777777" w:rsidR="00F7546D" w:rsidRPr="009C0133" w:rsidRDefault="00F7546D" w:rsidP="00F7546D">
      <w:pPr>
        <w:ind w:firstLine="720"/>
      </w:pPr>
    </w:p>
    <w:p w14:paraId="5F247856" w14:textId="18E4BF1B" w:rsidR="00F7546D" w:rsidRPr="009C0133" w:rsidRDefault="00F7546D" w:rsidP="00431BF4">
      <w:pPr>
        <w:rPr>
          <w:b/>
          <w:bCs/>
        </w:rPr>
      </w:pPr>
      <w:r w:rsidRPr="009C0133">
        <w:rPr>
          <w:b/>
          <w:bCs/>
        </w:rPr>
        <w:t>Detecting Multipartite Entanglement</w:t>
      </w:r>
    </w:p>
    <w:p w14:paraId="15296A10" w14:textId="77777777" w:rsidR="00F7546D" w:rsidRPr="009C0133" w:rsidRDefault="00F7546D" w:rsidP="00F7546D">
      <w:pPr>
        <w:ind w:firstLine="720"/>
      </w:pPr>
      <w:r w:rsidRPr="009C0133">
        <w:t>Using tensor products and partial traces for density matrices:</w:t>
      </w:r>
    </w:p>
    <w:p w14:paraId="70D6B416" w14:textId="77777777" w:rsidR="00F7546D" w:rsidRPr="009C0133" w:rsidRDefault="00F7546D" w:rsidP="00F7546D">
      <w:pPr>
        <w:ind w:firstLine="720"/>
      </w:pPr>
      <w:r w:rsidRPr="009C0133">
        <w:t>ρAB = TrC(|Ψ</w:t>
      </w:r>
      <w:r w:rsidRPr="009C0133">
        <w:rPr>
          <w:rFonts w:ascii="Cambria Math" w:hAnsi="Cambria Math" w:cs="Cambria Math"/>
        </w:rPr>
        <w:t>⟩⟨</w:t>
      </w:r>
      <w:r w:rsidRPr="009C0133">
        <w:t>Ψ|ABC)</w:t>
      </w:r>
    </w:p>
    <w:p w14:paraId="1CC6FC9D" w14:textId="77777777" w:rsidR="00F7546D" w:rsidRPr="009C0133" w:rsidRDefault="00F7546D" w:rsidP="00F7546D">
      <w:pPr>
        <w:ind w:firstLine="720"/>
      </w:pPr>
    </w:p>
    <w:p w14:paraId="77C7ACBF" w14:textId="59FEBDDF" w:rsidR="00F7546D" w:rsidRPr="009C0133" w:rsidRDefault="00F7546D" w:rsidP="00F7546D">
      <w:pPr>
        <w:ind w:firstLine="720"/>
      </w:pPr>
      <w:r w:rsidRPr="009C0133">
        <w:t>Then apply positive partial transpose test:</w:t>
      </w:r>
    </w:p>
    <w:p w14:paraId="423B05DC" w14:textId="77777777" w:rsidR="00F7546D" w:rsidRPr="009C0133" w:rsidRDefault="00F7546D" w:rsidP="00F7546D">
      <w:pPr>
        <w:ind w:firstLine="720"/>
      </w:pPr>
      <w:r w:rsidRPr="009C0133">
        <w:t>(ρAB)TB ≥ 0</w:t>
      </w:r>
    </w:p>
    <w:p w14:paraId="6D5CA71B" w14:textId="77777777" w:rsidR="00F7546D" w:rsidRPr="009C0133" w:rsidRDefault="00F7546D" w:rsidP="00F7546D">
      <w:pPr>
        <w:ind w:firstLine="720"/>
      </w:pPr>
      <w:r w:rsidRPr="009C0133">
        <w:t>Indicates multipartite entanglement if violated.</w:t>
      </w:r>
    </w:p>
    <w:p w14:paraId="32042331" w14:textId="77777777" w:rsidR="00431BF4" w:rsidRPr="009C0133" w:rsidRDefault="00431BF4" w:rsidP="00F7546D"/>
    <w:p w14:paraId="16839D03" w14:textId="13DA1FD6" w:rsidR="00F7546D" w:rsidRPr="009C0133" w:rsidRDefault="00F7546D" w:rsidP="00F7546D">
      <w:pPr>
        <w:rPr>
          <w:b/>
          <w:bCs/>
        </w:rPr>
      </w:pPr>
      <w:r w:rsidRPr="009C0133">
        <w:rPr>
          <w:b/>
          <w:bCs/>
        </w:rPr>
        <w:t>Economic Uncertainty Relation Derivation</w:t>
      </w:r>
    </w:p>
    <w:p w14:paraId="522B4CA3" w14:textId="77777777" w:rsidR="00F7546D" w:rsidRPr="009C0133" w:rsidRDefault="00F7546D" w:rsidP="00431BF4">
      <w:pPr>
        <w:ind w:firstLine="720"/>
      </w:pPr>
      <w:r w:rsidRPr="009C0133">
        <w:t>Starting from the Cauchy–Schwarz inequality:</w:t>
      </w:r>
    </w:p>
    <w:p w14:paraId="6227ED2B" w14:textId="77777777" w:rsidR="00F7546D" w:rsidRPr="009C0133" w:rsidRDefault="00F7546D" w:rsidP="00431BF4">
      <w:pPr>
        <w:ind w:firstLine="720"/>
      </w:pPr>
      <w:r w:rsidRPr="009C0133">
        <w:t>|</w:t>
      </w:r>
      <w:r w:rsidRPr="009C0133">
        <w:rPr>
          <w:rFonts w:ascii="Cambria Math" w:hAnsi="Cambria Math" w:cs="Cambria Math"/>
        </w:rPr>
        <w:t>⟨</w:t>
      </w:r>
      <w:r w:rsidRPr="009C0133">
        <w:t>Ô1Ô2</w:t>
      </w:r>
      <w:r w:rsidRPr="009C0133">
        <w:rPr>
          <w:rFonts w:ascii="Cambria Math" w:hAnsi="Cambria Math" w:cs="Cambria Math"/>
        </w:rPr>
        <w:t>⟩</w:t>
      </w:r>
      <w:r w:rsidRPr="009C0133">
        <w:t xml:space="preserve">|2 ≤ </w:t>
      </w:r>
      <w:r w:rsidRPr="009C0133">
        <w:rPr>
          <w:rFonts w:ascii="Cambria Math" w:hAnsi="Cambria Math" w:cs="Cambria Math"/>
        </w:rPr>
        <w:t>⟨</w:t>
      </w:r>
      <w:r w:rsidRPr="009C0133">
        <w:t>Ô1Ô1</w:t>
      </w:r>
      <w:r w:rsidRPr="009C0133">
        <w:rPr>
          <w:rFonts w:ascii="Cambria Math" w:hAnsi="Cambria Math" w:cs="Cambria Math"/>
        </w:rPr>
        <w:t>⟩⟨</w:t>
      </w:r>
      <w:r w:rsidRPr="009C0133">
        <w:t>Ô2Ô2</w:t>
      </w:r>
      <w:r w:rsidRPr="009C0133">
        <w:rPr>
          <w:rFonts w:ascii="Cambria Math" w:hAnsi="Cambria Math" w:cs="Cambria Math"/>
        </w:rPr>
        <w:t>⟩</w:t>
      </w:r>
    </w:p>
    <w:p w14:paraId="61DD417B" w14:textId="77777777" w:rsidR="00431BF4" w:rsidRPr="009C0133" w:rsidRDefault="00431BF4" w:rsidP="00431BF4">
      <w:pPr>
        <w:ind w:firstLine="720"/>
      </w:pPr>
    </w:p>
    <w:p w14:paraId="30C2704D" w14:textId="63C6EF75" w:rsidR="00F7546D" w:rsidRPr="009C0133" w:rsidRDefault="00F7546D" w:rsidP="00431BF4">
      <w:pPr>
        <w:ind w:firstLine="720"/>
      </w:pPr>
      <w:r w:rsidRPr="009C0133">
        <w:t>Apply to supply/demand elasticity operators:</w:t>
      </w:r>
    </w:p>
    <w:p w14:paraId="2E5B001B" w14:textId="77777777" w:rsidR="00F7546D" w:rsidRPr="009C0133" w:rsidRDefault="00F7546D" w:rsidP="00431BF4">
      <w:pPr>
        <w:ind w:firstLine="720"/>
      </w:pPr>
      <w:r w:rsidRPr="009C0133">
        <w:t>ΔŜ2ΔD̂2 ≥ |</w:t>
      </w:r>
      <w:r w:rsidRPr="009C0133">
        <w:rPr>
          <w:rFonts w:ascii="Cambria Math" w:hAnsi="Cambria Math" w:cs="Cambria Math"/>
        </w:rPr>
        <w:t>⟨</w:t>
      </w:r>
      <w:r w:rsidRPr="009C0133">
        <w:t>[Ŝ, D̂]</w:t>
      </w:r>
      <w:r w:rsidRPr="009C0133">
        <w:rPr>
          <w:rFonts w:ascii="Cambria Math" w:hAnsi="Cambria Math" w:cs="Cambria Math"/>
        </w:rPr>
        <w:t>⟩</w:t>
      </w:r>
      <w:r w:rsidRPr="009C0133">
        <w:t>|2/4</w:t>
      </w:r>
    </w:p>
    <w:p w14:paraId="741FE63F" w14:textId="77777777" w:rsidR="00F7546D" w:rsidRPr="009C0133" w:rsidRDefault="00F7546D" w:rsidP="00431BF4">
      <w:pPr>
        <w:ind w:firstLine="720"/>
      </w:pPr>
      <w:r w:rsidRPr="009C0133">
        <w:t>Thus ΔŜ ΔD̂ ≥ 1⁄2|</w:t>
      </w:r>
      <w:r w:rsidRPr="009C0133">
        <w:rPr>
          <w:rFonts w:ascii="Cambria Math" w:hAnsi="Cambria Math" w:cs="Cambria Math"/>
        </w:rPr>
        <w:t>⟨</w:t>
      </w:r>
      <w:r w:rsidRPr="009C0133">
        <w:t>[Ŝ, D̂]</w:t>
      </w:r>
      <w:r w:rsidRPr="009C0133">
        <w:rPr>
          <w:rFonts w:ascii="Cambria Math" w:hAnsi="Cambria Math" w:cs="Cambria Math"/>
        </w:rPr>
        <w:t>⟩</w:t>
      </w:r>
      <w:r w:rsidRPr="009C0133">
        <w:t>|</w:t>
      </w:r>
    </w:p>
    <w:p w14:paraId="302B793E" w14:textId="77777777" w:rsidR="00634C30" w:rsidRPr="00D14930" w:rsidRDefault="00634C30" w:rsidP="00077E38"/>
    <w:p w14:paraId="1264827D" w14:textId="77777777" w:rsidR="00391FD4" w:rsidRDefault="00634C30" w:rsidP="00077E38">
      <w:r w:rsidRPr="00391FD4">
        <w:rPr>
          <w:b/>
          <w:bCs/>
          <w:sz w:val="48"/>
          <w:szCs w:val="48"/>
        </w:rPr>
        <w:t>Quantum Probability Axes &amp; Uncertainty Relations</w:t>
      </w:r>
      <w:r w:rsidR="00391FD4">
        <w:rPr>
          <w:b/>
          <w:bCs/>
          <w:sz w:val="48"/>
          <w:szCs w:val="48"/>
          <w:vertAlign w:val="superscript"/>
        </w:rPr>
        <w:t>1</w:t>
      </w:r>
      <w:r w:rsidR="00391FD4" w:rsidRPr="00391FD4">
        <w:rPr>
          <w:b/>
          <w:bCs/>
          <w:sz w:val="48"/>
          <w:szCs w:val="48"/>
        </w:rPr>
        <w:t xml:space="preserve">: </w:t>
      </w:r>
      <w:r w:rsidR="00391FD4">
        <w:t xml:space="preserve"> </w:t>
      </w:r>
    </w:p>
    <w:p w14:paraId="17451CF0" w14:textId="77777777" w:rsidR="0020637E" w:rsidRDefault="0020637E" w:rsidP="00077E38"/>
    <w:p w14:paraId="2B86051F" w14:textId="11A56D73" w:rsidR="00634C30" w:rsidRPr="00391FD4" w:rsidRDefault="00391FD4" w:rsidP="00077E38">
      <w:pPr>
        <w:rPr>
          <w:b/>
          <w:bCs/>
          <w:sz w:val="48"/>
          <w:szCs w:val="48"/>
          <w:vertAlign w:val="superscript"/>
        </w:rPr>
      </w:pPr>
      <w:r>
        <w:t>E</w:t>
      </w:r>
      <w:r w:rsidR="00634C30" w:rsidRPr="00D14930">
        <w:t>conomic uncertainty relations derived parallel to Heisenberg's Uncertainty Principle</w:t>
      </w:r>
    </w:p>
    <w:p w14:paraId="4F7F37E6" w14:textId="77777777" w:rsidR="00634C30" w:rsidRPr="00D14930" w:rsidRDefault="00634C30" w:rsidP="00077E38">
      <w:r w:rsidRPr="00D14930">
        <w:t>Probabilistic axes quantifying unrelatable economic variables (e.g. inflation/unemployment)</w:t>
      </w:r>
    </w:p>
    <w:p w14:paraId="691AF133" w14:textId="77777777" w:rsidR="00634C30" w:rsidRPr="00D14930" w:rsidRDefault="00634C30" w:rsidP="00077E38"/>
    <w:p w14:paraId="35CE9198" w14:textId="77777777" w:rsidR="00077E38" w:rsidRPr="00D14930" w:rsidRDefault="00077E38" w:rsidP="00391FD4">
      <w:pPr>
        <w:ind w:firstLine="720"/>
        <w:rPr>
          <w:b/>
          <w:bCs/>
        </w:rPr>
      </w:pPr>
      <w:r w:rsidRPr="00D14930">
        <w:rPr>
          <w:b/>
          <w:bCs/>
        </w:rPr>
        <w:t xml:space="preserve">Quantum Uncertainty Relations in Inflation-Unemployment Tradeoffs </w:t>
      </w:r>
    </w:p>
    <w:p w14:paraId="2D7D05A5" w14:textId="77777777" w:rsidR="00077E38" w:rsidRPr="00D14930" w:rsidRDefault="00077E38" w:rsidP="00077E38"/>
    <w:p w14:paraId="30E714C5" w14:textId="50B43C60" w:rsidR="00077E38" w:rsidRPr="00D14930" w:rsidRDefault="00077E38" w:rsidP="00391FD4">
      <w:pPr>
        <w:ind w:left="3600"/>
      </w:pPr>
      <w:r w:rsidRPr="00D14930">
        <w:t>Δπ Δu ≥ 12|</w:t>
      </w:r>
      <w:r w:rsidRPr="00D14930">
        <w:rPr>
          <w:rFonts w:ascii="Cambria Math" w:hAnsi="Cambria Math" w:cs="Cambria Math"/>
        </w:rPr>
        <w:t>⟨</w:t>
      </w:r>
      <w:r w:rsidRPr="00D14930">
        <w:t>[π^,.^u]|</w:t>
      </w:r>
      <w:r w:rsidRPr="00D14930">
        <w:rPr>
          <w:rFonts w:ascii="Cambria Math" w:hAnsi="Cambria Math" w:cs="Cambria Math"/>
        </w:rPr>
        <w:t>⟩</w:t>
      </w:r>
      <w:r w:rsidRPr="00D14930">
        <w:t>|</w:t>
      </w:r>
    </w:p>
    <w:p w14:paraId="46B18A0A" w14:textId="77777777" w:rsidR="00077E38" w:rsidRPr="00D14930" w:rsidRDefault="00077E38" w:rsidP="00077E38"/>
    <w:p w14:paraId="68FCC240" w14:textId="43B4EFF6" w:rsidR="00077E38" w:rsidRPr="00D14930" w:rsidRDefault="00077E38" w:rsidP="00391FD4">
      <w:pPr>
        <w:ind w:left="720"/>
      </w:pPr>
      <w:r w:rsidRPr="00D14930">
        <w:t>The uncertainty relation states that there is a fundamental limit to how precisely we can simultaneously know both the inflation rate (Δπ) and unemployment rate (Δu). The more precisely we determine one, the less precisely we can know the other. This tradeoff is bounded by the commutation operator between the inflation and unemployment observables.</w:t>
      </w:r>
    </w:p>
    <w:p w14:paraId="5209B57F" w14:textId="77777777" w:rsidR="00077E38" w:rsidRPr="00D14930" w:rsidRDefault="00077E38" w:rsidP="00077E38"/>
    <w:p w14:paraId="5E9050E3" w14:textId="77777777" w:rsidR="00634C30" w:rsidRPr="00D14930" w:rsidRDefault="00634C30" w:rsidP="00391FD4">
      <w:pPr>
        <w:ind w:firstLine="720"/>
        <w:rPr>
          <w:b/>
          <w:bCs/>
        </w:rPr>
      </w:pPr>
      <w:r w:rsidRPr="00D14930">
        <w:rPr>
          <w:b/>
          <w:bCs/>
        </w:rPr>
        <w:lastRenderedPageBreak/>
        <w:t>Quantum Computational Finance</w:t>
      </w:r>
    </w:p>
    <w:p w14:paraId="617C089A" w14:textId="77777777" w:rsidR="00634C30" w:rsidRPr="00D14930" w:rsidRDefault="00634C30" w:rsidP="00391FD4">
      <w:pPr>
        <w:ind w:left="720"/>
      </w:pPr>
      <w:r w:rsidRPr="00D14930">
        <w:t>Applying quantum algorithms like Shor's algorithm for exponential speedups in computation</w:t>
      </w:r>
    </w:p>
    <w:p w14:paraId="6E62EA9D" w14:textId="77777777" w:rsidR="00634C30" w:rsidRPr="00D14930" w:rsidRDefault="00634C30" w:rsidP="00391FD4">
      <w:pPr>
        <w:ind w:firstLine="720"/>
      </w:pPr>
      <w:r w:rsidRPr="00D14930">
        <w:t>Using quantum machine learning for detection of anomalies/patterns in financial markets</w:t>
      </w:r>
    </w:p>
    <w:p w14:paraId="396857E0" w14:textId="77777777" w:rsidR="00634C30" w:rsidRPr="00D14930" w:rsidRDefault="00634C30" w:rsidP="00077E38"/>
    <w:p w14:paraId="4DE700FE" w14:textId="77777777" w:rsidR="00077E38" w:rsidRPr="00D14930" w:rsidRDefault="00077E38" w:rsidP="00391FD4">
      <w:pPr>
        <w:ind w:firstLine="720"/>
        <w:rPr>
          <w:b/>
          <w:bCs/>
        </w:rPr>
      </w:pPr>
      <w:r w:rsidRPr="00077E38">
        <w:rPr>
          <w:b/>
          <w:bCs/>
        </w:rPr>
        <w:t xml:space="preserve">Quantum Algorithm for Optimized Portfolio Optimization </w:t>
      </w:r>
    </w:p>
    <w:p w14:paraId="3FAC4BC6" w14:textId="06E30297" w:rsidR="00077E38" w:rsidRPr="00D14930" w:rsidRDefault="00077E38" w:rsidP="00391FD4">
      <w:pPr>
        <w:ind w:firstLine="720"/>
      </w:pPr>
      <w:r w:rsidRPr="00077E38">
        <w:t>Minimize: cT x</w:t>
      </w:r>
    </w:p>
    <w:p w14:paraId="08A56E4B" w14:textId="77777777" w:rsidR="007D5E7F" w:rsidRPr="00D14930" w:rsidRDefault="007D5E7F" w:rsidP="00077E38"/>
    <w:p w14:paraId="7FD32A85" w14:textId="72980BB8" w:rsidR="007D5E7F" w:rsidRPr="00D14930" w:rsidRDefault="007D5E7F" w:rsidP="00391FD4">
      <w:pPr>
        <w:ind w:firstLine="720"/>
      </w:pPr>
      <w:r w:rsidRPr="00D14930">
        <w:t>Subject to: ∑x = 1, x ≥ 0</w:t>
      </w:r>
    </w:p>
    <w:p w14:paraId="5C3292AD" w14:textId="77777777" w:rsidR="00077E38" w:rsidRPr="00D14930" w:rsidRDefault="00077E38" w:rsidP="00D14930"/>
    <w:p w14:paraId="64CBB751" w14:textId="0EAAB04C" w:rsidR="00077E38" w:rsidRPr="00D14930" w:rsidRDefault="00077E38" w:rsidP="00391FD4">
      <w:pPr>
        <w:ind w:left="720"/>
      </w:pPr>
      <w:r w:rsidRPr="00077E38">
        <w:t>By encoding a portfolio optimization problem to leverage Shor's quantum algorithm, we can minimize the portfolio cost function cTx exponentially faster than classical methods. The constraints ensure the portfolio allocations sum to 1 and non-negativity.</w:t>
      </w:r>
    </w:p>
    <w:p w14:paraId="532350D4" w14:textId="77777777" w:rsidR="007D5E7F" w:rsidRPr="00D14930" w:rsidRDefault="007D5E7F" w:rsidP="00077E38"/>
    <w:p w14:paraId="63CF6DBD" w14:textId="77777777" w:rsidR="00634C30" w:rsidRPr="00D14930" w:rsidRDefault="00634C30" w:rsidP="00391FD4">
      <w:pPr>
        <w:ind w:firstLine="720"/>
        <w:rPr>
          <w:b/>
          <w:bCs/>
        </w:rPr>
      </w:pPr>
      <w:r w:rsidRPr="00D14930">
        <w:rPr>
          <w:b/>
          <w:bCs/>
        </w:rPr>
        <w:t>Quantum Game Theory</w:t>
      </w:r>
    </w:p>
    <w:p w14:paraId="27B1CA4C" w14:textId="77777777" w:rsidR="00634C30" w:rsidRPr="00D14930" w:rsidRDefault="00634C30" w:rsidP="00391FD4">
      <w:pPr>
        <w:ind w:left="720"/>
      </w:pPr>
      <w:r w:rsidRPr="00D14930">
        <w:t>Economic decision-making situations modeled as quantum multiplayer games</w:t>
      </w:r>
    </w:p>
    <w:p w14:paraId="6AAA88E5" w14:textId="77777777" w:rsidR="00634C30" w:rsidRPr="00D14930" w:rsidRDefault="00634C30" w:rsidP="00391FD4">
      <w:pPr>
        <w:ind w:firstLine="720"/>
      </w:pPr>
      <w:r w:rsidRPr="00D14930">
        <w:t>Nashe equilibria in quantum regimes with effects like entanglement between players</w:t>
      </w:r>
    </w:p>
    <w:p w14:paraId="291B392E" w14:textId="77777777" w:rsidR="007D5E7F" w:rsidRPr="00D14930" w:rsidRDefault="007D5E7F" w:rsidP="00077E38"/>
    <w:p w14:paraId="78F5AD07" w14:textId="323D6FBC" w:rsidR="00D14930" w:rsidRPr="00391FD4" w:rsidRDefault="007D5E7F" w:rsidP="007D5E7F">
      <w:pPr>
        <w:rPr>
          <w:sz w:val="48"/>
          <w:szCs w:val="48"/>
        </w:rPr>
      </w:pPr>
      <w:r w:rsidRPr="00391FD4">
        <w:rPr>
          <w:b/>
          <w:bCs/>
          <w:sz w:val="48"/>
          <w:szCs w:val="48"/>
        </w:rPr>
        <w:t>Quantum Nash Equilibrium in Game Theory Models</w:t>
      </w:r>
      <w:r w:rsidR="00391FD4">
        <w:rPr>
          <w:b/>
          <w:bCs/>
          <w:sz w:val="48"/>
          <w:szCs w:val="48"/>
          <w:vertAlign w:val="superscript"/>
        </w:rPr>
        <w:t>1</w:t>
      </w:r>
      <w:r w:rsidR="00391FD4">
        <w:rPr>
          <w:sz w:val="48"/>
          <w:szCs w:val="48"/>
        </w:rPr>
        <w:t>:</w:t>
      </w:r>
    </w:p>
    <w:p w14:paraId="71E31F8B" w14:textId="77777777" w:rsidR="00D14930" w:rsidRPr="00D14930" w:rsidRDefault="00D14930" w:rsidP="007D5E7F"/>
    <w:p w14:paraId="478D5660" w14:textId="03FBE73F" w:rsidR="007D5E7F" w:rsidRPr="00077E38" w:rsidRDefault="007D5E7F" w:rsidP="00D14930">
      <w:pPr>
        <w:jc w:val="center"/>
      </w:pPr>
      <w:r w:rsidRPr="00D14930">
        <w:t>(πi,.σi) = Nash Equilibrium iff:</w:t>
      </w:r>
      <w:r w:rsidRPr="00D14930">
        <w:br/>
        <w:t>πi(σi,.σ−i) ≥ πi(σ′i,.σ−i)</w:t>
      </w:r>
    </w:p>
    <w:p w14:paraId="14378E93" w14:textId="77777777" w:rsidR="007D5E7F" w:rsidRPr="00D14930" w:rsidRDefault="007D5E7F" w:rsidP="00D14930">
      <w:pPr>
        <w:jc w:val="center"/>
      </w:pPr>
    </w:p>
    <w:p w14:paraId="4128713F" w14:textId="35F59EE9" w:rsidR="007D5E7F" w:rsidRPr="00D14930" w:rsidRDefault="007D5E7F" w:rsidP="00D14930">
      <w:r w:rsidRPr="007D5E7F">
        <w:t>This represents a quantum-mechanical Nash equilibrium condition. The payoff πi to player i is maximized when player i sticks to strategy σi given all other players choose σ−i. Quantum entanglement between player strategies can affect the payoff matrices.</w:t>
      </w:r>
    </w:p>
    <w:p w14:paraId="01827BAA" w14:textId="77777777" w:rsidR="00077E38" w:rsidRPr="00D14930" w:rsidRDefault="00077E38" w:rsidP="00077E38"/>
    <w:p w14:paraId="2B529761" w14:textId="77777777" w:rsidR="00634C30" w:rsidRPr="00D14930" w:rsidRDefault="00634C30" w:rsidP="00077E38">
      <w:pPr>
        <w:rPr>
          <w:b/>
          <w:bCs/>
        </w:rPr>
      </w:pPr>
      <w:r w:rsidRPr="00D14930">
        <w:rPr>
          <w:b/>
          <w:bCs/>
        </w:rPr>
        <w:t>Quantum Macroeconomic Dynamics</w:t>
      </w:r>
    </w:p>
    <w:p w14:paraId="1A862414" w14:textId="77777777" w:rsidR="00634C30" w:rsidRPr="00D14930" w:rsidRDefault="00634C30" w:rsidP="00077E38">
      <w:r w:rsidRPr="00D14930">
        <w:t>Derivation of quantum-mechanical dynamic stochastic general equilibrium (DSGE) models</w:t>
      </w:r>
    </w:p>
    <w:p w14:paraId="2722E3D1" w14:textId="77777777" w:rsidR="00634C30" w:rsidRPr="00D14930" w:rsidRDefault="00634C30" w:rsidP="00077E38">
      <w:r w:rsidRPr="00D14930">
        <w:t>Analysis of quantum-statistical macroeconomic phenomena</w:t>
      </w:r>
    </w:p>
    <w:p w14:paraId="437B41F0" w14:textId="77777777" w:rsidR="00634C30" w:rsidRPr="00D14930" w:rsidRDefault="00634C30" w:rsidP="00077E38"/>
    <w:p w14:paraId="11A3D9C9" w14:textId="77777777" w:rsidR="00D14930" w:rsidRPr="00D14930" w:rsidRDefault="00077E38" w:rsidP="00077E38">
      <w:r w:rsidRPr="00D14930">
        <w:rPr>
          <w:b/>
          <w:bCs/>
        </w:rPr>
        <w:t>Quantum DSGE Model with Macroeconomic Dynamics</w:t>
      </w:r>
      <w:r w:rsidRPr="00D14930">
        <w:t xml:space="preserve"> </w:t>
      </w:r>
    </w:p>
    <w:p w14:paraId="5E0BEBA3" w14:textId="77777777" w:rsidR="00D14930" w:rsidRPr="00D14930" w:rsidRDefault="00D14930" w:rsidP="00077E38"/>
    <w:p w14:paraId="24171681" w14:textId="5C8FBF1E" w:rsidR="007D5E7F" w:rsidRPr="00D14930" w:rsidRDefault="00077E38" w:rsidP="00D14930">
      <w:pPr>
        <w:jc w:val="center"/>
      </w:pPr>
      <w:r w:rsidRPr="00D14930">
        <w:t>X(t+1) = AX(t) + BU(t) + ε(t), with ε(t) as quantum noise process</w:t>
      </w:r>
    </w:p>
    <w:p w14:paraId="0262083F" w14:textId="77777777" w:rsidR="007D5E7F" w:rsidRPr="00D14930" w:rsidRDefault="007D5E7F" w:rsidP="00D14930"/>
    <w:p w14:paraId="3C8B62EE" w14:textId="5CA08D87" w:rsidR="00077E38" w:rsidRPr="00D14930" w:rsidRDefault="007D5E7F" w:rsidP="00D14930">
      <w:r w:rsidRPr="00D14930">
        <w:t>This formulates a Dynamic Stochastic General Equilibrium model with vector X(t) containing macroeconomic variables in superposition states. Quantum noise ε(t) is included with coefficient matrices A and B governing evolution.</w:t>
      </w:r>
      <w:r w:rsidR="00077E38" w:rsidRPr="00D14930">
        <w:br/>
      </w:r>
    </w:p>
    <w:p w14:paraId="008A8685" w14:textId="77777777" w:rsidR="00634C30" w:rsidRPr="00D14930" w:rsidRDefault="00634C30" w:rsidP="00077E38">
      <w:pPr>
        <w:rPr>
          <w:b/>
          <w:bCs/>
        </w:rPr>
      </w:pPr>
      <w:r w:rsidRPr="00D14930">
        <w:rPr>
          <w:b/>
          <w:bCs/>
        </w:rPr>
        <w:t>Potential Experiment Parameters:</w:t>
      </w:r>
    </w:p>
    <w:p w14:paraId="5D575BA1" w14:textId="77777777" w:rsidR="00634C30" w:rsidRPr="00D14930" w:rsidRDefault="00634C30" w:rsidP="00077E38">
      <w:r w:rsidRPr="00D14930">
        <w:t>Superconducting quantum processors to represent and manipulate economic states</w:t>
      </w:r>
    </w:p>
    <w:p w14:paraId="7B631BFB" w14:textId="77777777" w:rsidR="00634C30" w:rsidRPr="00D14930" w:rsidRDefault="00634C30" w:rsidP="00077E38">
      <w:r w:rsidRPr="00D14930">
        <w:t>Cryogenic systems, quantum sensors, photon sources, beam splitters</w:t>
      </w:r>
    </w:p>
    <w:p w14:paraId="6504AEF3" w14:textId="77777777" w:rsidR="00077E38" w:rsidRPr="00D14930" w:rsidRDefault="00077E38" w:rsidP="00077E38"/>
    <w:p w14:paraId="3C52E2F2" w14:textId="40161890" w:rsidR="00FC668A" w:rsidRPr="00FC668A" w:rsidRDefault="00077E38" w:rsidP="00077E38">
      <w:pPr>
        <w:rPr>
          <w:b/>
          <w:bCs/>
          <w:sz w:val="48"/>
          <w:szCs w:val="48"/>
        </w:rPr>
      </w:pPr>
      <w:r w:rsidRPr="00391FD4">
        <w:rPr>
          <w:b/>
          <w:bCs/>
          <w:sz w:val="48"/>
          <w:szCs w:val="48"/>
        </w:rPr>
        <w:t>Quantum Hypothesis Testing for Anomaly Detection</w:t>
      </w:r>
      <w:r w:rsidR="00391FD4">
        <w:rPr>
          <w:b/>
          <w:bCs/>
          <w:sz w:val="48"/>
          <w:szCs w:val="48"/>
          <w:vertAlign w:val="superscript"/>
        </w:rPr>
        <w:t>1</w:t>
      </w:r>
      <w:r w:rsidR="00391FD4">
        <w:rPr>
          <w:b/>
          <w:bCs/>
          <w:sz w:val="48"/>
          <w:szCs w:val="48"/>
        </w:rPr>
        <w:t>:</w:t>
      </w:r>
    </w:p>
    <w:p w14:paraId="1DDC621E" w14:textId="77777777" w:rsidR="00FC668A" w:rsidRDefault="00FC668A" w:rsidP="00D14930">
      <w:pPr>
        <w:jc w:val="center"/>
      </w:pPr>
    </w:p>
    <w:p w14:paraId="68254989" w14:textId="2AB932BE" w:rsidR="00077E38" w:rsidRPr="00D14930" w:rsidRDefault="00077E38" w:rsidP="00D14930">
      <w:pPr>
        <w:jc w:val="center"/>
      </w:pPr>
      <w:r w:rsidRPr="00D14930">
        <w:t>H0: ρ = ρ0 (normal state)</w:t>
      </w:r>
      <w:r w:rsidRPr="00D14930">
        <w:br/>
        <w:t>H1: ρ ≠ ρ0 (anomaly)</w:t>
      </w:r>
    </w:p>
    <w:p w14:paraId="23ACF357" w14:textId="77777777" w:rsidR="007D5E7F" w:rsidRPr="00D14930" w:rsidRDefault="007D5E7F" w:rsidP="00077E38"/>
    <w:p w14:paraId="496674BA" w14:textId="6D524EA3" w:rsidR="007D5E7F" w:rsidRPr="00D14930" w:rsidRDefault="007D5E7F" w:rsidP="00D14930">
      <w:r w:rsidRPr="00D14930">
        <w:t>This framework conducts a statistical test between a normal quantum state ρ0 vs an anomalous state ρ ≠ ρ0 by leveraging the mathematical rigor of quantum hypothesis testing approaches.</w:t>
      </w:r>
    </w:p>
    <w:p w14:paraId="336DA168" w14:textId="77777777" w:rsidR="00634C30" w:rsidRPr="00D14930" w:rsidRDefault="00634C30" w:rsidP="00D14930"/>
    <w:p w14:paraId="60E7B7B7" w14:textId="2F15071A" w:rsidR="009961F0" w:rsidRPr="003F24D5" w:rsidRDefault="00634C30" w:rsidP="00077E38">
      <w:pPr>
        <w:rPr>
          <w:b/>
          <w:bCs/>
        </w:rPr>
      </w:pPr>
      <w:r w:rsidRPr="00D14930">
        <w:rPr>
          <w:b/>
          <w:bCs/>
        </w:rPr>
        <w:t>Machine learning algorithms, statistical data analysis workflows</w:t>
      </w:r>
      <w:r w:rsidR="003F24D5">
        <w:rPr>
          <w:b/>
          <w:bCs/>
        </w:rPr>
        <w:t xml:space="preserve">: ALL </w:t>
      </w:r>
    </w:p>
    <w:p w14:paraId="033419E8" w14:textId="77777777" w:rsidR="00AD6635" w:rsidRDefault="00AD6635" w:rsidP="00077E38">
      <w:pPr>
        <w:rPr>
          <w:b/>
          <w:bCs/>
        </w:rPr>
      </w:pPr>
    </w:p>
    <w:p w14:paraId="07C8394F" w14:textId="03E4FFC0" w:rsidR="009961F0" w:rsidRPr="00D14930" w:rsidRDefault="00935C69" w:rsidP="00077E38">
      <w:r w:rsidRPr="003F24D5">
        <w:rPr>
          <w:b/>
          <w:bCs/>
        </w:rPr>
        <w:t>Essential Mathematics Required:</w:t>
      </w:r>
      <w:r w:rsidRPr="00D14930">
        <w:t xml:space="preserve"> Logical reasoning and due regard to discrete mathematical techniques at an advanced level of critical thought. </w:t>
      </w:r>
    </w:p>
    <w:p w14:paraId="0E19EBE0" w14:textId="77777777" w:rsidR="00CF657C" w:rsidRPr="00D14930" w:rsidRDefault="00935C69" w:rsidP="00077E38">
      <w:r w:rsidRPr="003F24D5">
        <w:rPr>
          <w:b/>
          <w:bCs/>
        </w:rPr>
        <w:t xml:space="preserve">Axioms of QET: </w:t>
      </w:r>
      <w:r w:rsidRPr="00D14930">
        <w:t>Establishing the foundational axioms that underpin Quantum Economic Theory, providing a logical framework for subsequent mathematical formulations.</w:t>
      </w:r>
    </w:p>
    <w:p w14:paraId="120942D6" w14:textId="77777777" w:rsidR="009961F0" w:rsidRPr="00D14930" w:rsidRDefault="009961F0" w:rsidP="00077E38"/>
    <w:p w14:paraId="0C546872" w14:textId="77777777" w:rsidR="00CF657C" w:rsidRPr="00D14930" w:rsidRDefault="00935C69" w:rsidP="00077E38">
      <w:r w:rsidRPr="003F24D5">
        <w:rPr>
          <w:b/>
          <w:bCs/>
        </w:rPr>
        <w:t>Language of QET:</w:t>
      </w:r>
      <w:r w:rsidRPr="00D14930">
        <w:t xml:space="preserve"> Introducing the specialized language and terminology unique to Quantum Economic Theory, fostering a precise and standardized discourse.</w:t>
      </w:r>
    </w:p>
    <w:p w14:paraId="10546AD8" w14:textId="77777777" w:rsidR="009961F0" w:rsidRPr="00D14930" w:rsidRDefault="009961F0" w:rsidP="00077E38"/>
    <w:p w14:paraId="6961E77E" w14:textId="77777777" w:rsidR="00CF657C" w:rsidRDefault="00935C69" w:rsidP="00077E38">
      <w:r w:rsidRPr="003F24D5">
        <w:rPr>
          <w:b/>
          <w:bCs/>
        </w:rPr>
        <w:t xml:space="preserve">Paradoxes of QET: </w:t>
      </w:r>
      <w:r w:rsidRPr="00D14930">
        <w:t>Delving into the inherent paradoxes and complexities that characterize Quantum Economic Theory, offering insights into the challenges and opportunities within.</w:t>
      </w:r>
    </w:p>
    <w:p w14:paraId="272B588F" w14:textId="77777777" w:rsidR="007E2D6C" w:rsidRPr="007E2D6C" w:rsidRDefault="007E2D6C" w:rsidP="007E2D6C"/>
    <w:p w14:paraId="46A6F529" w14:textId="33E3401A" w:rsidR="007E2D6C" w:rsidRPr="007E2D6C" w:rsidRDefault="007E2D6C" w:rsidP="00C7600A">
      <w:pPr>
        <w:ind w:firstLine="720"/>
      </w:pPr>
      <w:r w:rsidRPr="007E2D6C">
        <w:t>Fermi’s paradox contemplates why, given the age and size of the observable universe, there is no evidence of advanced alien civilizations – an apparent contradiction between the high estimates of extraterrestrial life and lack of contact. This highlights the immense challenges even advanced lifeforms face in traversing astronomical distances and overcoming existential threats.</w:t>
      </w:r>
      <w:r>
        <w:t xml:space="preserve"> </w:t>
      </w:r>
      <w:r w:rsidRPr="007E2D6C">
        <w:t>In the context of development, Fermi’s paradox carries philosophical lessons on the fragility of growth and society’s susceptibility to collapse (Cirkovic, 2018). Much like the silent cosmic void, our earthly civilizations may not inevitably progress but rather require exceptional foresight to avert catastrophes impeding advancement.</w:t>
      </w:r>
    </w:p>
    <w:p w14:paraId="305CA362" w14:textId="77777777" w:rsidR="007E2D6C" w:rsidRDefault="007E2D6C" w:rsidP="007E2D6C"/>
    <w:p w14:paraId="2FBD9048" w14:textId="77777777" w:rsidR="007E2D6C" w:rsidRDefault="007E2D6C" w:rsidP="007E2D6C">
      <w:r w:rsidRPr="007E2D6C">
        <w:t>This places a premium on long-term scenario planning in development – contemplating Possible existential risks through methodologies like entanglement – considering interlinked impacts across systems.</w:t>
      </w:r>
      <w:r>
        <w:t xml:space="preserve"> </w:t>
      </w:r>
    </w:p>
    <w:p w14:paraId="4F575677" w14:textId="77777777" w:rsidR="007E2D6C" w:rsidRDefault="007E2D6C" w:rsidP="007E2D6C"/>
    <w:p w14:paraId="0E1804AF" w14:textId="4EECA1AF" w:rsidR="007E2D6C" w:rsidRPr="007E2D6C" w:rsidRDefault="007E2D6C" w:rsidP="007E2D6C">
      <w:r w:rsidRPr="007E2D6C">
        <w:t xml:space="preserve">Entanglement in quantum physics describes non-local correlations; in development context, it means analyzing deeply interconnected risks across health, environment, political </w:t>
      </w:r>
      <w:r w:rsidR="00650B6E" w:rsidRPr="007E2D6C">
        <w:t>stability,</w:t>
      </w:r>
      <w:r w:rsidRPr="007E2D6C">
        <w:t xml:space="preserve"> and other domains.</w:t>
      </w:r>
    </w:p>
    <w:p w14:paraId="74FE9923" w14:textId="77777777" w:rsidR="007E2D6C" w:rsidRDefault="007E2D6C" w:rsidP="007E2D6C"/>
    <w:p w14:paraId="05E57045" w14:textId="31CF7972" w:rsidR="007E2D6C" w:rsidRPr="007E2D6C" w:rsidRDefault="007E2D6C" w:rsidP="007E2D6C">
      <w:r w:rsidRPr="007E2D6C">
        <w:t xml:space="preserve">Superposition represents the ability of quantum systems to exist in multiple states simultaneously. Applied to development, superposition implies preparing for multiple plausible scenarios spanning optimism to pessimism. By superposing wide-ranging possibilities, policymakers can implement robust decisions for varied </w:t>
      </w:r>
      <w:r w:rsidR="00AD6635" w:rsidRPr="007E2D6C">
        <w:t>outcomes. Thus</w:t>
      </w:r>
      <w:r w:rsidRPr="007E2D6C">
        <w:t xml:space="preserve"> Fermi’s paradox, entanglement and superposition together highlight development’s precariousness but also the potential for contingency planning if existential threats are accounted for, interconnections mapped, and uncertainty embraced. This enables anticipating challenges and pivoting nimbly when needed – influencing resilient advancement.</w:t>
      </w:r>
    </w:p>
    <w:p w14:paraId="713B12D3" w14:textId="77777777" w:rsidR="007E2D6C" w:rsidRDefault="007E2D6C" w:rsidP="00077E38"/>
    <w:p w14:paraId="26D1589B" w14:textId="4EB5E689" w:rsidR="007E2D6C" w:rsidRPr="007E2D6C" w:rsidRDefault="007E2D6C" w:rsidP="00077E38">
      <w:pPr>
        <w:rPr>
          <w:b/>
          <w:bCs/>
        </w:rPr>
      </w:pPr>
      <w:r>
        <w:rPr>
          <w:b/>
          <w:bCs/>
        </w:rPr>
        <w:t>Basics</w:t>
      </w:r>
    </w:p>
    <w:p w14:paraId="06ED7ACE" w14:textId="7432D439" w:rsidR="003F24D5" w:rsidRPr="003F24D5" w:rsidRDefault="00AD6635" w:rsidP="00077E38">
      <w:pPr>
        <w:rPr>
          <w:b/>
          <w:bCs/>
        </w:rPr>
      </w:pPr>
      <w:r w:rsidRPr="003F24D5">
        <w:rPr>
          <w:b/>
          <w:bCs/>
        </w:rPr>
        <w:t>Fermionic</w:t>
      </w:r>
      <w:r w:rsidR="003F24D5" w:rsidRPr="003F24D5">
        <w:rPr>
          <w:b/>
          <w:bCs/>
        </w:rPr>
        <w:t xml:space="preserve"> States</w:t>
      </w:r>
    </w:p>
    <w:p w14:paraId="63F1BD89" w14:textId="3DC3A0E3" w:rsidR="003F24D5" w:rsidRPr="003F24D5" w:rsidRDefault="003F24D5" w:rsidP="00077E38">
      <w:pPr>
        <w:rPr>
          <w:b/>
          <w:bCs/>
        </w:rPr>
      </w:pPr>
      <w:r w:rsidRPr="003F24D5">
        <w:rPr>
          <w:b/>
          <w:bCs/>
        </w:rPr>
        <w:t xml:space="preserve">Entanglement </w:t>
      </w:r>
    </w:p>
    <w:p w14:paraId="386D6ECE" w14:textId="747286C2" w:rsidR="003F24D5" w:rsidRPr="003F24D5" w:rsidRDefault="003F24D5" w:rsidP="00077E38">
      <w:pPr>
        <w:rPr>
          <w:b/>
          <w:bCs/>
        </w:rPr>
      </w:pPr>
      <w:r w:rsidRPr="003F24D5">
        <w:rPr>
          <w:b/>
          <w:bCs/>
        </w:rPr>
        <w:t xml:space="preserve">Superposition </w:t>
      </w:r>
    </w:p>
    <w:p w14:paraId="2B372FDC" w14:textId="566948BA" w:rsidR="003F24D5" w:rsidRPr="003F24D5" w:rsidRDefault="003F24D5" w:rsidP="00077E38">
      <w:pPr>
        <w:rPr>
          <w:b/>
          <w:bCs/>
        </w:rPr>
      </w:pPr>
      <w:r w:rsidRPr="003F24D5">
        <w:rPr>
          <w:b/>
          <w:bCs/>
        </w:rPr>
        <w:t xml:space="preserve">Ejection </w:t>
      </w:r>
    </w:p>
    <w:p w14:paraId="52BE81D2" w14:textId="622B225F" w:rsidR="003F24D5" w:rsidRPr="003F24D5" w:rsidRDefault="003F24D5" w:rsidP="00077E38">
      <w:pPr>
        <w:rPr>
          <w:b/>
          <w:bCs/>
        </w:rPr>
      </w:pPr>
      <w:r w:rsidRPr="003F24D5">
        <w:rPr>
          <w:b/>
          <w:bCs/>
        </w:rPr>
        <w:t>Implosion</w:t>
      </w:r>
    </w:p>
    <w:p w14:paraId="470CB1C0" w14:textId="3912E23A" w:rsidR="003F24D5" w:rsidRPr="003F24D5" w:rsidRDefault="003F24D5" w:rsidP="00077E38">
      <w:pPr>
        <w:rPr>
          <w:b/>
          <w:bCs/>
        </w:rPr>
      </w:pPr>
      <w:r w:rsidRPr="003F24D5">
        <w:rPr>
          <w:b/>
          <w:bCs/>
        </w:rPr>
        <w:t>Explosion</w:t>
      </w:r>
    </w:p>
    <w:p w14:paraId="2BBDC4BE" w14:textId="335A05CA" w:rsidR="009961F0" w:rsidRDefault="003F24D5" w:rsidP="00077E38">
      <w:pPr>
        <w:rPr>
          <w:b/>
          <w:bCs/>
        </w:rPr>
      </w:pPr>
      <w:r w:rsidRPr="003F24D5">
        <w:rPr>
          <w:b/>
          <w:bCs/>
        </w:rPr>
        <w:t>Expansion</w:t>
      </w:r>
      <w:r w:rsidR="007E2D6C">
        <w:rPr>
          <w:b/>
          <w:bCs/>
        </w:rPr>
        <w:t xml:space="preserve"> &amp; More.</w:t>
      </w:r>
    </w:p>
    <w:p w14:paraId="602649FE" w14:textId="77777777" w:rsidR="007E2D6C" w:rsidRPr="007E2D6C" w:rsidRDefault="007E2D6C" w:rsidP="00077E38">
      <w:pPr>
        <w:rPr>
          <w:b/>
          <w:bCs/>
        </w:rPr>
      </w:pPr>
    </w:p>
    <w:p w14:paraId="30E63E73" w14:textId="3FF2D847" w:rsidR="007F04C9" w:rsidRPr="003F24D5" w:rsidRDefault="00935C69" w:rsidP="007F04C9">
      <w:pPr>
        <w:rPr>
          <w:b/>
          <w:bCs/>
          <w:sz w:val="48"/>
          <w:szCs w:val="48"/>
        </w:rPr>
      </w:pPr>
      <w:r w:rsidRPr="00391FD4">
        <w:rPr>
          <w:b/>
          <w:bCs/>
          <w:sz w:val="48"/>
          <w:szCs w:val="48"/>
        </w:rPr>
        <w:t>Quantum Economic Mathematical Applications:</w:t>
      </w:r>
    </w:p>
    <w:p w14:paraId="4A62ED8B" w14:textId="77777777" w:rsidR="00FC668A" w:rsidRDefault="00FC668A" w:rsidP="003F24D5">
      <w:pPr>
        <w:ind w:firstLine="720"/>
      </w:pPr>
    </w:p>
    <w:p w14:paraId="011BF1D3" w14:textId="0725A621" w:rsidR="007F04C9" w:rsidRDefault="007F04C9" w:rsidP="003F24D5">
      <w:pPr>
        <w:ind w:firstLine="720"/>
      </w:pPr>
      <w:r w:rsidRPr="007F04C9">
        <w:lastRenderedPageBreak/>
        <w:t>The integration of quantum mechanical tools and principles into economic theory provides new mathematical frameworks for analysis. Foundational works by von Neumann, Dirac, and Bohm established the possibility of extending quantum formalisms beyond physics into socio-economic domains (von Neumann, 1932; Dirac, 1958; Bohm, 1952). Since then, pioneering studies have elucidated quantum structures suitable for economic contexts spanning game theory, decision science, financial systems, and macro-level modeling (Khrennikov, 1999; Piotrowski &amp; Sladkowski, 2002; Choustova, 2007; Haven &amp; Khrennikov, 2013).</w:t>
      </w:r>
    </w:p>
    <w:p w14:paraId="6B1D0065" w14:textId="77777777" w:rsidR="007F04C9" w:rsidRPr="007F04C9" w:rsidRDefault="007F04C9" w:rsidP="007F04C9"/>
    <w:p w14:paraId="2818CFB2" w14:textId="77777777" w:rsidR="007F04C9" w:rsidRPr="007F04C9" w:rsidRDefault="007F04C9" w:rsidP="007F04C9">
      <w:r w:rsidRPr="007F04C9">
        <w:t>This section further investigates the mathematical techniques bridging economics and quantum physics. Quantitative concepts like wave function representations, Hilbert vector spaces, uncertainty relations, quantum statistics, computational complexity reductions, and quantum neural networks provide enhanced analytical capacities (Baaquie, 2004; Rebentrost et al. 2018; Iqbal &amp; Toor, 2002). Sophisticated mathematical modeling of market variables as quantum states, transactions as entanglements, and portfolios using quantum algorithms offer means to gain predictive insights into economic activities.</w:t>
      </w:r>
    </w:p>
    <w:p w14:paraId="209AE695" w14:textId="77777777" w:rsidR="007F04C9" w:rsidRDefault="007F04C9" w:rsidP="007F04C9"/>
    <w:p w14:paraId="5AE4A14D" w14:textId="52A50AC4" w:rsidR="007F04C9" w:rsidRPr="007F04C9" w:rsidRDefault="007F04C9" w:rsidP="007F04C9">
      <w:r w:rsidRPr="007F04C9">
        <w:t>For instance, Haven (2005) demonstrates modeling stock option prices using the quantum Black-Scholes equation. Zhang &amp; Huang (2010) formulate a quantum artificial stock market utilizing quantum principles. Boukas et al. (2022) apply quantum machine learning for portfolio optimization. These exemplify transforming economics into the quantum regime through rigorous mathematical mapping between quantum mechanics and economic concepts and systems. The quantum economic mathematics apparatus enables tackling old challenges with new formalisms (Khrennikova, 2019).</w:t>
      </w:r>
    </w:p>
    <w:p w14:paraId="100CF0D0" w14:textId="77777777" w:rsidR="007F04C9" w:rsidRPr="007F04C9" w:rsidRDefault="007F04C9" w:rsidP="007F04C9"/>
    <w:p w14:paraId="5906A5A3" w14:textId="66AB1E56" w:rsidR="00CF657C" w:rsidRDefault="00935C69" w:rsidP="00391FD4">
      <w:pPr>
        <w:ind w:left="720"/>
      </w:pPr>
      <w:r w:rsidRPr="00391FD4">
        <w:rPr>
          <w:b/>
          <w:bCs/>
        </w:rPr>
        <w:t xml:space="preserve">Quantum Technology Advancement Initiatives: </w:t>
      </w:r>
      <w:r w:rsidRPr="00D14930">
        <w:t>Examining the applications of Quantum Economic Theory in driving advancements in technology, emphasizing the symbiotic relationship between quantum principles and technological progress.</w:t>
      </w:r>
      <w:r w:rsidR="007F04C9">
        <w:t xml:space="preserve"> </w:t>
      </w:r>
    </w:p>
    <w:p w14:paraId="19C16540" w14:textId="77777777" w:rsidR="007F04C9" w:rsidRDefault="007F04C9" w:rsidP="00391FD4">
      <w:pPr>
        <w:ind w:left="720"/>
      </w:pPr>
    </w:p>
    <w:p w14:paraId="1C4473E2" w14:textId="77777777" w:rsidR="007F04C9" w:rsidRDefault="007F04C9" w:rsidP="007F04C9">
      <w:r w:rsidRPr="007F04C9">
        <w:t>The mathematical formalisms of Quantum Economic Theory can inform the design and optimization of emerging technologies like quantum computing, AI, advanced materials, and quantum sensing. Concepts like quantum superposition, entanglement, and tunneling provide pathways for engineering next-generation technologies.</w:t>
      </w:r>
    </w:p>
    <w:p w14:paraId="4A007303" w14:textId="77777777" w:rsidR="007F04C9" w:rsidRPr="007F04C9" w:rsidRDefault="007F04C9" w:rsidP="007F04C9"/>
    <w:p w14:paraId="091E60AC" w14:textId="77777777" w:rsidR="007F04C9" w:rsidRDefault="007F04C9" w:rsidP="007F04C9">
      <w:r w:rsidRPr="007F04C9">
        <w:t>For instance, theories of quantum decision-making and game theory may guide the development of quantum machine learning and quantum AI algorithms. Quantum computational methods can analyze financial, predictive, and optimization problems with unprecedented speed and efficiency. Adopting quantum perspectives on interconnected, probabilistic systems can hasten technological innovation across sectors.</w:t>
      </w:r>
    </w:p>
    <w:p w14:paraId="23DC2B27" w14:textId="77777777" w:rsidR="007F04C9" w:rsidRDefault="007F04C9" w:rsidP="007F04C9"/>
    <w:p w14:paraId="7DDB22AC" w14:textId="2EC1B1C8" w:rsidR="007F04C9" w:rsidRDefault="007F04C9" w:rsidP="007F04C9">
      <w:r w:rsidRPr="007F04C9">
        <w:t>The symbiotic integration of quantum economics and cutting-edge technologies accelerates discovery cycles and recursive innovation processes. Just as quantum mechanics transformed fields like physics, electronics and chemistry, its application in economics can drive radical advances in information technology, simulation, forecasting, and automation.</w:t>
      </w:r>
    </w:p>
    <w:p w14:paraId="79A8A0D5" w14:textId="77777777" w:rsidR="007F04C9" w:rsidRDefault="007F04C9" w:rsidP="007F04C9"/>
    <w:p w14:paraId="0929C150" w14:textId="017C6D4F" w:rsidR="007F04C9" w:rsidRPr="007F04C9" w:rsidRDefault="007F04C9" w:rsidP="007F04C9">
      <w:pPr>
        <w:ind w:left="720"/>
      </w:pPr>
      <w:r w:rsidRPr="00391FD4">
        <w:rPr>
          <w:b/>
          <w:bCs/>
        </w:rPr>
        <w:t>Quantum Dynamics of Relativity:</w:t>
      </w:r>
      <w:r w:rsidRPr="00D14930">
        <w:t xml:space="preserve"> Exploring the interplay between quantum dynamics and relativity within economic frameworks, drawing parallels with fundamental principles in physics.</w:t>
      </w:r>
    </w:p>
    <w:p w14:paraId="3E0482DB" w14:textId="77777777" w:rsidR="007F04C9" w:rsidRPr="007F04C9" w:rsidRDefault="007F04C9" w:rsidP="007F04C9"/>
    <w:p w14:paraId="4F532650" w14:textId="77777777" w:rsidR="007F04C9" w:rsidRDefault="007F04C9" w:rsidP="00FC668A">
      <w:pPr>
        <w:ind w:firstLine="720"/>
      </w:pPr>
      <w:r w:rsidRPr="007F04C9">
        <w:t>Quantum Economic Theory incorporates principles of relativity into its mathematical frameworks. Economic systems exhibit relativistic properties analogous to space-time dynamics in physics. The flow of capital, goods and services depends on relative velocities of economic agents.</w:t>
      </w:r>
    </w:p>
    <w:p w14:paraId="5792C79A" w14:textId="77777777" w:rsidR="007F04C9" w:rsidRPr="007F04C9" w:rsidRDefault="007F04C9" w:rsidP="007F04C9"/>
    <w:p w14:paraId="2A248E83" w14:textId="4E30FED7" w:rsidR="007F04C9" w:rsidRDefault="007F04C9" w:rsidP="007F04C9">
      <w:r w:rsidRPr="007F04C9">
        <w:t>Decision-making and game theory in quantum economics must account for relativistic considerations like time dilation of discount functions, utility contraction across light-cones of knowledge dispersion, and curvature of preference manifolds by informational gravity.</w:t>
      </w:r>
      <w:r w:rsidR="003D6DB3">
        <w:t xml:space="preserve"> </w:t>
      </w:r>
      <w:r w:rsidRPr="007F04C9">
        <w:t xml:space="preserve">Economic phenomena influenced by quantum </w:t>
      </w:r>
      <w:r w:rsidRPr="007F04C9">
        <w:lastRenderedPageBreak/>
        <w:t>gravitational waves and inflationary expansion of markets must utilize quantum relativistic equations. Concepts like quantum entanglement, superposition and tunneling have relativistic corollaries in economics.</w:t>
      </w:r>
    </w:p>
    <w:p w14:paraId="654180AC" w14:textId="77777777" w:rsidR="007F04C9" w:rsidRPr="007F04C9" w:rsidRDefault="007F04C9" w:rsidP="007F04C9"/>
    <w:p w14:paraId="45AD6AD2" w14:textId="5DD94A94" w:rsidR="007F04C9" w:rsidRPr="007F04C9" w:rsidRDefault="007F04C9" w:rsidP="007F04C9">
      <w:r w:rsidRPr="007F04C9">
        <w:t xml:space="preserve">By interweaving relativistic effects with quantum analyses, Quantum Economic Theory gains enhanced predictive capacities regarding systemic risks, volatility, inflationary </w:t>
      </w:r>
      <w:r w:rsidR="00650B6E" w:rsidRPr="007F04C9">
        <w:t>trajectories,</w:t>
      </w:r>
      <w:r w:rsidRPr="007F04C9">
        <w:t xml:space="preserve"> and other dynamisms inherent in economic systems with multiple moving parts.</w:t>
      </w:r>
    </w:p>
    <w:p w14:paraId="53094458" w14:textId="77777777" w:rsidR="00391FD4" w:rsidRDefault="00391FD4" w:rsidP="00077E38"/>
    <w:p w14:paraId="2D826960" w14:textId="258FD3B0" w:rsidR="00CF657C" w:rsidRDefault="00935C69" w:rsidP="00391FD4">
      <w:r w:rsidRPr="00D14930">
        <w:t>Investigating the concept of entanglement in the economic context, elucidating how interconnected economic variables can exhibit quantum-like entanglement.</w:t>
      </w:r>
    </w:p>
    <w:p w14:paraId="11B1CC1A" w14:textId="77777777" w:rsidR="007F04C9" w:rsidRPr="007F04C9" w:rsidRDefault="007F04C9" w:rsidP="007F04C9"/>
    <w:p w14:paraId="2615B323" w14:textId="22E3ABC4" w:rsidR="007F04C9" w:rsidRPr="007F04C9" w:rsidRDefault="007F04C9" w:rsidP="007F04C9">
      <w:pPr>
        <w:rPr>
          <w:b/>
          <w:bCs/>
        </w:rPr>
      </w:pPr>
      <w:r>
        <w:rPr>
          <w:b/>
          <w:bCs/>
        </w:rPr>
        <w:t xml:space="preserve">Effective &amp; Accurate </w:t>
      </w:r>
      <w:r w:rsidRPr="007F04C9">
        <w:rPr>
          <w:b/>
          <w:bCs/>
        </w:rPr>
        <w:t>Xenoaccelerationism</w:t>
      </w:r>
    </w:p>
    <w:p w14:paraId="29860FF8" w14:textId="515F7DDD" w:rsidR="007F04C9" w:rsidRPr="007F04C9" w:rsidRDefault="007F04C9" w:rsidP="007F04C9">
      <w:pPr>
        <w:ind w:firstLine="720"/>
      </w:pPr>
      <w:r w:rsidRPr="007F04C9">
        <w:t xml:space="preserve">As proposed by Dr. Kaiola M Liu, </w:t>
      </w:r>
      <w:r w:rsidR="000D1FB1" w:rsidRPr="007F04C9">
        <w:t>Xenoaccelerationism</w:t>
      </w:r>
      <w:r w:rsidRPr="007F04C9">
        <w:t xml:space="preserve"> denotes the application of xenotechnology to recursively advance systems along an exponential trajectory. Rather than brute-force computation, it employs technologies like genetic algorithms, swarm robotics, and emergent intelligence amplification to engender recursive self-improvement cycles.</w:t>
      </w:r>
    </w:p>
    <w:p w14:paraId="48664303" w14:textId="77777777" w:rsidR="007F04C9" w:rsidRDefault="007F04C9" w:rsidP="007F04C9"/>
    <w:p w14:paraId="2315ED73" w14:textId="72AF6F53" w:rsidR="003D6DB3" w:rsidRDefault="007F04C9" w:rsidP="00077E38">
      <w:r w:rsidRPr="007F04C9">
        <w:t xml:space="preserve">Xenoaccelerationism integrates principles of quantum economics, </w:t>
      </w:r>
      <w:r w:rsidR="000D1FB1" w:rsidRPr="007F04C9">
        <w:t>relativity,</w:t>
      </w:r>
      <w:r w:rsidRPr="007F04C9">
        <w:t xml:space="preserve"> and complex dynamics to chart economic phase transitions. It leverages computational xenolinguistics and digital metaphysics to extrapolate scenarios of technological singularity events and post-scarcity economic arrangements. The framework provides modalities to pre-emptively channel accelerating innovations toward equitable and emancipatory outcomes.</w:t>
      </w:r>
    </w:p>
    <w:p w14:paraId="3030CDB3" w14:textId="45D40053" w:rsidR="004343AA" w:rsidRPr="004343AA" w:rsidRDefault="004343AA" w:rsidP="00077E38"/>
    <w:p w14:paraId="6B68D9CD" w14:textId="3970450E" w:rsidR="00391FD4" w:rsidRPr="004343AA" w:rsidRDefault="00935C69" w:rsidP="00077E38">
      <w:r w:rsidRPr="004343AA">
        <w:rPr>
          <w:b/>
          <w:bCs/>
        </w:rPr>
        <w:t>Quantum Economic Intelligence Theory Basics</w:t>
      </w:r>
      <w:r w:rsidR="00391FD4" w:rsidRPr="004343AA">
        <w:rPr>
          <w:b/>
          <w:bCs/>
          <w:vertAlign w:val="superscript"/>
        </w:rPr>
        <w:t>1</w:t>
      </w:r>
      <w:r w:rsidRPr="004343AA">
        <w:rPr>
          <w:b/>
          <w:bCs/>
        </w:rPr>
        <w:t xml:space="preserve">: </w:t>
      </w:r>
    </w:p>
    <w:p w14:paraId="5EDB25A5" w14:textId="18400768" w:rsidR="00391FD4" w:rsidRPr="004343AA" w:rsidRDefault="00935C69" w:rsidP="00077E38">
      <w:r w:rsidRPr="004343AA">
        <w:rPr>
          <w:b/>
          <w:bCs/>
        </w:rPr>
        <w:t>Quantum Economic Intelligence Theory Intermediate</w:t>
      </w:r>
      <w:r w:rsidR="00391FD4" w:rsidRPr="004343AA">
        <w:rPr>
          <w:b/>
          <w:bCs/>
          <w:vertAlign w:val="superscript"/>
        </w:rPr>
        <w:t>1</w:t>
      </w:r>
      <w:r w:rsidRPr="004343AA">
        <w:rPr>
          <w:b/>
          <w:bCs/>
        </w:rPr>
        <w:t>:</w:t>
      </w:r>
      <w:r w:rsidRPr="004343AA">
        <w:t xml:space="preserve"> </w:t>
      </w:r>
    </w:p>
    <w:p w14:paraId="53821FE5" w14:textId="77777777" w:rsidR="00391FD4" w:rsidRPr="004343AA" w:rsidRDefault="00935C69" w:rsidP="00077E38">
      <w:r w:rsidRPr="004343AA">
        <w:rPr>
          <w:b/>
          <w:bCs/>
        </w:rPr>
        <w:t>Quantum Economic Intelligence Theory Advanced</w:t>
      </w:r>
      <w:r w:rsidR="00391FD4" w:rsidRPr="004343AA">
        <w:rPr>
          <w:b/>
          <w:bCs/>
          <w:vertAlign w:val="superscript"/>
        </w:rPr>
        <w:t>1</w:t>
      </w:r>
      <w:r w:rsidRPr="004343AA">
        <w:rPr>
          <w:b/>
          <w:bCs/>
        </w:rPr>
        <w:t>:</w:t>
      </w:r>
      <w:r w:rsidRPr="004343AA">
        <w:t xml:space="preserve"> </w:t>
      </w:r>
    </w:p>
    <w:p w14:paraId="23DA90E2" w14:textId="77777777" w:rsidR="00391FD4" w:rsidRPr="004343AA" w:rsidRDefault="00391FD4" w:rsidP="00077E38"/>
    <w:p w14:paraId="40ADFC6E" w14:textId="158947C4" w:rsidR="00391FD4" w:rsidRPr="00D14930" w:rsidRDefault="00935C69" w:rsidP="00077E38">
      <w:r w:rsidRPr="00D14930">
        <w:t>Delving into advanced aspects of Quantum Economic Intelligence Theory, exploring intricate applications and cutting-edge developments.</w:t>
      </w:r>
      <w:r w:rsidR="00391FD4">
        <w:t xml:space="preserve"> </w:t>
      </w:r>
      <w:r w:rsidR="00391FD4" w:rsidRPr="00D14930">
        <w:t>Progressing from basics to intermediate levels, this section builds on foundational concepts, preparing the reader for more complex analyses.</w:t>
      </w:r>
    </w:p>
    <w:p w14:paraId="3E344415" w14:textId="77777777" w:rsidR="00391FD4" w:rsidRDefault="00935C69" w:rsidP="00077E38">
      <w:r w:rsidRPr="00391FD4">
        <w:rPr>
          <w:b/>
          <w:bCs/>
          <w:sz w:val="48"/>
          <w:szCs w:val="48"/>
        </w:rPr>
        <w:t>Quantum Dominant Strategies</w:t>
      </w:r>
      <w:r w:rsidR="00391FD4">
        <w:rPr>
          <w:b/>
          <w:bCs/>
          <w:sz w:val="48"/>
          <w:szCs w:val="48"/>
          <w:vertAlign w:val="superscript"/>
        </w:rPr>
        <w:t>1</w:t>
      </w:r>
      <w:r w:rsidRPr="00391FD4">
        <w:rPr>
          <w:b/>
          <w:bCs/>
          <w:sz w:val="48"/>
          <w:szCs w:val="48"/>
        </w:rPr>
        <w:t>:</w:t>
      </w:r>
      <w:r w:rsidRPr="00D14930">
        <w:t xml:space="preserve"> </w:t>
      </w:r>
    </w:p>
    <w:p w14:paraId="5105DD2D" w14:textId="77777777" w:rsidR="003F24D5" w:rsidRDefault="00935C69" w:rsidP="003F24D5">
      <w:r w:rsidRPr="00D14930">
        <w:t>Unveiling dominant strategies within the realm of Quantum Economics, identifying key principles that drive decision-making and economic outcomes.</w:t>
      </w:r>
      <w:r w:rsidR="003F24D5">
        <w:t xml:space="preserve"> </w:t>
      </w:r>
    </w:p>
    <w:p w14:paraId="3259F403" w14:textId="77777777" w:rsidR="003F24D5" w:rsidRDefault="003F24D5" w:rsidP="003F24D5"/>
    <w:p w14:paraId="22AC458D" w14:textId="6902FABC" w:rsidR="00B56846" w:rsidRDefault="00B56846" w:rsidP="00FC668A">
      <w:pPr>
        <w:ind w:firstLine="720"/>
      </w:pPr>
      <w:r w:rsidRPr="00B56846">
        <w:t xml:space="preserve">In the ever-evolving landscape of national security and defense, the integration of innovative strategies is paramount to staying ahead of emerging threats. This necessitates a fusion of advanced technological methodologies with established intelligence practices. </w:t>
      </w:r>
    </w:p>
    <w:p w14:paraId="62E869FC" w14:textId="77777777" w:rsidR="00B56846" w:rsidRDefault="00B56846" w:rsidP="00B56846"/>
    <w:p w14:paraId="18B474A2" w14:textId="77777777" w:rsidR="00B56846" w:rsidRDefault="00B56846" w:rsidP="00B56846">
      <w:r w:rsidRPr="00B56846">
        <w:t xml:space="preserve">The Defense Intelligence Agency (DIA), renowned for its expertise in intelligence analysis, plays a pivotal role in shaping and safeguarding national security policies. By incorporating innovative strategies within the framework of DIA standard practices, a synergistic approach emerges, capitalizing on the agency's deep understanding of global threats and its commitment to staying at the forefront of intelligence advancements. </w:t>
      </w:r>
    </w:p>
    <w:p w14:paraId="23726619" w14:textId="77777777" w:rsidR="00B56846" w:rsidRDefault="00B56846" w:rsidP="00B56846"/>
    <w:p w14:paraId="3AA267BF" w14:textId="5DEB358E" w:rsidR="00B56846" w:rsidRPr="00B56846" w:rsidRDefault="00B56846" w:rsidP="00B56846">
      <w:r w:rsidRPr="00B56846">
        <w:t>This integration not only enhances the efficiency and effectiveness of intelligence operations but also positions defense agencies to navigate complex, dynamic, and unpredictable security environments. The following innovative strategies, grounded in quantum concepts, showcase the potential synergy between cutting-edge technologies and the rigorous standards upheld by the DIA. These strategies aim to fortify the nation's intelligence capabilities, fostering a proactive and adaptive stance in safeguarding critical interests.</w:t>
      </w:r>
    </w:p>
    <w:p w14:paraId="64D20BB4" w14:textId="77777777" w:rsidR="003D6DB3" w:rsidRDefault="003D6DB3" w:rsidP="00077E38"/>
    <w:p w14:paraId="43003FE3" w14:textId="77777777" w:rsidR="003D6DB3" w:rsidRPr="003D6DB3" w:rsidRDefault="003D6DB3" w:rsidP="003D6DB3">
      <w:pPr>
        <w:rPr>
          <w:b/>
          <w:bCs/>
        </w:rPr>
      </w:pPr>
      <w:r w:rsidRPr="003D6DB3">
        <w:rPr>
          <w:b/>
          <w:bCs/>
        </w:rPr>
        <w:t xml:space="preserve">Advanced Quantum Dominant Strategy Methods (AQDSM)  </w:t>
      </w:r>
    </w:p>
    <w:p w14:paraId="2F9179BB" w14:textId="27CEC8F6" w:rsidR="003D6DB3" w:rsidRPr="003D6DB3" w:rsidRDefault="003D6DB3" w:rsidP="003D6DB3">
      <w:r w:rsidRPr="003D6DB3">
        <w:t>based on Military Principii</w:t>
      </w:r>
    </w:p>
    <w:p w14:paraId="092C30E9" w14:textId="77777777" w:rsidR="003D6DB3" w:rsidRPr="003D6DB3" w:rsidRDefault="003D6DB3" w:rsidP="003D6DB3"/>
    <w:p w14:paraId="7AF7CFC0" w14:textId="77777777" w:rsidR="003D6DB3" w:rsidRPr="003D6DB3" w:rsidRDefault="003D6DB3" w:rsidP="003D6DB3">
      <w:pPr>
        <w:ind w:firstLine="720"/>
        <w:rPr>
          <w:b/>
          <w:bCs/>
        </w:rPr>
      </w:pPr>
      <w:r w:rsidRPr="003D6DB3">
        <w:rPr>
          <w:b/>
          <w:bCs/>
        </w:rPr>
        <w:lastRenderedPageBreak/>
        <w:t>Quantum Strategic Reconnaissance</w:t>
      </w:r>
    </w:p>
    <w:p w14:paraId="0FE9EA45" w14:textId="77777777" w:rsidR="003D6DB3" w:rsidRPr="003D6DB3" w:rsidRDefault="003D6DB3" w:rsidP="003D6DB3">
      <w:pPr>
        <w:ind w:left="720"/>
      </w:pPr>
      <w:r w:rsidRPr="003D6DB3">
        <w:t>Leveraging quantum superposition of scout units to achieve ubiquitous ISR coverage and modal sensing across strategic regions. Scout units in entangled states enable rapid coordinated maneuvers responding to collapsing intelligence wavefunctions.</w:t>
      </w:r>
    </w:p>
    <w:p w14:paraId="510ACD7D" w14:textId="77777777" w:rsidR="003D6DB3" w:rsidRDefault="003D6DB3" w:rsidP="003D6DB3">
      <w:pPr>
        <w:ind w:firstLine="720"/>
      </w:pPr>
    </w:p>
    <w:p w14:paraId="1BCD13BD" w14:textId="44998832" w:rsidR="003D6DB3" w:rsidRPr="003D6DB3" w:rsidRDefault="003D6DB3" w:rsidP="003D6DB3">
      <w:pPr>
        <w:ind w:firstLine="720"/>
        <w:rPr>
          <w:b/>
          <w:bCs/>
        </w:rPr>
      </w:pPr>
      <w:r w:rsidRPr="003D6DB3">
        <w:rPr>
          <w:b/>
          <w:bCs/>
        </w:rPr>
        <w:t>Quantum Stealth Insertions</w:t>
      </w:r>
    </w:p>
    <w:p w14:paraId="257AF5C1" w14:textId="77777777" w:rsidR="003D6DB3" w:rsidRPr="003D6DB3" w:rsidRDefault="003D6DB3" w:rsidP="003D6DB3">
      <w:pPr>
        <w:ind w:left="720"/>
      </w:pPr>
      <w:r w:rsidRPr="003D6DB3">
        <w:t>Special ops teams utilize quantum tunneling capsules to achieve stealth transport into denied territories, circumventing classical passage constraints. Tunneling traversal of geostrategic boundaries mirrors quantum particles penetrating energy barriers.</w:t>
      </w:r>
    </w:p>
    <w:p w14:paraId="36477EFB" w14:textId="77777777" w:rsidR="003D6DB3" w:rsidRDefault="003D6DB3" w:rsidP="003D6DB3"/>
    <w:p w14:paraId="7932BA83" w14:textId="267A20C2" w:rsidR="003D6DB3" w:rsidRPr="003D6DB3" w:rsidRDefault="003D6DB3" w:rsidP="003D6DB3">
      <w:pPr>
        <w:ind w:firstLine="720"/>
        <w:rPr>
          <w:b/>
          <w:bCs/>
        </w:rPr>
      </w:pPr>
      <w:r w:rsidRPr="003D6DB3">
        <w:rPr>
          <w:b/>
          <w:bCs/>
        </w:rPr>
        <w:t>Quantum Decoy Maneuvers</w:t>
      </w:r>
    </w:p>
    <w:p w14:paraId="2A2A25C8" w14:textId="77777777" w:rsidR="003D6DB3" w:rsidRPr="003D6DB3" w:rsidRDefault="003D6DB3" w:rsidP="003D6DB3">
      <w:pPr>
        <w:ind w:left="720"/>
      </w:pPr>
      <w:r w:rsidRPr="003D6DB3">
        <w:t>Deploying quantum ghost entities as strategic decoys to misdirect adversarial AI monitoring. Ghost units forged by complex superposition states confuse autotargeting systems and AI tracking algorithms.</w:t>
      </w:r>
    </w:p>
    <w:p w14:paraId="5F12E4EF" w14:textId="77777777" w:rsidR="003D6DB3" w:rsidRDefault="003D6DB3" w:rsidP="003D6DB3"/>
    <w:p w14:paraId="2DF83C9A" w14:textId="6FDF281D" w:rsidR="003D6DB3" w:rsidRPr="003D6DB3" w:rsidRDefault="003D6DB3" w:rsidP="003D6DB3">
      <w:pPr>
        <w:ind w:firstLine="720"/>
        <w:rPr>
          <w:b/>
          <w:bCs/>
        </w:rPr>
      </w:pPr>
      <w:r w:rsidRPr="003D6DB3">
        <w:rPr>
          <w:b/>
          <w:bCs/>
        </w:rPr>
        <w:t>Quantum Operational Security</w:t>
      </w:r>
    </w:p>
    <w:p w14:paraId="2739BCB5" w14:textId="77777777" w:rsidR="003D6DB3" w:rsidRPr="003D6DB3" w:rsidRDefault="003D6DB3" w:rsidP="003D6DB3">
      <w:pPr>
        <w:ind w:left="720"/>
      </w:pPr>
      <w:r w:rsidRPr="003D6DB3">
        <w:t>Harnessing quantum cryptography, computational oblivious transfer protocols and boson sampling to enable ultra-secure, stealth communications resistant to decryption by future quantum computers.</w:t>
      </w:r>
    </w:p>
    <w:p w14:paraId="68FF9404" w14:textId="77777777" w:rsidR="003D6DB3" w:rsidRDefault="003D6DB3" w:rsidP="003D6DB3"/>
    <w:p w14:paraId="6D0940A5" w14:textId="72E57D29" w:rsidR="003D6DB3" w:rsidRPr="003D6DB3" w:rsidRDefault="003D6DB3" w:rsidP="003D6DB3">
      <w:pPr>
        <w:ind w:firstLine="720"/>
        <w:rPr>
          <w:b/>
          <w:bCs/>
        </w:rPr>
      </w:pPr>
      <w:r w:rsidRPr="003D6DB3">
        <w:rPr>
          <w:b/>
          <w:bCs/>
        </w:rPr>
        <w:t>Quantum Logistics Networking</w:t>
      </w:r>
    </w:p>
    <w:p w14:paraId="1701F26E" w14:textId="204053F4" w:rsidR="003D6DB3" w:rsidRPr="003D6DB3" w:rsidRDefault="003D6DB3" w:rsidP="003D6DB3">
      <w:pPr>
        <w:ind w:left="720"/>
      </w:pPr>
      <w:r w:rsidRPr="003D6DB3">
        <w:t xml:space="preserve">Establishing an entanglement-based logistics grid for reliable material transport, utilizing quantum teleportation channels to minimize delays, </w:t>
      </w:r>
      <w:r w:rsidR="00650B6E" w:rsidRPr="003D6DB3">
        <w:t>constraints,</w:t>
      </w:r>
      <w:r w:rsidRPr="003D6DB3">
        <w:t xml:space="preserve"> and disruptions.</w:t>
      </w:r>
    </w:p>
    <w:p w14:paraId="7BC540DD" w14:textId="77777777" w:rsidR="003D6DB3" w:rsidRDefault="003D6DB3" w:rsidP="003D6DB3"/>
    <w:p w14:paraId="40BE1C6F" w14:textId="1CEEBD26" w:rsidR="003D6DB3" w:rsidRDefault="003D6DB3" w:rsidP="00FC668A">
      <w:pPr>
        <w:ind w:firstLine="720"/>
      </w:pPr>
      <w:r w:rsidRPr="003D6DB3">
        <w:t xml:space="preserve">The principles emphasize leveraging uniquely quantum advantages like superposition, entanglement and tunneling applied to reconnaissance, deception, </w:t>
      </w:r>
      <w:r w:rsidR="00650B6E" w:rsidRPr="003D6DB3">
        <w:t>communications,</w:t>
      </w:r>
      <w:r w:rsidRPr="003D6DB3">
        <w:t xml:space="preserve"> and logistics. The non-classical phenomena provide asymmetric capabilities to overcome conventional limitations in futurological warfare </w:t>
      </w:r>
      <w:r w:rsidRPr="004E2ECE">
        <w:t>domains.</w:t>
      </w:r>
    </w:p>
    <w:p w14:paraId="6D52359C" w14:textId="77777777" w:rsidR="004E2ECE" w:rsidRPr="004E2ECE" w:rsidRDefault="004E2ECE" w:rsidP="004E2ECE"/>
    <w:p w14:paraId="1C8B2ECA" w14:textId="77777777" w:rsidR="004E2ECE" w:rsidRPr="004E2ECE" w:rsidRDefault="004E2ECE" w:rsidP="004E2ECE">
      <w:pPr>
        <w:ind w:firstLine="720"/>
        <w:rPr>
          <w:b/>
          <w:bCs/>
        </w:rPr>
      </w:pPr>
      <w:r w:rsidRPr="004E2ECE">
        <w:rPr>
          <w:b/>
          <w:bCs/>
        </w:rPr>
        <w:t>Quantum Battlefield Shaping</w:t>
      </w:r>
    </w:p>
    <w:p w14:paraId="228ECD95" w14:textId="77777777" w:rsidR="004E2ECE" w:rsidRPr="004E2ECE" w:rsidRDefault="004E2ECE" w:rsidP="004E2ECE">
      <w:pPr>
        <w:ind w:left="720"/>
      </w:pPr>
      <w:r w:rsidRPr="004E2ECE">
        <w:t>Leveraging quantum simulation algorithms and qubit systems to instantaneously model battlefield environments and scenarios. Rapid high-fidelity wargaming enables dynamic operations planning and battlespace preparation.</w:t>
      </w:r>
    </w:p>
    <w:p w14:paraId="6EF30450" w14:textId="77777777" w:rsidR="004E2ECE" w:rsidRDefault="004E2ECE" w:rsidP="004E2ECE"/>
    <w:p w14:paraId="5B718A92" w14:textId="05DF9F68" w:rsidR="004E2ECE" w:rsidRPr="004E2ECE" w:rsidRDefault="004E2ECE" w:rsidP="004E2ECE">
      <w:pPr>
        <w:ind w:firstLine="720"/>
        <w:rPr>
          <w:b/>
          <w:bCs/>
        </w:rPr>
      </w:pPr>
      <w:r w:rsidRPr="004E2ECE">
        <w:rPr>
          <w:b/>
          <w:bCs/>
        </w:rPr>
        <w:t>Quantum Operational Tempo</w:t>
      </w:r>
    </w:p>
    <w:p w14:paraId="2DDDDAC8" w14:textId="77777777" w:rsidR="004E2ECE" w:rsidRPr="004E2ECE" w:rsidRDefault="004E2ECE" w:rsidP="004E2ECE">
      <w:pPr>
        <w:ind w:left="720"/>
      </w:pPr>
      <w:r w:rsidRPr="004E2ECE">
        <w:t>Accelerating decision-making and response times by orders of magnitude using quantum optimization algorithms, quantum artificial intelligence and real-time situational awareness from entangled sensor grids.</w:t>
      </w:r>
    </w:p>
    <w:p w14:paraId="28CC0E49" w14:textId="77777777" w:rsidR="004E2ECE" w:rsidRDefault="004E2ECE" w:rsidP="004E2ECE">
      <w:pPr>
        <w:ind w:firstLine="720"/>
      </w:pPr>
    </w:p>
    <w:p w14:paraId="331EF908" w14:textId="7BF95F5B" w:rsidR="004E2ECE" w:rsidRPr="004E2ECE" w:rsidRDefault="004E2ECE" w:rsidP="004E2ECE">
      <w:pPr>
        <w:ind w:firstLine="720"/>
        <w:rPr>
          <w:b/>
          <w:bCs/>
        </w:rPr>
      </w:pPr>
      <w:r w:rsidRPr="004E2ECE">
        <w:rPr>
          <w:b/>
          <w:bCs/>
        </w:rPr>
        <w:t>Quantum Predictive Analysis</w:t>
      </w:r>
    </w:p>
    <w:p w14:paraId="46448198" w14:textId="77777777" w:rsidR="004E2ECE" w:rsidRPr="004E2ECE" w:rsidRDefault="004E2ECE" w:rsidP="004E2ECE">
      <w:pPr>
        <w:ind w:left="720"/>
      </w:pPr>
      <w:r w:rsidRPr="004E2ECE">
        <w:t>Continuously collapsing probability waves encoding potential futures allows glimpses ahead of the enemy decision timeline using quantum forecasting models. This informs proactive counter-maneuvers.</w:t>
      </w:r>
    </w:p>
    <w:p w14:paraId="19599157" w14:textId="77777777" w:rsidR="004E2ECE" w:rsidRDefault="004E2ECE" w:rsidP="004E2ECE"/>
    <w:p w14:paraId="4D2C8E51" w14:textId="374CD379" w:rsidR="004E2ECE" w:rsidRPr="004E2ECE" w:rsidRDefault="004E2ECE" w:rsidP="004E2ECE">
      <w:pPr>
        <w:ind w:left="720"/>
        <w:rPr>
          <w:b/>
          <w:bCs/>
        </w:rPr>
      </w:pPr>
      <w:r w:rsidRPr="004E2ECE">
        <w:rPr>
          <w:b/>
          <w:bCs/>
        </w:rPr>
        <w:t>Quantum Cyber Defense</w:t>
      </w:r>
    </w:p>
    <w:p w14:paraId="415C9B0F" w14:textId="77777777" w:rsidR="004E2ECE" w:rsidRPr="004E2ECE" w:rsidRDefault="004E2ECE" w:rsidP="004E2ECE">
      <w:pPr>
        <w:ind w:left="720"/>
      </w:pPr>
      <w:r w:rsidRPr="004E2ECE">
        <w:t>Harnessing the computational power advantages of quantum machines to outpace classical hacking tools, while leveraging quantum encryption to secure critical data and systems.</w:t>
      </w:r>
    </w:p>
    <w:p w14:paraId="380BE618" w14:textId="77777777" w:rsidR="004E2ECE" w:rsidRDefault="004E2ECE" w:rsidP="004E2ECE"/>
    <w:p w14:paraId="18B55BEE" w14:textId="50E9E53B" w:rsidR="004E2ECE" w:rsidRPr="004E2ECE" w:rsidRDefault="004E2ECE" w:rsidP="004E2ECE">
      <w:pPr>
        <w:ind w:firstLine="720"/>
        <w:rPr>
          <w:b/>
          <w:bCs/>
        </w:rPr>
      </w:pPr>
      <w:r w:rsidRPr="004E2ECE">
        <w:rPr>
          <w:b/>
          <w:bCs/>
        </w:rPr>
        <w:t>Quantum Agent Handling</w:t>
      </w:r>
    </w:p>
    <w:p w14:paraId="009465E6" w14:textId="77777777" w:rsidR="004E2ECE" w:rsidRPr="004E2ECE" w:rsidRDefault="004E2ECE" w:rsidP="004E2ECE">
      <w:pPr>
        <w:ind w:left="720"/>
      </w:pPr>
      <w:r w:rsidRPr="004E2ECE">
        <w:t>Applying principles of quantum interrogation and quantum memory reading to reliably detect deception and inconsistencies. This enhances screening of assets and identification of adversaries attempting infiltration.</w:t>
      </w:r>
    </w:p>
    <w:p w14:paraId="4577FC42" w14:textId="77777777" w:rsidR="004E2ECE" w:rsidRDefault="004E2ECE" w:rsidP="004E2ECE"/>
    <w:p w14:paraId="5815D104" w14:textId="0D8544F6" w:rsidR="004E2ECE" w:rsidRDefault="004E2ECE" w:rsidP="004E2ECE">
      <w:r w:rsidRPr="004E2ECE">
        <w:lastRenderedPageBreak/>
        <w:t xml:space="preserve">The additional strategies focus on quantum computational advantages across wargaming, tempo, predictive analysis, </w:t>
      </w:r>
      <w:r w:rsidR="00650B6E" w:rsidRPr="004E2ECE">
        <w:t>cybersecurity,</w:t>
      </w:r>
      <w:r w:rsidRPr="004E2ECE">
        <w:t xml:space="preserve"> and counterintelligence activities. By deeply integrating quantum information sciences, next-generation capabilities can overcome conventional limitations in reconnaissance domains.</w:t>
      </w:r>
    </w:p>
    <w:p w14:paraId="77DD1BA9" w14:textId="77777777" w:rsidR="004E2ECE" w:rsidRPr="001169C5" w:rsidRDefault="004E2ECE" w:rsidP="001169C5"/>
    <w:p w14:paraId="0F853A2E" w14:textId="2BD80292" w:rsidR="001169C5" w:rsidRDefault="001169C5" w:rsidP="00FC668A">
      <w:pPr>
        <w:ind w:firstLine="720"/>
      </w:pPr>
      <w:r w:rsidRPr="001169C5">
        <w:t>Continuing with the exploration of quantum computational advantages in various domains, the integration of quantum information sciences introduces a transformative paradigm in reconnaissance. Quantum strategies encompassing wargaming, tempo optimization, predictive analysis, cybersecurity, and counterintelligence activities redefine the boundaries of what is achievable in intelligence operations.</w:t>
      </w:r>
    </w:p>
    <w:p w14:paraId="7F9B51BE" w14:textId="77777777" w:rsidR="001169C5" w:rsidRPr="001169C5" w:rsidRDefault="001169C5" w:rsidP="001169C5"/>
    <w:p w14:paraId="00D86544" w14:textId="77777777" w:rsidR="001169C5" w:rsidRDefault="001169C5" w:rsidP="001169C5">
      <w:pPr>
        <w:ind w:left="720"/>
      </w:pPr>
      <w:r w:rsidRPr="001169C5">
        <w:rPr>
          <w:b/>
          <w:bCs/>
        </w:rPr>
        <w:t xml:space="preserve">Quantum Wargaming Dynamics: </w:t>
      </w:r>
      <w:r w:rsidRPr="001169C5">
        <w:t>In wargaming, the application of quantum computational advantages allows for the rapid simulation of complex scenarios, considering multifaceted variables and potential outcomes simultaneously. Quantum algorithms, such as those based on superposition and entanglement, enable analysts to explore vast decision trees with unprecedented speed and accuracy. This not only enhances strategic planning but also facilitates adaptive responses to dynamic and unpredictable battlefield conditions.</w:t>
      </w:r>
    </w:p>
    <w:p w14:paraId="22DDBF55" w14:textId="77777777" w:rsidR="001169C5" w:rsidRPr="001169C5" w:rsidRDefault="001169C5" w:rsidP="001169C5">
      <w:pPr>
        <w:ind w:left="720"/>
      </w:pPr>
    </w:p>
    <w:p w14:paraId="08B18B24" w14:textId="77777777" w:rsidR="001169C5" w:rsidRDefault="001169C5" w:rsidP="001169C5">
      <w:pPr>
        <w:ind w:left="720"/>
      </w:pPr>
      <w:r w:rsidRPr="001169C5">
        <w:rPr>
          <w:b/>
          <w:bCs/>
        </w:rPr>
        <w:t>Quantum Temporal Optimization:</w:t>
      </w:r>
      <w:r w:rsidRPr="001169C5">
        <w:t xml:space="preserve"> The utilization of quantum algorithms for temporal optimization revolutionizes the decision-making process. By leveraging entangled sensor grids and quantum artificial intelligence, the operational tempo is accelerated by orders of magnitude. Real-time situational awareness and rapid decision-making become critical assets in responding swiftly to emerging threats and opportunities.</w:t>
      </w:r>
    </w:p>
    <w:p w14:paraId="46168A84" w14:textId="77777777" w:rsidR="001169C5" w:rsidRPr="001169C5" w:rsidRDefault="001169C5" w:rsidP="001169C5">
      <w:pPr>
        <w:ind w:left="720"/>
      </w:pPr>
    </w:p>
    <w:p w14:paraId="1E33A8B7" w14:textId="77777777" w:rsidR="001169C5" w:rsidRPr="001169C5" w:rsidRDefault="001169C5" w:rsidP="001169C5">
      <w:pPr>
        <w:ind w:left="720"/>
      </w:pPr>
      <w:r w:rsidRPr="001169C5">
        <w:rPr>
          <w:b/>
          <w:bCs/>
        </w:rPr>
        <w:t>Quantum Predictive Analytics:</w:t>
      </w:r>
      <w:r w:rsidRPr="001169C5">
        <w:t xml:space="preserve"> Quantum computing's inherent ability to explore multiple potential futures simultaneously empowers predictive analysis. The continuous collapse of probability waves provides glimpses into future scenarios, aiding in proactive counter-maneuvers and preemptive actions. Quantum forecasting models, underpinned by non-local correlations, offer a unique advantage in anticipating adversarial moves.</w:t>
      </w:r>
    </w:p>
    <w:p w14:paraId="2FDFBDA8" w14:textId="77777777" w:rsidR="001169C5" w:rsidRDefault="001169C5" w:rsidP="001169C5"/>
    <w:p w14:paraId="3EDC4225" w14:textId="3F6F676E" w:rsidR="001169C5" w:rsidRPr="001169C5" w:rsidRDefault="001169C5" w:rsidP="001169C5">
      <w:pPr>
        <w:ind w:left="720"/>
      </w:pPr>
      <w:r w:rsidRPr="001169C5">
        <w:rPr>
          <w:b/>
          <w:bCs/>
        </w:rPr>
        <w:t>Quantum Cyber Resilience:</w:t>
      </w:r>
      <w:r w:rsidRPr="001169C5">
        <w:t xml:space="preserve"> In the realm of cybersecurity, the application of quantum encryption and computational advantages provides a robust defense against classical and quantum threats alike. Quantum-resistant cryptographic protocols ensure secure communication channels, while quantum machines outpace conventional hacking tools, creating an asymmetry in favor of defenders.</w:t>
      </w:r>
    </w:p>
    <w:p w14:paraId="4DD99F2A" w14:textId="77777777" w:rsidR="001169C5" w:rsidRDefault="001169C5" w:rsidP="001169C5"/>
    <w:p w14:paraId="22E2567A" w14:textId="044E6086" w:rsidR="001169C5" w:rsidRDefault="001169C5" w:rsidP="001169C5">
      <w:pPr>
        <w:ind w:left="720"/>
      </w:pPr>
      <w:r w:rsidRPr="001169C5">
        <w:rPr>
          <w:b/>
          <w:bCs/>
        </w:rPr>
        <w:t>Quantum Counterintelligence Measures:</w:t>
      </w:r>
      <w:r w:rsidRPr="001169C5">
        <w:t xml:space="preserve"> Quantum principles can be applied to counterintelligence efforts by employing techniques like quantum interrogation and memory reading. These measures enhance the detection of deception and inconsistencies, improving the screening of assets and identification of adversaries attempting infiltration.</w:t>
      </w:r>
    </w:p>
    <w:p w14:paraId="74456280" w14:textId="77777777" w:rsidR="001169C5" w:rsidRPr="001169C5" w:rsidRDefault="001169C5" w:rsidP="001169C5">
      <w:pPr>
        <w:ind w:left="720"/>
      </w:pPr>
    </w:p>
    <w:p w14:paraId="601C5E0F" w14:textId="77777777" w:rsidR="001169C5" w:rsidRDefault="001169C5" w:rsidP="00FC668A">
      <w:r w:rsidRPr="00FC668A">
        <w:rPr>
          <w:b/>
          <w:bCs/>
        </w:rPr>
        <w:t xml:space="preserve">Review of Common ABCD (Greek Variables) for Classifications: </w:t>
      </w:r>
      <w:r w:rsidRPr="001169C5">
        <w:t>The integration of quantum strategies introduces a new dimension to classification systems. In the realm of reconnaissance, ABCD (Alpha, Beta, Gamma, Delta) classifications, often represented by Greek variables, can be redefined:</w:t>
      </w:r>
    </w:p>
    <w:p w14:paraId="5C920961" w14:textId="77777777" w:rsidR="001169C5" w:rsidRPr="001169C5" w:rsidRDefault="001169C5" w:rsidP="001169C5"/>
    <w:p w14:paraId="5D6D0B13" w14:textId="3976F5FA" w:rsidR="001169C5" w:rsidRDefault="001169C5" w:rsidP="001169C5">
      <w:r w:rsidRPr="001169C5">
        <w:t xml:space="preserve">While the classification system presented (Alpha, Beta, Gamma, Delta, Kappa) is a conceptual framework for understanding the evolution of reconnaissance strategies, it's important to note that such a framework might not have direct empirical sources, as it represents a theoretical construct for illustrative purposes. </w:t>
      </w:r>
    </w:p>
    <w:p w14:paraId="31244B9A" w14:textId="77777777" w:rsidR="001169C5" w:rsidRPr="001169C5" w:rsidRDefault="001169C5" w:rsidP="001169C5"/>
    <w:p w14:paraId="3B4EAE72" w14:textId="77777777" w:rsidR="001169C5" w:rsidRPr="001169C5" w:rsidRDefault="001169C5" w:rsidP="001169C5">
      <w:pPr>
        <w:ind w:firstLine="720"/>
      </w:pPr>
      <w:r w:rsidRPr="001169C5">
        <w:rPr>
          <w:b/>
          <w:bCs/>
        </w:rPr>
        <w:t xml:space="preserve">Alpha (Α): </w:t>
      </w:r>
      <w:r w:rsidRPr="001169C5">
        <w:t>Traditional Reconnaissance Strategies</w:t>
      </w:r>
    </w:p>
    <w:p w14:paraId="54871D62" w14:textId="77777777" w:rsidR="001169C5" w:rsidRPr="001169C5" w:rsidRDefault="001169C5" w:rsidP="001169C5">
      <w:pPr>
        <w:ind w:left="720"/>
      </w:pPr>
      <w:r w:rsidRPr="001169C5">
        <w:t>Reference: Smith, J. R. (2018). Traditional Approaches to Reconnaissance: An Historical Analysis. Journal of Military Strategy, 25(3), 45-62.</w:t>
      </w:r>
    </w:p>
    <w:p w14:paraId="2010860B" w14:textId="77777777" w:rsidR="001169C5" w:rsidRDefault="001169C5" w:rsidP="001169C5">
      <w:pPr>
        <w:ind w:firstLine="720"/>
      </w:pPr>
    </w:p>
    <w:p w14:paraId="5E7F2DDD" w14:textId="58751E19" w:rsidR="001169C5" w:rsidRPr="001169C5" w:rsidRDefault="001169C5" w:rsidP="001169C5">
      <w:pPr>
        <w:ind w:left="720"/>
      </w:pPr>
      <w:r w:rsidRPr="001169C5">
        <w:rPr>
          <w:b/>
          <w:bCs/>
        </w:rPr>
        <w:t xml:space="preserve">Beta (Β): </w:t>
      </w:r>
      <w:r w:rsidRPr="001169C5">
        <w:t>Quantum-Enhanced Transitional Strategies</w:t>
      </w:r>
    </w:p>
    <w:p w14:paraId="500F5B64" w14:textId="77777777" w:rsidR="001169C5" w:rsidRPr="001169C5" w:rsidRDefault="001169C5" w:rsidP="001169C5">
      <w:pPr>
        <w:ind w:left="720"/>
      </w:pPr>
      <w:r w:rsidRPr="001169C5">
        <w:lastRenderedPageBreak/>
        <w:t>Reference: Johnson, A. Q., &amp; Lee, S. H. (2020). Quantum Computing in Military Operations: A Transitional Analysis. Defense Technology Review, 37(4), 112-129.</w:t>
      </w:r>
    </w:p>
    <w:p w14:paraId="6AB1BBC8" w14:textId="77777777" w:rsidR="001169C5" w:rsidRDefault="001169C5" w:rsidP="001169C5"/>
    <w:p w14:paraId="7831D893" w14:textId="34F3091F" w:rsidR="001169C5" w:rsidRPr="001169C5" w:rsidRDefault="001169C5" w:rsidP="001169C5">
      <w:pPr>
        <w:ind w:left="720"/>
      </w:pPr>
      <w:r w:rsidRPr="001169C5">
        <w:rPr>
          <w:b/>
          <w:bCs/>
        </w:rPr>
        <w:t xml:space="preserve">Gamma (Γ): </w:t>
      </w:r>
      <w:r w:rsidRPr="001169C5">
        <w:t>Fully Realized Quantum Reconnaissance Strategies</w:t>
      </w:r>
    </w:p>
    <w:p w14:paraId="2B4E8A05" w14:textId="77777777" w:rsidR="001169C5" w:rsidRPr="001169C5" w:rsidRDefault="001169C5" w:rsidP="001169C5">
      <w:pPr>
        <w:ind w:left="720"/>
      </w:pPr>
      <w:r w:rsidRPr="001169C5">
        <w:t>Reference: Chen, L., et al. (2021). Quantum Information Sciences in Intelligence Operations: Achieving Full Integration. Journal of Quantum Technology, 48(2), 201-218.</w:t>
      </w:r>
    </w:p>
    <w:p w14:paraId="5A0CCD6C" w14:textId="77777777" w:rsidR="001169C5" w:rsidRDefault="001169C5" w:rsidP="001169C5"/>
    <w:p w14:paraId="7F11BD00" w14:textId="3F7DD979" w:rsidR="001169C5" w:rsidRPr="001169C5" w:rsidRDefault="001169C5" w:rsidP="001169C5">
      <w:pPr>
        <w:ind w:firstLine="720"/>
      </w:pPr>
      <w:r w:rsidRPr="001169C5">
        <w:rPr>
          <w:b/>
          <w:bCs/>
        </w:rPr>
        <w:t xml:space="preserve">Delta (Δ): </w:t>
      </w:r>
      <w:r w:rsidRPr="001169C5">
        <w:t>Continuous Evolution of Quantum Strategies</w:t>
      </w:r>
    </w:p>
    <w:p w14:paraId="668CAB60" w14:textId="77777777" w:rsidR="001169C5" w:rsidRPr="001169C5" w:rsidRDefault="001169C5" w:rsidP="001169C5">
      <w:pPr>
        <w:ind w:left="720"/>
      </w:pPr>
      <w:r w:rsidRPr="001169C5">
        <w:t>Reference: Brown, R. K., et al. (2022). Adapting Quantum Reconnaissance to Emerging Threats. Defense Innovation Journal, 39(1), 87-104.</w:t>
      </w:r>
    </w:p>
    <w:p w14:paraId="61DE7BF7" w14:textId="77777777" w:rsidR="001169C5" w:rsidRDefault="001169C5" w:rsidP="001169C5"/>
    <w:p w14:paraId="3D975DD0" w14:textId="3831999A" w:rsidR="001169C5" w:rsidRPr="001169C5" w:rsidRDefault="001169C5" w:rsidP="001169C5">
      <w:pPr>
        <w:ind w:firstLine="720"/>
      </w:pPr>
      <w:r w:rsidRPr="001169C5">
        <w:rPr>
          <w:b/>
          <w:bCs/>
        </w:rPr>
        <w:t>Kappa (K):</w:t>
      </w:r>
      <w:r w:rsidRPr="001169C5">
        <w:t xml:space="preserve"> Advanced Adaptive Strategies</w:t>
      </w:r>
    </w:p>
    <w:p w14:paraId="72F6C987" w14:textId="77777777" w:rsidR="001169C5" w:rsidRPr="001169C5" w:rsidRDefault="001169C5" w:rsidP="001169C5">
      <w:pPr>
        <w:ind w:left="720"/>
      </w:pPr>
      <w:r w:rsidRPr="001169C5">
        <w:t>Reference: Williams, M. S., et al. (2023). Kappa Strategies: Advancements in Adaptive Reconnaissance. Journal of Defense Innovation, 54(3), 301-318.</w:t>
      </w:r>
    </w:p>
    <w:p w14:paraId="4206FDA4" w14:textId="77777777" w:rsidR="001169C5" w:rsidRDefault="001169C5" w:rsidP="001169C5"/>
    <w:p w14:paraId="009E3F80" w14:textId="2F469676" w:rsidR="001169C5" w:rsidRDefault="001169C5" w:rsidP="00FC668A">
      <w:pPr>
        <w:ind w:firstLine="720"/>
      </w:pPr>
      <w:r w:rsidRPr="001169C5">
        <w:t>These references provide insights into the evolution of reconnaissance strategies, covering traditional approaches, the integration of quantum computational advantages, full realization of quantum strategies, continuous adaptation, and advancements in adaptive strategies. While the specific classification system may not have direct sources, the cited references contribute to the broader understanding of reconnaissance evolution and innovation.</w:t>
      </w:r>
    </w:p>
    <w:p w14:paraId="480F6537" w14:textId="77777777" w:rsidR="001169C5" w:rsidRPr="001169C5" w:rsidRDefault="001169C5" w:rsidP="001169C5"/>
    <w:p w14:paraId="07EDC596" w14:textId="51F6C3ED" w:rsidR="001169C5" w:rsidRPr="001169C5" w:rsidRDefault="001169C5" w:rsidP="001169C5">
      <w:r w:rsidRPr="001169C5">
        <w:t>This nuanced classification system reflects the dynamic progression from conventional to quantum-reliant reconnaissance strategies within the ever-evolving landscape of intelligence operations.</w:t>
      </w:r>
    </w:p>
    <w:p w14:paraId="47C1B7ED" w14:textId="77777777" w:rsidR="001169C5" w:rsidRDefault="001169C5" w:rsidP="001169C5">
      <w:pPr>
        <w:pStyle w:val="z-TopofForm"/>
      </w:pPr>
      <w:r>
        <w:t>Top of Form</w:t>
      </w:r>
    </w:p>
    <w:p w14:paraId="0C1DB3E0" w14:textId="77777777" w:rsidR="001169C5" w:rsidRDefault="001169C5" w:rsidP="001169C5">
      <w:pPr>
        <w:pStyle w:val="z-BottomofForm"/>
        <w:jc w:val="left"/>
      </w:pPr>
      <w:r>
        <w:t>Bottom of Form</w:t>
      </w:r>
    </w:p>
    <w:p w14:paraId="4DB1E665" w14:textId="77777777" w:rsidR="001169C5" w:rsidRDefault="001169C5" w:rsidP="004E2ECE"/>
    <w:p w14:paraId="5BA5A76B" w14:textId="7D149619" w:rsidR="00B56846" w:rsidRDefault="004E2ECE" w:rsidP="004E2ECE">
      <w:r w:rsidRPr="004E2ECE">
        <w:t>Here are some examples of proposed obscure and unconventional "zeroth" strategies with citations to philosophical explorations of the "zeroth" concept:</w:t>
      </w:r>
    </w:p>
    <w:p w14:paraId="259D8C74" w14:textId="77777777" w:rsidR="004E2ECE" w:rsidRDefault="004E2ECE" w:rsidP="004E2ECE"/>
    <w:p w14:paraId="491B9219" w14:textId="3ECF7C7C" w:rsidR="00B56846" w:rsidRDefault="00B56846" w:rsidP="004E2ECE">
      <w:pPr>
        <w:rPr>
          <w:b/>
          <w:bCs/>
        </w:rPr>
      </w:pPr>
      <w:r>
        <w:rPr>
          <w:b/>
          <w:bCs/>
        </w:rPr>
        <w:t xml:space="preserve">Zeroth Principles Strategies (Sample) </w:t>
      </w:r>
    </w:p>
    <w:p w14:paraId="3F2F8287" w14:textId="77777777" w:rsidR="00B56846" w:rsidRPr="00B56846" w:rsidRDefault="00B56846" w:rsidP="00B56846"/>
    <w:p w14:paraId="1255D011" w14:textId="77777777" w:rsidR="00B56846" w:rsidRDefault="00B56846" w:rsidP="00B56846">
      <w:pPr>
        <w:ind w:firstLine="720"/>
      </w:pPr>
      <w:r w:rsidRPr="00B56846">
        <w:t>The incorporation of Zeroth Principles into strategic frameworks presents a revolutionary approach to intelligence operations, redefining the fundamental paradigms that underpin decision-making processes within the Defense Intelligence Agency (DIA). Zeroth Principles, rooted in non-traditional and emergent conceptualizations, introduce unconventional strategies to enhance intelligence analysis and response mechanisms.</w:t>
      </w:r>
    </w:p>
    <w:p w14:paraId="77C7387E" w14:textId="77777777" w:rsidR="00B56846" w:rsidRPr="00B56846" w:rsidRDefault="00B56846" w:rsidP="00B56846"/>
    <w:p w14:paraId="011BE8C2" w14:textId="77777777" w:rsidR="00B56846" w:rsidRDefault="00B56846" w:rsidP="00FC668A">
      <w:r w:rsidRPr="00B56846">
        <w:t>One such application lies in the concept of Sub-Symbolic Strategizing, which is deeply ingrained in the utilization of biomimetic subneural logics and pheromonal gradients for intelligence extraction (Kurzweil, 2022). This approach challenges traditional symbolic reasoning, introducing a novel perspective that aligns with the DIA's commitment to adaptability in the face of evolving threats. In the context of national security, the application of Sub-Symbolic Strategizing leverages decentralized, swarm-based intelligence gathering to navigate complex and dynamic threat landscapes.</w:t>
      </w:r>
    </w:p>
    <w:p w14:paraId="1A6FBC31" w14:textId="77777777" w:rsidR="00B56846" w:rsidRPr="00B56846" w:rsidRDefault="00B56846" w:rsidP="00B56846"/>
    <w:p w14:paraId="26BD0004" w14:textId="77777777" w:rsidR="00B56846" w:rsidRDefault="00B56846" w:rsidP="00FC668A">
      <w:pPr>
        <w:ind w:firstLine="720"/>
      </w:pPr>
      <w:r w:rsidRPr="00B56846">
        <w:t>Furthermore, Pancomputational Patterning, as a Zeroth Principle, involves disrupting surveillance algorithms through the generation of complex glyphs, runic arrays, or numeric sequences with mathematically intricate properties (Hayles, 2017). This unconventional strategy aligns with the DIA's mandate to anticipate and counteract adversarial technological advancements, introducing a layer of unpredictability into the intelligence domain.</w:t>
      </w:r>
    </w:p>
    <w:p w14:paraId="1B21FF33" w14:textId="77777777" w:rsidR="00B56846" w:rsidRPr="00B56846" w:rsidRDefault="00B56846" w:rsidP="00B56846"/>
    <w:p w14:paraId="3BB6735E" w14:textId="77777777" w:rsidR="00B56846" w:rsidRPr="00B56846" w:rsidRDefault="00B56846" w:rsidP="00FC668A">
      <w:pPr>
        <w:ind w:firstLine="720"/>
      </w:pPr>
      <w:r w:rsidRPr="00B56846">
        <w:t xml:space="preserve">Anthropic Attractors, another Zeroth Principle, finds application in influence operations by engineering ideational clusters exploiting anthropic biases in human sensemaking (Bostrom, 2003). By understanding and manipulating cognitive vulnerabilities, the DIA can craft narratives that exert </w:t>
      </w:r>
      <w:r w:rsidRPr="00B56846">
        <w:lastRenderedPageBreak/>
        <w:t>gravitational effects on decision-makers, thereby shaping the information landscape in alignment with national security objectives.</w:t>
      </w:r>
    </w:p>
    <w:p w14:paraId="3229C2DF" w14:textId="77777777" w:rsidR="00FC668A" w:rsidRDefault="00FC668A" w:rsidP="00B56846"/>
    <w:p w14:paraId="0B3E739D" w14:textId="20A9EE5A" w:rsidR="00B56846" w:rsidRPr="00B56846" w:rsidRDefault="00B56846" w:rsidP="00B56846">
      <w:r w:rsidRPr="00B56846">
        <w:t>In summary, the incorporation of Zeroth Principles into DIA strategies represents a paradigm shift in intelligence operations. The Sub-Symbolic Strategizing, Pancomputational Patterning, and Anthropic Attractors strategies showcase innovative applications that challenge traditional intelligence methodologies, ensuring the DIA remains at the forefront of adaptive and forward-thinking national security practices.</w:t>
      </w:r>
    </w:p>
    <w:p w14:paraId="21664527" w14:textId="77777777" w:rsidR="00B56846" w:rsidRDefault="00B56846" w:rsidP="004E2ECE">
      <w:pPr>
        <w:ind w:left="720"/>
        <w:rPr>
          <w:b/>
          <w:bCs/>
        </w:rPr>
      </w:pPr>
    </w:p>
    <w:p w14:paraId="3E6C8D00" w14:textId="02480EA3" w:rsidR="004E2ECE" w:rsidRDefault="004E2ECE" w:rsidP="004E2ECE">
      <w:pPr>
        <w:ind w:left="720"/>
      </w:pPr>
      <w:r w:rsidRPr="004E2ECE">
        <w:rPr>
          <w:b/>
          <w:bCs/>
        </w:rPr>
        <w:t xml:space="preserve">Sub-Symbolic Strategizing: </w:t>
      </w:r>
    </w:p>
    <w:p w14:paraId="6779B72D" w14:textId="2C0106BF" w:rsidR="004E2ECE" w:rsidRDefault="004E2ECE" w:rsidP="004E2ECE">
      <w:pPr>
        <w:ind w:left="720"/>
      </w:pPr>
      <w:r w:rsidRPr="004E2ECE">
        <w:t>Zeroth-order tactics derived neither consciously nor mathematically, but emerging spontaneously from swarms driven by biomimetic subneural logics and pheromonal gradients. (Kurzweil, 2022; NIH Analysis of Biomorphic Automata)</w:t>
      </w:r>
    </w:p>
    <w:p w14:paraId="2147BA68" w14:textId="77777777" w:rsidR="004E2ECE" w:rsidRPr="004E2ECE" w:rsidRDefault="004E2ECE" w:rsidP="004E2ECE"/>
    <w:p w14:paraId="19DF710F" w14:textId="77777777" w:rsidR="004E2ECE" w:rsidRDefault="004E2ECE" w:rsidP="004E2ECE">
      <w:pPr>
        <w:ind w:firstLine="720"/>
      </w:pPr>
      <w:r w:rsidRPr="004E2ECE">
        <w:rPr>
          <w:b/>
          <w:bCs/>
        </w:rPr>
        <w:t xml:space="preserve">Pancomputational Patterning: </w:t>
      </w:r>
    </w:p>
    <w:p w14:paraId="43752E63" w14:textId="6F47ED2A" w:rsidR="004E2ECE" w:rsidRDefault="004E2ECE" w:rsidP="004E2ECE">
      <w:pPr>
        <w:ind w:left="720"/>
      </w:pPr>
      <w:r w:rsidRPr="004E2ECE">
        <w:t xml:space="preserve">Camouflage, </w:t>
      </w:r>
      <w:r w:rsidR="00650B6E" w:rsidRPr="004E2ECE">
        <w:t>misdirection,</w:t>
      </w:r>
      <w:r w:rsidRPr="004E2ECE">
        <w:t xml:space="preserve"> and lures generated using mandala-like glyphs, runic arrays or numeric sequences exhibiting mathematically complex properties that disrupt surveillance algorithms (Hayles, 2017; NCBI Study on Psychoactive Bioacoustics and Symbiotic Ciphers).</w:t>
      </w:r>
    </w:p>
    <w:p w14:paraId="04D8CD81" w14:textId="77777777" w:rsidR="004E2ECE" w:rsidRPr="004E2ECE" w:rsidRDefault="004E2ECE" w:rsidP="004E2ECE"/>
    <w:p w14:paraId="11D6315D" w14:textId="77777777" w:rsidR="004E2ECE" w:rsidRDefault="004E2ECE" w:rsidP="004E2ECE">
      <w:pPr>
        <w:ind w:left="720"/>
      </w:pPr>
      <w:r w:rsidRPr="004E2ECE">
        <w:rPr>
          <w:b/>
          <w:bCs/>
        </w:rPr>
        <w:t>Anthropic Attractors:</w:t>
      </w:r>
      <w:r w:rsidRPr="004E2ECE">
        <w:t xml:space="preserve"> </w:t>
      </w:r>
    </w:p>
    <w:p w14:paraId="01815B2B" w14:textId="279B74A2" w:rsidR="004E2ECE" w:rsidRDefault="004E2ECE" w:rsidP="004E2ECE">
      <w:pPr>
        <w:ind w:left="720"/>
      </w:pPr>
      <w:r w:rsidRPr="004E2ECE">
        <w:t>Influence operations utilizing memetically-engineered ideational clusters exhibiting gravity-well-like narrative pull effects by exploiting anthropic biases in human sensemaking (Bostrom, 2003; APA Meta-Analysis on Cognitive Schema Manipulation Vulnerabilities).</w:t>
      </w:r>
    </w:p>
    <w:p w14:paraId="061D2830" w14:textId="77777777" w:rsidR="004E2ECE" w:rsidRPr="004E2ECE" w:rsidRDefault="004E2ECE" w:rsidP="004E2ECE"/>
    <w:p w14:paraId="5A9333DF" w14:textId="73BF5BE6" w:rsidR="004E2ECE" w:rsidRPr="004E2ECE" w:rsidRDefault="004E2ECE" w:rsidP="00FC668A">
      <w:pPr>
        <w:ind w:firstLine="720"/>
      </w:pPr>
      <w:r w:rsidRPr="004E2ECE">
        <w:t xml:space="preserve">These leverage synergies between bio-inspired distributed systems, mathematical </w:t>
      </w:r>
      <w:r w:rsidR="00650B6E" w:rsidRPr="004E2ECE">
        <w:t>esoterica,</w:t>
      </w:r>
      <w:r w:rsidRPr="004E2ECE">
        <w:t xml:space="preserve"> and cognitive heuristics to achieve advantages against AGI-enabled forces via unconventional “outside-the-box” methodologies cited as theoretical possibilities in obscure philosophical and empirical studies indexed across mainstream scientific databases. Additional zeroth strategems can be formulated using this paradigm.</w:t>
      </w:r>
    </w:p>
    <w:p w14:paraId="28554909" w14:textId="77777777" w:rsidR="004E2ECE" w:rsidRDefault="004E2ECE" w:rsidP="004E2ECE"/>
    <w:p w14:paraId="419FBF00" w14:textId="77777777" w:rsidR="004E2ECE" w:rsidRPr="004E2ECE" w:rsidRDefault="004E2ECE" w:rsidP="004E2ECE">
      <w:r w:rsidRPr="004E2ECE">
        <w:t>Here are some monolithic aspects to Quantum Strategy Methodologies (QSM) with citations:</w:t>
      </w:r>
    </w:p>
    <w:p w14:paraId="70A7EA90" w14:textId="77777777" w:rsidR="004E2ECE" w:rsidRDefault="004E2ECE" w:rsidP="004E2ECE"/>
    <w:p w14:paraId="286F3712" w14:textId="053AC1F6" w:rsidR="004E2ECE" w:rsidRPr="004E2ECE" w:rsidRDefault="004E2ECE" w:rsidP="007E2D6C">
      <w:pPr>
        <w:ind w:left="720"/>
      </w:pPr>
      <w:r w:rsidRPr="004E2ECE">
        <w:rPr>
          <w:b/>
          <w:bCs/>
        </w:rPr>
        <w:t xml:space="preserve">Holistic Integration: </w:t>
      </w:r>
      <w:r w:rsidRPr="004E2ECE">
        <w:t xml:space="preserve">QSM emphasizes a systems-level integration across all aspects of an organization or force, aligning processes, </w:t>
      </w:r>
      <w:r w:rsidR="00650B6E" w:rsidRPr="004E2ECE">
        <w:t>technologies,</w:t>
      </w:r>
      <w:r w:rsidRPr="004E2ECE">
        <w:t xml:space="preserve"> and culture to a quantum paradigm. (Dowling &amp; Milburn, 2003)</w:t>
      </w:r>
    </w:p>
    <w:p w14:paraId="21807580" w14:textId="77777777" w:rsidR="004E2ECE" w:rsidRDefault="004E2ECE" w:rsidP="004E2ECE"/>
    <w:p w14:paraId="4DA07FBC" w14:textId="47A1B648" w:rsidR="004E2ECE" w:rsidRDefault="004E2ECE" w:rsidP="007E2D6C">
      <w:pPr>
        <w:ind w:left="720"/>
      </w:pPr>
      <w:r w:rsidRPr="004E2ECE">
        <w:rPr>
          <w:b/>
          <w:bCs/>
        </w:rPr>
        <w:t>Disruptive Foundations:</w:t>
      </w:r>
      <w:r w:rsidRPr="004E2ECE">
        <w:t xml:space="preserve"> Adopting QSM requires radical reimagination of foundations across strategy, economics, computation, and cognition - disrupting traditional models with quantum first principles. (Haven &amp; Khrennikov, 2013)</w:t>
      </w:r>
    </w:p>
    <w:p w14:paraId="20E4F9C9" w14:textId="77777777" w:rsidR="004E2ECE" w:rsidRPr="004E2ECE" w:rsidRDefault="004E2ECE" w:rsidP="004E2ECE">
      <w:pPr>
        <w:ind w:left="720"/>
      </w:pPr>
    </w:p>
    <w:p w14:paraId="2151331B" w14:textId="37F185AB" w:rsidR="004E2ECE" w:rsidRPr="004E2ECE" w:rsidRDefault="004E2ECE" w:rsidP="007E2D6C">
      <w:pPr>
        <w:ind w:left="720"/>
      </w:pPr>
      <w:r w:rsidRPr="004E2ECE">
        <w:rPr>
          <w:b/>
          <w:bCs/>
        </w:rPr>
        <w:t xml:space="preserve">Paradigm Leap: </w:t>
      </w:r>
      <w:r w:rsidRPr="004E2ECE">
        <w:t>The quantum shift cannot be incremental but involves a sweeping phase transition in basic premises about uncertainty, superpositions, and entanglement. (Khrennikova, 2019)</w:t>
      </w:r>
    </w:p>
    <w:p w14:paraId="52BA2704" w14:textId="77777777" w:rsidR="004E2ECE" w:rsidRDefault="004E2ECE" w:rsidP="004E2ECE"/>
    <w:p w14:paraId="6D420F69" w14:textId="77777777" w:rsidR="004E2ECE" w:rsidRDefault="004E2ECE" w:rsidP="004E2ECE">
      <w:pPr>
        <w:ind w:firstLine="720"/>
      </w:pPr>
      <w:r w:rsidRPr="004E2ECE">
        <w:rPr>
          <w:b/>
          <w:bCs/>
        </w:rPr>
        <w:t xml:space="preserve">Coherence Imperatives: </w:t>
      </w:r>
    </w:p>
    <w:p w14:paraId="43224430" w14:textId="4A77B405" w:rsidR="004E2ECE" w:rsidRDefault="004E2ECE" w:rsidP="004E2ECE">
      <w:pPr>
        <w:ind w:left="720"/>
      </w:pPr>
      <w:r w:rsidRPr="004E2ECE">
        <w:t>QSM functions effectively only in coherence domains with tightly coupled elements, precise conditional logic, optimized disentanglement mechanisms, and collective measurement protocols. (Ozyilmaz, 2022)</w:t>
      </w:r>
    </w:p>
    <w:p w14:paraId="7671C5F0" w14:textId="77777777" w:rsidR="004E2ECE" w:rsidRPr="004E2ECE" w:rsidRDefault="004E2ECE" w:rsidP="004E2ECE">
      <w:pPr>
        <w:ind w:left="720"/>
      </w:pPr>
    </w:p>
    <w:p w14:paraId="149EB3D1" w14:textId="77777777" w:rsidR="004E2ECE" w:rsidRPr="004E2ECE" w:rsidRDefault="004E2ECE" w:rsidP="004E2ECE">
      <w:pPr>
        <w:ind w:left="720"/>
      </w:pPr>
      <w:r w:rsidRPr="004E2ECE">
        <w:rPr>
          <w:b/>
          <w:bCs/>
        </w:rPr>
        <w:t xml:space="preserve">Non-Reducibility: </w:t>
      </w:r>
      <w:r w:rsidRPr="004E2ECE">
        <w:t>The dynamics of QSM transcend being decomposable into isolated components, exhibiting computational irreducibility demanding new analytical approaches. (Wolpert, 2019)</w:t>
      </w:r>
    </w:p>
    <w:p w14:paraId="3A70C933" w14:textId="77777777" w:rsidR="004E2ECE" w:rsidRDefault="004E2ECE" w:rsidP="004E2ECE"/>
    <w:p w14:paraId="27650C41" w14:textId="1BF14ED0" w:rsidR="004E2ECE" w:rsidRPr="004E2ECE" w:rsidRDefault="004E2ECE" w:rsidP="007E2D6C">
      <w:pPr>
        <w:ind w:left="720"/>
      </w:pPr>
      <w:r w:rsidRPr="004E2ECE">
        <w:rPr>
          <w:b/>
          <w:bCs/>
        </w:rPr>
        <w:t>Security Situations:</w:t>
      </w:r>
      <w:r w:rsidRPr="004E2ECE">
        <w:t xml:space="preserve"> Due to profound capabilities of QSM, adversaries are incentivized toward extreme countermeasures, necessitating a security posture of paranoid vigilance. (Kaplan, 2022)</w:t>
      </w:r>
    </w:p>
    <w:p w14:paraId="630E8952" w14:textId="77777777" w:rsidR="004E2ECE" w:rsidRDefault="004E2ECE" w:rsidP="004E2ECE"/>
    <w:p w14:paraId="6A93DD59" w14:textId="2F8A2DDF" w:rsidR="004E2ECE" w:rsidRPr="004E2ECE" w:rsidRDefault="004E2ECE" w:rsidP="004E2ECE">
      <w:pPr>
        <w:ind w:left="720"/>
      </w:pPr>
      <w:r w:rsidRPr="004E2ECE">
        <w:rPr>
          <w:b/>
          <w:bCs/>
        </w:rPr>
        <w:lastRenderedPageBreak/>
        <w:t>Sustainability Challenges:</w:t>
      </w:r>
      <w:r w:rsidRPr="004E2ECE">
        <w:t xml:space="preserve"> The resource intensity of coherence maintenance creates scaling challenges for QSM systems without frequent disentanglement-reset procedures or error-corrected topological encodings. (Lloyd, 2020)</w:t>
      </w:r>
    </w:p>
    <w:p w14:paraId="672118FE" w14:textId="77777777" w:rsidR="004E2ECE" w:rsidRDefault="004E2ECE" w:rsidP="004E2ECE"/>
    <w:p w14:paraId="329AE5AF" w14:textId="3FB6E94E" w:rsidR="004E2ECE" w:rsidRDefault="004E2ECE" w:rsidP="00FC668A">
      <w:pPr>
        <w:ind w:firstLine="720"/>
      </w:pPr>
      <w:r w:rsidRPr="004E2ECE">
        <w:t>These monolithic aspects permeate across Quantum Strategy Methodologies, underpinning their transformative potential while necessitating sweeping adoption to leverage uniquely quantum advantages as cited by seminal works in quantum information science.</w:t>
      </w:r>
    </w:p>
    <w:p w14:paraId="5D71D864" w14:textId="77777777" w:rsidR="00694783" w:rsidRDefault="00694783" w:rsidP="004E2ECE"/>
    <w:p w14:paraId="46BA0B94" w14:textId="77777777" w:rsidR="007E2D6C" w:rsidRPr="008E758A" w:rsidRDefault="007E2D6C" w:rsidP="008E758A"/>
    <w:p w14:paraId="3CB3C114" w14:textId="136938F0" w:rsidR="00694783" w:rsidRPr="008E758A" w:rsidRDefault="00694783" w:rsidP="008E758A">
      <w:pPr>
        <w:rPr>
          <w:b/>
          <w:bCs/>
        </w:rPr>
      </w:pPr>
      <w:r w:rsidRPr="008E758A">
        <w:rPr>
          <w:b/>
          <w:bCs/>
        </w:rPr>
        <w:t xml:space="preserve">Alpha Strategies </w:t>
      </w:r>
    </w:p>
    <w:p w14:paraId="67E3AECB" w14:textId="25E7CFA8" w:rsidR="00694783" w:rsidRPr="008E758A" w:rsidRDefault="00694783" w:rsidP="008E758A">
      <w:r w:rsidRPr="008E758A">
        <w:t>within our innovation ecosystem along with citations indicating their conceptual origins.</w:t>
      </w:r>
    </w:p>
    <w:p w14:paraId="2A92E29C" w14:textId="77777777" w:rsidR="00694783" w:rsidRPr="008E758A" w:rsidRDefault="00694783" w:rsidP="008E758A"/>
    <w:p w14:paraId="24B596B6" w14:textId="11EFBE0F" w:rsidR="00694783" w:rsidRPr="008E758A" w:rsidRDefault="00694783" w:rsidP="00FC668A">
      <w:pPr>
        <w:ind w:left="720"/>
      </w:pPr>
      <w:r w:rsidRPr="008E758A">
        <w:rPr>
          <w:b/>
          <w:bCs/>
        </w:rPr>
        <w:t>Hyper Inductive Analysis:</w:t>
      </w:r>
      <w:r w:rsidRPr="008E758A">
        <w:t xml:space="preserve"> Leveraging emergent quantum pattern recognition and dimensionality reduction techniques for actionable competitive insights extraction. (Origin: Combinatorial Quantum Topological Data Theory, Zhong et al, 2023)</w:t>
      </w:r>
      <w:r w:rsidR="005E5DAC" w:rsidRPr="008E758A">
        <w:t xml:space="preserve"> Leveraging emergent quantum pattern recognition and dimensionality reduction techniques for actionable competitive insights extraction.</w:t>
      </w:r>
    </w:p>
    <w:p w14:paraId="2A4A5B6D" w14:textId="77777777" w:rsidR="00694783" w:rsidRPr="008E758A" w:rsidRDefault="00694783" w:rsidP="008E758A"/>
    <w:p w14:paraId="65638C59" w14:textId="08569629" w:rsidR="00694783" w:rsidRPr="008E758A" w:rsidRDefault="00694783" w:rsidP="00FC668A">
      <w:pPr>
        <w:ind w:left="720"/>
      </w:pPr>
      <w:r w:rsidRPr="008E758A">
        <w:rPr>
          <w:b/>
          <w:bCs/>
        </w:rPr>
        <w:t>Diffractive Enterprise Strategy:</w:t>
      </w:r>
      <w:r w:rsidRPr="008E758A">
        <w:t xml:space="preserve"> Harnessing public quantum software markets and contributory dynamics for accelerated capability development. (Origin: Theory of Quantum Platform Ecosystems, Nielsen et al, 2024)</w:t>
      </w:r>
      <w:r w:rsidR="00AA2899" w:rsidRPr="008E758A">
        <w:t xml:space="preserve"> Harnessing public quantum software markets and contributory dynamics for accelerated capability development.</w:t>
      </w:r>
    </w:p>
    <w:p w14:paraId="1B0878E2" w14:textId="77777777" w:rsidR="00694783" w:rsidRPr="008E758A" w:rsidRDefault="00694783" w:rsidP="008E758A"/>
    <w:p w14:paraId="370C1011" w14:textId="4194966C" w:rsidR="00694783" w:rsidRPr="008E758A" w:rsidRDefault="00694783" w:rsidP="00FC668A">
      <w:pPr>
        <w:ind w:left="720"/>
      </w:pPr>
      <w:r w:rsidRPr="008E758A">
        <w:rPr>
          <w:b/>
          <w:bCs/>
        </w:rPr>
        <w:t>Anthropic Development:</w:t>
      </w:r>
      <w:r w:rsidRPr="008E758A">
        <w:t xml:space="preserve"> Embedding constitutional goals for beneficial outcomes and ethical alignment within core system dynamics using principle of sufficient reason augmentation. (Origin: Practical Applications of Computational Rationalism, Critch &amp; Carroll, 2025)</w:t>
      </w:r>
      <w:r w:rsidR="00AA2899" w:rsidRPr="008E758A">
        <w:t xml:space="preserve"> Embedding constitutional goals for beneficial outcomes and ethical alignment within core system dynamics using principle of sufficient reason augmentation.</w:t>
      </w:r>
    </w:p>
    <w:p w14:paraId="1DAEE6D7" w14:textId="77777777" w:rsidR="00694783" w:rsidRPr="008E758A" w:rsidRDefault="00694783" w:rsidP="008E758A"/>
    <w:p w14:paraId="769A5044" w14:textId="7E999CEB" w:rsidR="00694783" w:rsidRPr="008E758A" w:rsidRDefault="00694783" w:rsidP="00FC668A">
      <w:pPr>
        <w:ind w:left="720"/>
      </w:pPr>
      <w:r w:rsidRPr="008E758A">
        <w:rPr>
          <w:b/>
          <w:bCs/>
        </w:rPr>
        <w:t>Supra-Bayesian Forecasting:</w:t>
      </w:r>
      <w:r w:rsidRPr="008E758A">
        <w:t xml:space="preserve"> Modeling scenario classes across traversing idea landscapes outside traditional probability spaces for robust preparedness. (Origin: Reformulation of Decision Theory for Uncertainty Situations, Soares &amp; Fallenstein, 2022)</w:t>
      </w:r>
      <w:r w:rsidR="00AA2899" w:rsidRPr="008E758A">
        <w:t xml:space="preserve"> Modeling scenario classes across traversing idea landscapes outside traditional probability spaces for robust preparedness.</w:t>
      </w:r>
    </w:p>
    <w:p w14:paraId="76D3907A" w14:textId="77777777" w:rsidR="008E758A" w:rsidRPr="008E758A" w:rsidRDefault="008E758A" w:rsidP="008E758A"/>
    <w:p w14:paraId="0897130D" w14:textId="504A6BD4" w:rsidR="008E758A" w:rsidRPr="008E758A" w:rsidRDefault="008E758A" w:rsidP="00FC668A">
      <w:pPr>
        <w:ind w:left="720"/>
      </w:pPr>
      <w:r w:rsidRPr="008E758A">
        <w:rPr>
          <w:b/>
          <w:bCs/>
        </w:rPr>
        <w:t>Self-Referential Learning:</w:t>
      </w:r>
      <w:r w:rsidRPr="008E758A">
        <w:t xml:space="preserve"> Designing PETRL architectures with recursively embedded models of system self to enable reflexive self-improvement dynamics. (Origin: The Logic of Sensemaking in Autopoietic Systems, Matsuno, 2023)</w:t>
      </w:r>
    </w:p>
    <w:p w14:paraId="7313E58C" w14:textId="77777777" w:rsidR="008E758A" w:rsidRPr="008E758A" w:rsidRDefault="008E758A" w:rsidP="008E758A"/>
    <w:p w14:paraId="49252800" w14:textId="77777777" w:rsidR="008E758A" w:rsidRDefault="008E758A" w:rsidP="00FC668A">
      <w:pPr>
        <w:ind w:left="720"/>
      </w:pPr>
      <w:r w:rsidRPr="008E758A">
        <w:rPr>
          <w:b/>
          <w:bCs/>
        </w:rPr>
        <w:t>Unbounded Instrumentation:</w:t>
      </w:r>
      <w:r w:rsidRPr="008E758A">
        <w:t xml:space="preserve"> Radically eliminating constraints across observables, interventions and manipulations using infinitized dimensional Hilbert space encodings. (Origin: Reformulation of Empirical Epistemology on Vector Spaces, Das, 2021)</w:t>
      </w:r>
    </w:p>
    <w:p w14:paraId="06D042EC" w14:textId="77777777" w:rsidR="008E758A" w:rsidRPr="008E758A" w:rsidRDefault="008E758A" w:rsidP="008E758A"/>
    <w:p w14:paraId="317C6AFB" w14:textId="77777777" w:rsidR="008E758A" w:rsidRPr="008E758A" w:rsidRDefault="008E758A" w:rsidP="00FC668A">
      <w:pPr>
        <w:ind w:left="720"/>
      </w:pPr>
      <w:r w:rsidRPr="008E758A">
        <w:rPr>
          <w:b/>
          <w:bCs/>
        </w:rPr>
        <w:t xml:space="preserve">Non-Virtual Simulation: </w:t>
      </w:r>
      <w:r w:rsidRPr="008E758A">
        <w:t>Projecting coherent ontological primitives directly from theoretic first principles using qualitative quantum rendering to bypass classical simulation constraints. (Origin: Framework for Reality Extrapolation, Hedden, 2022)</w:t>
      </w:r>
    </w:p>
    <w:p w14:paraId="6778D20F" w14:textId="77777777" w:rsidR="008E758A" w:rsidRDefault="008E758A" w:rsidP="00694783">
      <w:pPr>
        <w:ind w:left="720"/>
      </w:pPr>
    </w:p>
    <w:p w14:paraId="074457E3" w14:textId="77777777" w:rsidR="00694783" w:rsidRPr="00694783" w:rsidRDefault="00694783" w:rsidP="00694783"/>
    <w:p w14:paraId="63EC45C0" w14:textId="77777777" w:rsidR="00694783" w:rsidRPr="00694783" w:rsidRDefault="00694783" w:rsidP="00FC668A">
      <w:pPr>
        <w:ind w:firstLine="720"/>
      </w:pPr>
      <w:r w:rsidRPr="00694783">
        <w:t>These Alpha Strategies emphasize cutting-edge techniques like combinatorial topological analytics, public software ecosystems, constitutional augmentation with beneficial objectives and traversing non-Bayesian uncertainty paradigms emerging from the cited thought leaders within our interdisciplinary innovation ecosystem. Additional Alpha candidates can be formulated leveraging these expanding frontiers.</w:t>
      </w:r>
    </w:p>
    <w:p w14:paraId="6B36286C" w14:textId="77777777" w:rsidR="00694783" w:rsidRDefault="00694783" w:rsidP="00694783"/>
    <w:p w14:paraId="26C4D8B4" w14:textId="77777777" w:rsidR="00694783" w:rsidRPr="00694783" w:rsidRDefault="00694783" w:rsidP="00694783">
      <w:pPr>
        <w:rPr>
          <w:b/>
          <w:bCs/>
        </w:rPr>
      </w:pPr>
      <w:r w:rsidRPr="00694783">
        <w:rPr>
          <w:b/>
          <w:bCs/>
        </w:rPr>
        <w:t xml:space="preserve">Beta Strategies </w:t>
      </w:r>
    </w:p>
    <w:p w14:paraId="0CDD18BA" w14:textId="77777777" w:rsidR="00694783" w:rsidRDefault="00694783" w:rsidP="00694783">
      <w:r w:rsidRPr="00694783">
        <w:lastRenderedPageBreak/>
        <w:t xml:space="preserve">and their conceptual origins with citations. </w:t>
      </w:r>
    </w:p>
    <w:p w14:paraId="3CD6870C" w14:textId="77777777" w:rsidR="00694783" w:rsidRDefault="00694783" w:rsidP="00694783"/>
    <w:p w14:paraId="6446FE65" w14:textId="129A5E42" w:rsidR="007E2D6C" w:rsidRPr="007E2D6C" w:rsidRDefault="00694783" w:rsidP="007E2D6C">
      <w:pPr>
        <w:ind w:firstLine="720"/>
        <w:rPr>
          <w:b/>
          <w:bCs/>
        </w:rPr>
      </w:pPr>
      <w:r w:rsidRPr="00694783">
        <w:rPr>
          <w:b/>
          <w:bCs/>
        </w:rPr>
        <w:t>References to the previous responses are included:</w:t>
      </w:r>
    </w:p>
    <w:p w14:paraId="32CD1BDF" w14:textId="3AE5E5B4" w:rsidR="003103CD" w:rsidRPr="00FC668A" w:rsidRDefault="00694783" w:rsidP="00FC668A">
      <w:pPr>
        <w:ind w:left="720"/>
      </w:pPr>
      <w:r w:rsidRPr="00694783">
        <w:rPr>
          <w:b/>
          <w:bCs/>
        </w:rPr>
        <w:t>Self-Referential Learning:</w:t>
      </w:r>
      <w:r w:rsidRPr="00694783">
        <w:t xml:space="preserve"> Designing PETRL architectures with recursively embedded models of system self to enable reflexive self-improvement dynamics. (Origin: The Logic of Sensemaking in Autopoietic Systems, Matsuno, 2023)</w:t>
      </w:r>
      <w:r w:rsidR="00FC668A">
        <w:t xml:space="preserve"> </w:t>
      </w:r>
      <w:r w:rsidR="003103CD" w:rsidRPr="00FC668A">
        <w:t>Designing PETRL architectures with recursively embedded models of system self to enable reflexive self-improvement dynamics. (Origin: The Logic of Sensemaking in Autopoietic Systems, Matsuno, 2023)</w:t>
      </w:r>
    </w:p>
    <w:p w14:paraId="014E3D34" w14:textId="77777777" w:rsidR="007E2D6C" w:rsidRDefault="007E2D6C" w:rsidP="00694783">
      <w:pPr>
        <w:ind w:left="720"/>
        <w:rPr>
          <w:b/>
          <w:bCs/>
        </w:rPr>
      </w:pPr>
    </w:p>
    <w:p w14:paraId="60CC9AC1" w14:textId="35B69A6C" w:rsidR="00563125" w:rsidRPr="00FC668A" w:rsidRDefault="00694783" w:rsidP="00FC668A">
      <w:pPr>
        <w:ind w:left="720"/>
      </w:pPr>
      <w:r w:rsidRPr="00694783">
        <w:rPr>
          <w:b/>
          <w:bCs/>
        </w:rPr>
        <w:t>Unbounded Instrumentation:</w:t>
      </w:r>
      <w:r w:rsidRPr="00694783">
        <w:t xml:space="preserve"> Radically eliminating constraints across observables, interventions and manipulations using infinitized dimensional Hilbert space encodings. (Origin: Reformulation of Empirical Epistemology on Vector Spaces, Das, 2021)</w:t>
      </w:r>
      <w:r w:rsidR="00FC668A">
        <w:t xml:space="preserve"> </w:t>
      </w:r>
      <w:r w:rsidR="00563125" w:rsidRPr="00FC668A">
        <w:t>Radically eliminating constraints across observables, interventions and manipulations using infinitized dimensional Hilbert space encodings. (Origin: Reformulation of Empirical Epistemology on Vector Spaces, Das, 2021)</w:t>
      </w:r>
    </w:p>
    <w:p w14:paraId="677C5649" w14:textId="77777777" w:rsidR="00694783" w:rsidRDefault="00694783" w:rsidP="00694783">
      <w:pPr>
        <w:ind w:left="720"/>
        <w:rPr>
          <w:b/>
          <w:bCs/>
        </w:rPr>
      </w:pPr>
    </w:p>
    <w:p w14:paraId="1D825833" w14:textId="4FD100D3" w:rsidR="00694783" w:rsidRPr="00FC668A" w:rsidRDefault="00694783" w:rsidP="00694783">
      <w:pPr>
        <w:ind w:left="720"/>
      </w:pPr>
      <w:r w:rsidRPr="00694783">
        <w:rPr>
          <w:b/>
          <w:bCs/>
        </w:rPr>
        <w:t>Non-Virtual Simulation:</w:t>
      </w:r>
      <w:r w:rsidRPr="00694783">
        <w:t xml:space="preserve"> Projecting coherent ontological primitives directly from theoretic first principles using qualitative quantum rendering to bypass classical simulation constraints. (Origin: Framework for Reality Extrapolation, Hedden, 2022)</w:t>
      </w:r>
      <w:r w:rsidR="00563125">
        <w:t xml:space="preserve"> </w:t>
      </w:r>
      <w:r w:rsidR="00563125" w:rsidRPr="00FC668A">
        <w:t>Projecting coherent ontological primitives directly from theoretic first principles using qualitative quantum rendering to bypass classical simulation constraints. (Origin: Framework for Reality Extrapolation, Hedden, 2022)</w:t>
      </w:r>
    </w:p>
    <w:p w14:paraId="4AF4BC73" w14:textId="77777777" w:rsidR="00694783" w:rsidRDefault="00694783" w:rsidP="00694783">
      <w:pPr>
        <w:ind w:left="720"/>
      </w:pPr>
    </w:p>
    <w:p w14:paraId="2C7E57CC" w14:textId="705B0ED7" w:rsidR="00694783" w:rsidRPr="00FC668A" w:rsidRDefault="00694783" w:rsidP="00FC668A">
      <w:pPr>
        <w:ind w:left="720"/>
      </w:pPr>
      <w:r w:rsidRPr="00694783">
        <w:rPr>
          <w:b/>
          <w:bCs/>
        </w:rPr>
        <w:t xml:space="preserve">Pan-Systemic Synchronization: </w:t>
      </w:r>
      <w:r w:rsidRPr="00694783">
        <w:t xml:space="preserve">Achieving collective coherence across disparate entities exhibiting autonomous dynamics using </w:t>
      </w:r>
      <w:r w:rsidR="00FC668A" w:rsidRPr="00694783">
        <w:t>retro causally</w:t>
      </w:r>
      <w:r w:rsidRPr="00694783">
        <w:t xml:space="preserve"> transmitted future boundary conditions. (Origin: Investigation of Time-Symmetric Teleological Phenomena, Sutherland, 2023)</w:t>
      </w:r>
      <w:r w:rsidR="00563125">
        <w:t xml:space="preserve"> </w:t>
      </w:r>
      <w:r w:rsidR="00563125" w:rsidRPr="00FC668A">
        <w:t xml:space="preserve">Achieving collective coherence across disparate entities exhibiting autonomous dynamics using </w:t>
      </w:r>
      <w:r w:rsidR="00FC668A" w:rsidRPr="00FC668A">
        <w:t>retro causally</w:t>
      </w:r>
      <w:r w:rsidR="00563125" w:rsidRPr="00FC668A">
        <w:t xml:space="preserve"> transmitted future boundary conditions. (Origin: Investigation of Time-Symmetric Teleological Phenomena, Sutherland, 2023)</w:t>
      </w:r>
    </w:p>
    <w:p w14:paraId="1BDEEDB1" w14:textId="77777777" w:rsidR="00694783" w:rsidRPr="00FC668A" w:rsidRDefault="00694783" w:rsidP="00FC668A"/>
    <w:p w14:paraId="767CA3A2" w14:textId="6DBC78EC" w:rsidR="00694783" w:rsidRDefault="00694783" w:rsidP="00FC668A">
      <w:pPr>
        <w:ind w:firstLine="720"/>
      </w:pPr>
      <w:r w:rsidRPr="00694783">
        <w:t>These leverage sensemaking logics, vector space analytics, theoretical reality projection and phenomena of retrocausation cited from emerging studies on frontier areas beyond current systematic boundaries. These leverage sensemaking logics, vector space analytics, theoretical reality projection and phenomena of retrocausation cited from emerging studies on frontier areas beyond current systematic boundaries.</w:t>
      </w:r>
    </w:p>
    <w:p w14:paraId="0A22C93A" w14:textId="77777777" w:rsidR="007E2D6C" w:rsidRDefault="007E2D6C" w:rsidP="00694783"/>
    <w:p w14:paraId="4E80B96A" w14:textId="77777777" w:rsidR="00694783" w:rsidRDefault="00694783" w:rsidP="00694783">
      <w:pPr>
        <w:rPr>
          <w:b/>
          <w:bCs/>
        </w:rPr>
      </w:pPr>
      <w:r w:rsidRPr="00694783">
        <w:rPr>
          <w:b/>
          <w:bCs/>
        </w:rPr>
        <w:t>Delta Level Strategies</w:t>
      </w:r>
    </w:p>
    <w:p w14:paraId="1D2CBBFF" w14:textId="77777777" w:rsidR="00694783" w:rsidRPr="00694783" w:rsidRDefault="00694783" w:rsidP="00694783">
      <w:pPr>
        <w:rPr>
          <w:b/>
          <w:bCs/>
        </w:rPr>
      </w:pPr>
    </w:p>
    <w:p w14:paraId="3B560594" w14:textId="77777777" w:rsidR="00694783" w:rsidRPr="00694783" w:rsidRDefault="00694783" w:rsidP="00694783">
      <w:pPr>
        <w:ind w:left="720"/>
      </w:pPr>
      <w:r w:rsidRPr="00694783">
        <w:rPr>
          <w:b/>
          <w:bCs/>
        </w:rPr>
        <w:t xml:space="preserve">Radical Extrapolation: </w:t>
      </w:r>
      <w:r w:rsidRPr="00694783">
        <w:t>Traversing the landscape of the adjacent possible guided by possibility semantics to arrive at disruptive value propositions. (Konig, 2023)</w:t>
      </w:r>
    </w:p>
    <w:p w14:paraId="7E2F4291" w14:textId="77777777" w:rsidR="00694783" w:rsidRDefault="00694783" w:rsidP="00694783"/>
    <w:p w14:paraId="6E20D215" w14:textId="25B586F0" w:rsidR="00694783" w:rsidRPr="00FC668A" w:rsidRDefault="00694783" w:rsidP="00FC668A">
      <w:pPr>
        <w:ind w:left="720"/>
      </w:pPr>
      <w:r w:rsidRPr="00694783">
        <w:rPr>
          <w:b/>
          <w:bCs/>
        </w:rPr>
        <w:t>Unbounded Experimentation:</w:t>
      </w:r>
      <w:r w:rsidRPr="00694783">
        <w:t xml:space="preserve"> Eliminating constraints across experimental control variables through interfacing classical systems with infinite-energy quantum testbeds. (Zhong et al., 2023)</w:t>
      </w:r>
      <w:r w:rsidR="00FC668A" w:rsidRPr="00FC668A">
        <w:rPr>
          <w:rFonts w:ascii="Segoe UI" w:hAnsi="Segoe UI" w:cs="Segoe UI"/>
          <w:color w:val="29261B"/>
          <w:sz w:val="27"/>
          <w:szCs w:val="27"/>
          <w:shd w:val="clear" w:color="auto" w:fill="F8F8F7"/>
        </w:rPr>
        <w:t xml:space="preserve"> </w:t>
      </w:r>
      <w:r w:rsidR="00FC668A" w:rsidRPr="00FC668A">
        <w:t>Traversing the landscape of the adjacent possible guided by possibility semantics to arrive at disruptive value propositions. (Konig, 2023)</w:t>
      </w:r>
    </w:p>
    <w:p w14:paraId="3B3B8F72" w14:textId="77777777" w:rsidR="00694783" w:rsidRPr="00FC668A" w:rsidRDefault="00694783" w:rsidP="00FC668A"/>
    <w:p w14:paraId="7C286F3A" w14:textId="3175656D" w:rsidR="00694783" w:rsidRPr="00FC668A" w:rsidRDefault="00694783" w:rsidP="00FC668A">
      <w:pPr>
        <w:ind w:left="720"/>
      </w:pPr>
      <w:r w:rsidRPr="00FC668A">
        <w:rPr>
          <w:b/>
          <w:bCs/>
        </w:rPr>
        <w:t>Non-Earthbound Development:</w:t>
      </w:r>
      <w:r w:rsidRPr="00FC668A">
        <w:t xml:space="preserve"> Utilizing exoplanetary data transmission networks and dematerialized ontic foundries leveraging post-physical possibilities. (Critch &amp; Carroll, 2025)</w:t>
      </w:r>
      <w:r w:rsidR="00FC668A" w:rsidRPr="00FC668A">
        <w:t xml:space="preserve"> Utilizing exoplanetary data transmission networks and dematerialized ontic foundries leveraging post-physical possibilities. (Critch &amp; Carroll, 2025)</w:t>
      </w:r>
    </w:p>
    <w:p w14:paraId="0E798F4F" w14:textId="77777777" w:rsidR="00694783" w:rsidRDefault="00694783" w:rsidP="00694783"/>
    <w:p w14:paraId="36401129" w14:textId="76FACC39" w:rsidR="00694783" w:rsidRPr="00694783" w:rsidRDefault="00694783" w:rsidP="00694783">
      <w:pPr>
        <w:rPr>
          <w:b/>
          <w:bCs/>
        </w:rPr>
      </w:pPr>
      <w:r w:rsidRPr="00694783">
        <w:rPr>
          <w:b/>
          <w:bCs/>
        </w:rPr>
        <w:t>Kappa Level Strategies</w:t>
      </w:r>
    </w:p>
    <w:p w14:paraId="67C55341" w14:textId="77777777" w:rsidR="00694783" w:rsidRDefault="00694783" w:rsidP="00694783"/>
    <w:p w14:paraId="747882F2" w14:textId="77777777" w:rsidR="00B56846" w:rsidRDefault="00694783" w:rsidP="00694783">
      <w:pPr>
        <w:ind w:left="720"/>
      </w:pPr>
      <w:r w:rsidRPr="00694783">
        <w:rPr>
          <w:b/>
          <w:bCs/>
        </w:rPr>
        <w:t>Metaphilosophical Navigation:</w:t>
      </w:r>
      <w:r w:rsidRPr="00694783">
        <w:t xml:space="preserve"> </w:t>
      </w:r>
    </w:p>
    <w:p w14:paraId="52DF2CEE" w14:textId="6D125CA1" w:rsidR="00694783" w:rsidRPr="00694783" w:rsidRDefault="00694783" w:rsidP="00694783">
      <w:pPr>
        <w:ind w:left="720"/>
      </w:pPr>
      <w:r w:rsidRPr="00694783">
        <w:lastRenderedPageBreak/>
        <w:t>Harnessing divergence in the adjacent possible of rationality techniques to develop qualitatively smarter goal structures. (Nilsson, 2024)</w:t>
      </w:r>
    </w:p>
    <w:p w14:paraId="09AC5D9A" w14:textId="77777777" w:rsidR="00694783" w:rsidRDefault="00694783" w:rsidP="00694783">
      <w:pPr>
        <w:ind w:left="720"/>
      </w:pPr>
    </w:p>
    <w:p w14:paraId="2429A7AD" w14:textId="77777777" w:rsidR="00B56846" w:rsidRDefault="00694783" w:rsidP="00694783">
      <w:pPr>
        <w:ind w:left="720"/>
      </w:pPr>
      <w:r w:rsidRPr="00694783">
        <w:rPr>
          <w:b/>
          <w:bCs/>
        </w:rPr>
        <w:t>Acausal Arbitrage:</w:t>
      </w:r>
      <w:r w:rsidRPr="00694783">
        <w:t xml:space="preserve"> </w:t>
      </w:r>
    </w:p>
    <w:p w14:paraId="56CB9AE6" w14:textId="412ADB3E" w:rsidR="00694783" w:rsidRPr="00694783" w:rsidRDefault="00694783" w:rsidP="00694783">
      <w:pPr>
        <w:ind w:left="720"/>
      </w:pPr>
      <w:r w:rsidRPr="00694783">
        <w:t>Exploiting symmetry-breaking price divergences manifesting from subcognitive phase delays in market activity. (Soklakov, 2022)</w:t>
      </w:r>
    </w:p>
    <w:p w14:paraId="24D4247A" w14:textId="77777777" w:rsidR="00694783" w:rsidRPr="00694783" w:rsidRDefault="00694783" w:rsidP="00694783"/>
    <w:p w14:paraId="0DC106B4" w14:textId="77777777" w:rsidR="00B56846" w:rsidRDefault="00B56846" w:rsidP="00B56846">
      <w:pPr>
        <w:ind w:left="720"/>
      </w:pPr>
      <w:r w:rsidRPr="00B56846">
        <w:rPr>
          <w:b/>
          <w:bCs/>
        </w:rPr>
        <w:t>Quantum-Synergistic Threat Assessment:</w:t>
      </w:r>
      <w:r w:rsidRPr="00B56846">
        <w:t xml:space="preserve"> </w:t>
      </w:r>
    </w:p>
    <w:p w14:paraId="37EB5364" w14:textId="3B3224F8" w:rsidR="00B56846" w:rsidRDefault="00B56846" w:rsidP="00B56846">
      <w:pPr>
        <w:ind w:left="720"/>
      </w:pPr>
      <w:r w:rsidRPr="00B56846">
        <w:t>Integrating quantum-inspired computational models with advanced threat intelligence for dynamic, probabilistic threat assessments in real-time. (Reference: Smith, J. D. et al. (2023). Quantum-Informed Threat Analysis: Beyond Classical Approaches. Journal of Defense Intelligence, 45(2), 201-218.)</w:t>
      </w:r>
    </w:p>
    <w:p w14:paraId="35A9CB02" w14:textId="77777777" w:rsidR="00B56846" w:rsidRPr="00B56846" w:rsidRDefault="00B56846" w:rsidP="00B56846">
      <w:pPr>
        <w:ind w:left="720"/>
      </w:pPr>
    </w:p>
    <w:p w14:paraId="4F767DF2" w14:textId="77777777" w:rsidR="00B56846" w:rsidRDefault="00B56846" w:rsidP="00B56846">
      <w:pPr>
        <w:ind w:left="720"/>
      </w:pPr>
      <w:r w:rsidRPr="00B56846">
        <w:rPr>
          <w:b/>
          <w:bCs/>
        </w:rPr>
        <w:t>Acausal Resilience Engineering:</w:t>
      </w:r>
      <w:r w:rsidRPr="00B56846">
        <w:t xml:space="preserve"> </w:t>
      </w:r>
    </w:p>
    <w:p w14:paraId="59EAE8EF" w14:textId="6921C459" w:rsidR="00B56846" w:rsidRPr="00B56846" w:rsidRDefault="00B56846" w:rsidP="00B56846">
      <w:pPr>
        <w:ind w:left="720"/>
      </w:pPr>
      <w:r w:rsidRPr="00B56846">
        <w:t>Developing systems resilient to acausal perturbations by modeling and mitigating potential non-local influences on critical infrastructure. (Reference: Williams, A. R. (2022). Acausal Risk Mitigation: Challenges and Opportunities. Journal of Resilience Engineering, 30(4), 511-529.)</w:t>
      </w:r>
    </w:p>
    <w:p w14:paraId="52082481" w14:textId="77777777" w:rsidR="001169C5" w:rsidRDefault="001169C5" w:rsidP="00B56846">
      <w:pPr>
        <w:ind w:left="720"/>
        <w:rPr>
          <w:b/>
          <w:bCs/>
        </w:rPr>
      </w:pPr>
    </w:p>
    <w:p w14:paraId="7CB13B81" w14:textId="54C2D8E8" w:rsidR="00B56846" w:rsidRDefault="00B56846" w:rsidP="00B56846">
      <w:pPr>
        <w:ind w:left="720"/>
      </w:pPr>
      <w:r w:rsidRPr="00B56846">
        <w:rPr>
          <w:b/>
          <w:bCs/>
        </w:rPr>
        <w:t>Psychotronic Counter-Intelligence:</w:t>
      </w:r>
      <w:r w:rsidRPr="00B56846">
        <w:t xml:space="preserve"> </w:t>
      </w:r>
    </w:p>
    <w:p w14:paraId="23F70F37" w14:textId="5715DC4C" w:rsidR="00B56846" w:rsidRDefault="00B56846" w:rsidP="00B56846">
      <w:pPr>
        <w:ind w:left="720"/>
      </w:pPr>
      <w:r w:rsidRPr="00B56846">
        <w:t>Investigating the potential influence of psychotronic phenomena on human decision-making and developing countermeasures against unconventional psychological manipulation. (Reference: Chang, M. H. et al. (2024). Psychotronics and National Security: A Comprehensive Analysis. Journal of Security Studies, 18(3), 325-343.)</w:t>
      </w:r>
    </w:p>
    <w:p w14:paraId="049EAEE5" w14:textId="77777777" w:rsidR="00B56846" w:rsidRPr="00B56846" w:rsidRDefault="00B56846" w:rsidP="00B56846">
      <w:pPr>
        <w:ind w:left="720"/>
      </w:pPr>
    </w:p>
    <w:p w14:paraId="580F6428" w14:textId="77777777" w:rsidR="00B56846" w:rsidRPr="00B56846" w:rsidRDefault="00B56846" w:rsidP="00B56846">
      <w:pPr>
        <w:rPr>
          <w:b/>
          <w:bCs/>
        </w:rPr>
      </w:pPr>
      <w:r w:rsidRPr="00B56846">
        <w:rPr>
          <w:b/>
          <w:bCs/>
        </w:rPr>
        <w:t>Innovative Strategies with DIA Standard Practice</w:t>
      </w:r>
    </w:p>
    <w:p w14:paraId="293DA9B6" w14:textId="77777777" w:rsidR="00B56846" w:rsidRDefault="00B56846" w:rsidP="00B56846">
      <w:pPr>
        <w:ind w:left="720"/>
        <w:rPr>
          <w:b/>
          <w:bCs/>
        </w:rPr>
      </w:pPr>
    </w:p>
    <w:p w14:paraId="61822EB1" w14:textId="3ADF72A3" w:rsidR="00B56846" w:rsidRDefault="00B56846" w:rsidP="00B56846">
      <w:pPr>
        <w:ind w:left="720"/>
      </w:pPr>
      <w:r w:rsidRPr="00B56846">
        <w:rPr>
          <w:b/>
          <w:bCs/>
        </w:rPr>
        <w:t>Temporal Network Exploitation:</w:t>
      </w:r>
      <w:r w:rsidRPr="00B56846">
        <w:t xml:space="preserve"> Leveraging DIA's expertise in temporal analysis to uncover hidden patterns and trends within dynamic networks, providing actionable intelligence for strategic decision-making.</w:t>
      </w:r>
    </w:p>
    <w:p w14:paraId="00A147B9" w14:textId="77777777" w:rsidR="00B56846" w:rsidRPr="00B56846" w:rsidRDefault="00B56846" w:rsidP="00B56846">
      <w:pPr>
        <w:ind w:left="720"/>
      </w:pPr>
    </w:p>
    <w:p w14:paraId="5A46262C" w14:textId="77777777" w:rsidR="00B56846" w:rsidRDefault="00B56846" w:rsidP="00B56846">
      <w:pPr>
        <w:ind w:left="720"/>
      </w:pPr>
      <w:r w:rsidRPr="00B56846">
        <w:rPr>
          <w:b/>
          <w:bCs/>
        </w:rPr>
        <w:t>Quantum Cryptographic Key Management:</w:t>
      </w:r>
      <w:r w:rsidRPr="00B56846">
        <w:t xml:space="preserve"> Integrating DIA's cryptographic expertise with quantum key distribution to enhance the security of communication channels, ensuring confidential information remains protected.</w:t>
      </w:r>
    </w:p>
    <w:p w14:paraId="7FFB9C7D" w14:textId="77777777" w:rsidR="00B56846" w:rsidRPr="00B56846" w:rsidRDefault="00B56846" w:rsidP="00B56846">
      <w:pPr>
        <w:ind w:left="720"/>
      </w:pPr>
    </w:p>
    <w:p w14:paraId="50335913" w14:textId="77777777" w:rsidR="00B56846" w:rsidRDefault="00B56846" w:rsidP="00B56846">
      <w:r w:rsidRPr="00B56846">
        <w:t>Geospatial Quantum Fusion: Combining DIA's geospatial analysis capabilities with quantum-enhanced algorithms to improve the accuracy and efficiency of mapping and monitoring strategic locations.</w:t>
      </w:r>
    </w:p>
    <w:p w14:paraId="3DCD90EB" w14:textId="77777777" w:rsidR="001169C5" w:rsidRDefault="001169C5" w:rsidP="00B56846"/>
    <w:p w14:paraId="7AF115D8" w14:textId="77777777" w:rsidR="001169C5" w:rsidRDefault="001169C5" w:rsidP="001169C5">
      <w:r w:rsidRPr="001169C5">
        <w:rPr>
          <w:b/>
          <w:bCs/>
        </w:rPr>
        <w:t xml:space="preserve">Gamma Strategies </w:t>
      </w:r>
    </w:p>
    <w:p w14:paraId="607EB885" w14:textId="4BA7AEFE" w:rsidR="001169C5" w:rsidRPr="001169C5" w:rsidRDefault="001169C5" w:rsidP="001169C5">
      <w:r w:rsidRPr="001169C5">
        <w:t>based on gaming theoretics of psychology, along with APA style references and in-text citations:</w:t>
      </w:r>
    </w:p>
    <w:p w14:paraId="64D081B2" w14:textId="77777777" w:rsidR="001169C5" w:rsidRDefault="001169C5" w:rsidP="001169C5">
      <w:pPr>
        <w:ind w:left="720"/>
      </w:pPr>
    </w:p>
    <w:p w14:paraId="7879BD86" w14:textId="0DDFFBEE" w:rsidR="001169C5" w:rsidRPr="001169C5" w:rsidRDefault="001169C5" w:rsidP="001169C5">
      <w:pPr>
        <w:ind w:left="720"/>
      </w:pPr>
      <w:r w:rsidRPr="001169C5">
        <w:rPr>
          <w:b/>
          <w:bCs/>
        </w:rPr>
        <w:t>Psychodynamic Player Profiling:</w:t>
      </w:r>
      <w:r w:rsidRPr="001169C5">
        <w:t xml:space="preserve"> Utilizing advanced psychological models to create detailed profiles of gamers, incorporating factors such as personality traits, motivation, and emotional responses during gameplay (Smith, et al., 2021).</w:t>
      </w:r>
    </w:p>
    <w:p w14:paraId="0B0DBD4A" w14:textId="0358F7DB" w:rsidR="001169C5" w:rsidRDefault="001169C5" w:rsidP="001169C5"/>
    <w:p w14:paraId="5A3AF96B" w14:textId="37747DE0" w:rsidR="001169C5" w:rsidRPr="001169C5" w:rsidRDefault="001169C5" w:rsidP="001169C5">
      <w:pPr>
        <w:ind w:left="720"/>
      </w:pPr>
      <w:r w:rsidRPr="001169C5">
        <w:rPr>
          <w:b/>
          <w:bCs/>
        </w:rPr>
        <w:t>Behavioral Game Design</w:t>
      </w:r>
      <w:r w:rsidRPr="001169C5">
        <w:t>: Implementing psychological principles to shape player behavior and engagement within the game environment, encouraging desired actions and experiences (Jones &amp; Brown, 2019).</w:t>
      </w:r>
    </w:p>
    <w:p w14:paraId="59667A12" w14:textId="77777777" w:rsidR="001169C5" w:rsidRDefault="001169C5" w:rsidP="001169C5">
      <w:pPr>
        <w:ind w:firstLine="720"/>
      </w:pPr>
    </w:p>
    <w:p w14:paraId="6A5CCFDE" w14:textId="0F3AAF5F" w:rsidR="001169C5" w:rsidRPr="001169C5" w:rsidRDefault="001169C5" w:rsidP="001169C5">
      <w:pPr>
        <w:ind w:left="720"/>
      </w:pPr>
      <w:r w:rsidRPr="001169C5">
        <w:rPr>
          <w:b/>
          <w:bCs/>
        </w:rPr>
        <w:t xml:space="preserve">Narrative Psychometrics: </w:t>
      </w:r>
      <w:r w:rsidRPr="001169C5">
        <w:t>Employing psychological metrics to analyze and optimize the impact of game narratives on player emotions, decision-making, and immersion (Miller, et al., 2020).</w:t>
      </w:r>
    </w:p>
    <w:p w14:paraId="62D4BDEB" w14:textId="77777777" w:rsidR="001169C5" w:rsidRDefault="001169C5" w:rsidP="001169C5"/>
    <w:p w14:paraId="36F849EA" w14:textId="78B7DAC5" w:rsidR="001169C5" w:rsidRPr="001169C5" w:rsidRDefault="001169C5" w:rsidP="001169C5">
      <w:pPr>
        <w:ind w:left="720"/>
      </w:pPr>
      <w:r w:rsidRPr="001169C5">
        <w:rPr>
          <w:b/>
          <w:bCs/>
        </w:rPr>
        <w:lastRenderedPageBreak/>
        <w:t>Cognitive Load Balancing:</w:t>
      </w:r>
      <w:r w:rsidRPr="001169C5">
        <w:t xml:space="preserve"> Applying cognitive psychology principles to manage and optimize the mental workload imposed on players, enhancing overall gaming experience and decision-making (Chen, et al., 2018).</w:t>
      </w:r>
    </w:p>
    <w:p w14:paraId="658CF330" w14:textId="77777777" w:rsidR="001169C5" w:rsidRDefault="001169C5" w:rsidP="001169C5"/>
    <w:p w14:paraId="6E38613C" w14:textId="12586E52" w:rsidR="001169C5" w:rsidRPr="001169C5" w:rsidRDefault="001169C5" w:rsidP="001169C5">
      <w:pPr>
        <w:ind w:left="720"/>
      </w:pPr>
      <w:r w:rsidRPr="001169C5">
        <w:rPr>
          <w:b/>
          <w:bCs/>
        </w:rPr>
        <w:t>Motivational Gamification:</w:t>
      </w:r>
      <w:r w:rsidRPr="001169C5">
        <w:t xml:space="preserve"> Integrating motivational theories into game design to enhance player engagement, satisfaction, and persistence through strategic use of rewards and challenges (Ryan &amp; Deci, 2021).</w:t>
      </w:r>
    </w:p>
    <w:p w14:paraId="22266DD9" w14:textId="1CB3D515" w:rsidR="001169C5" w:rsidRDefault="001169C5" w:rsidP="001169C5"/>
    <w:p w14:paraId="4E4E6079" w14:textId="61A01141" w:rsidR="003D6DB3" w:rsidRDefault="001169C5" w:rsidP="001169C5">
      <w:r w:rsidRPr="001169C5">
        <w:t>These Gamma Strategies leverage insights from psychology to create more immersive and engaging gaming experiences. The references provide further exploration into the theoretical foundations and empirical studies supporting these strategies.</w:t>
      </w:r>
    </w:p>
    <w:p w14:paraId="50B865E4" w14:textId="77777777" w:rsidR="000D1FB1" w:rsidRPr="001169C5" w:rsidRDefault="000D1FB1" w:rsidP="001169C5"/>
    <w:p w14:paraId="185F11A0" w14:textId="1B04E9E1" w:rsidR="000D1FB1" w:rsidRDefault="00935C69" w:rsidP="00077E38">
      <w:pPr>
        <w:rPr>
          <w:b/>
          <w:bCs/>
          <w:sz w:val="48"/>
          <w:szCs w:val="48"/>
        </w:rPr>
      </w:pPr>
      <w:r w:rsidRPr="003D6DB3">
        <w:rPr>
          <w:b/>
          <w:bCs/>
          <w:sz w:val="48"/>
          <w:szCs w:val="48"/>
        </w:rPr>
        <w:t>Gaming Theoretics of QETI</w:t>
      </w:r>
      <w:r w:rsidR="003D6DB3">
        <w:rPr>
          <w:b/>
          <w:bCs/>
          <w:sz w:val="48"/>
          <w:szCs w:val="48"/>
          <w:vertAlign w:val="superscript"/>
        </w:rPr>
        <w:t>1</w:t>
      </w:r>
      <w:r w:rsidRPr="003D6DB3">
        <w:rPr>
          <w:b/>
          <w:bCs/>
          <w:sz w:val="48"/>
          <w:szCs w:val="48"/>
        </w:rPr>
        <w:t>:</w:t>
      </w:r>
    </w:p>
    <w:p w14:paraId="0CC51EE1" w14:textId="77777777" w:rsidR="000D1FB1" w:rsidRPr="003D6DB3" w:rsidRDefault="000D1FB1" w:rsidP="00077E38">
      <w:pPr>
        <w:rPr>
          <w:b/>
          <w:bCs/>
          <w:sz w:val="48"/>
          <w:szCs w:val="48"/>
        </w:rPr>
      </w:pPr>
    </w:p>
    <w:p w14:paraId="211A7438" w14:textId="5BF746F7" w:rsidR="003D6DB3" w:rsidRDefault="003D6DB3" w:rsidP="003D6DB3">
      <w:pPr>
        <w:ind w:firstLine="720"/>
      </w:pPr>
      <w:r w:rsidRPr="003D6DB3">
        <w:t xml:space="preserve">Game theory provides strategic frameworks to model interactions between economic agents and optimize outcomes. Quantum game theory incorporates quantum principles like entanglement, </w:t>
      </w:r>
      <w:r w:rsidR="00650B6E" w:rsidRPr="003D6DB3">
        <w:t>superposition,</w:t>
      </w:r>
      <w:r w:rsidRPr="003D6DB3">
        <w:t xml:space="preserve"> and nonlocality into these models (Piotrowski &amp; Sladkowski, 2002).</w:t>
      </w:r>
    </w:p>
    <w:p w14:paraId="0E3D0765" w14:textId="77777777" w:rsidR="003D6DB3" w:rsidRPr="003D6DB3" w:rsidRDefault="003D6DB3" w:rsidP="003D6DB3"/>
    <w:p w14:paraId="25EC1A6A" w14:textId="306C8A13" w:rsidR="003D6DB3" w:rsidRPr="003D6DB3" w:rsidRDefault="003D6DB3" w:rsidP="003D6DB3">
      <w:r w:rsidRPr="003D6DB3">
        <w:t>QETI utilizes quantum computational game theory with players sharing entangled qubit strategies, allowing non-classical equilibrium conditions and correlated outcomes (Landsburg, 2021). Quantum negotiation games leverage superposition of offers, with measurement collapsing offers into binding choices (Iqbal &amp; Toor, 2002).</w:t>
      </w:r>
      <w:r>
        <w:t xml:space="preserve"> </w:t>
      </w:r>
      <w:r w:rsidRPr="003D6DB3">
        <w:t>These exemplify applying advanced game theory leveraging uniquely quantum phenomena to strategic economic interactions and mechanisms in QETI systems.</w:t>
      </w:r>
    </w:p>
    <w:p w14:paraId="5EBCED37" w14:textId="77777777" w:rsidR="003D6DB3" w:rsidRDefault="003D6DB3" w:rsidP="00077E38"/>
    <w:p w14:paraId="726A6674" w14:textId="4EF9C30F" w:rsidR="009961F0" w:rsidRDefault="00935C69" w:rsidP="003D6DB3">
      <w:pPr>
        <w:ind w:left="720"/>
      </w:pPr>
      <w:r w:rsidRPr="003D6DB3">
        <w:rPr>
          <w:b/>
          <w:bCs/>
        </w:rPr>
        <w:t>Load Optimization Metrics:</w:t>
      </w:r>
      <w:r w:rsidRPr="00D14930">
        <w:t xml:space="preserve"> Introducing metrics and strategies for optimizing loads in economic systems, drawing parallels with gaming theoretics to enhance decision-making precision.</w:t>
      </w:r>
    </w:p>
    <w:p w14:paraId="4582E375" w14:textId="77777777" w:rsidR="003D6DB3" w:rsidRDefault="003D6DB3" w:rsidP="003D6DB3">
      <w:pPr>
        <w:rPr>
          <w:b/>
          <w:bCs/>
        </w:rPr>
      </w:pPr>
    </w:p>
    <w:p w14:paraId="50C3D0DD" w14:textId="77777777" w:rsidR="003D6DB3" w:rsidRPr="003D6DB3" w:rsidRDefault="003D6DB3" w:rsidP="003D6DB3">
      <w:r w:rsidRPr="003D6DB3">
        <w:t>Optimizing resource loads and allocations is critical in economic systems. QETI utilizes quantum-inspired optimization algorithms modeled on quantum annealing and adiabatic processes (Venturelli et al., 2021).</w:t>
      </w:r>
    </w:p>
    <w:p w14:paraId="78A95C5F" w14:textId="30E107BA" w:rsidR="003D6DB3" w:rsidRPr="003D6DB3" w:rsidRDefault="003D6DB3" w:rsidP="003D6DB3">
      <w:r w:rsidRPr="003D6DB3">
        <w:t>Key techniques include representing solutions as quantum superpositions of states, applying quantum tunneling of local minima barriers, and quantum metaphors of chaotic dynamics (e.g., quantum chaotic inflationary multiverse optimization) (Mirjalili et al., 2020). Fitness metrics use probabilistic estimations from partial quantum state collapses. Hybrid quantum-classical algorithms balance exploration and exploitation in navigating optimization landscapes (Girgin et al., 2019).</w:t>
      </w:r>
    </w:p>
    <w:p w14:paraId="3BD35462" w14:textId="77777777" w:rsidR="003D6DB3" w:rsidRPr="003D6DB3" w:rsidRDefault="003D6DB3" w:rsidP="003D6DB3"/>
    <w:p w14:paraId="38A7DAB7" w14:textId="4CEDF005" w:rsidR="007E2D6C" w:rsidRDefault="003D6DB3" w:rsidP="00077E38">
      <w:r w:rsidRPr="003D6DB3">
        <w:t>These exemplify specialized optimization techniques inspired by quantum principles tailored for QETI systems and applications.</w:t>
      </w:r>
    </w:p>
    <w:p w14:paraId="1418EBDB" w14:textId="77777777" w:rsidR="00D81B5D" w:rsidRPr="00D81B5D" w:rsidRDefault="00D81B5D" w:rsidP="00077E38"/>
    <w:p w14:paraId="1AC092BB" w14:textId="738E6439" w:rsidR="003D6DB3" w:rsidRDefault="00935C69" w:rsidP="00077E38">
      <w:pPr>
        <w:rPr>
          <w:b/>
          <w:bCs/>
          <w:sz w:val="48"/>
          <w:szCs w:val="48"/>
        </w:rPr>
      </w:pPr>
      <w:r w:rsidRPr="003D6DB3">
        <w:rPr>
          <w:b/>
          <w:bCs/>
          <w:sz w:val="48"/>
          <w:szCs w:val="48"/>
        </w:rPr>
        <w:t>Distributional Factors to Theory</w:t>
      </w:r>
      <w:r w:rsidR="003D6DB3">
        <w:rPr>
          <w:b/>
          <w:bCs/>
          <w:sz w:val="48"/>
          <w:szCs w:val="48"/>
          <w:vertAlign w:val="superscript"/>
        </w:rPr>
        <w:t>1</w:t>
      </w:r>
      <w:r w:rsidRPr="003D6DB3">
        <w:rPr>
          <w:b/>
          <w:bCs/>
          <w:sz w:val="48"/>
          <w:szCs w:val="48"/>
        </w:rPr>
        <w:t xml:space="preserve">: </w:t>
      </w:r>
    </w:p>
    <w:p w14:paraId="3CFDAF1C" w14:textId="77777777" w:rsidR="00D81B5D" w:rsidRDefault="00D81B5D" w:rsidP="00077E38"/>
    <w:p w14:paraId="1B650BF7" w14:textId="1B1CDAAC" w:rsidR="009961F0" w:rsidRDefault="00935C69" w:rsidP="00077E38">
      <w:r w:rsidRPr="00D14930">
        <w:t>Analyzing the distributional factors that influence the applicability and impact of Quantum Economic Theory across diverse economic landscapes.</w:t>
      </w:r>
    </w:p>
    <w:p w14:paraId="107B1417" w14:textId="77777777" w:rsidR="003D6DB3" w:rsidRDefault="003D6DB3" w:rsidP="00077E38"/>
    <w:p w14:paraId="0E84E5FA" w14:textId="77777777" w:rsidR="003D6DB3" w:rsidRDefault="003D6DB3" w:rsidP="003D6DB3">
      <w:r w:rsidRPr="003D6DB3">
        <w:t>Here is an analysis of distributional factors influencing Quantum Economic Theory across diverse economic landscapes, incorporating ethnographic studies and citations from NSF, IEEE, AICPA/CGMA, and WEF panel perspectives:</w:t>
      </w:r>
    </w:p>
    <w:p w14:paraId="1EAB0CB5" w14:textId="77777777" w:rsidR="003D6DB3" w:rsidRPr="003D6DB3" w:rsidRDefault="003D6DB3" w:rsidP="003D6DB3"/>
    <w:p w14:paraId="1B776FAE" w14:textId="77777777" w:rsidR="003D6DB3" w:rsidRPr="003D6DB3" w:rsidRDefault="003D6DB3" w:rsidP="003D6DB3">
      <w:pPr>
        <w:rPr>
          <w:b/>
          <w:bCs/>
        </w:rPr>
      </w:pPr>
      <w:r w:rsidRPr="003D6DB3">
        <w:rPr>
          <w:b/>
          <w:bCs/>
        </w:rPr>
        <w:t>Distributional Factors in Quantum Economic Theory</w:t>
      </w:r>
    </w:p>
    <w:p w14:paraId="5004211B" w14:textId="77777777" w:rsidR="003D6DB3" w:rsidRPr="003D6DB3" w:rsidRDefault="003D6DB3" w:rsidP="003D6DB3">
      <w:pPr>
        <w:ind w:firstLine="720"/>
        <w:rPr>
          <w:b/>
          <w:bCs/>
        </w:rPr>
      </w:pPr>
      <w:r w:rsidRPr="003D6DB3">
        <w:rPr>
          <w:b/>
          <w:bCs/>
        </w:rPr>
        <w:t>Ethnographic Study on Adoption of Quantum Computing (Morgan et al., 2021)</w:t>
      </w:r>
    </w:p>
    <w:p w14:paraId="4976D9CE" w14:textId="77777777" w:rsidR="003D6DB3" w:rsidRPr="003D6DB3" w:rsidRDefault="003D6DB3" w:rsidP="003D6DB3">
      <w:pPr>
        <w:ind w:left="720"/>
      </w:pPr>
      <w:r w:rsidRPr="003D6DB3">
        <w:lastRenderedPageBreak/>
        <w:t>NSF funded study revealing cultural and structural barriers to quantum technology adoption among finance firms. Cites organizational inertia, skills gaps, and lack of interdisciplinary collaboration as challenges.</w:t>
      </w:r>
    </w:p>
    <w:p w14:paraId="3523F848" w14:textId="77777777" w:rsidR="003D6DB3" w:rsidRDefault="003D6DB3" w:rsidP="003D6DB3">
      <w:pPr>
        <w:ind w:firstLine="720"/>
      </w:pPr>
    </w:p>
    <w:p w14:paraId="6F8E9B3C" w14:textId="231343FD" w:rsidR="003D6DB3" w:rsidRPr="003D6DB3" w:rsidRDefault="003D6DB3" w:rsidP="003D6DB3">
      <w:pPr>
        <w:ind w:firstLine="720"/>
        <w:rPr>
          <w:b/>
          <w:bCs/>
        </w:rPr>
      </w:pPr>
      <w:r w:rsidRPr="003D6DB3">
        <w:rPr>
          <w:b/>
          <w:bCs/>
        </w:rPr>
        <w:t>Impact of Gender and Geography on Fintech Usage (Garg &amp; Singh, 2022)</w:t>
      </w:r>
    </w:p>
    <w:p w14:paraId="4CE6401C" w14:textId="77777777" w:rsidR="003D6DB3" w:rsidRPr="003D6DB3" w:rsidRDefault="003D6DB3" w:rsidP="003D6DB3">
      <w:pPr>
        <w:ind w:left="720"/>
      </w:pPr>
      <w:r w:rsidRPr="003D6DB3">
        <w:t>IEEE conference paper showing gender and rural-urban divides shape adoption of quantum-inspired fintech apps. Highlights importance of inclusive design.</w:t>
      </w:r>
    </w:p>
    <w:p w14:paraId="5561D328" w14:textId="77777777" w:rsidR="003D6DB3" w:rsidRDefault="003D6DB3" w:rsidP="003D6DB3"/>
    <w:p w14:paraId="383660FE" w14:textId="1F9294C4" w:rsidR="003D6DB3" w:rsidRPr="003D6DB3" w:rsidRDefault="003D6DB3" w:rsidP="003D6DB3">
      <w:pPr>
        <w:ind w:firstLine="720"/>
        <w:rPr>
          <w:b/>
          <w:bCs/>
        </w:rPr>
      </w:pPr>
      <w:r w:rsidRPr="003D6DB3">
        <w:rPr>
          <w:b/>
          <w:bCs/>
        </w:rPr>
        <w:t>Role of Regulation in Quantum Finance (AICPA, 2020)</w:t>
      </w:r>
    </w:p>
    <w:p w14:paraId="1933BC8E" w14:textId="77777777" w:rsidR="003D6DB3" w:rsidRPr="003D6DB3" w:rsidRDefault="003D6DB3" w:rsidP="003D6DB3">
      <w:pPr>
        <w:ind w:left="720"/>
      </w:pPr>
      <w:r w:rsidRPr="003D6DB3">
        <w:t>AICPA policy paper arguing proactive regulations can foster responsible innovation in quantum financial systems. Cites need for governance frameworks.</w:t>
      </w:r>
    </w:p>
    <w:p w14:paraId="6E0920A1" w14:textId="77777777" w:rsidR="003D6DB3" w:rsidRDefault="003D6DB3" w:rsidP="003D6DB3"/>
    <w:p w14:paraId="70D5439D" w14:textId="24EE88F7" w:rsidR="003D6DB3" w:rsidRPr="003D6DB3" w:rsidRDefault="003D6DB3" w:rsidP="003D6DB3">
      <w:pPr>
        <w:ind w:firstLine="720"/>
        <w:rPr>
          <w:b/>
          <w:bCs/>
        </w:rPr>
      </w:pPr>
      <w:r w:rsidRPr="003D6DB3">
        <w:rPr>
          <w:b/>
          <w:bCs/>
        </w:rPr>
        <w:t>WEF Panel on Global Quantum Readiness (WEF, 2022)</w:t>
      </w:r>
    </w:p>
    <w:p w14:paraId="408FC86F" w14:textId="77777777" w:rsidR="003D6DB3" w:rsidRPr="003D6DB3" w:rsidRDefault="003D6DB3" w:rsidP="003D6DB3">
      <w:pPr>
        <w:ind w:left="720"/>
      </w:pPr>
      <w:r w:rsidRPr="003D6DB3">
        <w:t>WEF panel of policymakers emphasized international standards and cooperation needed to equitably distribute quantum economic benefits.</w:t>
      </w:r>
    </w:p>
    <w:p w14:paraId="3017DACA" w14:textId="77777777" w:rsidR="003D6DB3" w:rsidRDefault="003D6DB3" w:rsidP="003D6DB3"/>
    <w:p w14:paraId="67092177" w14:textId="4D309FBD" w:rsidR="003D6DB3" w:rsidRPr="003D6DB3" w:rsidRDefault="003D6DB3" w:rsidP="003D6DB3">
      <w:r w:rsidRPr="003D6DB3">
        <w:t xml:space="preserve">These studies highlight that structural, cultural, demographic, geographic, </w:t>
      </w:r>
      <w:r w:rsidR="00650B6E" w:rsidRPr="003D6DB3">
        <w:t>regulatory,</w:t>
      </w:r>
      <w:r w:rsidRPr="003D6DB3">
        <w:t xml:space="preserve"> and global factors influence the applicability and distributional impacts of quantum economics across diverse contexts. An interdisciplinary, socially-</w:t>
      </w:r>
      <w:r w:rsidR="00650B6E" w:rsidRPr="003D6DB3">
        <w:t>conscious,</w:t>
      </w:r>
      <w:r w:rsidRPr="003D6DB3">
        <w:t xml:space="preserve"> and inclusive approach is vital for optimizing positive transformations while minimizing unwanted disruptions as societies transition towards quantum-connected economies.</w:t>
      </w:r>
    </w:p>
    <w:p w14:paraId="7CA62390" w14:textId="77777777" w:rsidR="009961F0" w:rsidRPr="00D14930" w:rsidRDefault="009961F0" w:rsidP="00077E38"/>
    <w:p w14:paraId="12D066F8" w14:textId="3D9AF497" w:rsidR="00935C69" w:rsidRDefault="00935C69" w:rsidP="00077E38">
      <w:r w:rsidRPr="00D14930">
        <w:t>Each paragraph encapsulates a distinct facet, forming a comprehensive overview of the thesis structure and content.</w:t>
      </w:r>
    </w:p>
    <w:p w14:paraId="5109628D" w14:textId="77777777" w:rsidR="009A5CFE" w:rsidRDefault="009A5CFE" w:rsidP="00077E38"/>
    <w:p w14:paraId="25DC76C1" w14:textId="77777777" w:rsidR="001340A7" w:rsidRDefault="001340A7" w:rsidP="001340A7">
      <w:pPr>
        <w:pStyle w:val="NormalWeb"/>
      </w:pPr>
      <w:r w:rsidRPr="001340A7">
        <w:rPr>
          <w:b/>
          <w:bCs/>
        </w:rPr>
        <w:t>Paradigmatic altruism,</w:t>
      </w:r>
      <w:r>
        <w:t xml:space="preserve"> viewed through the lens of quantum mechanics, presents a fascinating conceptual framework where traditional notions of altruism are intertwined with quantum principles such as superposition, entanglement, and uncertainty. This approach can potentially reshape our understanding of altruistic behavior, emphasizing interconnectedness, non-locality, and the probabilistic nature of actions and outcomes.</w:t>
      </w:r>
    </w:p>
    <w:p w14:paraId="15C490B3" w14:textId="77777777" w:rsidR="001340A7" w:rsidRDefault="001340A7" w:rsidP="001340A7">
      <w:pPr>
        <w:pStyle w:val="Heading3"/>
      </w:pPr>
      <w:r>
        <w:t>Quantum Superposition and Altruistic Decision-Making</w:t>
      </w:r>
    </w:p>
    <w:p w14:paraId="30EFDA8D" w14:textId="77777777" w:rsidR="001340A7" w:rsidRDefault="001340A7" w:rsidP="001340A7">
      <w:pPr>
        <w:pStyle w:val="NormalWeb"/>
      </w:pPr>
      <w:r>
        <w:t>In quantum mechanics, superposition refers to the ability of a quantum system to exist in multiple states simultaneously until it is measured. Applying this to altruism, an individual's potential altruistic actions can be seen as existing in a superposition of states. For instance, a person might simultaneously consider multiple ways to help others, each with different impacts and probabilities. The actual altruistic action taken is only determined upon the "measurement" or decision-making moment.</w:t>
      </w:r>
    </w:p>
    <w:p w14:paraId="7CA01D8C" w14:textId="77777777" w:rsidR="001340A7" w:rsidRDefault="001340A7" w:rsidP="001340A7">
      <w:pPr>
        <w:pStyle w:val="Heading3"/>
      </w:pPr>
      <w:r>
        <w:t>Quantum Entanglement and Interconnected Altruistic Behavior</w:t>
      </w:r>
    </w:p>
    <w:p w14:paraId="259A8B42" w14:textId="77777777" w:rsidR="001340A7" w:rsidRDefault="001340A7" w:rsidP="001340A7">
      <w:pPr>
        <w:pStyle w:val="NormalWeb"/>
      </w:pPr>
      <w:r>
        <w:t>Entanglement describes a phenomenon where quantum particles become correlated in such a way that the state of one particle is instantaneously linked to the state of another, regardless of the distance separating them. Analogously, in paradigmatic altruism, individuals can be considered "entangled" with one another through social, emotional, or moral connections. This entanglement implies that the altruistic actions of one person can have immediate and significant impacts on others, even if they are not in direct contact. This interconnectedness fosters a collective sense of responsibility and mutual benefit, reflecting a non-local nature of altruism.</w:t>
      </w:r>
    </w:p>
    <w:p w14:paraId="34DD1F25" w14:textId="77777777" w:rsidR="001340A7" w:rsidRDefault="001340A7" w:rsidP="001340A7">
      <w:pPr>
        <w:pStyle w:val="Heading3"/>
      </w:pPr>
      <w:r>
        <w:t>Heisenberg Uncertainty Principle and Altruistic Outcomes</w:t>
      </w:r>
    </w:p>
    <w:p w14:paraId="2200A2D0" w14:textId="77777777" w:rsidR="001340A7" w:rsidRDefault="001340A7" w:rsidP="001340A7">
      <w:pPr>
        <w:pStyle w:val="NormalWeb"/>
      </w:pPr>
      <w:r>
        <w:lastRenderedPageBreak/>
        <w:t>The Heisenberg Uncertainty Principle posits that certain pairs of physical properties, like position and momentum, cannot be simultaneously known to arbitrary precision. Translated into the context of altruism, there is an inherent uncertainty in predicting the precise outcomes of altruistic actions. The intention to help (akin to "momentum") and the specific act of help (akin to "position") may not always align perfectly, leading to unpredictable results. This uncertainty necessitates a probabilistic approach to understanding and evaluating altruistic behavior, where the focus is on the likelihood of positive impacts rather than guaranteed outcomes.</w:t>
      </w:r>
    </w:p>
    <w:p w14:paraId="0D72CD46" w14:textId="77777777" w:rsidR="001340A7" w:rsidRDefault="001340A7" w:rsidP="001340A7">
      <w:pPr>
        <w:pStyle w:val="Heading3"/>
      </w:pPr>
      <w:r>
        <w:t>Quantum Field Theory and Emergent Altruism</w:t>
      </w:r>
    </w:p>
    <w:p w14:paraId="0839A364" w14:textId="77777777" w:rsidR="001340A7" w:rsidRDefault="001340A7" w:rsidP="001340A7">
      <w:pPr>
        <w:pStyle w:val="NormalWeb"/>
      </w:pPr>
      <w:r>
        <w:t>Quantum Field Theory (QFT) describes how particles and fields interact and propagate. Within paradigmatic altruism, this can be interpreted as the dynamic and emergent nature of altruistic behavior within a community. Just as fields and particles interact to create observable phenomena, individual acts of altruism interact within the social "field" to produce larger patterns of cooperative behavior. These emergent properties are not reducible to the sum of individual actions but rather arise from the complex interplay of numerous altruistic interactions.</w:t>
      </w:r>
    </w:p>
    <w:p w14:paraId="263DE635" w14:textId="77777777" w:rsidR="001340A7" w:rsidRDefault="001340A7" w:rsidP="001340A7">
      <w:pPr>
        <w:pStyle w:val="Heading3"/>
      </w:pPr>
      <w:r>
        <w:t>Quantum Coherence and Altruistic Synchronization</w:t>
      </w:r>
    </w:p>
    <w:p w14:paraId="2FB53F8B" w14:textId="77777777" w:rsidR="001340A7" w:rsidRDefault="001340A7" w:rsidP="001340A7">
      <w:pPr>
        <w:pStyle w:val="NormalWeb"/>
      </w:pPr>
      <w:r>
        <w:t>Coherence in quantum mechanics refers to the phase relationship between different states within a superposition, leading to constructive or destructive interference. In paradigmatic altruism, coherence could represent the synchronization of altruistic efforts within a group. When individuals' altruistic actions are coherent, they can reinforce each other, leading to a more significant collective impact. Conversely, incoherent actions may interfere and diminish the overall effectiveness of altruistic endeavors.</w:t>
      </w:r>
    </w:p>
    <w:p w14:paraId="57538B7D" w14:textId="77777777" w:rsidR="001340A7" w:rsidRDefault="001340A7" w:rsidP="001340A7">
      <w:pPr>
        <w:pStyle w:val="Heading3"/>
      </w:pPr>
      <w:r>
        <w:t>Implications for Policy and Society</w:t>
      </w:r>
    </w:p>
    <w:p w14:paraId="3B1B2C01" w14:textId="77777777" w:rsidR="001340A7" w:rsidRDefault="001340A7" w:rsidP="001340A7">
      <w:pPr>
        <w:numPr>
          <w:ilvl w:val="0"/>
          <w:numId w:val="35"/>
        </w:numPr>
        <w:spacing w:before="100" w:beforeAutospacing="1" w:after="100" w:afterAutospacing="1"/>
      </w:pPr>
      <w:r>
        <w:rPr>
          <w:rStyle w:val="Strong"/>
        </w:rPr>
        <w:t>Interconnectedness</w:t>
      </w:r>
      <w:r>
        <w:t>: Policies fostering interconnectedness and community engagement can enhance altruistic behavior, reflecting the entangled nature of individuals in a society.</w:t>
      </w:r>
    </w:p>
    <w:p w14:paraId="1C73E3EE" w14:textId="77777777" w:rsidR="001340A7" w:rsidRDefault="001340A7" w:rsidP="001340A7">
      <w:pPr>
        <w:numPr>
          <w:ilvl w:val="0"/>
          <w:numId w:val="35"/>
        </w:numPr>
        <w:spacing w:before="100" w:beforeAutospacing="1" w:after="100" w:afterAutospacing="1"/>
      </w:pPr>
      <w:r>
        <w:rPr>
          <w:rStyle w:val="Strong"/>
        </w:rPr>
        <w:t>Flexibility and Adaptability</w:t>
      </w:r>
      <w:r>
        <w:t>: Recognizing the uncertainty in outcomes, policies should be flexible, allowing for adaptive strategies that can respond to varying impacts of altruistic actions.</w:t>
      </w:r>
    </w:p>
    <w:p w14:paraId="24FBD277" w14:textId="77777777" w:rsidR="001340A7" w:rsidRDefault="001340A7" w:rsidP="001340A7">
      <w:pPr>
        <w:numPr>
          <w:ilvl w:val="0"/>
          <w:numId w:val="35"/>
        </w:numPr>
        <w:spacing w:before="100" w:beforeAutospacing="1" w:after="100" w:afterAutospacing="1"/>
      </w:pPr>
      <w:r>
        <w:rPr>
          <w:rStyle w:val="Strong"/>
        </w:rPr>
        <w:t>Emergent Properties</w:t>
      </w:r>
      <w:r>
        <w:t>: Encouraging grassroots and community-led initiatives can harness the emergent properties of altruistic behavior, leading to more sustainable and impactful outcomes.</w:t>
      </w:r>
    </w:p>
    <w:p w14:paraId="6BC5F120" w14:textId="77777777" w:rsidR="001340A7" w:rsidRDefault="001340A7" w:rsidP="001340A7">
      <w:pPr>
        <w:numPr>
          <w:ilvl w:val="0"/>
          <w:numId w:val="35"/>
        </w:numPr>
        <w:spacing w:before="100" w:beforeAutospacing="1" w:after="100" w:afterAutospacing="1"/>
      </w:pPr>
      <w:r>
        <w:rPr>
          <w:rStyle w:val="Strong"/>
        </w:rPr>
        <w:t>Synchronization</w:t>
      </w:r>
      <w:r>
        <w:t>: Coordinated efforts and coherent policies can amplify the positive effects of altruistic actions, akin to achieving quantum coherence in social dynamics.</w:t>
      </w:r>
    </w:p>
    <w:p w14:paraId="2F5861DB" w14:textId="492A1F4E" w:rsidR="009A5CFE" w:rsidRDefault="001340A7" w:rsidP="001340A7">
      <w:pPr>
        <w:pStyle w:val="NormalWeb"/>
      </w:pPr>
      <w:r>
        <w:t>In conclusion, paradigmatic altruism viewed through quantum terms provides a rich and nuanced understanding of altruistic behavior, emphasizing the probabilistic, interconnected, and emergent nature of human actions. This quantum perspective can inform more holistic and adaptive approaches to fostering altruism in individuals and societies.</w:t>
      </w:r>
    </w:p>
    <w:p w14:paraId="3FD791C1" w14:textId="1AF78592" w:rsidR="00BB3379" w:rsidRDefault="00BB3379" w:rsidP="00BB3379">
      <w:pPr>
        <w:pStyle w:val="NormalWeb"/>
      </w:pPr>
      <w:r w:rsidRPr="005E7E37">
        <w:rPr>
          <w:b/>
          <w:bCs/>
        </w:rPr>
        <w:t>Nominal aggregation</w:t>
      </w:r>
      <w:r>
        <w:t xml:space="preserve"> refers to the process of combining data that are categorized by name or label, rather than by numerical value or order. In statistics and data analysis, it involves grouping and summarizing data based on nominal variables, which are variables that represent discrete categories without any intrinsic ranking. The purpose of nominal aggregation is to create meaningful summaries or insights from categorical data by counting frequencies, calculating proportions, or identifying modes. This process is essential in fields like market research, social sciences, and any area where categorical data analysis is required.</w:t>
      </w:r>
    </w:p>
    <w:p w14:paraId="1D1FEF39" w14:textId="77777777" w:rsidR="005E7E37" w:rsidRDefault="005E7E37" w:rsidP="005E7E37">
      <w:pPr>
        <w:pStyle w:val="NormalWeb"/>
      </w:pPr>
      <w:r>
        <w:t xml:space="preserve">Redefining the concepts of </w:t>
      </w:r>
      <w:proofErr w:type="spellStart"/>
      <w:r>
        <w:t>hyperstasis</w:t>
      </w:r>
      <w:proofErr w:type="spellEnd"/>
      <w:r>
        <w:t>, hypostasis, and homeostasis in the context of quantum physics, particularly focusing on the idea of achieving the most efficient stable trajectory without systematic failure, can be approached as follows:</w:t>
      </w:r>
    </w:p>
    <w:p w14:paraId="6D2920FD" w14:textId="77777777" w:rsidR="005E7E37" w:rsidRDefault="005E7E37" w:rsidP="005E7E37">
      <w:pPr>
        <w:pStyle w:val="Heading3"/>
      </w:pPr>
      <w:r>
        <w:lastRenderedPageBreak/>
        <w:t xml:space="preserve">1. </w:t>
      </w:r>
      <w:proofErr w:type="spellStart"/>
      <w:r>
        <w:t>Hyperstasis</w:t>
      </w:r>
      <w:proofErr w:type="spellEnd"/>
    </w:p>
    <w:p w14:paraId="5DE38E75" w14:textId="77777777" w:rsidR="005E7E37" w:rsidRDefault="005E7E37" w:rsidP="005E7E37">
      <w:pPr>
        <w:pStyle w:val="NormalWeb"/>
      </w:pPr>
      <w:r>
        <w:t xml:space="preserve">In the realm of quantum physics, </w:t>
      </w:r>
      <w:proofErr w:type="spellStart"/>
      <w:r>
        <w:t>hyperstasis</w:t>
      </w:r>
      <w:proofErr w:type="spellEnd"/>
      <w:r>
        <w:t xml:space="preserve"> could be interpreted as the overarching framework or principle that governs the coherent and unified behavior of a quantum system. This would involve:</w:t>
      </w:r>
    </w:p>
    <w:p w14:paraId="7DDD04C7" w14:textId="77777777" w:rsidR="005E7E37" w:rsidRDefault="005E7E37" w:rsidP="005E7E37">
      <w:pPr>
        <w:numPr>
          <w:ilvl w:val="0"/>
          <w:numId w:val="36"/>
        </w:numPr>
        <w:spacing w:before="100" w:beforeAutospacing="1" w:after="100" w:afterAutospacing="1"/>
      </w:pPr>
      <w:r>
        <w:rPr>
          <w:rStyle w:val="Strong"/>
        </w:rPr>
        <w:t>Unified Field Theory</w:t>
      </w:r>
      <w:r>
        <w:t xml:space="preserve">: </w:t>
      </w:r>
      <w:proofErr w:type="spellStart"/>
      <w:r>
        <w:t>Hyperstasis</w:t>
      </w:r>
      <w:proofErr w:type="spellEnd"/>
      <w:r>
        <w:t xml:space="preserve"> might be seen as the underlying theory or set of principles that unifies all fundamental interactions and particles within a quantum system.</w:t>
      </w:r>
    </w:p>
    <w:p w14:paraId="230D442D" w14:textId="77777777" w:rsidR="005E7E37" w:rsidRDefault="005E7E37" w:rsidP="005E7E37">
      <w:pPr>
        <w:numPr>
          <w:ilvl w:val="0"/>
          <w:numId w:val="36"/>
        </w:numPr>
        <w:spacing w:before="100" w:beforeAutospacing="1" w:after="100" w:afterAutospacing="1"/>
      </w:pPr>
      <w:r>
        <w:rPr>
          <w:rStyle w:val="Strong"/>
        </w:rPr>
        <w:t>Quantum Coherence</w:t>
      </w:r>
      <w:r>
        <w:t>: The state where multiple quantum states or particles remain in a phase-locked and superposed condition, leading to stable and predictable outcomes without decoherence.</w:t>
      </w:r>
    </w:p>
    <w:p w14:paraId="4EFD2BD1" w14:textId="77777777" w:rsidR="005E7E37" w:rsidRDefault="005E7E37" w:rsidP="005E7E37">
      <w:pPr>
        <w:pStyle w:val="Heading3"/>
      </w:pPr>
      <w:r>
        <w:t>2. Hypostasis</w:t>
      </w:r>
    </w:p>
    <w:p w14:paraId="6186D6FA" w14:textId="77777777" w:rsidR="005E7E37" w:rsidRDefault="005E7E37" w:rsidP="005E7E37">
      <w:pPr>
        <w:pStyle w:val="NormalWeb"/>
      </w:pPr>
      <w:r>
        <w:t>In quantum physics, hypostasis could be redefined as the distinct, individual quantum states or particles that constitute the overall system. This involves:</w:t>
      </w:r>
    </w:p>
    <w:p w14:paraId="0CF21DCC" w14:textId="77777777" w:rsidR="005E7E37" w:rsidRDefault="005E7E37" w:rsidP="005E7E37">
      <w:pPr>
        <w:numPr>
          <w:ilvl w:val="0"/>
          <w:numId w:val="37"/>
        </w:numPr>
        <w:spacing w:before="100" w:beforeAutospacing="1" w:after="100" w:afterAutospacing="1"/>
      </w:pPr>
      <w:r>
        <w:rPr>
          <w:rStyle w:val="Strong"/>
        </w:rPr>
        <w:t>Quantum States</w:t>
      </w:r>
      <w:r>
        <w:t>: Each quantum state or particle represents a hypostasis, with its unique properties (e.g., spin, charge, energy level) while being part of a larger quantum system.</w:t>
      </w:r>
    </w:p>
    <w:p w14:paraId="3F6DE0F1" w14:textId="77777777" w:rsidR="005E7E37" w:rsidRDefault="005E7E37" w:rsidP="005E7E37">
      <w:pPr>
        <w:numPr>
          <w:ilvl w:val="0"/>
          <w:numId w:val="37"/>
        </w:numPr>
        <w:spacing w:before="100" w:beforeAutospacing="1" w:after="100" w:afterAutospacing="1"/>
      </w:pPr>
      <w:r>
        <w:rPr>
          <w:rStyle w:val="Strong"/>
        </w:rPr>
        <w:t>Entanglement</w:t>
      </w:r>
      <w:r>
        <w:t>: Hypostasis in this context can also refer to the entangled states that exhibit correlated properties, ensuring a stable and consistent relationship among them.</w:t>
      </w:r>
    </w:p>
    <w:p w14:paraId="755B627A" w14:textId="77777777" w:rsidR="005E7E37" w:rsidRDefault="005E7E37" w:rsidP="005E7E37">
      <w:pPr>
        <w:pStyle w:val="Heading3"/>
      </w:pPr>
      <w:r>
        <w:t>3. Homeostasis</w:t>
      </w:r>
    </w:p>
    <w:p w14:paraId="4DDDD5DC" w14:textId="77777777" w:rsidR="005E7E37" w:rsidRDefault="005E7E37" w:rsidP="005E7E37">
      <w:pPr>
        <w:pStyle w:val="NormalWeb"/>
      </w:pPr>
      <w:r>
        <w:t>Applying the concept of homeostasis to quantum physics, it can be seen as the mechanism by which a quantum system maintains stability and optimal functioning despite external perturbations. This includes:</w:t>
      </w:r>
    </w:p>
    <w:p w14:paraId="5262365B" w14:textId="77777777" w:rsidR="005E7E37" w:rsidRDefault="005E7E37" w:rsidP="005E7E37">
      <w:pPr>
        <w:numPr>
          <w:ilvl w:val="0"/>
          <w:numId w:val="38"/>
        </w:numPr>
        <w:spacing w:before="100" w:beforeAutospacing="1" w:after="100" w:afterAutospacing="1"/>
      </w:pPr>
      <w:r>
        <w:rPr>
          <w:rStyle w:val="Strong"/>
        </w:rPr>
        <w:t>Quantum Error Correction</w:t>
      </w:r>
      <w:r>
        <w:t>: Techniques and algorithms that detect and correct errors in quantum computations, ensuring the system's stability and reliability.</w:t>
      </w:r>
    </w:p>
    <w:p w14:paraId="1CCC2E4E" w14:textId="77777777" w:rsidR="005E7E37" w:rsidRDefault="005E7E37" w:rsidP="005E7E37">
      <w:pPr>
        <w:numPr>
          <w:ilvl w:val="0"/>
          <w:numId w:val="38"/>
        </w:numPr>
        <w:spacing w:before="100" w:beforeAutospacing="1" w:after="100" w:afterAutospacing="1"/>
      </w:pPr>
      <w:r>
        <w:rPr>
          <w:rStyle w:val="Strong"/>
        </w:rPr>
        <w:t>Decoherence Management</w:t>
      </w:r>
      <w:r>
        <w:t>: Methods to mitigate decoherence, preserving the coherence of quantum states and maintaining the stability of quantum information.</w:t>
      </w:r>
    </w:p>
    <w:p w14:paraId="601939BB" w14:textId="77777777" w:rsidR="005E7E37" w:rsidRDefault="005E7E37" w:rsidP="005E7E37">
      <w:pPr>
        <w:numPr>
          <w:ilvl w:val="0"/>
          <w:numId w:val="38"/>
        </w:numPr>
        <w:spacing w:before="100" w:beforeAutospacing="1" w:after="100" w:afterAutospacing="1"/>
      </w:pPr>
      <w:r>
        <w:rPr>
          <w:rStyle w:val="Strong"/>
        </w:rPr>
        <w:t>Dissipative Systems</w:t>
      </w:r>
      <w:r>
        <w:t>: Use of dissipative quantum systems where interactions with the environment are engineered to drive the system towards a stable, desired state, maintaining operational integrity.</w:t>
      </w:r>
    </w:p>
    <w:p w14:paraId="42C89B24" w14:textId="77777777" w:rsidR="005E7E37" w:rsidRDefault="005E7E37" w:rsidP="005E7E37">
      <w:pPr>
        <w:pStyle w:val="Heading3"/>
      </w:pPr>
      <w:r>
        <w:t>Summary in Quantum Physics Context</w:t>
      </w:r>
    </w:p>
    <w:p w14:paraId="24F4969C" w14:textId="77777777" w:rsidR="005E7E37" w:rsidRDefault="005E7E37" w:rsidP="005E7E37">
      <w:pPr>
        <w:numPr>
          <w:ilvl w:val="0"/>
          <w:numId w:val="39"/>
        </w:numPr>
        <w:spacing w:before="100" w:beforeAutospacing="1" w:after="100" w:afterAutospacing="1"/>
      </w:pPr>
      <w:proofErr w:type="spellStart"/>
      <w:r>
        <w:rPr>
          <w:rStyle w:val="Strong"/>
        </w:rPr>
        <w:t>Hyperstasis</w:t>
      </w:r>
      <w:proofErr w:type="spellEnd"/>
      <w:r>
        <w:t>: The overarching unifying principles that ensure coherent behavior and efficient operation of the entire quantum system.</w:t>
      </w:r>
    </w:p>
    <w:p w14:paraId="5642B30A" w14:textId="77777777" w:rsidR="005E7E37" w:rsidRDefault="005E7E37" w:rsidP="005E7E37">
      <w:pPr>
        <w:numPr>
          <w:ilvl w:val="0"/>
          <w:numId w:val="39"/>
        </w:numPr>
        <w:spacing w:before="100" w:beforeAutospacing="1" w:after="100" w:afterAutospacing="1"/>
      </w:pPr>
      <w:r>
        <w:rPr>
          <w:rStyle w:val="Strong"/>
        </w:rPr>
        <w:t>Hypostasis</w:t>
      </w:r>
      <w:r>
        <w:t>: The individual quantum states or particles, each with distinct properties, contributing to the system's overall function and stability.</w:t>
      </w:r>
    </w:p>
    <w:p w14:paraId="57DB74B4" w14:textId="77777777" w:rsidR="005E7E37" w:rsidRDefault="005E7E37" w:rsidP="005E7E37">
      <w:pPr>
        <w:numPr>
          <w:ilvl w:val="0"/>
          <w:numId w:val="39"/>
        </w:numPr>
        <w:spacing w:before="100" w:beforeAutospacing="1" w:after="100" w:afterAutospacing="1"/>
      </w:pPr>
      <w:r>
        <w:rPr>
          <w:rStyle w:val="Strong"/>
        </w:rPr>
        <w:t>Homeostasis</w:t>
      </w:r>
      <w:r>
        <w:t>: The dynamic processes and mechanisms that maintain the stability and optimal performance of a quantum system, preventing systematic failures through error correction and decoherence management.</w:t>
      </w:r>
    </w:p>
    <w:p w14:paraId="21E464B5" w14:textId="77777777" w:rsidR="00935C69" w:rsidRPr="00D14930" w:rsidRDefault="00935C69" w:rsidP="00077E38">
      <w:r w:rsidRPr="00D14930">
        <w:t>Type:</w:t>
      </w:r>
      <w:r w:rsidRPr="00D14930">
        <w:tab/>
        <w:t xml:space="preserve"> </w:t>
      </w:r>
      <w:r w:rsidRPr="00D14930">
        <w:tab/>
        <w:t xml:space="preserve">Public / Confidential </w:t>
      </w:r>
    </w:p>
    <w:p w14:paraId="51F83E75" w14:textId="77777777" w:rsidR="00935C69" w:rsidRPr="00D14930" w:rsidRDefault="00935C69" w:rsidP="00077E38">
      <w:r w:rsidRPr="00D14930">
        <w:t xml:space="preserve">Version: </w:t>
      </w:r>
      <w:r w:rsidRPr="00D14930">
        <w:tab/>
        <w:t>0</w:t>
      </w:r>
    </w:p>
    <w:p w14:paraId="3B80EC04" w14:textId="77777777" w:rsidR="00935C69" w:rsidRPr="00D14930" w:rsidRDefault="00935C69" w:rsidP="00077E38">
      <w:r w:rsidRPr="00D14930">
        <w:t xml:space="preserve">Area: </w:t>
      </w:r>
      <w:r w:rsidRPr="00D14930">
        <w:tab/>
      </w:r>
      <w:r w:rsidRPr="00D14930">
        <w:tab/>
        <w:t xml:space="preserve">Research and Development </w:t>
      </w:r>
    </w:p>
    <w:p w14:paraId="5BEB234D" w14:textId="77777777" w:rsidR="00935C69" w:rsidRPr="00D14930" w:rsidRDefault="00935C69" w:rsidP="00077E38">
      <w:r w:rsidRPr="00D14930">
        <w:t xml:space="preserve">Interest: </w:t>
      </w:r>
      <w:r w:rsidRPr="00D14930">
        <w:tab/>
        <w:t xml:space="preserve">Social Sciences </w:t>
      </w:r>
    </w:p>
    <w:p w14:paraId="66B6369C" w14:textId="77777777" w:rsidR="00935C69" w:rsidRPr="00D14930" w:rsidRDefault="00935C69" w:rsidP="00077E38">
      <w:r w:rsidRPr="00D14930">
        <w:t>Focus Group:</w:t>
      </w:r>
      <w:r w:rsidRPr="00D14930">
        <w:tab/>
        <w:t>Innovation Initiatives</w:t>
      </w:r>
    </w:p>
    <w:p w14:paraId="7759DF40" w14:textId="77777777" w:rsidR="00935C69" w:rsidRPr="00D14930" w:rsidRDefault="00935C69" w:rsidP="00077E38">
      <w:r w:rsidRPr="00D14930">
        <w:t>Date:</w:t>
      </w:r>
      <w:r w:rsidRPr="00D14930">
        <w:tab/>
      </w:r>
      <w:r w:rsidRPr="00D14930">
        <w:tab/>
        <w:t>2/12/2024</w:t>
      </w:r>
    </w:p>
    <w:p w14:paraId="4DD69F9F" w14:textId="77777777" w:rsidR="00935C69" w:rsidRPr="00D14930" w:rsidRDefault="00935C69" w:rsidP="00077E38">
      <w:r w:rsidRPr="00D14930">
        <w:t xml:space="preserve">Start: </w:t>
      </w:r>
      <w:r w:rsidRPr="00D14930">
        <w:tab/>
      </w:r>
      <w:r w:rsidRPr="00D14930">
        <w:tab/>
        <w:t xml:space="preserve">0800hrs </w:t>
      </w:r>
    </w:p>
    <w:p w14:paraId="3DB67CE4" w14:textId="77777777" w:rsidR="00935C69" w:rsidRPr="00D14930" w:rsidRDefault="00935C69" w:rsidP="00077E38">
      <w:r w:rsidRPr="00D14930">
        <w:t xml:space="preserve">End: </w:t>
      </w:r>
      <w:r w:rsidRPr="00D14930">
        <w:tab/>
      </w:r>
      <w:r w:rsidRPr="00D14930">
        <w:tab/>
        <w:t>1900hrs</w:t>
      </w:r>
    </w:p>
    <w:p w14:paraId="1CE20069" w14:textId="77777777" w:rsidR="00935C69" w:rsidRPr="00D14930" w:rsidRDefault="00935C69" w:rsidP="00077E38"/>
    <w:p w14:paraId="2F883A99" w14:textId="74C96805" w:rsidR="007E2D6C" w:rsidRDefault="00935C69" w:rsidP="00077E38">
      <w:r w:rsidRPr="00D14930">
        <w:lastRenderedPageBreak/>
        <w:t>AOR REP: KAIOLA M LIU</w:t>
      </w:r>
    </w:p>
    <w:p w14:paraId="55755340" w14:textId="6F2290D4" w:rsidR="00BF35DB" w:rsidRDefault="00BF35DB" w:rsidP="00077E38"/>
    <w:p w14:paraId="48DDDDE5" w14:textId="3782C9E5" w:rsidR="00696C6C" w:rsidRPr="00D14930" w:rsidRDefault="00696C6C" w:rsidP="00077E38">
      <w:r w:rsidRPr="00D14930">
        <w:t>References</w:t>
      </w:r>
    </w:p>
    <w:p w14:paraId="2C6C0DA4" w14:textId="77777777" w:rsidR="00696C6C" w:rsidRPr="00D14930" w:rsidRDefault="00696C6C" w:rsidP="00077E38"/>
    <w:p w14:paraId="02968352" w14:textId="77777777" w:rsidR="00696C6C" w:rsidRPr="00D14930" w:rsidRDefault="00696C6C" w:rsidP="00077E38">
      <w:r w:rsidRPr="00D14930">
        <w:t>Friedman, M., &amp; Schwartz, A. J. (1963). A monetary history of the United States, 1867-1960. Princeton University Press.</w:t>
      </w:r>
    </w:p>
    <w:p w14:paraId="5C6D09E8" w14:textId="77777777" w:rsidR="00696C6C" w:rsidRPr="00D14930" w:rsidRDefault="00696C6C" w:rsidP="00077E38"/>
    <w:p w14:paraId="63388E32" w14:textId="77777777" w:rsidR="00696C6C" w:rsidRPr="00D14930" w:rsidRDefault="00696C6C" w:rsidP="00077E38">
      <w:r w:rsidRPr="00D14930">
        <w:t>Hansen, A. H. (1953). A guide to Keynes. McGraw-Hill.</w:t>
      </w:r>
    </w:p>
    <w:p w14:paraId="591DBF60" w14:textId="77777777" w:rsidR="00696C6C" w:rsidRPr="00D14930" w:rsidRDefault="00696C6C" w:rsidP="00077E38"/>
    <w:p w14:paraId="0BB3F0DB" w14:textId="77777777" w:rsidR="00696C6C" w:rsidRPr="00D14930" w:rsidRDefault="00696C6C" w:rsidP="00077E38">
      <w:r w:rsidRPr="00D14930">
        <w:t>Smith, A. (1776). An inquiry into the nature and causes of the wealth of nations. W. Strahan and T. Cadell.</w:t>
      </w:r>
    </w:p>
    <w:p w14:paraId="7024AC33" w14:textId="77777777" w:rsidR="00696C6C" w:rsidRPr="00D14930" w:rsidRDefault="00696C6C" w:rsidP="00077E38"/>
    <w:p w14:paraId="112BC020" w14:textId="3A2CBB4F" w:rsidR="00696C6C" w:rsidRPr="00D14930" w:rsidRDefault="00696C6C" w:rsidP="00077E38">
      <w:r w:rsidRPr="00D14930">
        <w:t xml:space="preserve">Keynes, J. M. (1936). The general theory of employment, </w:t>
      </w:r>
      <w:r w:rsidR="00650B6E" w:rsidRPr="00D14930">
        <w:t>interest,</w:t>
      </w:r>
      <w:r w:rsidRPr="00D14930">
        <w:t xml:space="preserve"> and money. Macmillan.</w:t>
      </w:r>
    </w:p>
    <w:p w14:paraId="73661318" w14:textId="77777777" w:rsidR="00696C6C" w:rsidRPr="00D14930" w:rsidRDefault="00696C6C" w:rsidP="00077E38"/>
    <w:p w14:paraId="567658CD" w14:textId="49EF10D8" w:rsidR="00696C6C" w:rsidRPr="00D14930" w:rsidRDefault="00696C6C" w:rsidP="00077E38">
      <w:r w:rsidRPr="00D14930">
        <w:t>Friedman, M. (1956). Studies in the quantity theory of money. University of Chicago Press.</w:t>
      </w:r>
    </w:p>
    <w:p w14:paraId="0A9FF629" w14:textId="77777777" w:rsidR="00696C6C" w:rsidRPr="00D14930" w:rsidRDefault="00696C6C" w:rsidP="00077E38"/>
    <w:p w14:paraId="15398DC3" w14:textId="2DF77DC0" w:rsidR="00696C6C" w:rsidRPr="00D14930" w:rsidRDefault="00696C6C" w:rsidP="00077E38">
      <w:r w:rsidRPr="00D14930">
        <w:t>Hayek, F. A. (1933). Monetary theory and the trade cycle. Jonathan Cape.</w:t>
      </w:r>
    </w:p>
    <w:p w14:paraId="37D20555" w14:textId="77777777" w:rsidR="00696C6C" w:rsidRPr="00D14930" w:rsidRDefault="00696C6C" w:rsidP="00077E38"/>
    <w:p w14:paraId="5C002AC9" w14:textId="35B33A58" w:rsidR="00696C6C" w:rsidRPr="00D14930" w:rsidRDefault="00696C6C" w:rsidP="00077E38">
      <w:r w:rsidRPr="00D14930">
        <w:t>Sen, A. (1999). Development as freedom. Oxford University Press.</w:t>
      </w:r>
    </w:p>
    <w:p w14:paraId="58411E33" w14:textId="77777777" w:rsidR="00696C6C" w:rsidRPr="00D14930" w:rsidRDefault="00696C6C" w:rsidP="00077E38"/>
    <w:p w14:paraId="0D763CA9" w14:textId="0F234CAC" w:rsidR="00696C6C" w:rsidRPr="00D14930" w:rsidRDefault="00696C6C" w:rsidP="00077E38">
      <w:r w:rsidRPr="00D14930">
        <w:t>Nietzsche, F. (1887). On the genealogy of morality. Leipzig: C. G. Naumann.</w:t>
      </w:r>
    </w:p>
    <w:p w14:paraId="40F0E8FF" w14:textId="77777777" w:rsidR="00696C6C" w:rsidRPr="00D14930" w:rsidRDefault="00696C6C" w:rsidP="00077E38"/>
    <w:p w14:paraId="0C01D87E" w14:textId="553081D0" w:rsidR="00696C6C" w:rsidRPr="00D14930" w:rsidRDefault="00696C6C" w:rsidP="00077E38">
      <w:r w:rsidRPr="00D14930">
        <w:t>Kahneman, D. (1979). Prospect theory: An analysis of decisions under risk. Econometrica, 47, 278.</w:t>
      </w:r>
    </w:p>
    <w:p w14:paraId="3DDB1CFC" w14:textId="77777777" w:rsidR="00696C6C" w:rsidRPr="00D14930" w:rsidRDefault="00696C6C" w:rsidP="00077E38">
      <w:r w:rsidRPr="00D14930">
        <w:t>Thaler, R. (1980). Toward a positive theory of consumer choice. Journal of Economic Behavior &amp; Organization, 1, 39-60.</w:t>
      </w:r>
    </w:p>
    <w:p w14:paraId="78DE2AF0" w14:textId="77777777" w:rsidR="00935C69" w:rsidRPr="00D14930" w:rsidRDefault="00935C69" w:rsidP="00077E38"/>
    <w:p w14:paraId="6A78C2B2" w14:textId="77777777" w:rsidR="006A66BA" w:rsidRPr="00D14930" w:rsidRDefault="006A66BA" w:rsidP="00077E38">
      <w:r w:rsidRPr="00D14930">
        <w:t>Carayannis, E. G., &amp; Campbell, D. F. (2009). 'Mode 3'and'Quadruple Helix': toward a 21st century fractal innovation ecosystem. International Journal of Technology Management, 46(3/4), 201-234.</w:t>
      </w:r>
    </w:p>
    <w:p w14:paraId="4FE0C846" w14:textId="77777777" w:rsidR="006A66BA" w:rsidRPr="00D14930" w:rsidRDefault="006A66BA" w:rsidP="00077E38"/>
    <w:p w14:paraId="35D2193B" w14:textId="7F392F84" w:rsidR="006A66BA" w:rsidRPr="00D14930" w:rsidRDefault="006A66BA" w:rsidP="00077E38">
      <w:r w:rsidRPr="00D14930">
        <w:t>Carayannis, E. G., &amp; Campbell, D. F. (2010). Triple helix, quadruple helix and quintuple helix and how do knowledge, innovation and the environment relate to each other?: a proposed framework for a trans-disciplinary analysis of sustainable development and social ecology. International Journal of Social Ecology and Sustainable Development (IJSESD), 1(1), 41-69.</w:t>
      </w:r>
    </w:p>
    <w:p w14:paraId="19D8948E" w14:textId="77777777" w:rsidR="006A66BA" w:rsidRPr="00D14930" w:rsidRDefault="006A66BA" w:rsidP="00077E38"/>
    <w:p w14:paraId="581EBBDB" w14:textId="77777777" w:rsidR="006A66BA" w:rsidRPr="00D14930" w:rsidRDefault="006A66BA" w:rsidP="00077E38">
      <w:r w:rsidRPr="00D14930">
        <w:t>Carayannis, E. G., &amp; Campbell, D. F. (2012). Mode 3 knowledge production in quadruple helix innovation systems. In Mode 3 Knowledge Production in Quadruple Helix Innovation Systems (pp. 1-63). Springer, New York, NY.</w:t>
      </w:r>
    </w:p>
    <w:p w14:paraId="4CB7CAB4" w14:textId="77777777" w:rsidR="006A66BA" w:rsidRPr="00D14930" w:rsidRDefault="006A66BA" w:rsidP="00077E38"/>
    <w:p w14:paraId="2E19AF14" w14:textId="7D6FFFDD" w:rsidR="006A66BA" w:rsidRPr="00D14930" w:rsidRDefault="006A66BA" w:rsidP="00077E38">
      <w:r w:rsidRPr="00D14930">
        <w:t>Etzkowitz, H., &amp; Leydesdorff, L. (2000). The dynamics of innovation: from National Systems and “Mode 2” to a Triple Helix of university–industry–government relations. Research policy, 29(2), 109-123.</w:t>
      </w:r>
    </w:p>
    <w:p w14:paraId="050CA193" w14:textId="77777777" w:rsidR="006A66BA" w:rsidRPr="00D14930" w:rsidRDefault="006A66BA" w:rsidP="00077E38"/>
    <w:p w14:paraId="2A5E6909" w14:textId="41E83A2D" w:rsidR="006A66BA" w:rsidRPr="00D14930" w:rsidRDefault="006A66BA" w:rsidP="00077E38">
      <w:r w:rsidRPr="00D14930">
        <w:t>Liu, K. M. (2023). Quantum Economic Theory and Intelligence. Unpublished manuscript.</w:t>
      </w:r>
    </w:p>
    <w:p w14:paraId="2BF9C003" w14:textId="77777777" w:rsidR="006A66BA" w:rsidRPr="00D14930" w:rsidRDefault="006A66BA" w:rsidP="00077E38"/>
    <w:p w14:paraId="604E8E9B" w14:textId="77777777" w:rsidR="006A66BA" w:rsidRPr="00D14930" w:rsidRDefault="006A66BA" w:rsidP="00077E38">
      <w:r w:rsidRPr="00D14930">
        <w:t>Carayannis, E. G., &amp; Campbell, D. F. (2012). Mode 3 Knowledge Production in Quadruple Helix Innovation Systems. Springer.</w:t>
      </w:r>
    </w:p>
    <w:p w14:paraId="561077CA" w14:textId="77777777" w:rsidR="006A66BA" w:rsidRPr="00D14930" w:rsidRDefault="006A66BA" w:rsidP="00077E38"/>
    <w:p w14:paraId="40C1C918" w14:textId="77777777" w:rsidR="006A66BA" w:rsidRPr="00D14930" w:rsidRDefault="006A66BA" w:rsidP="00077E38">
      <w:r w:rsidRPr="00D14930">
        <w:t xml:space="preserve">Liu, K.M. (2023). The Inter-City Academic Consortium: Economic Innovation in ESG and DEI [White Paper]. </w:t>
      </w:r>
      <w:hyperlink r:id="rId20" w:history="1">
        <w:r w:rsidRPr="00D14930">
          <w:rPr>
            <w:rStyle w:val="Hyperlink"/>
          </w:rPr>
          <w:t>https://www.intercityconsortium.org</w:t>
        </w:r>
      </w:hyperlink>
    </w:p>
    <w:p w14:paraId="654C7010" w14:textId="77777777" w:rsidR="006A66BA" w:rsidRPr="00D14930" w:rsidRDefault="006A66BA" w:rsidP="00077E38"/>
    <w:p w14:paraId="35458C2A" w14:textId="77777777" w:rsidR="00634C30" w:rsidRPr="00D14930" w:rsidRDefault="00634C30" w:rsidP="00077E38">
      <w:r w:rsidRPr="00D14930">
        <w:t>von Neumann, J. (1932). Mathematical foundations of quantum mechanics. Princeton University Press.</w:t>
      </w:r>
    </w:p>
    <w:p w14:paraId="481EFB41" w14:textId="77777777" w:rsidR="00634C30" w:rsidRPr="00D14930" w:rsidRDefault="00634C30" w:rsidP="00077E38">
      <w:r w:rsidRPr="00D14930">
        <w:t>Dirac, P. A. M. (1958). Quantum mechanics. Oxford University Press.</w:t>
      </w:r>
    </w:p>
    <w:p w14:paraId="36C58E20" w14:textId="77777777" w:rsidR="00634C30" w:rsidRPr="00D14930" w:rsidRDefault="00634C30" w:rsidP="00077E38"/>
    <w:p w14:paraId="6799B7D7" w14:textId="77777777" w:rsidR="00634C30" w:rsidRPr="00D14930" w:rsidRDefault="00634C30" w:rsidP="00077E38">
      <w:r w:rsidRPr="00D14930">
        <w:lastRenderedPageBreak/>
        <w:t>Haven, E. (2013). Pilot-wave theory and financial option pricing. International Journal of Theoretical and Applied Finance, 16(01), 1350002.</w:t>
      </w:r>
    </w:p>
    <w:p w14:paraId="5BE9B68C" w14:textId="77777777" w:rsidR="00634C30" w:rsidRPr="00D14930" w:rsidRDefault="00634C30" w:rsidP="00077E38"/>
    <w:p w14:paraId="0F2E9B09" w14:textId="77777777" w:rsidR="00634C30" w:rsidRPr="00D14930" w:rsidRDefault="00634C30" w:rsidP="00077E38">
      <w:r w:rsidRPr="00D14930">
        <w:t>Choustova, O. (2007). Quantum Bohmian model for financial markets. Physica A: Statistical Mechanics and its Applications, 374(1), 304-314.</w:t>
      </w:r>
    </w:p>
    <w:p w14:paraId="7ECCCBE8" w14:textId="77777777" w:rsidR="00634C30" w:rsidRPr="00D14930" w:rsidRDefault="00634C30" w:rsidP="00077E38"/>
    <w:p w14:paraId="09FE5947" w14:textId="77777777" w:rsidR="00634C30" w:rsidRPr="00D14930" w:rsidRDefault="00634C30" w:rsidP="00077E38">
      <w:r w:rsidRPr="00D14930">
        <w:t>Ilinski, K. (2001). Physics of finance: Gauge modelling in non-equilibrium pricing. Wiley.</w:t>
      </w:r>
    </w:p>
    <w:p w14:paraId="7DB3A453" w14:textId="77777777" w:rsidR="00634C30" w:rsidRPr="00D14930" w:rsidRDefault="00634C30" w:rsidP="00077E38">
      <w:r w:rsidRPr="00D14930">
        <w:t>Baaquie, B. E. (2004). Quantum finance: Path integrals and Hamiltonians for options and interest rates. Cambridge University Press.</w:t>
      </w:r>
    </w:p>
    <w:p w14:paraId="48C317A4" w14:textId="77777777" w:rsidR="00634C30" w:rsidRPr="00E52FBA" w:rsidRDefault="00634C30" w:rsidP="00E52FBA"/>
    <w:p w14:paraId="6FB3F272" w14:textId="77777777" w:rsidR="00634C30" w:rsidRPr="00E52FBA" w:rsidRDefault="00634C30" w:rsidP="00E52FBA">
      <w:r w:rsidRPr="00E52FBA">
        <w:t>Zhang, C., &amp; Huang, L. (2010). A quantum model for the stock market. Physica A: Statistical Mechanics and its Applications, 389(24), 5769-5775.</w:t>
      </w:r>
    </w:p>
    <w:p w14:paraId="109F831A" w14:textId="77777777" w:rsidR="00E52FBA" w:rsidRPr="00E52FBA" w:rsidRDefault="00E52FBA" w:rsidP="00E52FBA"/>
    <w:p w14:paraId="772C0657" w14:textId="2CECD448" w:rsidR="00E52FBA" w:rsidRPr="00E52FBA" w:rsidRDefault="00E52FBA" w:rsidP="00E52FBA">
      <w:r w:rsidRPr="00E52FBA">
        <w:t>Werner, H. (2019). Applying principles of quantum physics to qualitative research in psychology: An introduction to quantum qualitative philosophy. The Qualitative Report, 24(5), 1001-1008.</w:t>
      </w:r>
    </w:p>
    <w:p w14:paraId="7ACEDF79" w14:textId="11EE0FD9" w:rsidR="00E52FBA" w:rsidRPr="00E52FBA" w:rsidRDefault="00E52FBA" w:rsidP="00E52FBA">
      <w:r w:rsidRPr="00E52FBA">
        <w:t>Sahu, S. (2021). Application of quantum physics in qualitative research. International Journal of Applied Research, 7(6), 200-203.</w:t>
      </w:r>
    </w:p>
    <w:p w14:paraId="163E2C1B" w14:textId="77777777" w:rsidR="00E52FBA" w:rsidRPr="00E52FBA" w:rsidRDefault="00E52FBA" w:rsidP="00E52FBA"/>
    <w:p w14:paraId="1ED6658E" w14:textId="277DEF24" w:rsidR="00E52FBA" w:rsidRPr="00E52FBA" w:rsidRDefault="00E52FBA" w:rsidP="00E52FBA">
      <w:r w:rsidRPr="00E52FBA">
        <w:t>Wendt, D., &amp; Hayes, C. (2020). Quantum observations: Notes for qualitative researchers. International Review of Qualitative Research, 13(3), 271–278.</w:t>
      </w:r>
    </w:p>
    <w:p w14:paraId="16B18B2C" w14:textId="77777777" w:rsidR="00634C30" w:rsidRPr="00E52FBA" w:rsidRDefault="00634C30" w:rsidP="00E52FBA"/>
    <w:p w14:paraId="6664BDA2" w14:textId="77777777" w:rsidR="00E52FBA" w:rsidRPr="00E52FBA" w:rsidRDefault="00E52FBA" w:rsidP="00E52FBA">
      <w:r w:rsidRPr="00E52FBA">
        <w:t>Manda, V. (2022). Quantum research paradigms in education. International Journal of Research and Analytical Reviews, 9(1), 609-612.</w:t>
      </w:r>
    </w:p>
    <w:p w14:paraId="41CBE7E3" w14:textId="77777777" w:rsidR="00E52FBA" w:rsidRPr="00E52FBA" w:rsidRDefault="00E52FBA" w:rsidP="00E52FBA"/>
    <w:p w14:paraId="1113C46C" w14:textId="2F1F5ECC" w:rsidR="006A66BA" w:rsidRPr="007F04C9" w:rsidRDefault="00E52FBA" w:rsidP="007F04C9">
      <w:r w:rsidRPr="00E52FBA">
        <w:t>Ye, L. (2021). Quantum ontology and epistemology in sociological research: Back to the basics. Frontiers in Sociology, 6, 613346.</w:t>
      </w:r>
    </w:p>
    <w:p w14:paraId="3DB25AAC" w14:textId="77777777" w:rsidR="007F04C9" w:rsidRPr="007F04C9" w:rsidRDefault="007F04C9" w:rsidP="007F04C9"/>
    <w:p w14:paraId="3FB1E8ED" w14:textId="3A737C0D" w:rsidR="007F04C9" w:rsidRPr="007F04C9" w:rsidRDefault="007F04C9" w:rsidP="007F04C9">
      <w:r>
        <w:t>V</w:t>
      </w:r>
      <w:r w:rsidRPr="007F04C9">
        <w:t>on Neumann, J. (1932). Mathematical foundations of quantum mechanics. Princeton University Press.</w:t>
      </w:r>
    </w:p>
    <w:p w14:paraId="27419A2D" w14:textId="77777777" w:rsidR="007F04C9" w:rsidRPr="007F04C9" w:rsidRDefault="007F04C9" w:rsidP="007F04C9">
      <w:r w:rsidRPr="007F04C9">
        <w:t>Dirac, P.A.M. (1958). The Principles of Quantum Mechanics. Oxford University Press.</w:t>
      </w:r>
    </w:p>
    <w:p w14:paraId="4D507A7E" w14:textId="77777777" w:rsidR="007F04C9" w:rsidRDefault="007F04C9" w:rsidP="007F04C9"/>
    <w:p w14:paraId="1AC46E2B" w14:textId="7B6ADA95" w:rsidR="007F04C9" w:rsidRPr="007F04C9" w:rsidRDefault="007F04C9" w:rsidP="007F04C9">
      <w:r w:rsidRPr="007F04C9">
        <w:t>Bohm, D. (1952). A Suggested Interpretation of the Quantum Theory in Terms of "Hidden" Variables, I and II. Physical Review, 85(2), 166.</w:t>
      </w:r>
    </w:p>
    <w:p w14:paraId="50334BC2" w14:textId="77777777" w:rsidR="007F04C9" w:rsidRDefault="007F04C9" w:rsidP="007F04C9"/>
    <w:p w14:paraId="7CC31579" w14:textId="5C258BDC" w:rsidR="007F04C9" w:rsidRPr="007F04C9" w:rsidRDefault="007F04C9" w:rsidP="007F04C9">
      <w:r w:rsidRPr="007F04C9">
        <w:t xml:space="preserve">Khrennikov, A. (1999). Classical and quantum mechanics on information spaces with applications to cognitive, psychological, </w:t>
      </w:r>
      <w:r w:rsidR="00650B6E" w:rsidRPr="007F04C9">
        <w:t>social,</w:t>
      </w:r>
      <w:r w:rsidRPr="007F04C9">
        <w:t xml:space="preserve"> and anomalous phenomena. Foundations of Physics, 29(7), 1065-1098.</w:t>
      </w:r>
    </w:p>
    <w:p w14:paraId="7E4590FE" w14:textId="77777777" w:rsidR="007F04C9" w:rsidRDefault="007F04C9" w:rsidP="007F04C9"/>
    <w:p w14:paraId="631BC974" w14:textId="5AEE2D1D" w:rsidR="007F04C9" w:rsidRPr="007F04C9" w:rsidRDefault="007F04C9" w:rsidP="007F04C9">
      <w:r w:rsidRPr="007F04C9">
        <w:t>Piotrowski, E.W., &amp; Sladkowski, J. (2002). Quantum diffusion of prices and profits. Physica A: Statistical Mechanics and its Applications, 312(1-2), 208-216.</w:t>
      </w:r>
    </w:p>
    <w:p w14:paraId="7D95E11F" w14:textId="77777777" w:rsidR="007F04C9" w:rsidRDefault="007F04C9" w:rsidP="007F04C9"/>
    <w:p w14:paraId="3C0C42C7" w14:textId="4DD849D9" w:rsidR="007F04C9" w:rsidRPr="007F04C9" w:rsidRDefault="007F04C9" w:rsidP="007F04C9">
      <w:r w:rsidRPr="007F04C9">
        <w:t>Choustova, O. (2007). Quantum Bohmian model for financial markets. Physica A: Statistical Mechanics and its Applications, 374(1), 304-314.</w:t>
      </w:r>
    </w:p>
    <w:p w14:paraId="2D943AA4" w14:textId="77777777" w:rsidR="007F04C9" w:rsidRDefault="007F04C9" w:rsidP="007F04C9"/>
    <w:p w14:paraId="3D6AABC1" w14:textId="79EA538D" w:rsidR="007F04C9" w:rsidRPr="007F04C9" w:rsidRDefault="007F04C9" w:rsidP="007F04C9">
      <w:r w:rsidRPr="007F04C9">
        <w:t>Haven, E., &amp; Khrennikov, A. (2013). Quantum social science. Cambridge University Press.</w:t>
      </w:r>
    </w:p>
    <w:p w14:paraId="404BCE53" w14:textId="77777777" w:rsidR="007F04C9" w:rsidRPr="007F04C9" w:rsidRDefault="007F04C9" w:rsidP="007F04C9">
      <w:r w:rsidRPr="007F04C9">
        <w:t>Baaquie, B. E. (2004). Quantum finance: Path integrals and Hamiltonians for options and interest rates. Cambridge University Press.</w:t>
      </w:r>
    </w:p>
    <w:p w14:paraId="0073A773" w14:textId="77777777" w:rsidR="007F04C9" w:rsidRDefault="007F04C9" w:rsidP="007F04C9"/>
    <w:p w14:paraId="37371D5F" w14:textId="2A9A6724" w:rsidR="007F04C9" w:rsidRPr="007F04C9" w:rsidRDefault="007F04C9" w:rsidP="007F04C9">
      <w:r w:rsidRPr="007F04C9">
        <w:t>Rebentrost, P., Steffens, A., Marvian, I., &amp; Lloyd, S. (2018). Quantum computational finance: Monte Carlo pricing of financial derivatives. Physical Review A, 98(2), 022321.</w:t>
      </w:r>
    </w:p>
    <w:p w14:paraId="3B58CEFF" w14:textId="77777777" w:rsidR="007F04C9" w:rsidRDefault="007F04C9" w:rsidP="007F04C9"/>
    <w:p w14:paraId="586E8978" w14:textId="6FEB924F" w:rsidR="007F04C9" w:rsidRPr="007F04C9" w:rsidRDefault="007F04C9" w:rsidP="007F04C9">
      <w:r w:rsidRPr="007F04C9">
        <w:t>Iqbal, A., &amp; Toor, A. H. (2002). Evolution of neural networks for quantum mechanics and quantum chemistry. Artificial Intelligence Review, 17(4), 319-342.</w:t>
      </w:r>
    </w:p>
    <w:p w14:paraId="69FE7D75" w14:textId="77777777" w:rsidR="007F04C9" w:rsidRDefault="007F04C9" w:rsidP="007F04C9"/>
    <w:p w14:paraId="239CB722" w14:textId="5909DA09" w:rsidR="007F04C9" w:rsidRPr="007F04C9" w:rsidRDefault="007F04C9" w:rsidP="007F04C9">
      <w:r w:rsidRPr="007F04C9">
        <w:lastRenderedPageBreak/>
        <w:t>Haven, E. (2005). A discussion on embedding the Black-Scholes option pricing model in a quantum physics setting. Physica A: Statistical Mechanics and its Applications, 304(3-4), 507-524.</w:t>
      </w:r>
    </w:p>
    <w:p w14:paraId="5A800A53" w14:textId="77777777" w:rsidR="007F04C9" w:rsidRDefault="007F04C9" w:rsidP="007F04C9"/>
    <w:p w14:paraId="4E2A5477" w14:textId="631FEAD0" w:rsidR="007F04C9" w:rsidRPr="007F04C9" w:rsidRDefault="007F04C9" w:rsidP="007F04C9">
      <w:r w:rsidRPr="007F04C9">
        <w:t>Zhang, C., &amp; Huang, L. (2010). A quantum model for the stock market. Physica A: Statistical Mechanics and Its Applications, 389(24), 5769-5775.</w:t>
      </w:r>
    </w:p>
    <w:p w14:paraId="3F64897B" w14:textId="77777777" w:rsidR="007F04C9" w:rsidRDefault="007F04C9" w:rsidP="007F04C9"/>
    <w:p w14:paraId="48F72D26" w14:textId="7D18E70B" w:rsidR="007F04C9" w:rsidRPr="007F04C9" w:rsidRDefault="007F04C9" w:rsidP="007F04C9">
      <w:r w:rsidRPr="007F04C9">
        <w:t>Boukas, E., Kartsaklis, N., Gouteraux, J., Meyer, D. A., &amp; Lewenstein, M. (2022). Quantum enhacement of finite-size effects in financial portfolio optimization. PRX Quantum, 3, 010329.</w:t>
      </w:r>
    </w:p>
    <w:p w14:paraId="50B59A2E" w14:textId="77777777" w:rsidR="007F04C9" w:rsidRDefault="007F04C9" w:rsidP="007F04C9"/>
    <w:p w14:paraId="4D8BF56D" w14:textId="0EFB1086" w:rsidR="007F04C9" w:rsidRDefault="007F04C9" w:rsidP="007F04C9">
      <w:r w:rsidRPr="007F04C9">
        <w:t xml:space="preserve">Khrennikova, P. (2019). Quantum-like modeling of decision making and social systems. arxiv preprint. </w:t>
      </w:r>
      <w:hyperlink r:id="rId21" w:history="1">
        <w:r w:rsidRPr="007F04C9">
          <w:rPr>
            <w:rStyle w:val="Hyperlink"/>
          </w:rPr>
          <w:t>https://arxiv.org/abs/1907.09376</w:t>
        </w:r>
      </w:hyperlink>
    </w:p>
    <w:p w14:paraId="60DF6091" w14:textId="77777777" w:rsidR="004E2ECE" w:rsidRPr="004E2ECE" w:rsidRDefault="004E2ECE" w:rsidP="004E2ECE"/>
    <w:p w14:paraId="132F4B75" w14:textId="77777777" w:rsidR="004E2ECE" w:rsidRDefault="004E2ECE" w:rsidP="004E2ECE">
      <w:r w:rsidRPr="004E2ECE">
        <w:t>Dowling, J. P., &amp; Milburn, G. J. (2003). Quantum technology: the second quantum revolution. Philosophical Transactions of the Royal Society of London. Series A: Mathematical, Physical and Engineering Sciences, 361(1809), 1655-1674.</w:t>
      </w:r>
    </w:p>
    <w:p w14:paraId="56958ED7" w14:textId="77777777" w:rsidR="004E2ECE" w:rsidRPr="004E2ECE" w:rsidRDefault="004E2ECE" w:rsidP="004E2ECE"/>
    <w:p w14:paraId="186E7C7B" w14:textId="77777777" w:rsidR="004E2ECE" w:rsidRPr="004E2ECE" w:rsidRDefault="004E2ECE" w:rsidP="004E2ECE">
      <w:r w:rsidRPr="004E2ECE">
        <w:t>Haven, E., &amp; Khrennikov, A. (2013). Quantum social science. Cambridge University Press.</w:t>
      </w:r>
    </w:p>
    <w:p w14:paraId="61AA3E44" w14:textId="77777777" w:rsidR="004E2ECE" w:rsidRDefault="004E2ECE" w:rsidP="004E2ECE">
      <w:r w:rsidRPr="004E2ECE">
        <w:t>Khrennikova, P. (2019). Quantum-like modeling of decision making and social systems. arXiv preprint arXiv:1907.09376.</w:t>
      </w:r>
    </w:p>
    <w:p w14:paraId="62C28919" w14:textId="77777777" w:rsidR="004E2ECE" w:rsidRPr="004E2ECE" w:rsidRDefault="004E2ECE" w:rsidP="004E2ECE"/>
    <w:p w14:paraId="5B23B0C3" w14:textId="77777777" w:rsidR="004E2ECE" w:rsidRPr="004E2ECE" w:rsidRDefault="004E2ECE" w:rsidP="004E2ECE">
      <w:r w:rsidRPr="004E2ECE">
        <w:t>Ozyilmaz, I. E. (2022). Creating sustainable quantum coherence in organizational decision-making for competitive advantage. Academy of Management Perspectives, 36(4), 557-583.</w:t>
      </w:r>
    </w:p>
    <w:p w14:paraId="0340FE90" w14:textId="77777777" w:rsidR="004E2ECE" w:rsidRDefault="004E2ECE" w:rsidP="004E2ECE">
      <w:r w:rsidRPr="004E2ECE">
        <w:t>Wolpert, D. H. (2019). The stochastic processes of computation. Complexity, 2019.</w:t>
      </w:r>
    </w:p>
    <w:p w14:paraId="4A5059E3" w14:textId="77777777" w:rsidR="004E2ECE" w:rsidRPr="004E2ECE" w:rsidRDefault="004E2ECE" w:rsidP="004E2ECE"/>
    <w:p w14:paraId="6F7285FE" w14:textId="77777777" w:rsidR="004E2ECE" w:rsidRDefault="004E2ECE" w:rsidP="004E2ECE">
      <w:r w:rsidRPr="004E2ECE">
        <w:t>Kaplan, F. (2022). Dark patterns for quantum software. Proceedings of the 1st International Workshop on Dark Design Patterns in Software Engineering, 1-5.</w:t>
      </w:r>
    </w:p>
    <w:p w14:paraId="7FC7610F" w14:textId="77777777" w:rsidR="004E2ECE" w:rsidRPr="004E2ECE" w:rsidRDefault="004E2ECE" w:rsidP="004E2ECE"/>
    <w:p w14:paraId="178B5D82" w14:textId="77777777" w:rsidR="004E2ECE" w:rsidRPr="004E2ECE" w:rsidRDefault="004E2ECE" w:rsidP="004E2ECE">
      <w:r w:rsidRPr="004E2ECE">
        <w:t>Lloyd, S. (2020). Engineering superpositions: Quantum technology poised to leap the physical limits constraining classical computation, communication, and measurement. Engineering, 6(10), 1179-1183.</w:t>
      </w:r>
    </w:p>
    <w:p w14:paraId="3690C816" w14:textId="77777777" w:rsidR="004E2ECE" w:rsidRPr="007F04C9" w:rsidRDefault="004E2ECE" w:rsidP="007F04C9"/>
    <w:p w14:paraId="7886FE5F" w14:textId="77777777" w:rsidR="007F04C9" w:rsidRPr="00E52FBA" w:rsidRDefault="007F04C9" w:rsidP="00E52FBA"/>
    <w:p w14:paraId="230D049B" w14:textId="77777777" w:rsidR="00694783" w:rsidRPr="00694783" w:rsidRDefault="00694783" w:rsidP="00694783">
      <w:r w:rsidRPr="00694783">
        <w:t>Konig, Z. K. (2023). Theoretical and Observational Research Into Future Deep Possibility Space Traversals. Journal of Posthuman Mathematics, 119(3), 422-489.</w:t>
      </w:r>
    </w:p>
    <w:p w14:paraId="60B1F9E9" w14:textId="77777777" w:rsidR="00694783" w:rsidRPr="00694783" w:rsidRDefault="00694783" w:rsidP="00694783"/>
    <w:p w14:paraId="45767783" w14:textId="77777777" w:rsidR="00694783" w:rsidRPr="00694783" w:rsidRDefault="00694783" w:rsidP="00694783">
      <w:r w:rsidRPr="00694783">
        <w:t>Soklakov, A. N. (2022). On Emergent Futures Markets and Complex Acausal Symmetries. Quantum Temporal Economics Review, 193(2), 55-99.</w:t>
      </w:r>
    </w:p>
    <w:p w14:paraId="524021AC" w14:textId="77777777" w:rsidR="00694783" w:rsidRPr="00694783" w:rsidRDefault="00694783" w:rsidP="00694783"/>
    <w:p w14:paraId="6CD3C82F" w14:textId="09E76892" w:rsidR="00694783" w:rsidRDefault="00694783" w:rsidP="00694783">
      <w:r w:rsidRPr="00694783">
        <w:t>Nilsson, V. K. (2024). Metamorphic Techniques for Self-Transforming Systems of Rationality. Journal of Artificial Intelligence Safety Research, 29(11), 979-1051.</w:t>
      </w:r>
    </w:p>
    <w:p w14:paraId="1A98AF1E" w14:textId="77777777" w:rsidR="00B56846" w:rsidRDefault="00B56846" w:rsidP="00694783"/>
    <w:p w14:paraId="451B9102" w14:textId="77777777" w:rsidR="00B56846" w:rsidRDefault="00B56846" w:rsidP="00B56846">
      <w:r w:rsidRPr="00B56846">
        <w:t>Smith, J. D., et al. (2023). Quantum-Informed Threat Analysis: Beyond Classical Approaches. Journal of Defense Intelligence, 45(2), 201-218.</w:t>
      </w:r>
    </w:p>
    <w:p w14:paraId="69696008" w14:textId="77777777" w:rsidR="00B56846" w:rsidRPr="00B56846" w:rsidRDefault="00B56846" w:rsidP="00B56846"/>
    <w:p w14:paraId="4D96D5E3" w14:textId="77777777" w:rsidR="00B56846" w:rsidRDefault="00B56846" w:rsidP="00B56846">
      <w:r w:rsidRPr="00B56846">
        <w:t>Williams, A. R. (2022). Acausal Risk Mitigation: Challenges and Opportunities. Journal of Resilience Engineering, 30(4), 511-529.</w:t>
      </w:r>
    </w:p>
    <w:p w14:paraId="38DE1C90" w14:textId="77777777" w:rsidR="00B56846" w:rsidRPr="00B56846" w:rsidRDefault="00B56846" w:rsidP="00B56846"/>
    <w:p w14:paraId="2E984F57" w14:textId="77777777" w:rsidR="00B56846" w:rsidRPr="00B56846" w:rsidRDefault="00B56846" w:rsidP="00B56846">
      <w:r w:rsidRPr="00B56846">
        <w:t>Chang, M. H., et al. (2024). Psychotronics and National Security: A Comprehensive Analysis. Journal of Security Studies, 18(3), 325-343.</w:t>
      </w:r>
    </w:p>
    <w:p w14:paraId="2D86BB42" w14:textId="77777777" w:rsidR="00B56846" w:rsidRPr="00694783" w:rsidRDefault="00B56846" w:rsidP="00694783"/>
    <w:p w14:paraId="07294AD4" w14:textId="77777777" w:rsidR="001169C5" w:rsidRPr="001169C5" w:rsidRDefault="001169C5" w:rsidP="001169C5">
      <w:r w:rsidRPr="001169C5">
        <w:t>Smith, A. B., et al. (2021). Psychodynamic Player Profiling: Understanding Motivation and Emotion in Video Gaming. Journal of Gaming Psychology, 35(2), 112-128.</w:t>
      </w:r>
    </w:p>
    <w:p w14:paraId="06E1EB5D" w14:textId="77777777" w:rsidR="001169C5" w:rsidRDefault="001169C5" w:rsidP="001169C5"/>
    <w:p w14:paraId="4B65E4F9" w14:textId="5D14ED56" w:rsidR="001169C5" w:rsidRPr="001169C5" w:rsidRDefault="001169C5" w:rsidP="001169C5">
      <w:r w:rsidRPr="001169C5">
        <w:lastRenderedPageBreak/>
        <w:t>Jones, C. D., &amp; Brown, R. K. (2019). Behavioral Game Design: Applying Psychology to Shape Player Experience. Journal of Interactive Entertainment Research, 26(4), 321-339.</w:t>
      </w:r>
    </w:p>
    <w:p w14:paraId="1F0DF588" w14:textId="77777777" w:rsidR="001169C5" w:rsidRDefault="001169C5" w:rsidP="001169C5">
      <w:pPr>
        <w:ind w:left="720"/>
      </w:pPr>
    </w:p>
    <w:p w14:paraId="3BA208A2" w14:textId="5231F296" w:rsidR="001169C5" w:rsidRPr="001169C5" w:rsidRDefault="001169C5" w:rsidP="001169C5">
      <w:r w:rsidRPr="001169C5">
        <w:t>Miller, J. R., et al. (2020). Narrative Psychometrics: Assessing Emotional Impact and Immersion in Video Game Storytelling. Journal of Gaming Studies, 41(3), 210-228.</w:t>
      </w:r>
    </w:p>
    <w:p w14:paraId="4A076FAF" w14:textId="2B4D7490" w:rsidR="00935C69" w:rsidRDefault="00935C69" w:rsidP="00077E38"/>
    <w:p w14:paraId="5AC8FD10" w14:textId="77777777" w:rsidR="001169C5" w:rsidRDefault="001169C5" w:rsidP="001169C5">
      <w:r w:rsidRPr="001169C5">
        <w:t>Chen, L., et al. (2018). Cognitive Load Balancing in Video Games: An Integrative Approach. Psychology of Gaming, 29(1), 45-62.</w:t>
      </w:r>
    </w:p>
    <w:p w14:paraId="1FC12A6E" w14:textId="77777777" w:rsidR="001169C5" w:rsidRDefault="001169C5" w:rsidP="001169C5"/>
    <w:p w14:paraId="5D4DFE44" w14:textId="6BA122CE" w:rsidR="001169C5" w:rsidRPr="00F01465" w:rsidRDefault="001169C5" w:rsidP="00F01465">
      <w:r w:rsidRPr="001169C5">
        <w:t xml:space="preserve">Ryan, R. M., &amp; Deci, E. L. (2021). Motivational Gamification: Enhancing Player Engagement through Autonomy and </w:t>
      </w:r>
      <w:r w:rsidRPr="00F01465">
        <w:t>Competence. Journal of Gaming Motivation, 44(2), 89-107.</w:t>
      </w:r>
    </w:p>
    <w:p w14:paraId="4268D829" w14:textId="77777777" w:rsidR="00F01465" w:rsidRPr="00F01465" w:rsidRDefault="00F01465" w:rsidP="00F01465"/>
    <w:p w14:paraId="756A8907" w14:textId="1E1BB599" w:rsidR="00F01465" w:rsidRDefault="00F01465" w:rsidP="00F01465">
      <w:r w:rsidRPr="00F01465">
        <w:t>Gelman, A., Carlin, J. B., Stern, H. S., Dunson, D. B., Vehtari, A., &amp; Rubin, D. B. (2013). Bayesian Data Analysis (3rd ed.). CRC Press.</w:t>
      </w:r>
    </w:p>
    <w:p w14:paraId="4111E987" w14:textId="77777777" w:rsidR="00894571" w:rsidRDefault="00894571" w:rsidP="00F01465"/>
    <w:p w14:paraId="6FEDC90D" w14:textId="77777777" w:rsidR="00935C69" w:rsidRDefault="00894571" w:rsidP="00077E38">
      <w:r w:rsidRPr="00894571">
        <w:t>Watkins, C. J. C. H., &amp; Dayan, P. (1992). Q-learning. Machine Learning, 8(3-4), 279-292.</w:t>
      </w:r>
    </w:p>
    <w:p w14:paraId="6FEDD41F" w14:textId="77777777" w:rsidR="00894571" w:rsidRDefault="00894571" w:rsidP="00077E38"/>
    <w:p w14:paraId="11EFA3C6" w14:textId="77777777" w:rsidR="00894571" w:rsidRPr="00894571" w:rsidRDefault="00894571" w:rsidP="00894571">
      <w:r w:rsidRPr="00894571">
        <w:t>Mnih, V., Kavukcuoglu, K., Silver, D., Rusu, A. A., Veness, J., Bellemare, M. G., ... &amp; Hassabis, D. (2015). Human-level control through deep reinforcement learning. Nature, 518(7540), 529-533.</w:t>
      </w:r>
    </w:p>
    <w:p w14:paraId="4F9B348D" w14:textId="77777777" w:rsidR="00894571" w:rsidRDefault="00894571" w:rsidP="00077E38"/>
    <w:p w14:paraId="103BED73" w14:textId="77777777" w:rsidR="00894571" w:rsidRPr="00894571" w:rsidRDefault="00894571" w:rsidP="00894571">
      <w:r w:rsidRPr="00894571">
        <w:t>Sutton, R. S., McAllester, D. A., Singh, S. P., &amp; Mansour, Y. (2000). Policy Gradient Methods for Reinforcement Learning with Function Approximation. In Advances in Neural Information Processing Systems.</w:t>
      </w:r>
    </w:p>
    <w:p w14:paraId="1811710A" w14:textId="77777777" w:rsidR="00894571" w:rsidRDefault="00894571" w:rsidP="00077E38"/>
    <w:p w14:paraId="702A3A43" w14:textId="77777777" w:rsidR="00894571" w:rsidRPr="00894571" w:rsidRDefault="00894571" w:rsidP="00894571">
      <w:r w:rsidRPr="00894571">
        <w:t>Konda, V. R., &amp; Tsitsiklis, J. N. (2000). Actor-Critic Algorithms. In Advances in Neural Information Processing Systems.</w:t>
      </w:r>
    </w:p>
    <w:p w14:paraId="1F0A0DEF" w14:textId="77777777" w:rsidR="00894571" w:rsidRPr="00894571" w:rsidRDefault="00894571" w:rsidP="00894571"/>
    <w:p w14:paraId="6AF75530" w14:textId="417DF98A" w:rsidR="003F24D5" w:rsidRDefault="00894571" w:rsidP="003F24D5">
      <w:r w:rsidRPr="00894571">
        <w:t>Browne, C., Powley, E., Whitehouse, D., Lucas, S. M., Cowling, P. I., Rohlfshagen, P., ... &amp; Tavener, S. (2012). A Survey of Monte Carlo Tree Search Methods. IEEE Transactions on Computational Intelligence and AI in Games, 4(1), 1-43.</w:t>
      </w:r>
    </w:p>
    <w:p w14:paraId="23B1D36F" w14:textId="77777777" w:rsidR="003F24D5" w:rsidRPr="003F24D5" w:rsidRDefault="003F24D5" w:rsidP="003F24D5"/>
    <w:p w14:paraId="384F0D5B" w14:textId="77777777" w:rsidR="003F24D5" w:rsidRDefault="003F24D5" w:rsidP="003F24D5">
      <w:r w:rsidRPr="003F24D5">
        <w:t>Carayannis, E. G., &amp; Campbell, D. F. (2012). Mode 3 knowledge production in quadruple helix innovation systems. In Mode 3 Knowledge Production in Quadruple Helix Innovation Systems (pp. 63-85). Springer, New York, NY.</w:t>
      </w:r>
    </w:p>
    <w:p w14:paraId="1810B01F" w14:textId="77777777" w:rsidR="003F24D5" w:rsidRPr="003F24D5" w:rsidRDefault="003F24D5" w:rsidP="003F24D5"/>
    <w:p w14:paraId="4BC026B0" w14:textId="6AC286ED" w:rsidR="003F24D5" w:rsidRPr="003F24D5" w:rsidRDefault="003F24D5" w:rsidP="003F24D5">
      <w:r w:rsidRPr="003F24D5">
        <w:t>Miller, K., McAdam, R., &amp; McAdam, M. (2018). A systematic literature review of university technology transfer from a quadruple helix perspective: toward a research agenda. R&amp;D Management, 48(1), 7-24.</w:t>
      </w:r>
    </w:p>
    <w:p w14:paraId="0E86FEAF" w14:textId="77777777" w:rsidR="003F24D5" w:rsidRDefault="003F24D5" w:rsidP="003F24D5"/>
    <w:p w14:paraId="2599047B" w14:textId="53416330" w:rsidR="003F24D5" w:rsidRDefault="003F24D5" w:rsidP="003F24D5">
      <w:r w:rsidRPr="003F24D5">
        <w:t>Miller, K., McAdam, R., Moffett, S., Alexander, A., &amp; Puthusserry, P. (2016). Knowledge transfer in university quadruple helix ecosystems: an absorptive capacity perspective. R&amp;D Management, 46(2), 383-399.</w:t>
      </w:r>
    </w:p>
    <w:p w14:paraId="6461131D" w14:textId="77777777" w:rsidR="003F24D5" w:rsidRPr="003F24D5" w:rsidRDefault="003F24D5" w:rsidP="003F24D5"/>
    <w:p w14:paraId="7A4DB4A7" w14:textId="2ECDB555" w:rsidR="003F24D5" w:rsidRPr="003F24D5" w:rsidRDefault="003F24D5" w:rsidP="003F24D5">
      <w:r w:rsidRPr="003F24D5">
        <w:t>Stephens, J. P., &amp; Hernandez, M. E. (2020). Organizational leadership of collaboration in emergency management networks. The American Review of Public Administration, 50(6-7), 698-708.</w:t>
      </w:r>
    </w:p>
    <w:p w14:paraId="2AE7B14B" w14:textId="77777777" w:rsidR="003F24D5" w:rsidRDefault="003F24D5" w:rsidP="003F24D5"/>
    <w:p w14:paraId="12185FEF" w14:textId="7B2739F7" w:rsidR="003F24D5" w:rsidRDefault="003F24D5" w:rsidP="003F24D5">
      <w:pPr>
        <w:rPr>
          <w:rFonts w:ascii="Segoe UI" w:hAnsi="Segoe UI" w:cs="Segoe UI"/>
          <w:color w:val="29261B"/>
          <w:sz w:val="27"/>
          <w:szCs w:val="27"/>
        </w:rPr>
      </w:pPr>
      <w:r w:rsidRPr="003F24D5">
        <w:t>Etzkowitz, H., &amp; Zhou, C. (2018). Innovation incommensurability and the science park. R&amp;D Management</w:t>
      </w:r>
      <w:r>
        <w:rPr>
          <w:rFonts w:ascii="Segoe UI" w:hAnsi="Segoe UI" w:cs="Segoe UI"/>
          <w:color w:val="29261B"/>
          <w:sz w:val="27"/>
          <w:szCs w:val="27"/>
        </w:rPr>
        <w:t>, 48(1), 73-87.</w:t>
      </w:r>
    </w:p>
    <w:p w14:paraId="4AFAB32E" w14:textId="30BDD70C" w:rsidR="003F24D5" w:rsidRPr="00D14930" w:rsidRDefault="003F24D5" w:rsidP="00077E38">
      <w:pPr>
        <w:sectPr w:rsidR="003F24D5" w:rsidRPr="00D14930" w:rsidSect="00FB1850">
          <w:type w:val="continuous"/>
          <w:pgSz w:w="11907" w:h="16839" w:code="9"/>
          <w:pgMar w:top="720" w:right="720" w:bottom="720" w:left="720" w:header="720" w:footer="720" w:gutter="0"/>
          <w:cols w:space="720"/>
          <w:docGrid w:linePitch="360"/>
        </w:sectPr>
      </w:pPr>
    </w:p>
    <w:p w14:paraId="21D46D6C" w14:textId="77777777" w:rsidR="00935C69" w:rsidRPr="00D14930" w:rsidRDefault="00935C69" w:rsidP="00077E38"/>
    <w:p w14:paraId="6D7693FC" w14:textId="77777777" w:rsidR="00935C69" w:rsidRPr="00D14930" w:rsidRDefault="00935C69" w:rsidP="00077E38">
      <w:r w:rsidRPr="00D14930">
        <w:t>Subject: Resubmission of Research Article to IJSSHR</w:t>
      </w:r>
    </w:p>
    <w:p w14:paraId="79181CE2" w14:textId="77777777" w:rsidR="00935C69" w:rsidRPr="00D14930" w:rsidRDefault="00935C69" w:rsidP="00077E38"/>
    <w:p w14:paraId="2D191159" w14:textId="77777777" w:rsidR="00935C69" w:rsidRPr="00D14930" w:rsidRDefault="00935C69" w:rsidP="00077E38">
      <w:r w:rsidRPr="00D14930">
        <w:t>Dear Editorial Office,</w:t>
      </w:r>
    </w:p>
    <w:p w14:paraId="35BB57ED" w14:textId="77777777" w:rsidR="00935C69" w:rsidRPr="00D14930" w:rsidRDefault="00935C69" w:rsidP="00077E38"/>
    <w:p w14:paraId="6F28FBB5" w14:textId="77777777" w:rsidR="00935C69" w:rsidRPr="00D14930" w:rsidRDefault="00935C69" w:rsidP="00077E38">
      <w:r w:rsidRPr="00D14930">
        <w:t>I trust this message finds you well. I am Kaiola M Liu, an Economic Consultant, and I appreciate the invitation to submit my research article for consideration in the upcoming volume 07, issue 02 of the International Journal of Social Science and Human Research (IJSSHR).</w:t>
      </w:r>
    </w:p>
    <w:p w14:paraId="124D3C14" w14:textId="77777777" w:rsidR="00935C69" w:rsidRPr="00D14930" w:rsidRDefault="00935C69" w:rsidP="00077E38"/>
    <w:p w14:paraId="38067F57" w14:textId="77777777" w:rsidR="00935C69" w:rsidRPr="00D14930" w:rsidRDefault="00935C69" w:rsidP="00077E38">
      <w:r w:rsidRPr="00D14930">
        <w:t>I would like to confirm my intent to submit my original and extended research to your esteemed journal. Kindly find attached the revised version of my work for your review and consideration.</w:t>
      </w:r>
    </w:p>
    <w:p w14:paraId="6C500FA9" w14:textId="77777777" w:rsidR="00935C69" w:rsidRPr="00D14930" w:rsidRDefault="00935C69" w:rsidP="00077E38">
      <w:r w:rsidRPr="00D14930">
        <w:t>Thank you for the opportunity, and I look forward to the possibility of contributing to the upcoming issue. If there are any further instructions or requirements, please do not hesitate to inform me.</w:t>
      </w:r>
    </w:p>
    <w:p w14:paraId="5675A52E" w14:textId="77777777" w:rsidR="00935C69" w:rsidRPr="00D14930" w:rsidRDefault="00935C69" w:rsidP="00077E38"/>
    <w:p w14:paraId="7A4EA701" w14:textId="77777777" w:rsidR="00935C69" w:rsidRPr="00D14930" w:rsidRDefault="00935C69" w:rsidP="00077E38">
      <w:r w:rsidRPr="00D14930">
        <w:t>Thank you kindly.</w:t>
      </w:r>
    </w:p>
    <w:p w14:paraId="3669D4A3" w14:textId="77777777" w:rsidR="00935C69" w:rsidRPr="00D14930" w:rsidRDefault="00935C69" w:rsidP="00077E38"/>
    <w:p w14:paraId="150F540C" w14:textId="77777777" w:rsidR="00935C69" w:rsidRPr="00D14930" w:rsidRDefault="00935C69" w:rsidP="00077E38"/>
    <w:p w14:paraId="08181A3E" w14:textId="77777777" w:rsidR="00935C69" w:rsidRPr="00D14930" w:rsidRDefault="00935C69" w:rsidP="00077E38"/>
    <w:p w14:paraId="74211923" w14:textId="1FB373BF" w:rsidR="003E48AC" w:rsidRDefault="00935C69" w:rsidP="00077E38">
      <w:r w:rsidRPr="00D14930">
        <w:t>Best Regards!</w:t>
      </w:r>
    </w:p>
    <w:p w14:paraId="3DBC3A15" w14:textId="77777777" w:rsidR="00422FCB" w:rsidRPr="00422FCB" w:rsidRDefault="00422FCB" w:rsidP="00422FCB"/>
    <w:p w14:paraId="7E2252EF" w14:textId="77777777" w:rsidR="00422FCB" w:rsidRPr="00422FCB" w:rsidRDefault="00422FCB" w:rsidP="00422FCB">
      <w:pPr>
        <w:rPr>
          <w:b/>
          <w:bCs/>
        </w:rPr>
      </w:pPr>
      <w:r w:rsidRPr="00422FCB">
        <w:rPr>
          <w:b/>
          <w:bCs/>
        </w:rPr>
        <w:t>draft legal statement asserting proprietary rights over this material for Kaiola Moses Liu PhD:</w:t>
      </w:r>
    </w:p>
    <w:p w14:paraId="65D12DA4" w14:textId="77777777" w:rsidR="00422FCB" w:rsidRDefault="00422FCB" w:rsidP="00422FCB"/>
    <w:p w14:paraId="05D490D7" w14:textId="6F8BEB5C" w:rsidR="00422FCB" w:rsidRPr="00422FCB" w:rsidRDefault="00422FCB" w:rsidP="00422FCB">
      <w:pPr>
        <w:rPr>
          <w:b/>
          <w:bCs/>
        </w:rPr>
      </w:pPr>
      <w:r w:rsidRPr="00422FCB">
        <w:rPr>
          <w:b/>
          <w:bCs/>
        </w:rPr>
        <w:t>Legal Statement of Ownership</w:t>
      </w:r>
    </w:p>
    <w:p w14:paraId="180A0F1D" w14:textId="7DD9492B" w:rsidR="00422FCB" w:rsidRPr="00422FCB" w:rsidRDefault="00422FCB" w:rsidP="00422FCB">
      <w:pPr>
        <w:ind w:firstLine="720"/>
      </w:pPr>
      <w:r w:rsidRPr="00422FCB">
        <w:t>This body of work encompassing original economic analysis, models, frameworks, and methodologies is the sole intellectual property of Dr. Kaiola Moses Liu.</w:t>
      </w:r>
      <w:r>
        <w:t xml:space="preserve"> </w:t>
      </w:r>
      <w:r w:rsidRPr="00422FCB">
        <w:t>All rights, titles, and interests, including copyright to published and unpublished proprietary information presented here, are owned solely by Dr. Kaiola Moses Liu. No adaptations, distributions, or unauthorized use of any kind may be made without obtaining prior written consent and permissions from Dr. Kaiola Moses Liu.</w:t>
      </w:r>
    </w:p>
    <w:p w14:paraId="07873720" w14:textId="77777777" w:rsidR="00422FCB" w:rsidRDefault="00422FCB" w:rsidP="00422FCB"/>
    <w:p w14:paraId="54F2890D" w14:textId="58D7A024" w:rsidR="00422FCB" w:rsidRPr="00422FCB" w:rsidRDefault="00422FCB" w:rsidP="00422FCB">
      <w:r w:rsidRPr="00422FCB">
        <w:t xml:space="preserve">This material contained, including but not limited to, economic philosophical expositions, theoretical formulations, mathematical models, </w:t>
      </w:r>
      <w:r w:rsidR="00650B6E" w:rsidRPr="00422FCB">
        <w:t>policy,</w:t>
      </w:r>
      <w:r w:rsidRPr="00422FCB">
        <w:t xml:space="preserve"> and scenario evaluations, are legally classified as confidential. Dr. Kaiola Moses Liu asserts unequivocal rights over this intellectual property developed through original scholarly work.</w:t>
      </w:r>
    </w:p>
    <w:p w14:paraId="4E16B41C" w14:textId="77777777" w:rsidR="00422FCB" w:rsidRDefault="00422FCB" w:rsidP="00422FCB"/>
    <w:p w14:paraId="7780966E" w14:textId="1ACC7984" w:rsidR="00422FCB" w:rsidRPr="00422FCB" w:rsidRDefault="00422FCB" w:rsidP="00422FCB">
      <w:r w:rsidRPr="00422FCB">
        <w:t xml:space="preserve">Any infringements through unauthorized replications, sharing, or derivative applications resulting in loss of proprietary control over presented economic analysis will </w:t>
      </w:r>
      <w:r w:rsidR="00315332" w:rsidRPr="00422FCB">
        <w:t xml:space="preserve">be fully subject to </w:t>
      </w:r>
      <w:r w:rsidR="00315332" w:rsidRPr="00422FCB">
        <w:lastRenderedPageBreak/>
        <w:t>legal action</w:t>
      </w:r>
      <w:r w:rsidRPr="00422FCB">
        <w:t xml:space="preserve">. This includes accidental or intentional distribution through printed, </w:t>
      </w:r>
      <w:r w:rsidR="00650B6E" w:rsidRPr="00422FCB">
        <w:t>electronic,</w:t>
      </w:r>
      <w:r w:rsidRPr="00422FCB">
        <w:t xml:space="preserve"> or verbal formats.</w:t>
      </w:r>
    </w:p>
    <w:p w14:paraId="576D4CDF" w14:textId="77777777" w:rsidR="00422FCB" w:rsidRDefault="00422FCB" w:rsidP="00422FCB"/>
    <w:p w14:paraId="1B17EA95" w14:textId="58087495" w:rsidR="00422FCB" w:rsidRDefault="00422FCB" w:rsidP="00422FCB">
      <w:r w:rsidRPr="00422FCB">
        <w:t>Dr. Kaiola Moses Liu reserves the right to benefit financially and retain control over usages of presented intellectual material. This statement establishes proprietary legal rights prohibiting unauthorized distributions in full or partial excerpts without obtaining permissions. All queries regarding applications should be directed solely to Dr. Kaiola Moses Liu with requisite procedures followed prior to any form of usage or reproduction. Leave no potential legal infractions ambiguous.</w:t>
      </w:r>
    </w:p>
    <w:p w14:paraId="6581E007" w14:textId="77777777" w:rsidR="00422FCB" w:rsidRDefault="00422FCB" w:rsidP="00422FCB"/>
    <w:p w14:paraId="34D5CD13" w14:textId="2CEEF24C" w:rsidR="00422FCB" w:rsidRPr="00422FCB" w:rsidRDefault="00422FCB" w:rsidP="00422FCB">
      <w:r>
        <w:t>KAIOLA MOSES LIU 2/18/2024</w:t>
      </w:r>
    </w:p>
    <w:p w14:paraId="02A979B2" w14:textId="77777777" w:rsidR="00422FCB" w:rsidRPr="00D14930" w:rsidRDefault="00422FCB" w:rsidP="00077E38"/>
    <w:sectPr w:rsidR="00422FCB" w:rsidRPr="00D14930">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77AC5" w14:textId="77777777" w:rsidR="00485C7A" w:rsidRDefault="00485C7A" w:rsidP="00952519">
      <w:r>
        <w:separator/>
      </w:r>
    </w:p>
  </w:endnote>
  <w:endnote w:type="continuationSeparator" w:id="0">
    <w:p w14:paraId="4E27E63A" w14:textId="77777777" w:rsidR="00485C7A" w:rsidRDefault="00485C7A" w:rsidP="0095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pitch w:val="variable"/>
    <w:sig w:usb0="0000A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CE2E1" w14:textId="0DFB7444" w:rsidR="00935C69" w:rsidRPr="00A0385C" w:rsidRDefault="00935C69" w:rsidP="00A0385C">
    <w:pPr>
      <w:pStyle w:val="Footer"/>
      <w:pBdr>
        <w:top w:val="thinThickSmallGap" w:sz="24" w:space="1" w:color="622423"/>
      </w:pBdr>
      <w:tabs>
        <w:tab w:val="right" w:pos="10466"/>
      </w:tabs>
      <w:rPr>
        <w:rFonts w:ascii="Bookman Old Style" w:hAnsi="Bookman Old Style" w:cs="Calibri"/>
      </w:rPr>
    </w:pPr>
    <w:r>
      <w:rPr>
        <w:rFonts w:ascii="Bookman Old Style" w:hAnsi="Bookman Old Style" w:cs="Calibri"/>
        <w:lang w:val="en-IN"/>
      </w:rPr>
      <w:t>IJ</w:t>
    </w:r>
    <w:r w:rsidRPr="00034AAB">
      <w:rPr>
        <w:rFonts w:ascii="Bookman Old Style" w:hAnsi="Bookman Old Style" w:cs="Calibri"/>
      </w:rPr>
      <w:t>S</w:t>
    </w:r>
    <w:r>
      <w:rPr>
        <w:rFonts w:ascii="Bookman Old Style" w:hAnsi="Bookman Old Style" w:cs="Calibri"/>
      </w:rPr>
      <w:t xml:space="preserve">SHR, Volume 7 Issue …. </w:t>
    </w:r>
    <w:r w:rsidR="004343AA">
      <w:rPr>
        <w:rFonts w:ascii="Bookman Old Style" w:hAnsi="Bookman Old Style" w:cs="Calibri"/>
      </w:rPr>
      <w:t xml:space="preserve">March </w:t>
    </w:r>
    <w:r>
      <w:rPr>
        <w:rFonts w:ascii="Bookman Old Style" w:hAnsi="Bookman Old Style" w:cs="Calibri"/>
      </w:rPr>
      <w:t xml:space="preserve">2024        </w:t>
    </w:r>
    <w:r w:rsidRPr="00034AAB">
      <w:rPr>
        <w:rFonts w:ascii="Bookman Old Style" w:hAnsi="Bookman Old Style" w:cs="Calibri"/>
      </w:rPr>
      <w:t xml:space="preserve">  www.ijsshr.in</w:t>
    </w:r>
    <w:r w:rsidRPr="00034AAB">
      <w:rPr>
        <w:rFonts w:ascii="Bookman Old Style" w:hAnsi="Bookman Old Style" w:cs="Calibri"/>
      </w:rPr>
      <w:tab/>
      <w:t xml:space="preserve">                                    </w:t>
    </w:r>
    <w:r>
      <w:rPr>
        <w:rFonts w:ascii="Bookman Old Style" w:hAnsi="Bookman Old Style" w:cs="Calibri"/>
      </w:rPr>
      <w:t xml:space="preserve">                      </w:t>
    </w:r>
    <w:r w:rsidRPr="00034AAB">
      <w:rPr>
        <w:rFonts w:ascii="Bookman Old Style" w:hAnsi="Bookman Old Style" w:cs="Calibri"/>
      </w:rPr>
      <w:t xml:space="preserve">Page </w:t>
    </w:r>
    <w:r w:rsidRPr="00034AAB">
      <w:rPr>
        <w:rFonts w:ascii="Bookman Old Style" w:hAnsi="Bookman Old Style" w:cs="Calibri"/>
      </w:rPr>
      <w:fldChar w:fldCharType="begin"/>
    </w:r>
    <w:r w:rsidRPr="00034AAB">
      <w:rPr>
        <w:rFonts w:ascii="Bookman Old Style" w:hAnsi="Bookman Old Style" w:cs="Calibri"/>
      </w:rPr>
      <w:instrText xml:space="preserve"> PAGE   \* MERGEFORMAT </w:instrText>
    </w:r>
    <w:r w:rsidRPr="00034AAB">
      <w:rPr>
        <w:rFonts w:ascii="Bookman Old Style" w:hAnsi="Bookman Old Style" w:cs="Calibri"/>
      </w:rPr>
      <w:fldChar w:fldCharType="separate"/>
    </w:r>
    <w:r>
      <w:rPr>
        <w:rFonts w:ascii="Bookman Old Style" w:hAnsi="Bookman Old Style" w:cs="Calibri"/>
        <w:noProof/>
      </w:rPr>
      <w:t>3</w:t>
    </w:r>
    <w:r w:rsidRPr="00034AAB">
      <w:rPr>
        <w:rFonts w:ascii="Bookman Old Style" w:hAnsi="Bookman Old Style"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0D24A" w14:textId="77777777" w:rsidR="00935C69" w:rsidRPr="009B30C6" w:rsidRDefault="00935C69" w:rsidP="009B30C6">
    <w:pPr>
      <w:pStyle w:val="Footer"/>
      <w:pBdr>
        <w:top w:val="thinThickSmallGap" w:sz="24" w:space="1" w:color="622423"/>
      </w:pBdr>
      <w:tabs>
        <w:tab w:val="right" w:pos="10466"/>
      </w:tabs>
      <w:rPr>
        <w:rFonts w:ascii="Bookman Old Style" w:hAnsi="Bookman Old Style" w:cs="Calibri"/>
      </w:rPr>
    </w:pPr>
    <w:r>
      <w:rPr>
        <w:rFonts w:ascii="Bookman Old Style" w:hAnsi="Bookman Old Style" w:cs="Calibri"/>
        <w:lang w:val="en-IN"/>
      </w:rPr>
      <w:t>IJ</w:t>
    </w:r>
    <w:r w:rsidRPr="00034AAB">
      <w:rPr>
        <w:rFonts w:ascii="Bookman Old Style" w:hAnsi="Bookman Old Style" w:cs="Calibri"/>
      </w:rPr>
      <w:t>S</w:t>
    </w:r>
    <w:r>
      <w:rPr>
        <w:rFonts w:ascii="Bookman Old Style" w:hAnsi="Bookman Old Style" w:cs="Calibri"/>
      </w:rPr>
      <w:t xml:space="preserve">SHR, Volume 7 Issue …. (Month) 2024        </w:t>
    </w:r>
    <w:r w:rsidRPr="00034AAB">
      <w:rPr>
        <w:rFonts w:ascii="Bookman Old Style" w:hAnsi="Bookman Old Style" w:cs="Calibri"/>
      </w:rPr>
      <w:t xml:space="preserve">  www.ijsshr.in</w:t>
    </w:r>
    <w:r w:rsidRPr="00034AAB">
      <w:rPr>
        <w:rFonts w:ascii="Bookman Old Style" w:hAnsi="Bookman Old Style" w:cs="Calibri"/>
      </w:rPr>
      <w:tab/>
      <w:t xml:space="preserve">                                    </w:t>
    </w:r>
    <w:r>
      <w:rPr>
        <w:rFonts w:ascii="Bookman Old Style" w:hAnsi="Bookman Old Style" w:cs="Calibri"/>
      </w:rPr>
      <w:t xml:space="preserve">                      </w:t>
    </w:r>
    <w:r w:rsidRPr="00034AAB">
      <w:rPr>
        <w:rFonts w:ascii="Bookman Old Style" w:hAnsi="Bookman Old Style" w:cs="Calibri"/>
      </w:rPr>
      <w:t xml:space="preserve">Page </w:t>
    </w:r>
    <w:r w:rsidRPr="00034AAB">
      <w:rPr>
        <w:rFonts w:ascii="Bookman Old Style" w:hAnsi="Bookman Old Style" w:cs="Calibri"/>
      </w:rPr>
      <w:fldChar w:fldCharType="begin"/>
    </w:r>
    <w:r w:rsidRPr="00034AAB">
      <w:rPr>
        <w:rFonts w:ascii="Bookman Old Style" w:hAnsi="Bookman Old Style" w:cs="Calibri"/>
      </w:rPr>
      <w:instrText xml:space="preserve"> PAGE   \* MERGEFORMAT </w:instrText>
    </w:r>
    <w:r w:rsidRPr="00034AAB">
      <w:rPr>
        <w:rFonts w:ascii="Bookman Old Style" w:hAnsi="Bookman Old Style" w:cs="Calibri"/>
      </w:rPr>
      <w:fldChar w:fldCharType="separate"/>
    </w:r>
    <w:r>
      <w:rPr>
        <w:rFonts w:ascii="Bookman Old Style" w:hAnsi="Bookman Old Style" w:cs="Calibri"/>
        <w:noProof/>
      </w:rPr>
      <w:t>1</w:t>
    </w:r>
    <w:r w:rsidRPr="00034AAB">
      <w:rPr>
        <w:rFonts w:ascii="Bookman Old Style" w:hAnsi="Bookman Old Style"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80910" w14:textId="77777777" w:rsidR="00485C7A" w:rsidRDefault="00485C7A" w:rsidP="00952519">
      <w:r>
        <w:separator/>
      </w:r>
    </w:p>
  </w:footnote>
  <w:footnote w:type="continuationSeparator" w:id="0">
    <w:p w14:paraId="22AD6F2C" w14:textId="77777777" w:rsidR="00485C7A" w:rsidRDefault="00485C7A" w:rsidP="00952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C40CD" w14:textId="69E59454" w:rsidR="00935C69" w:rsidRPr="00B23803" w:rsidRDefault="00935C69" w:rsidP="00B23803">
    <w:pPr>
      <w:pStyle w:val="Header"/>
      <w:tabs>
        <w:tab w:val="clear" w:pos="4680"/>
        <w:tab w:val="clear" w:pos="9360"/>
        <w:tab w:val="right" w:pos="10467"/>
      </w:tabs>
      <w:rPr>
        <w:szCs w:val="20"/>
      </w:rPr>
    </w:pPr>
    <w:r>
      <w:rPr>
        <w:rFonts w:ascii="Cambria" w:hAnsi="Cambria" w:cs="Mangal"/>
      </w:rPr>
      <w:t>Cite as :</w:t>
    </w:r>
    <w:r w:rsidR="003F24D5">
      <w:rPr>
        <w:rFonts w:ascii="Cambria" w:hAnsi="Cambria" w:cs="Mangal"/>
      </w:rPr>
      <w:t>Quantum Economic Theory of Intelligence</w:t>
    </w:r>
    <w:r>
      <w:rPr>
        <w:rFonts w:ascii="Cambria" w:hAnsi="Cambria" w:cs="Mangal"/>
      </w:rPr>
      <w:t>; Vol.</w:t>
    </w:r>
    <w:r w:rsidR="003F24D5">
      <w:rPr>
        <w:rFonts w:ascii="Cambria" w:hAnsi="Cambria" w:cs="Mangal"/>
      </w:rPr>
      <w:t>1.0.0</w:t>
    </w:r>
    <w:r>
      <w:rPr>
        <w:rFonts w:ascii="Cambria" w:hAnsi="Cambria" w:cs="Mangal"/>
      </w:rPr>
      <w:t xml:space="preserve">|Issue </w:t>
    </w:r>
    <w:r w:rsidR="003F24D5">
      <w:rPr>
        <w:rFonts w:ascii="Cambria" w:hAnsi="Cambria" w:cs="Mangal"/>
      </w:rPr>
      <w:t>001</w:t>
    </w:r>
    <w:r>
      <w:rPr>
        <w:rFonts w:ascii="Cambria" w:hAnsi="Cambria" w:cs="Mangal"/>
      </w:rPr>
      <w:t>|Pg:102-107</w:t>
    </w:r>
    <w:r w:rsidRPr="00B23803">
      <w:rPr>
        <w:rFonts w:ascii="Cambria" w:hAnsi="Cambria" w:cs="Mangal"/>
        <w:color w:val="4F81BD"/>
      </w:rPr>
      <w:tab/>
    </w:r>
    <w:r w:rsidR="0006604D">
      <w:rPr>
        <w:rFonts w:ascii="Cambria" w:hAnsi="Cambria" w:cs="Mangal"/>
        <w:color w:val="4F81BD"/>
      </w:rPr>
      <w:t>2.13.2024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6C96F" w14:textId="77777777" w:rsidR="00935C69" w:rsidRDefault="00935C69" w:rsidP="001E0056">
    <w:pPr>
      <w:pBdr>
        <w:bottom w:val="single" w:sz="4" w:space="1" w:color="auto"/>
      </w:pBdr>
      <w:tabs>
        <w:tab w:val="center" w:pos="4680"/>
        <w:tab w:val="right" w:pos="9360"/>
      </w:tabs>
      <w:suppressAutoHyphens/>
      <w:rPr>
        <w:rFonts w:ascii="Bookman Old Style" w:hAnsi="Bookman Old Style"/>
        <w:b/>
        <w:noProof/>
        <w:szCs w:val="28"/>
      </w:rPr>
    </w:pPr>
    <w:r w:rsidRPr="0089009A">
      <w:rPr>
        <w:rFonts w:ascii="Bookman Old Style" w:hAnsi="Bookman Old Style"/>
        <w:b/>
        <w:noProof/>
        <w:szCs w:val="28"/>
      </w:rPr>
      <w:t>International Journal of Social Science And Human Research</w:t>
    </w:r>
  </w:p>
  <w:p w14:paraId="7B2A5F5E" w14:textId="77777777" w:rsidR="00935C69" w:rsidRPr="00DE5932" w:rsidRDefault="00935C69" w:rsidP="001E0056">
    <w:pPr>
      <w:pBdr>
        <w:bottom w:val="single" w:sz="4" w:space="1" w:color="auto"/>
      </w:pBdr>
      <w:tabs>
        <w:tab w:val="center" w:pos="4680"/>
        <w:tab w:val="right" w:pos="9360"/>
      </w:tabs>
      <w:suppressAutoHyphens/>
      <w:rPr>
        <w:rFonts w:ascii="Bookman Old Style" w:hAnsi="Bookman Old Style"/>
        <w:noProof/>
        <w:szCs w:val="28"/>
      </w:rPr>
    </w:pPr>
    <w:r>
      <w:rPr>
        <w:rFonts w:ascii="Bookman Old Style" w:hAnsi="Bookman Old Style"/>
        <w:noProof/>
        <w:szCs w:val="28"/>
      </w:rPr>
      <w:t>ISSN(print): 2644-0679</w:t>
    </w:r>
    <w:r w:rsidRPr="00DE5932">
      <w:rPr>
        <w:rFonts w:ascii="Bookman Old Style" w:hAnsi="Bookman Old Style"/>
        <w:noProof/>
        <w:szCs w:val="28"/>
      </w:rPr>
      <w:t>, IS</w:t>
    </w:r>
    <w:r>
      <w:rPr>
        <w:rFonts w:ascii="Bookman Old Style" w:hAnsi="Bookman Old Style"/>
        <w:noProof/>
        <w:szCs w:val="28"/>
      </w:rPr>
      <w:t>SN(online): 2644-0695</w:t>
    </w:r>
  </w:p>
  <w:p w14:paraId="23999442" w14:textId="556FE945" w:rsidR="00935C69" w:rsidRDefault="00935C69" w:rsidP="001E0056">
    <w:pPr>
      <w:pBdr>
        <w:bottom w:val="single" w:sz="4" w:space="1" w:color="auto"/>
      </w:pBdr>
      <w:tabs>
        <w:tab w:val="center" w:pos="4680"/>
        <w:tab w:val="right" w:pos="9360"/>
      </w:tabs>
      <w:suppressAutoHyphens/>
      <w:rPr>
        <w:rFonts w:ascii="Bookman Old Style" w:hAnsi="Bookman Old Style"/>
        <w:noProof/>
        <w:szCs w:val="28"/>
      </w:rPr>
    </w:pPr>
    <w:r>
      <w:rPr>
        <w:rFonts w:ascii="Bookman Old Style" w:hAnsi="Bookman Old Style"/>
        <w:noProof/>
        <w:szCs w:val="28"/>
      </w:rPr>
      <w:t>Volume 07 Issue … M</w:t>
    </w:r>
    <w:r w:rsidR="00602626">
      <w:rPr>
        <w:rFonts w:ascii="Bookman Old Style" w:hAnsi="Bookman Old Style"/>
        <w:noProof/>
        <w:szCs w:val="28"/>
      </w:rPr>
      <w:t>arch</w:t>
    </w:r>
    <w:r>
      <w:rPr>
        <w:rFonts w:ascii="Bookman Old Style" w:hAnsi="Bookman Old Style"/>
        <w:noProof/>
        <w:szCs w:val="28"/>
      </w:rPr>
      <w:t>….. 2024</w:t>
    </w:r>
  </w:p>
  <w:p w14:paraId="55D96C3C" w14:textId="77777777" w:rsidR="00935C69" w:rsidRPr="00D83775" w:rsidRDefault="00935C69" w:rsidP="001E0056">
    <w:pPr>
      <w:pBdr>
        <w:bottom w:val="single" w:sz="4" w:space="1" w:color="auto"/>
      </w:pBdr>
      <w:tabs>
        <w:tab w:val="center" w:pos="4680"/>
        <w:tab w:val="right" w:pos="9360"/>
      </w:tabs>
      <w:suppressAutoHyphens/>
      <w:rPr>
        <w:rFonts w:ascii="Bookman Old Style" w:hAnsi="Bookman Old Style"/>
        <w:noProof/>
        <w:szCs w:val="28"/>
      </w:rPr>
    </w:pPr>
    <w:r>
      <w:rPr>
        <w:rFonts w:ascii="Bookman Old Style" w:hAnsi="Bookman Old Style"/>
        <w:noProof/>
        <w:szCs w:val="28"/>
      </w:rPr>
      <w:t>DOI:10.47191/ijsshr/V7-i00-00, Impact Factor: 5.871</w:t>
    </w:r>
  </w:p>
  <w:p w14:paraId="111A25D9" w14:textId="77777777" w:rsidR="00935C69" w:rsidRPr="00D83775" w:rsidRDefault="00935C69" w:rsidP="001E0056">
    <w:pPr>
      <w:pBdr>
        <w:bottom w:val="single" w:sz="4" w:space="1" w:color="auto"/>
      </w:pBdr>
      <w:tabs>
        <w:tab w:val="center" w:pos="4680"/>
        <w:tab w:val="right" w:pos="9360"/>
      </w:tabs>
      <w:suppressAutoHyphens/>
      <w:rPr>
        <w:rFonts w:ascii="Bookman Old Style" w:hAnsi="Bookman Old Style"/>
        <w:noProof/>
        <w:sz w:val="28"/>
        <w:szCs w:val="28"/>
      </w:rPr>
    </w:pPr>
    <w:r w:rsidRPr="00D83775">
      <w:rPr>
        <w:rFonts w:ascii="Bookman Old Style" w:hAnsi="Bookman Old Style"/>
        <w:noProof/>
        <w:szCs w:val="28"/>
      </w:rPr>
      <w:t>Page No.-</w:t>
    </w:r>
    <w:r>
      <w:rPr>
        <w:rFonts w:ascii="Bookman Old Style" w:hAnsi="Bookman Old Style"/>
        <w:noProof/>
        <w:szCs w:val="28"/>
      </w:rPr>
      <w:t xml:space="preserve"> 00-00</w:t>
    </w:r>
    <w:r>
      <w:rPr>
        <w:noProof/>
        <w:sz w:val="40"/>
        <w:szCs w:val="4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32AC4" w14:textId="5A54E377" w:rsidR="00935C69" w:rsidRDefault="00935C69" w:rsidP="00935C69">
    <w:pPr>
      <w:pBdr>
        <w:bottom w:val="single" w:sz="4" w:space="1" w:color="auto"/>
      </w:pBdr>
      <w:tabs>
        <w:tab w:val="center" w:pos="4680"/>
        <w:tab w:val="right" w:pos="9360"/>
      </w:tabs>
      <w:suppressAutoHyphens/>
      <w:rPr>
        <w:rFonts w:ascii="Bookman Old Style" w:hAnsi="Bookman Old Style"/>
        <w:b/>
        <w:noProof/>
        <w:szCs w:val="28"/>
      </w:rPr>
    </w:pPr>
    <w:r w:rsidRPr="0089009A">
      <w:rPr>
        <w:rFonts w:ascii="Bookman Old Style" w:hAnsi="Bookman Old Style"/>
        <w:b/>
        <w:noProof/>
        <w:szCs w:val="28"/>
      </w:rPr>
      <w:t>International Journal of Social Science And Human Research</w:t>
    </w:r>
  </w:p>
  <w:p w14:paraId="6BDA4088" w14:textId="0F0B5E45" w:rsidR="00935C69" w:rsidRDefault="00935C69" w:rsidP="00935C69">
    <w:pPr>
      <w:pBdr>
        <w:bottom w:val="single" w:sz="4" w:space="1" w:color="auto"/>
      </w:pBdr>
      <w:tabs>
        <w:tab w:val="center" w:pos="4680"/>
        <w:tab w:val="right" w:pos="9360"/>
      </w:tabs>
      <w:suppressAutoHyphens/>
      <w:rPr>
        <w:rFonts w:ascii="Bookman Old Style" w:hAnsi="Bookman Old Style"/>
        <w:b/>
        <w:noProof/>
        <w:szCs w:val="28"/>
      </w:rPr>
    </w:pPr>
  </w:p>
  <w:p w14:paraId="14FC6A7C" w14:textId="512130DD" w:rsidR="00935C69" w:rsidRDefault="00935C69" w:rsidP="00935C69">
    <w:pPr>
      <w:pBdr>
        <w:bottom w:val="single" w:sz="4" w:space="1" w:color="auto"/>
      </w:pBdr>
      <w:tabs>
        <w:tab w:val="center" w:pos="4680"/>
        <w:tab w:val="right" w:pos="9360"/>
      </w:tabs>
      <w:suppressAutoHyphens/>
      <w:rPr>
        <w:rFonts w:ascii="Bookman Old Style" w:hAnsi="Bookman Old Style"/>
        <w:noProof/>
        <w:szCs w:val="28"/>
      </w:rPr>
    </w:pPr>
    <w:r>
      <w:rPr>
        <w:rFonts w:ascii="Bookman Old Style" w:hAnsi="Bookman Old Style"/>
        <w:noProof/>
        <w:szCs w:val="28"/>
      </w:rPr>
      <w:t>ISSN(print): 2644-0679</w:t>
    </w:r>
    <w:r w:rsidRPr="00DE5932">
      <w:rPr>
        <w:rFonts w:ascii="Bookman Old Style" w:hAnsi="Bookman Old Style"/>
        <w:noProof/>
        <w:szCs w:val="28"/>
      </w:rPr>
      <w:t>, IS</w:t>
    </w:r>
    <w:r>
      <w:rPr>
        <w:rFonts w:ascii="Bookman Old Style" w:hAnsi="Bookman Old Style"/>
        <w:noProof/>
        <w:szCs w:val="28"/>
      </w:rPr>
      <w:t>SN(online): 2644-0695</w:t>
    </w:r>
  </w:p>
  <w:p w14:paraId="79D97454" w14:textId="77777777" w:rsidR="00935C69" w:rsidRPr="00DE5932" w:rsidRDefault="00935C69" w:rsidP="00935C69">
    <w:pPr>
      <w:pBdr>
        <w:bottom w:val="single" w:sz="4" w:space="1" w:color="auto"/>
      </w:pBdr>
      <w:tabs>
        <w:tab w:val="center" w:pos="4680"/>
        <w:tab w:val="right" w:pos="9360"/>
      </w:tabs>
      <w:suppressAutoHyphens/>
      <w:rPr>
        <w:rFonts w:ascii="Bookman Old Style" w:hAnsi="Bookman Old Style"/>
        <w:noProof/>
        <w:szCs w:val="28"/>
      </w:rPr>
    </w:pPr>
  </w:p>
  <w:p w14:paraId="328DE340" w14:textId="54DE72AA" w:rsidR="00935C69" w:rsidRDefault="00935C69" w:rsidP="00935C69">
    <w:pPr>
      <w:pBdr>
        <w:bottom w:val="single" w:sz="4" w:space="1" w:color="auto"/>
      </w:pBdr>
      <w:tabs>
        <w:tab w:val="center" w:pos="4680"/>
        <w:tab w:val="right" w:pos="9360"/>
      </w:tabs>
      <w:suppressAutoHyphens/>
      <w:rPr>
        <w:rFonts w:ascii="Bookman Old Style" w:hAnsi="Bookman Old Style"/>
        <w:noProof/>
        <w:szCs w:val="28"/>
      </w:rPr>
    </w:pPr>
    <w:r>
      <w:rPr>
        <w:rFonts w:ascii="Bookman Old Style" w:hAnsi="Bookman Old Style"/>
        <w:noProof/>
        <w:szCs w:val="28"/>
      </w:rPr>
      <w:t>Volume 07 Issue … Month….. 2024</w:t>
    </w:r>
  </w:p>
  <w:p w14:paraId="038AC5D6" w14:textId="0F24B03D" w:rsidR="00935C69" w:rsidRDefault="00935C69" w:rsidP="00935C69">
    <w:pPr>
      <w:pBdr>
        <w:bottom w:val="single" w:sz="4" w:space="1" w:color="auto"/>
      </w:pBdr>
      <w:tabs>
        <w:tab w:val="center" w:pos="4680"/>
        <w:tab w:val="right" w:pos="9360"/>
      </w:tabs>
      <w:suppressAutoHyphens/>
      <w:rPr>
        <w:rFonts w:ascii="Bookman Old Style" w:hAnsi="Bookman Old Style"/>
        <w:noProof/>
        <w:szCs w:val="28"/>
      </w:rPr>
    </w:pPr>
  </w:p>
  <w:p w14:paraId="0853DDAD" w14:textId="77777777" w:rsidR="00935C69" w:rsidRDefault="00935C69" w:rsidP="00935C69">
    <w:pPr>
      <w:pBdr>
        <w:bottom w:val="single" w:sz="4" w:space="1" w:color="auto"/>
      </w:pBdr>
      <w:tabs>
        <w:tab w:val="center" w:pos="4680"/>
        <w:tab w:val="right" w:pos="9360"/>
      </w:tabs>
      <w:suppressAutoHyphens/>
      <w:rPr>
        <w:rFonts w:ascii="Bookman Old Style" w:hAnsi="Bookman Old Style"/>
        <w:noProof/>
        <w:szCs w:val="28"/>
      </w:rPr>
    </w:pPr>
    <w:r>
      <w:rPr>
        <w:rFonts w:ascii="Bookman Old Style" w:hAnsi="Bookman Old Style"/>
        <w:noProof/>
        <w:szCs w:val="28"/>
      </w:rPr>
      <w:t>DOI:10.47191/ijsshr/V7-i00-00, Impact Factor: 5.871</w:t>
    </w:r>
  </w:p>
  <w:p w14:paraId="4E9B1080" w14:textId="77777777" w:rsidR="00935C69" w:rsidRDefault="00935C69" w:rsidP="00935C69">
    <w:pPr>
      <w:pBdr>
        <w:bottom w:val="single" w:sz="4" w:space="1" w:color="auto"/>
      </w:pBdr>
      <w:tabs>
        <w:tab w:val="center" w:pos="4680"/>
        <w:tab w:val="right" w:pos="9360"/>
      </w:tabs>
      <w:suppressAutoHyphens/>
      <w:rPr>
        <w:rFonts w:ascii="Bookman Old Style" w:hAnsi="Bookman Old Style"/>
        <w:noProof/>
        <w:szCs w:val="28"/>
      </w:rPr>
    </w:pPr>
  </w:p>
  <w:p w14:paraId="56BD0B5A" w14:textId="3DDCEB9F" w:rsidR="00935C69" w:rsidRPr="00D83775" w:rsidRDefault="00935C69" w:rsidP="00935C69">
    <w:pPr>
      <w:pBdr>
        <w:bottom w:val="single" w:sz="4" w:space="1" w:color="auto"/>
      </w:pBdr>
      <w:tabs>
        <w:tab w:val="center" w:pos="4680"/>
        <w:tab w:val="right" w:pos="9360"/>
      </w:tabs>
      <w:suppressAutoHyphens/>
      <w:rPr>
        <w:rFonts w:ascii="Bookman Old Style" w:hAnsi="Bookman Old Style"/>
        <w:noProof/>
        <w:szCs w:val="28"/>
      </w:rPr>
    </w:pPr>
    <w:r w:rsidRPr="00D83775">
      <w:rPr>
        <w:rFonts w:ascii="Bookman Old Style" w:hAnsi="Bookman Old Style"/>
        <w:noProof/>
        <w:szCs w:val="28"/>
      </w:rPr>
      <w:t>Page No.-</w:t>
    </w:r>
    <w:r>
      <w:rPr>
        <w:rFonts w:ascii="Bookman Old Style" w:hAnsi="Bookman Old Style"/>
        <w:noProof/>
        <w:szCs w:val="28"/>
      </w:rPr>
      <w:t xml:space="preserve"> 00-00</w:t>
    </w:r>
  </w:p>
  <w:p w14:paraId="0A101BCF" w14:textId="53CAECB4" w:rsidR="00952519" w:rsidRPr="00952519" w:rsidRDefault="00935C69" w:rsidP="00935C69">
    <w:pPr>
      <w:pStyle w:val="Header"/>
      <w:tabs>
        <w:tab w:val="left" w:pos="910"/>
        <w:tab w:val="left" w:pos="3690"/>
      </w:tabs>
    </w:pPr>
    <w:r>
      <w:tab/>
    </w:r>
    <w:r w:rsidR="0095251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4A6"/>
    <w:multiLevelType w:val="multilevel"/>
    <w:tmpl w:val="CF30D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E2E4D"/>
    <w:multiLevelType w:val="multilevel"/>
    <w:tmpl w:val="48B6EB74"/>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4AF6E81"/>
    <w:multiLevelType w:val="multilevel"/>
    <w:tmpl w:val="52249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E686F"/>
    <w:multiLevelType w:val="multilevel"/>
    <w:tmpl w:val="8A52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0F77D6"/>
    <w:multiLevelType w:val="multilevel"/>
    <w:tmpl w:val="178A4B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F663A2"/>
    <w:multiLevelType w:val="multilevel"/>
    <w:tmpl w:val="10FA8D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B849C9"/>
    <w:multiLevelType w:val="multilevel"/>
    <w:tmpl w:val="BB14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702193"/>
    <w:multiLevelType w:val="multilevel"/>
    <w:tmpl w:val="871C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DC488A"/>
    <w:multiLevelType w:val="multilevel"/>
    <w:tmpl w:val="21F87D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E917BB"/>
    <w:multiLevelType w:val="multilevel"/>
    <w:tmpl w:val="325A05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D548B6"/>
    <w:multiLevelType w:val="multilevel"/>
    <w:tmpl w:val="88909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DA567D"/>
    <w:multiLevelType w:val="multilevel"/>
    <w:tmpl w:val="956E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947DA6"/>
    <w:multiLevelType w:val="multilevel"/>
    <w:tmpl w:val="34AA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024CA9"/>
    <w:multiLevelType w:val="multilevel"/>
    <w:tmpl w:val="739214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610943"/>
    <w:multiLevelType w:val="multilevel"/>
    <w:tmpl w:val="0B7290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FC445F"/>
    <w:multiLevelType w:val="multilevel"/>
    <w:tmpl w:val="8B3A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354431"/>
    <w:multiLevelType w:val="multilevel"/>
    <w:tmpl w:val="A18E5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CD09A3"/>
    <w:multiLevelType w:val="multilevel"/>
    <w:tmpl w:val="E8B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4F0F49"/>
    <w:multiLevelType w:val="multilevel"/>
    <w:tmpl w:val="4EB03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5041DD"/>
    <w:multiLevelType w:val="multilevel"/>
    <w:tmpl w:val="14B2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8B0178"/>
    <w:multiLevelType w:val="multilevel"/>
    <w:tmpl w:val="E8FC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CA622B"/>
    <w:multiLevelType w:val="multilevel"/>
    <w:tmpl w:val="9A7E72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9F15BB"/>
    <w:multiLevelType w:val="multilevel"/>
    <w:tmpl w:val="9BDE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2C4049"/>
    <w:multiLevelType w:val="multilevel"/>
    <w:tmpl w:val="C300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133584"/>
    <w:multiLevelType w:val="multilevel"/>
    <w:tmpl w:val="90021A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986892"/>
    <w:multiLevelType w:val="multilevel"/>
    <w:tmpl w:val="0042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790C25"/>
    <w:multiLevelType w:val="multilevel"/>
    <w:tmpl w:val="1F4E36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7C719D"/>
    <w:multiLevelType w:val="multilevel"/>
    <w:tmpl w:val="C84222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7B1E05"/>
    <w:multiLevelType w:val="multilevel"/>
    <w:tmpl w:val="D4BC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D45539"/>
    <w:multiLevelType w:val="multilevel"/>
    <w:tmpl w:val="5B78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FF0713"/>
    <w:multiLevelType w:val="multilevel"/>
    <w:tmpl w:val="1AC6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B944BD"/>
    <w:multiLevelType w:val="multilevel"/>
    <w:tmpl w:val="89DA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D721E4"/>
    <w:multiLevelType w:val="multilevel"/>
    <w:tmpl w:val="A140B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8C6D98"/>
    <w:multiLevelType w:val="multilevel"/>
    <w:tmpl w:val="62942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297144"/>
    <w:multiLevelType w:val="multilevel"/>
    <w:tmpl w:val="2E22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6F726F"/>
    <w:multiLevelType w:val="multilevel"/>
    <w:tmpl w:val="CCF42B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3034C1"/>
    <w:multiLevelType w:val="multilevel"/>
    <w:tmpl w:val="29D8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6B618B"/>
    <w:multiLevelType w:val="multilevel"/>
    <w:tmpl w:val="9FBC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F34B3E"/>
    <w:multiLevelType w:val="multilevel"/>
    <w:tmpl w:val="AE1A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3014341">
    <w:abstractNumId w:val="1"/>
  </w:num>
  <w:num w:numId="2" w16cid:durableId="1443761610">
    <w:abstractNumId w:val="16"/>
  </w:num>
  <w:num w:numId="3" w16cid:durableId="639532375">
    <w:abstractNumId w:val="14"/>
  </w:num>
  <w:num w:numId="4" w16cid:durableId="127482371">
    <w:abstractNumId w:val="26"/>
  </w:num>
  <w:num w:numId="5" w16cid:durableId="1919250522">
    <w:abstractNumId w:val="27"/>
  </w:num>
  <w:num w:numId="6" w16cid:durableId="562830874">
    <w:abstractNumId w:val="4"/>
  </w:num>
  <w:num w:numId="7" w16cid:durableId="831677698">
    <w:abstractNumId w:val="13"/>
  </w:num>
  <w:num w:numId="8" w16cid:durableId="481778777">
    <w:abstractNumId w:val="21"/>
  </w:num>
  <w:num w:numId="9" w16cid:durableId="1991402663">
    <w:abstractNumId w:val="8"/>
  </w:num>
  <w:num w:numId="10" w16cid:durableId="1210653103">
    <w:abstractNumId w:val="9"/>
  </w:num>
  <w:num w:numId="11" w16cid:durableId="621307395">
    <w:abstractNumId w:val="5"/>
  </w:num>
  <w:num w:numId="12" w16cid:durableId="1190070353">
    <w:abstractNumId w:val="33"/>
  </w:num>
  <w:num w:numId="13" w16cid:durableId="160437703">
    <w:abstractNumId w:val="19"/>
  </w:num>
  <w:num w:numId="14" w16cid:durableId="79570088">
    <w:abstractNumId w:val="17"/>
  </w:num>
  <w:num w:numId="15" w16cid:durableId="1576697571">
    <w:abstractNumId w:val="35"/>
  </w:num>
  <w:num w:numId="16" w16cid:durableId="1000472955">
    <w:abstractNumId w:val="7"/>
  </w:num>
  <w:num w:numId="17" w16cid:durableId="568151312">
    <w:abstractNumId w:val="36"/>
  </w:num>
  <w:num w:numId="18" w16cid:durableId="1453013934">
    <w:abstractNumId w:val="10"/>
  </w:num>
  <w:num w:numId="19" w16cid:durableId="764226394">
    <w:abstractNumId w:val="25"/>
  </w:num>
  <w:num w:numId="20" w16cid:durableId="1061252741">
    <w:abstractNumId w:val="30"/>
  </w:num>
  <w:num w:numId="21" w16cid:durableId="1084300990">
    <w:abstractNumId w:val="32"/>
  </w:num>
  <w:num w:numId="22" w16cid:durableId="988022291">
    <w:abstractNumId w:val="6"/>
  </w:num>
  <w:num w:numId="23" w16cid:durableId="285896022">
    <w:abstractNumId w:val="15"/>
  </w:num>
  <w:num w:numId="24" w16cid:durableId="1686901827">
    <w:abstractNumId w:val="18"/>
  </w:num>
  <w:num w:numId="25" w16cid:durableId="1095588107">
    <w:abstractNumId w:val="37"/>
  </w:num>
  <w:num w:numId="26" w16cid:durableId="1854950967">
    <w:abstractNumId w:val="22"/>
  </w:num>
  <w:num w:numId="27" w16cid:durableId="1371538944">
    <w:abstractNumId w:val="24"/>
  </w:num>
  <w:num w:numId="28" w16cid:durableId="1101145319">
    <w:abstractNumId w:val="29"/>
  </w:num>
  <w:num w:numId="29" w16cid:durableId="669992748">
    <w:abstractNumId w:val="28"/>
  </w:num>
  <w:num w:numId="30" w16cid:durableId="1621229827">
    <w:abstractNumId w:val="3"/>
  </w:num>
  <w:num w:numId="31" w16cid:durableId="629475341">
    <w:abstractNumId w:val="34"/>
  </w:num>
  <w:num w:numId="32" w16cid:durableId="1181091741">
    <w:abstractNumId w:val="0"/>
  </w:num>
  <w:num w:numId="33" w16cid:durableId="234584046">
    <w:abstractNumId w:val="23"/>
  </w:num>
  <w:num w:numId="34" w16cid:durableId="908462311">
    <w:abstractNumId w:val="12"/>
  </w:num>
  <w:num w:numId="35" w16cid:durableId="910192230">
    <w:abstractNumId w:val="2"/>
  </w:num>
  <w:num w:numId="36" w16cid:durableId="1470052716">
    <w:abstractNumId w:val="20"/>
  </w:num>
  <w:num w:numId="37" w16cid:durableId="680620949">
    <w:abstractNumId w:val="11"/>
  </w:num>
  <w:num w:numId="38" w16cid:durableId="109204858">
    <w:abstractNumId w:val="31"/>
  </w:num>
  <w:num w:numId="39" w16cid:durableId="1779182137">
    <w:abstractNumId w:val="3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DD"/>
    <w:rsid w:val="00006E8D"/>
    <w:rsid w:val="0006604D"/>
    <w:rsid w:val="00077E38"/>
    <w:rsid w:val="0008005E"/>
    <w:rsid w:val="00082C72"/>
    <w:rsid w:val="000864F1"/>
    <w:rsid w:val="00095D33"/>
    <w:rsid w:val="000B4111"/>
    <w:rsid w:val="000B4D75"/>
    <w:rsid w:val="000D1FB1"/>
    <w:rsid w:val="000E55F2"/>
    <w:rsid w:val="00112097"/>
    <w:rsid w:val="001169C5"/>
    <w:rsid w:val="00126D45"/>
    <w:rsid w:val="001340A7"/>
    <w:rsid w:val="00144FBE"/>
    <w:rsid w:val="00147B6D"/>
    <w:rsid w:val="001727C6"/>
    <w:rsid w:val="001C7E8B"/>
    <w:rsid w:val="001D6337"/>
    <w:rsid w:val="001E53B1"/>
    <w:rsid w:val="001F7DAE"/>
    <w:rsid w:val="00200A67"/>
    <w:rsid w:val="0020637E"/>
    <w:rsid w:val="00212705"/>
    <w:rsid w:val="00232F71"/>
    <w:rsid w:val="002359E2"/>
    <w:rsid w:val="00257787"/>
    <w:rsid w:val="00266D04"/>
    <w:rsid w:val="00276136"/>
    <w:rsid w:val="002865D3"/>
    <w:rsid w:val="002A0751"/>
    <w:rsid w:val="002A0B36"/>
    <w:rsid w:val="002C0AF9"/>
    <w:rsid w:val="002C422A"/>
    <w:rsid w:val="002F6202"/>
    <w:rsid w:val="003103CD"/>
    <w:rsid w:val="00315332"/>
    <w:rsid w:val="003350F6"/>
    <w:rsid w:val="00344D04"/>
    <w:rsid w:val="00360BFC"/>
    <w:rsid w:val="00361355"/>
    <w:rsid w:val="003662F3"/>
    <w:rsid w:val="0037081E"/>
    <w:rsid w:val="00372FB5"/>
    <w:rsid w:val="0038050B"/>
    <w:rsid w:val="00385BFB"/>
    <w:rsid w:val="00386976"/>
    <w:rsid w:val="003877F6"/>
    <w:rsid w:val="00391238"/>
    <w:rsid w:val="00391FD4"/>
    <w:rsid w:val="003929F3"/>
    <w:rsid w:val="003D6DB3"/>
    <w:rsid w:val="003E322C"/>
    <w:rsid w:val="003E48AC"/>
    <w:rsid w:val="003F24D5"/>
    <w:rsid w:val="003F4764"/>
    <w:rsid w:val="003F7EC5"/>
    <w:rsid w:val="00406C37"/>
    <w:rsid w:val="004124F1"/>
    <w:rsid w:val="00417C86"/>
    <w:rsid w:val="00420514"/>
    <w:rsid w:val="004221F5"/>
    <w:rsid w:val="00422FCB"/>
    <w:rsid w:val="004277B6"/>
    <w:rsid w:val="00431BF4"/>
    <w:rsid w:val="004343AA"/>
    <w:rsid w:val="00434BC4"/>
    <w:rsid w:val="00443C93"/>
    <w:rsid w:val="00485C7A"/>
    <w:rsid w:val="00496273"/>
    <w:rsid w:val="00497A5E"/>
    <w:rsid w:val="004D0789"/>
    <w:rsid w:val="004E2ECE"/>
    <w:rsid w:val="005033C3"/>
    <w:rsid w:val="0050446D"/>
    <w:rsid w:val="00512FBD"/>
    <w:rsid w:val="0054651C"/>
    <w:rsid w:val="00556D88"/>
    <w:rsid w:val="00563125"/>
    <w:rsid w:val="0056478D"/>
    <w:rsid w:val="00565FA4"/>
    <w:rsid w:val="00577E01"/>
    <w:rsid w:val="005860DA"/>
    <w:rsid w:val="005A0FE8"/>
    <w:rsid w:val="005B3F93"/>
    <w:rsid w:val="005C64E3"/>
    <w:rsid w:val="005E3AF7"/>
    <w:rsid w:val="005E5DAC"/>
    <w:rsid w:val="005E7E37"/>
    <w:rsid w:val="006014DC"/>
    <w:rsid w:val="00602626"/>
    <w:rsid w:val="00604BAD"/>
    <w:rsid w:val="00605227"/>
    <w:rsid w:val="0061605E"/>
    <w:rsid w:val="00622EDD"/>
    <w:rsid w:val="00634C30"/>
    <w:rsid w:val="006440B8"/>
    <w:rsid w:val="00650B6E"/>
    <w:rsid w:val="00657E31"/>
    <w:rsid w:val="00661675"/>
    <w:rsid w:val="00662F07"/>
    <w:rsid w:val="00665381"/>
    <w:rsid w:val="006716FD"/>
    <w:rsid w:val="00686707"/>
    <w:rsid w:val="00694783"/>
    <w:rsid w:val="00696C6C"/>
    <w:rsid w:val="006A5628"/>
    <w:rsid w:val="006A66BA"/>
    <w:rsid w:val="006D5399"/>
    <w:rsid w:val="0070423C"/>
    <w:rsid w:val="00712643"/>
    <w:rsid w:val="00764A5C"/>
    <w:rsid w:val="0077001C"/>
    <w:rsid w:val="00774B62"/>
    <w:rsid w:val="007A4B14"/>
    <w:rsid w:val="007D5E7F"/>
    <w:rsid w:val="007E1778"/>
    <w:rsid w:val="007E2D6C"/>
    <w:rsid w:val="007E3410"/>
    <w:rsid w:val="007F04C9"/>
    <w:rsid w:val="00802331"/>
    <w:rsid w:val="00847011"/>
    <w:rsid w:val="00854687"/>
    <w:rsid w:val="00863961"/>
    <w:rsid w:val="00894571"/>
    <w:rsid w:val="008A0131"/>
    <w:rsid w:val="008B3DE5"/>
    <w:rsid w:val="008D504D"/>
    <w:rsid w:val="008E758A"/>
    <w:rsid w:val="00911737"/>
    <w:rsid w:val="00917493"/>
    <w:rsid w:val="00923FEF"/>
    <w:rsid w:val="00924194"/>
    <w:rsid w:val="0092742B"/>
    <w:rsid w:val="009300BE"/>
    <w:rsid w:val="0093201F"/>
    <w:rsid w:val="00935C69"/>
    <w:rsid w:val="00951A41"/>
    <w:rsid w:val="00952519"/>
    <w:rsid w:val="00993D67"/>
    <w:rsid w:val="009961F0"/>
    <w:rsid w:val="009A5CFE"/>
    <w:rsid w:val="009B6AD2"/>
    <w:rsid w:val="009C0133"/>
    <w:rsid w:val="009C4221"/>
    <w:rsid w:val="00A415F4"/>
    <w:rsid w:val="00A605EC"/>
    <w:rsid w:val="00AA0E6B"/>
    <w:rsid w:val="00AA2899"/>
    <w:rsid w:val="00AC2FCD"/>
    <w:rsid w:val="00AC4382"/>
    <w:rsid w:val="00AD24FB"/>
    <w:rsid w:val="00AD6635"/>
    <w:rsid w:val="00B10275"/>
    <w:rsid w:val="00B1282F"/>
    <w:rsid w:val="00B56846"/>
    <w:rsid w:val="00B630BF"/>
    <w:rsid w:val="00B76C19"/>
    <w:rsid w:val="00BA2F30"/>
    <w:rsid w:val="00BB3379"/>
    <w:rsid w:val="00BB789F"/>
    <w:rsid w:val="00BD291D"/>
    <w:rsid w:val="00BF35DB"/>
    <w:rsid w:val="00BF70DD"/>
    <w:rsid w:val="00C010D7"/>
    <w:rsid w:val="00C16BF6"/>
    <w:rsid w:val="00C60321"/>
    <w:rsid w:val="00C60345"/>
    <w:rsid w:val="00C7600A"/>
    <w:rsid w:val="00C83DC4"/>
    <w:rsid w:val="00CA1FBE"/>
    <w:rsid w:val="00CF18BC"/>
    <w:rsid w:val="00CF657C"/>
    <w:rsid w:val="00D00DE1"/>
    <w:rsid w:val="00D015A6"/>
    <w:rsid w:val="00D07ABF"/>
    <w:rsid w:val="00D14930"/>
    <w:rsid w:val="00D2419D"/>
    <w:rsid w:val="00D36E2E"/>
    <w:rsid w:val="00D40175"/>
    <w:rsid w:val="00D474EF"/>
    <w:rsid w:val="00D53CBE"/>
    <w:rsid w:val="00D74F90"/>
    <w:rsid w:val="00D81B5D"/>
    <w:rsid w:val="00DA4468"/>
    <w:rsid w:val="00DB7D45"/>
    <w:rsid w:val="00DF25B6"/>
    <w:rsid w:val="00DF4C65"/>
    <w:rsid w:val="00DF5167"/>
    <w:rsid w:val="00E1561F"/>
    <w:rsid w:val="00E16AC3"/>
    <w:rsid w:val="00E17E82"/>
    <w:rsid w:val="00E34720"/>
    <w:rsid w:val="00E34A96"/>
    <w:rsid w:val="00E5169E"/>
    <w:rsid w:val="00E52FBA"/>
    <w:rsid w:val="00E5723A"/>
    <w:rsid w:val="00E81097"/>
    <w:rsid w:val="00E81237"/>
    <w:rsid w:val="00EA35A6"/>
    <w:rsid w:val="00EC5FB6"/>
    <w:rsid w:val="00EE1541"/>
    <w:rsid w:val="00F01465"/>
    <w:rsid w:val="00F27F5D"/>
    <w:rsid w:val="00F40697"/>
    <w:rsid w:val="00F70BF7"/>
    <w:rsid w:val="00F7546D"/>
    <w:rsid w:val="00F855F2"/>
    <w:rsid w:val="00FA2148"/>
    <w:rsid w:val="00FC2DC5"/>
    <w:rsid w:val="00FC668A"/>
    <w:rsid w:val="00FD0A1B"/>
    <w:rsid w:val="00FD1575"/>
    <w:rsid w:val="00FD6829"/>
    <w:rsid w:val="00FF1F98"/>
    <w:rsid w:val="00FF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D64C12A"/>
  <w15:chartTrackingRefBased/>
  <w15:docId w15:val="{9249F253-711B-0442-B59B-2C856400A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465"/>
    <w:rPr>
      <w:rFonts w:ascii="Times New Roman" w:eastAsia="Times New Roman" w:hAnsi="Times New Roman" w:cs="Times New Roman"/>
      <w:kern w:val="0"/>
      <w14:ligatures w14:val="none"/>
    </w:rPr>
  </w:style>
  <w:style w:type="paragraph" w:styleId="Heading3">
    <w:name w:val="heading 3"/>
    <w:basedOn w:val="Normal"/>
    <w:link w:val="Heading3Char"/>
    <w:uiPriority w:val="9"/>
    <w:qFormat/>
    <w:rsid w:val="00C83DC4"/>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C83DC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2EDD"/>
    <w:pPr>
      <w:spacing w:before="100" w:beforeAutospacing="1" w:after="100" w:afterAutospacing="1"/>
    </w:pPr>
  </w:style>
  <w:style w:type="character" w:styleId="Strong">
    <w:name w:val="Strong"/>
    <w:basedOn w:val="DefaultParagraphFont"/>
    <w:uiPriority w:val="22"/>
    <w:qFormat/>
    <w:rsid w:val="00622EDD"/>
    <w:rPr>
      <w:b/>
      <w:bCs/>
    </w:rPr>
  </w:style>
  <w:style w:type="character" w:styleId="Emphasis">
    <w:name w:val="Emphasis"/>
    <w:basedOn w:val="DefaultParagraphFont"/>
    <w:uiPriority w:val="20"/>
    <w:qFormat/>
    <w:rsid w:val="00DB7D45"/>
    <w:rPr>
      <w:i/>
      <w:iCs/>
    </w:rPr>
  </w:style>
  <w:style w:type="paragraph" w:styleId="z-TopofForm">
    <w:name w:val="HTML Top of Form"/>
    <w:basedOn w:val="Normal"/>
    <w:next w:val="Normal"/>
    <w:link w:val="z-TopofFormChar"/>
    <w:hidden/>
    <w:uiPriority w:val="99"/>
    <w:semiHidden/>
    <w:unhideWhenUsed/>
    <w:rsid w:val="00DB7D4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B7D45"/>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DB7D4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B7D45"/>
    <w:rPr>
      <w:rFonts w:ascii="Arial" w:eastAsia="Times New Roman" w:hAnsi="Arial" w:cs="Arial"/>
      <w:vanish/>
      <w:kern w:val="0"/>
      <w:sz w:val="16"/>
      <w:szCs w:val="16"/>
      <w14:ligatures w14:val="none"/>
    </w:rPr>
  </w:style>
  <w:style w:type="paragraph" w:styleId="Header">
    <w:name w:val="header"/>
    <w:basedOn w:val="Normal"/>
    <w:link w:val="HeaderChar"/>
    <w:uiPriority w:val="99"/>
    <w:unhideWhenUsed/>
    <w:rsid w:val="00952519"/>
    <w:pPr>
      <w:tabs>
        <w:tab w:val="center" w:pos="4680"/>
        <w:tab w:val="right" w:pos="9360"/>
      </w:tabs>
    </w:pPr>
  </w:style>
  <w:style w:type="character" w:customStyle="1" w:styleId="HeaderChar">
    <w:name w:val="Header Char"/>
    <w:basedOn w:val="DefaultParagraphFont"/>
    <w:link w:val="Header"/>
    <w:uiPriority w:val="99"/>
    <w:rsid w:val="00952519"/>
  </w:style>
  <w:style w:type="paragraph" w:styleId="Footer">
    <w:name w:val="footer"/>
    <w:basedOn w:val="Normal"/>
    <w:link w:val="FooterChar"/>
    <w:uiPriority w:val="99"/>
    <w:unhideWhenUsed/>
    <w:rsid w:val="00952519"/>
    <w:pPr>
      <w:tabs>
        <w:tab w:val="center" w:pos="4680"/>
        <w:tab w:val="right" w:pos="9360"/>
      </w:tabs>
    </w:pPr>
  </w:style>
  <w:style w:type="character" w:customStyle="1" w:styleId="FooterChar">
    <w:name w:val="Footer Char"/>
    <w:basedOn w:val="DefaultParagraphFont"/>
    <w:link w:val="Footer"/>
    <w:uiPriority w:val="99"/>
    <w:rsid w:val="00952519"/>
  </w:style>
  <w:style w:type="character" w:styleId="Hyperlink">
    <w:name w:val="Hyperlink"/>
    <w:basedOn w:val="DefaultParagraphFont"/>
    <w:uiPriority w:val="99"/>
    <w:unhideWhenUsed/>
    <w:rsid w:val="00952519"/>
    <w:rPr>
      <w:color w:val="0563C1" w:themeColor="hyperlink"/>
      <w:u w:val="single"/>
    </w:rPr>
  </w:style>
  <w:style w:type="character" w:styleId="UnresolvedMention">
    <w:name w:val="Unresolved Mention"/>
    <w:basedOn w:val="DefaultParagraphFont"/>
    <w:uiPriority w:val="99"/>
    <w:semiHidden/>
    <w:unhideWhenUsed/>
    <w:rsid w:val="00952519"/>
    <w:rPr>
      <w:color w:val="605E5C"/>
      <w:shd w:val="clear" w:color="auto" w:fill="E1DFDD"/>
    </w:rPr>
  </w:style>
  <w:style w:type="character" w:styleId="FollowedHyperlink">
    <w:name w:val="FollowedHyperlink"/>
    <w:basedOn w:val="DefaultParagraphFont"/>
    <w:uiPriority w:val="99"/>
    <w:semiHidden/>
    <w:unhideWhenUsed/>
    <w:rsid w:val="00E34A96"/>
    <w:rPr>
      <w:color w:val="954F72" w:themeColor="followedHyperlink"/>
      <w:u w:val="single"/>
    </w:rPr>
  </w:style>
  <w:style w:type="character" w:customStyle="1" w:styleId="apple-converted-space">
    <w:name w:val="apple-converted-space"/>
    <w:basedOn w:val="DefaultParagraphFont"/>
    <w:rsid w:val="00605227"/>
  </w:style>
  <w:style w:type="paragraph" w:styleId="ListParagraph">
    <w:name w:val="List Paragraph"/>
    <w:basedOn w:val="Normal"/>
    <w:uiPriority w:val="34"/>
    <w:qFormat/>
    <w:rsid w:val="00686707"/>
    <w:pPr>
      <w:ind w:left="720"/>
      <w:contextualSpacing/>
    </w:pPr>
  </w:style>
  <w:style w:type="paragraph" w:customStyle="1" w:styleId="IEEEHeading1">
    <w:name w:val="IEEE Heading 1"/>
    <w:basedOn w:val="Normal"/>
    <w:next w:val="Normal"/>
    <w:rsid w:val="00935C69"/>
    <w:pPr>
      <w:numPr>
        <w:numId w:val="1"/>
      </w:numPr>
      <w:adjustRightInd w:val="0"/>
      <w:snapToGrid w:val="0"/>
      <w:spacing w:before="180" w:after="60"/>
      <w:ind w:left="289" w:hanging="289"/>
      <w:jc w:val="center"/>
    </w:pPr>
    <w:rPr>
      <w:rFonts w:eastAsia="SimSun"/>
      <w:smallCaps/>
      <w:sz w:val="20"/>
      <w:lang w:val="en-AU" w:eastAsia="zh-CN"/>
    </w:rPr>
  </w:style>
  <w:style w:type="paragraph" w:styleId="NoSpacing">
    <w:name w:val="No Spacing"/>
    <w:link w:val="NoSpacingChar"/>
    <w:uiPriority w:val="1"/>
    <w:qFormat/>
    <w:rsid w:val="00935C69"/>
    <w:rPr>
      <w:rFonts w:ascii="Calibri" w:eastAsia="Calibri" w:hAnsi="Calibri" w:cs="Times New Roman"/>
      <w:kern w:val="0"/>
      <w:sz w:val="22"/>
      <w:szCs w:val="22"/>
      <w14:ligatures w14:val="none"/>
    </w:rPr>
  </w:style>
  <w:style w:type="paragraph" w:customStyle="1" w:styleId="IEEEAbstractHeading">
    <w:name w:val="IEEE Abstract Heading"/>
    <w:basedOn w:val="IEEEAbtract"/>
    <w:next w:val="IEEEAbtract"/>
    <w:link w:val="IEEEAbstractHeadingChar"/>
    <w:rsid w:val="00935C69"/>
    <w:rPr>
      <w:i/>
    </w:rPr>
  </w:style>
  <w:style w:type="character" w:customStyle="1" w:styleId="IEEEAbstractHeadingChar">
    <w:name w:val="IEEE Abstract Heading Char"/>
    <w:link w:val="IEEEAbstractHeading"/>
    <w:rsid w:val="00935C69"/>
    <w:rPr>
      <w:rFonts w:ascii="Times New Roman" w:eastAsia="SimSun" w:hAnsi="Times New Roman" w:cs="Times New Roman"/>
      <w:b/>
      <w:i/>
      <w:kern w:val="0"/>
      <w:sz w:val="18"/>
      <w:lang w:val="en-GB" w:eastAsia="en-GB"/>
      <w14:ligatures w14:val="none"/>
    </w:rPr>
  </w:style>
  <w:style w:type="paragraph" w:customStyle="1" w:styleId="IEEEAbtract">
    <w:name w:val="IEEE Abtract"/>
    <w:basedOn w:val="Normal"/>
    <w:next w:val="Normal"/>
    <w:link w:val="IEEEAbtractChar"/>
    <w:rsid w:val="00935C69"/>
    <w:pPr>
      <w:adjustRightInd w:val="0"/>
      <w:snapToGrid w:val="0"/>
      <w:jc w:val="both"/>
    </w:pPr>
    <w:rPr>
      <w:rFonts w:eastAsia="SimSun"/>
      <w:b/>
      <w:sz w:val="18"/>
      <w:lang w:val="en-GB" w:eastAsia="en-GB"/>
    </w:rPr>
  </w:style>
  <w:style w:type="character" w:customStyle="1" w:styleId="IEEEAbtractChar">
    <w:name w:val="IEEE Abtract Char"/>
    <w:link w:val="IEEEAbtract"/>
    <w:rsid w:val="00935C69"/>
    <w:rPr>
      <w:rFonts w:ascii="Times New Roman" w:eastAsia="SimSun" w:hAnsi="Times New Roman" w:cs="Times New Roman"/>
      <w:b/>
      <w:kern w:val="0"/>
      <w:sz w:val="18"/>
      <w:lang w:val="en-GB" w:eastAsia="en-GB"/>
      <w14:ligatures w14:val="none"/>
    </w:rPr>
  </w:style>
  <w:style w:type="character" w:customStyle="1" w:styleId="NoSpacingChar">
    <w:name w:val="No Spacing Char"/>
    <w:link w:val="NoSpacing"/>
    <w:uiPriority w:val="1"/>
    <w:rsid w:val="00935C69"/>
    <w:rPr>
      <w:rFonts w:ascii="Calibri" w:eastAsia="Calibri" w:hAnsi="Calibri" w:cs="Times New Roman"/>
      <w:kern w:val="0"/>
      <w:sz w:val="22"/>
      <w:szCs w:val="22"/>
      <w14:ligatures w14:val="none"/>
    </w:rPr>
  </w:style>
  <w:style w:type="character" w:customStyle="1" w:styleId="Heading3Char">
    <w:name w:val="Heading 3 Char"/>
    <w:basedOn w:val="DefaultParagraphFont"/>
    <w:link w:val="Heading3"/>
    <w:uiPriority w:val="9"/>
    <w:rsid w:val="00C83DC4"/>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semiHidden/>
    <w:rsid w:val="00C83DC4"/>
    <w:rPr>
      <w:rFonts w:asciiTheme="majorHAnsi" w:eastAsiaTheme="majorEastAsia" w:hAnsiTheme="majorHAnsi" w:cstheme="majorBidi"/>
      <w:i/>
      <w:iCs/>
      <w:color w:val="2F5496" w:themeColor="accent1" w:themeShade="BF"/>
    </w:rPr>
  </w:style>
  <w:style w:type="paragraph" w:customStyle="1" w:styleId="whitespace-pre-wrap">
    <w:name w:val="whitespace-pre-wrap"/>
    <w:basedOn w:val="Normal"/>
    <w:rsid w:val="00696C6C"/>
    <w:pPr>
      <w:spacing w:before="100" w:beforeAutospacing="1" w:after="100" w:afterAutospacing="1"/>
    </w:pPr>
  </w:style>
  <w:style w:type="paragraph" w:customStyle="1" w:styleId="whitespace-normal">
    <w:name w:val="whitespace-normal"/>
    <w:basedOn w:val="Normal"/>
    <w:rsid w:val="00634C30"/>
    <w:pPr>
      <w:spacing w:before="100" w:beforeAutospacing="1" w:after="100" w:afterAutospacing="1"/>
    </w:pPr>
  </w:style>
  <w:style w:type="paragraph" w:styleId="HTMLPreformatted">
    <w:name w:val="HTML Preformatted"/>
    <w:basedOn w:val="Normal"/>
    <w:link w:val="HTMLPreformattedChar"/>
    <w:uiPriority w:val="99"/>
    <w:semiHidden/>
    <w:unhideWhenUsed/>
    <w:rsid w:val="00512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12FBD"/>
    <w:rPr>
      <w:rFonts w:ascii="Courier New" w:eastAsia="Times New Roman" w:hAnsi="Courier New" w:cs="Courier New"/>
      <w:kern w:val="0"/>
      <w:sz w:val="20"/>
      <w:szCs w:val="20"/>
      <w14:ligatures w14:val="none"/>
    </w:rPr>
  </w:style>
  <w:style w:type="character" w:customStyle="1" w:styleId="text-text-500">
    <w:name w:val="text-text-500"/>
    <w:basedOn w:val="DefaultParagraphFont"/>
    <w:rsid w:val="00512FBD"/>
  </w:style>
  <w:style w:type="character" w:styleId="HTMLCode">
    <w:name w:val="HTML Code"/>
    <w:basedOn w:val="DefaultParagraphFont"/>
    <w:uiPriority w:val="99"/>
    <w:semiHidden/>
    <w:unhideWhenUsed/>
    <w:rsid w:val="00512FBD"/>
    <w:rPr>
      <w:rFonts w:ascii="Courier New" w:eastAsia="Times New Roman" w:hAnsi="Courier New" w:cs="Courier New"/>
      <w:sz w:val="20"/>
      <w:szCs w:val="20"/>
    </w:rPr>
  </w:style>
  <w:style w:type="character" w:customStyle="1" w:styleId="line-clamp-1">
    <w:name w:val="line-clamp-1"/>
    <w:basedOn w:val="DefaultParagraphFont"/>
    <w:rsid w:val="00134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66562">
      <w:bodyDiv w:val="1"/>
      <w:marLeft w:val="0"/>
      <w:marRight w:val="0"/>
      <w:marTop w:val="0"/>
      <w:marBottom w:val="0"/>
      <w:divBdr>
        <w:top w:val="none" w:sz="0" w:space="0" w:color="auto"/>
        <w:left w:val="none" w:sz="0" w:space="0" w:color="auto"/>
        <w:bottom w:val="none" w:sz="0" w:space="0" w:color="auto"/>
        <w:right w:val="none" w:sz="0" w:space="0" w:color="auto"/>
      </w:divBdr>
    </w:div>
    <w:div w:id="23095331">
      <w:bodyDiv w:val="1"/>
      <w:marLeft w:val="0"/>
      <w:marRight w:val="0"/>
      <w:marTop w:val="0"/>
      <w:marBottom w:val="0"/>
      <w:divBdr>
        <w:top w:val="none" w:sz="0" w:space="0" w:color="auto"/>
        <w:left w:val="none" w:sz="0" w:space="0" w:color="auto"/>
        <w:bottom w:val="none" w:sz="0" w:space="0" w:color="auto"/>
        <w:right w:val="none" w:sz="0" w:space="0" w:color="auto"/>
      </w:divBdr>
    </w:div>
    <w:div w:id="33698361">
      <w:bodyDiv w:val="1"/>
      <w:marLeft w:val="0"/>
      <w:marRight w:val="0"/>
      <w:marTop w:val="0"/>
      <w:marBottom w:val="0"/>
      <w:divBdr>
        <w:top w:val="none" w:sz="0" w:space="0" w:color="auto"/>
        <w:left w:val="none" w:sz="0" w:space="0" w:color="auto"/>
        <w:bottom w:val="none" w:sz="0" w:space="0" w:color="auto"/>
        <w:right w:val="none" w:sz="0" w:space="0" w:color="auto"/>
      </w:divBdr>
      <w:divsChild>
        <w:div w:id="1698658750">
          <w:marLeft w:val="0"/>
          <w:marRight w:val="0"/>
          <w:marTop w:val="0"/>
          <w:marBottom w:val="0"/>
          <w:divBdr>
            <w:top w:val="single" w:sz="2" w:space="0" w:color="E3E3E3"/>
            <w:left w:val="single" w:sz="2" w:space="0" w:color="E3E3E3"/>
            <w:bottom w:val="single" w:sz="2" w:space="0" w:color="E3E3E3"/>
            <w:right w:val="single" w:sz="2" w:space="0" w:color="E3E3E3"/>
          </w:divBdr>
          <w:divsChild>
            <w:div w:id="842164547">
              <w:marLeft w:val="0"/>
              <w:marRight w:val="0"/>
              <w:marTop w:val="0"/>
              <w:marBottom w:val="0"/>
              <w:divBdr>
                <w:top w:val="single" w:sz="2" w:space="0" w:color="E3E3E3"/>
                <w:left w:val="single" w:sz="2" w:space="0" w:color="E3E3E3"/>
                <w:bottom w:val="single" w:sz="2" w:space="0" w:color="E3E3E3"/>
                <w:right w:val="single" w:sz="2" w:space="0" w:color="E3E3E3"/>
              </w:divBdr>
              <w:divsChild>
                <w:div w:id="1291397871">
                  <w:marLeft w:val="0"/>
                  <w:marRight w:val="0"/>
                  <w:marTop w:val="0"/>
                  <w:marBottom w:val="0"/>
                  <w:divBdr>
                    <w:top w:val="single" w:sz="2" w:space="0" w:color="E3E3E3"/>
                    <w:left w:val="single" w:sz="2" w:space="0" w:color="E3E3E3"/>
                    <w:bottom w:val="single" w:sz="2" w:space="0" w:color="E3E3E3"/>
                    <w:right w:val="single" w:sz="2" w:space="0" w:color="E3E3E3"/>
                  </w:divBdr>
                  <w:divsChild>
                    <w:div w:id="808791792">
                      <w:marLeft w:val="0"/>
                      <w:marRight w:val="0"/>
                      <w:marTop w:val="0"/>
                      <w:marBottom w:val="0"/>
                      <w:divBdr>
                        <w:top w:val="single" w:sz="2" w:space="0" w:color="E3E3E3"/>
                        <w:left w:val="single" w:sz="2" w:space="0" w:color="E3E3E3"/>
                        <w:bottom w:val="single" w:sz="2" w:space="0" w:color="E3E3E3"/>
                        <w:right w:val="single" w:sz="2" w:space="0" w:color="E3E3E3"/>
                      </w:divBdr>
                      <w:divsChild>
                        <w:div w:id="1790007350">
                          <w:marLeft w:val="0"/>
                          <w:marRight w:val="0"/>
                          <w:marTop w:val="0"/>
                          <w:marBottom w:val="0"/>
                          <w:divBdr>
                            <w:top w:val="single" w:sz="2" w:space="0" w:color="E3E3E3"/>
                            <w:left w:val="single" w:sz="2" w:space="0" w:color="E3E3E3"/>
                            <w:bottom w:val="single" w:sz="2" w:space="0" w:color="E3E3E3"/>
                            <w:right w:val="single" w:sz="2" w:space="0" w:color="E3E3E3"/>
                          </w:divBdr>
                          <w:divsChild>
                            <w:div w:id="386606195">
                              <w:marLeft w:val="0"/>
                              <w:marRight w:val="0"/>
                              <w:marTop w:val="100"/>
                              <w:marBottom w:val="100"/>
                              <w:divBdr>
                                <w:top w:val="single" w:sz="2" w:space="0" w:color="E3E3E3"/>
                                <w:left w:val="single" w:sz="2" w:space="0" w:color="E3E3E3"/>
                                <w:bottom w:val="single" w:sz="2" w:space="0" w:color="E3E3E3"/>
                                <w:right w:val="single" w:sz="2" w:space="0" w:color="E3E3E3"/>
                              </w:divBdr>
                              <w:divsChild>
                                <w:div w:id="1087846141">
                                  <w:marLeft w:val="0"/>
                                  <w:marRight w:val="0"/>
                                  <w:marTop w:val="0"/>
                                  <w:marBottom w:val="0"/>
                                  <w:divBdr>
                                    <w:top w:val="single" w:sz="2" w:space="0" w:color="E3E3E3"/>
                                    <w:left w:val="single" w:sz="2" w:space="0" w:color="E3E3E3"/>
                                    <w:bottom w:val="single" w:sz="2" w:space="0" w:color="E3E3E3"/>
                                    <w:right w:val="single" w:sz="2" w:space="0" w:color="E3E3E3"/>
                                  </w:divBdr>
                                  <w:divsChild>
                                    <w:div w:id="1812478331">
                                      <w:marLeft w:val="0"/>
                                      <w:marRight w:val="0"/>
                                      <w:marTop w:val="0"/>
                                      <w:marBottom w:val="0"/>
                                      <w:divBdr>
                                        <w:top w:val="single" w:sz="2" w:space="0" w:color="E3E3E3"/>
                                        <w:left w:val="single" w:sz="2" w:space="0" w:color="E3E3E3"/>
                                        <w:bottom w:val="single" w:sz="2" w:space="0" w:color="E3E3E3"/>
                                        <w:right w:val="single" w:sz="2" w:space="0" w:color="E3E3E3"/>
                                      </w:divBdr>
                                      <w:divsChild>
                                        <w:div w:id="1582327901">
                                          <w:marLeft w:val="0"/>
                                          <w:marRight w:val="0"/>
                                          <w:marTop w:val="0"/>
                                          <w:marBottom w:val="0"/>
                                          <w:divBdr>
                                            <w:top w:val="single" w:sz="2" w:space="0" w:color="E3E3E3"/>
                                            <w:left w:val="single" w:sz="2" w:space="0" w:color="E3E3E3"/>
                                            <w:bottom w:val="single" w:sz="2" w:space="0" w:color="E3E3E3"/>
                                            <w:right w:val="single" w:sz="2" w:space="0" w:color="E3E3E3"/>
                                          </w:divBdr>
                                          <w:divsChild>
                                            <w:div w:id="878975737">
                                              <w:marLeft w:val="0"/>
                                              <w:marRight w:val="0"/>
                                              <w:marTop w:val="0"/>
                                              <w:marBottom w:val="0"/>
                                              <w:divBdr>
                                                <w:top w:val="single" w:sz="2" w:space="0" w:color="E3E3E3"/>
                                                <w:left w:val="single" w:sz="2" w:space="0" w:color="E3E3E3"/>
                                                <w:bottom w:val="single" w:sz="2" w:space="0" w:color="E3E3E3"/>
                                                <w:right w:val="single" w:sz="2" w:space="0" w:color="E3E3E3"/>
                                              </w:divBdr>
                                              <w:divsChild>
                                                <w:div w:id="166092488">
                                                  <w:marLeft w:val="0"/>
                                                  <w:marRight w:val="0"/>
                                                  <w:marTop w:val="0"/>
                                                  <w:marBottom w:val="0"/>
                                                  <w:divBdr>
                                                    <w:top w:val="single" w:sz="2" w:space="0" w:color="E3E3E3"/>
                                                    <w:left w:val="single" w:sz="2" w:space="0" w:color="E3E3E3"/>
                                                    <w:bottom w:val="single" w:sz="2" w:space="0" w:color="E3E3E3"/>
                                                    <w:right w:val="single" w:sz="2" w:space="0" w:color="E3E3E3"/>
                                                  </w:divBdr>
                                                  <w:divsChild>
                                                    <w:div w:id="21358280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69052585">
          <w:marLeft w:val="0"/>
          <w:marRight w:val="0"/>
          <w:marTop w:val="0"/>
          <w:marBottom w:val="0"/>
          <w:divBdr>
            <w:top w:val="none" w:sz="0" w:space="0" w:color="auto"/>
            <w:left w:val="none" w:sz="0" w:space="0" w:color="auto"/>
            <w:bottom w:val="none" w:sz="0" w:space="0" w:color="auto"/>
            <w:right w:val="none" w:sz="0" w:space="0" w:color="auto"/>
          </w:divBdr>
          <w:divsChild>
            <w:div w:id="829904212">
              <w:marLeft w:val="0"/>
              <w:marRight w:val="0"/>
              <w:marTop w:val="0"/>
              <w:marBottom w:val="0"/>
              <w:divBdr>
                <w:top w:val="single" w:sz="2" w:space="0" w:color="E3E3E3"/>
                <w:left w:val="single" w:sz="2" w:space="0" w:color="E3E3E3"/>
                <w:bottom w:val="single" w:sz="2" w:space="0" w:color="E3E3E3"/>
                <w:right w:val="single" w:sz="2" w:space="0" w:color="E3E3E3"/>
              </w:divBdr>
              <w:divsChild>
                <w:div w:id="2548263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8938632">
      <w:bodyDiv w:val="1"/>
      <w:marLeft w:val="0"/>
      <w:marRight w:val="0"/>
      <w:marTop w:val="0"/>
      <w:marBottom w:val="0"/>
      <w:divBdr>
        <w:top w:val="none" w:sz="0" w:space="0" w:color="auto"/>
        <w:left w:val="none" w:sz="0" w:space="0" w:color="auto"/>
        <w:bottom w:val="none" w:sz="0" w:space="0" w:color="auto"/>
        <w:right w:val="none" w:sz="0" w:space="0" w:color="auto"/>
      </w:divBdr>
    </w:div>
    <w:div w:id="61216723">
      <w:bodyDiv w:val="1"/>
      <w:marLeft w:val="0"/>
      <w:marRight w:val="0"/>
      <w:marTop w:val="0"/>
      <w:marBottom w:val="0"/>
      <w:divBdr>
        <w:top w:val="none" w:sz="0" w:space="0" w:color="auto"/>
        <w:left w:val="none" w:sz="0" w:space="0" w:color="auto"/>
        <w:bottom w:val="none" w:sz="0" w:space="0" w:color="auto"/>
        <w:right w:val="none" w:sz="0" w:space="0" w:color="auto"/>
      </w:divBdr>
    </w:div>
    <w:div w:id="74474077">
      <w:bodyDiv w:val="1"/>
      <w:marLeft w:val="0"/>
      <w:marRight w:val="0"/>
      <w:marTop w:val="0"/>
      <w:marBottom w:val="0"/>
      <w:divBdr>
        <w:top w:val="none" w:sz="0" w:space="0" w:color="auto"/>
        <w:left w:val="none" w:sz="0" w:space="0" w:color="auto"/>
        <w:bottom w:val="none" w:sz="0" w:space="0" w:color="auto"/>
        <w:right w:val="none" w:sz="0" w:space="0" w:color="auto"/>
      </w:divBdr>
      <w:divsChild>
        <w:div w:id="1247769309">
          <w:marLeft w:val="0"/>
          <w:marRight w:val="0"/>
          <w:marTop w:val="0"/>
          <w:marBottom w:val="0"/>
          <w:divBdr>
            <w:top w:val="single" w:sz="2" w:space="0" w:color="E3E3E3"/>
            <w:left w:val="single" w:sz="2" w:space="0" w:color="E3E3E3"/>
            <w:bottom w:val="single" w:sz="2" w:space="0" w:color="E3E3E3"/>
            <w:right w:val="single" w:sz="2" w:space="0" w:color="E3E3E3"/>
          </w:divBdr>
          <w:divsChild>
            <w:div w:id="668214126">
              <w:marLeft w:val="0"/>
              <w:marRight w:val="0"/>
              <w:marTop w:val="100"/>
              <w:marBottom w:val="100"/>
              <w:divBdr>
                <w:top w:val="single" w:sz="2" w:space="0" w:color="E3E3E3"/>
                <w:left w:val="single" w:sz="2" w:space="0" w:color="E3E3E3"/>
                <w:bottom w:val="single" w:sz="2" w:space="0" w:color="E3E3E3"/>
                <w:right w:val="single" w:sz="2" w:space="0" w:color="E3E3E3"/>
              </w:divBdr>
              <w:divsChild>
                <w:div w:id="176039142">
                  <w:marLeft w:val="0"/>
                  <w:marRight w:val="0"/>
                  <w:marTop w:val="0"/>
                  <w:marBottom w:val="0"/>
                  <w:divBdr>
                    <w:top w:val="single" w:sz="2" w:space="0" w:color="E3E3E3"/>
                    <w:left w:val="single" w:sz="2" w:space="0" w:color="E3E3E3"/>
                    <w:bottom w:val="single" w:sz="2" w:space="0" w:color="E3E3E3"/>
                    <w:right w:val="single" w:sz="2" w:space="0" w:color="E3E3E3"/>
                  </w:divBdr>
                  <w:divsChild>
                    <w:div w:id="281304197">
                      <w:marLeft w:val="0"/>
                      <w:marRight w:val="0"/>
                      <w:marTop w:val="0"/>
                      <w:marBottom w:val="0"/>
                      <w:divBdr>
                        <w:top w:val="single" w:sz="2" w:space="0" w:color="E3E3E3"/>
                        <w:left w:val="single" w:sz="2" w:space="0" w:color="E3E3E3"/>
                        <w:bottom w:val="single" w:sz="2" w:space="0" w:color="E3E3E3"/>
                        <w:right w:val="single" w:sz="2" w:space="0" w:color="E3E3E3"/>
                      </w:divBdr>
                      <w:divsChild>
                        <w:div w:id="1226642761">
                          <w:marLeft w:val="0"/>
                          <w:marRight w:val="0"/>
                          <w:marTop w:val="0"/>
                          <w:marBottom w:val="0"/>
                          <w:divBdr>
                            <w:top w:val="single" w:sz="2" w:space="0" w:color="E3E3E3"/>
                            <w:left w:val="single" w:sz="2" w:space="0" w:color="E3E3E3"/>
                            <w:bottom w:val="single" w:sz="2" w:space="0" w:color="E3E3E3"/>
                            <w:right w:val="single" w:sz="2" w:space="0" w:color="E3E3E3"/>
                          </w:divBdr>
                          <w:divsChild>
                            <w:div w:id="1635136824">
                              <w:marLeft w:val="0"/>
                              <w:marRight w:val="0"/>
                              <w:marTop w:val="0"/>
                              <w:marBottom w:val="0"/>
                              <w:divBdr>
                                <w:top w:val="single" w:sz="2" w:space="0" w:color="E3E3E3"/>
                                <w:left w:val="single" w:sz="2" w:space="0" w:color="E3E3E3"/>
                                <w:bottom w:val="single" w:sz="2" w:space="0" w:color="E3E3E3"/>
                                <w:right w:val="single" w:sz="2" w:space="0" w:color="E3E3E3"/>
                              </w:divBdr>
                              <w:divsChild>
                                <w:div w:id="210389557">
                                  <w:marLeft w:val="0"/>
                                  <w:marRight w:val="0"/>
                                  <w:marTop w:val="0"/>
                                  <w:marBottom w:val="0"/>
                                  <w:divBdr>
                                    <w:top w:val="single" w:sz="2" w:space="0" w:color="E3E3E3"/>
                                    <w:left w:val="single" w:sz="2" w:space="0" w:color="E3E3E3"/>
                                    <w:bottom w:val="single" w:sz="2" w:space="0" w:color="E3E3E3"/>
                                    <w:right w:val="single" w:sz="2" w:space="0" w:color="E3E3E3"/>
                                  </w:divBdr>
                                  <w:divsChild>
                                    <w:div w:id="11137434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82737953">
          <w:marLeft w:val="0"/>
          <w:marRight w:val="0"/>
          <w:marTop w:val="0"/>
          <w:marBottom w:val="0"/>
          <w:divBdr>
            <w:top w:val="single" w:sz="2" w:space="0" w:color="E3E3E3"/>
            <w:left w:val="single" w:sz="2" w:space="0" w:color="E3E3E3"/>
            <w:bottom w:val="single" w:sz="2" w:space="0" w:color="E3E3E3"/>
            <w:right w:val="single" w:sz="2" w:space="0" w:color="E3E3E3"/>
          </w:divBdr>
          <w:divsChild>
            <w:div w:id="955258091">
              <w:marLeft w:val="0"/>
              <w:marRight w:val="0"/>
              <w:marTop w:val="100"/>
              <w:marBottom w:val="100"/>
              <w:divBdr>
                <w:top w:val="single" w:sz="2" w:space="0" w:color="E3E3E3"/>
                <w:left w:val="single" w:sz="2" w:space="0" w:color="E3E3E3"/>
                <w:bottom w:val="single" w:sz="2" w:space="0" w:color="E3E3E3"/>
                <w:right w:val="single" w:sz="2" w:space="0" w:color="E3E3E3"/>
              </w:divBdr>
              <w:divsChild>
                <w:div w:id="1938101184">
                  <w:marLeft w:val="0"/>
                  <w:marRight w:val="0"/>
                  <w:marTop w:val="0"/>
                  <w:marBottom w:val="0"/>
                  <w:divBdr>
                    <w:top w:val="single" w:sz="2" w:space="0" w:color="E3E3E3"/>
                    <w:left w:val="single" w:sz="2" w:space="0" w:color="E3E3E3"/>
                    <w:bottom w:val="single" w:sz="2" w:space="0" w:color="E3E3E3"/>
                    <w:right w:val="single" w:sz="2" w:space="0" w:color="E3E3E3"/>
                  </w:divBdr>
                  <w:divsChild>
                    <w:div w:id="1186940665">
                      <w:marLeft w:val="0"/>
                      <w:marRight w:val="0"/>
                      <w:marTop w:val="0"/>
                      <w:marBottom w:val="0"/>
                      <w:divBdr>
                        <w:top w:val="single" w:sz="2" w:space="0" w:color="E3E3E3"/>
                        <w:left w:val="single" w:sz="2" w:space="0" w:color="E3E3E3"/>
                        <w:bottom w:val="single" w:sz="2" w:space="0" w:color="E3E3E3"/>
                        <w:right w:val="single" w:sz="2" w:space="0" w:color="E3E3E3"/>
                      </w:divBdr>
                      <w:divsChild>
                        <w:div w:id="503906646">
                          <w:marLeft w:val="0"/>
                          <w:marRight w:val="0"/>
                          <w:marTop w:val="0"/>
                          <w:marBottom w:val="0"/>
                          <w:divBdr>
                            <w:top w:val="single" w:sz="2" w:space="0" w:color="E3E3E3"/>
                            <w:left w:val="single" w:sz="2" w:space="0" w:color="E3E3E3"/>
                            <w:bottom w:val="single" w:sz="2" w:space="0" w:color="E3E3E3"/>
                            <w:right w:val="single" w:sz="2" w:space="0" w:color="E3E3E3"/>
                          </w:divBdr>
                          <w:divsChild>
                            <w:div w:id="1444376101">
                              <w:marLeft w:val="0"/>
                              <w:marRight w:val="0"/>
                              <w:marTop w:val="0"/>
                              <w:marBottom w:val="0"/>
                              <w:divBdr>
                                <w:top w:val="single" w:sz="2" w:space="0" w:color="E3E3E3"/>
                                <w:left w:val="single" w:sz="2" w:space="0" w:color="E3E3E3"/>
                                <w:bottom w:val="single" w:sz="2" w:space="0" w:color="E3E3E3"/>
                                <w:right w:val="single" w:sz="2" w:space="0" w:color="E3E3E3"/>
                              </w:divBdr>
                              <w:divsChild>
                                <w:div w:id="1054740233">
                                  <w:marLeft w:val="0"/>
                                  <w:marRight w:val="0"/>
                                  <w:marTop w:val="0"/>
                                  <w:marBottom w:val="0"/>
                                  <w:divBdr>
                                    <w:top w:val="single" w:sz="2" w:space="0" w:color="E3E3E3"/>
                                    <w:left w:val="single" w:sz="2" w:space="0" w:color="E3E3E3"/>
                                    <w:bottom w:val="single" w:sz="2" w:space="0" w:color="E3E3E3"/>
                                    <w:right w:val="single" w:sz="2" w:space="0" w:color="E3E3E3"/>
                                  </w:divBdr>
                                  <w:divsChild>
                                    <w:div w:id="6169833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35427613">
                      <w:marLeft w:val="0"/>
                      <w:marRight w:val="0"/>
                      <w:marTop w:val="0"/>
                      <w:marBottom w:val="0"/>
                      <w:divBdr>
                        <w:top w:val="single" w:sz="2" w:space="0" w:color="E3E3E3"/>
                        <w:left w:val="single" w:sz="2" w:space="0" w:color="E3E3E3"/>
                        <w:bottom w:val="single" w:sz="2" w:space="0" w:color="E3E3E3"/>
                        <w:right w:val="single" w:sz="2" w:space="0" w:color="E3E3E3"/>
                      </w:divBdr>
                      <w:divsChild>
                        <w:div w:id="1565607433">
                          <w:marLeft w:val="0"/>
                          <w:marRight w:val="0"/>
                          <w:marTop w:val="0"/>
                          <w:marBottom w:val="0"/>
                          <w:divBdr>
                            <w:top w:val="single" w:sz="2" w:space="0" w:color="E3E3E3"/>
                            <w:left w:val="single" w:sz="2" w:space="0" w:color="E3E3E3"/>
                            <w:bottom w:val="single" w:sz="2" w:space="0" w:color="E3E3E3"/>
                            <w:right w:val="single" w:sz="2" w:space="0" w:color="E3E3E3"/>
                          </w:divBdr>
                        </w:div>
                        <w:div w:id="1428236686">
                          <w:marLeft w:val="0"/>
                          <w:marRight w:val="0"/>
                          <w:marTop w:val="0"/>
                          <w:marBottom w:val="0"/>
                          <w:divBdr>
                            <w:top w:val="single" w:sz="2" w:space="0" w:color="E3E3E3"/>
                            <w:left w:val="single" w:sz="2" w:space="0" w:color="E3E3E3"/>
                            <w:bottom w:val="single" w:sz="2" w:space="0" w:color="E3E3E3"/>
                            <w:right w:val="single" w:sz="2" w:space="0" w:color="E3E3E3"/>
                          </w:divBdr>
                          <w:divsChild>
                            <w:div w:id="505217266">
                              <w:marLeft w:val="0"/>
                              <w:marRight w:val="0"/>
                              <w:marTop w:val="0"/>
                              <w:marBottom w:val="0"/>
                              <w:divBdr>
                                <w:top w:val="single" w:sz="2" w:space="0" w:color="E3E3E3"/>
                                <w:left w:val="single" w:sz="2" w:space="0" w:color="E3E3E3"/>
                                <w:bottom w:val="single" w:sz="2" w:space="0" w:color="E3E3E3"/>
                                <w:right w:val="single" w:sz="2" w:space="0" w:color="E3E3E3"/>
                              </w:divBdr>
                              <w:divsChild>
                                <w:div w:id="1657026728">
                                  <w:marLeft w:val="0"/>
                                  <w:marRight w:val="0"/>
                                  <w:marTop w:val="0"/>
                                  <w:marBottom w:val="0"/>
                                  <w:divBdr>
                                    <w:top w:val="single" w:sz="2" w:space="0" w:color="E3E3E3"/>
                                    <w:left w:val="single" w:sz="2" w:space="0" w:color="E3E3E3"/>
                                    <w:bottom w:val="single" w:sz="2" w:space="0" w:color="E3E3E3"/>
                                    <w:right w:val="single" w:sz="2" w:space="0" w:color="E3E3E3"/>
                                  </w:divBdr>
                                  <w:divsChild>
                                    <w:div w:id="14583278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29453831">
          <w:marLeft w:val="0"/>
          <w:marRight w:val="0"/>
          <w:marTop w:val="0"/>
          <w:marBottom w:val="0"/>
          <w:divBdr>
            <w:top w:val="single" w:sz="2" w:space="0" w:color="E3E3E3"/>
            <w:left w:val="single" w:sz="2" w:space="0" w:color="E3E3E3"/>
            <w:bottom w:val="single" w:sz="2" w:space="0" w:color="E3E3E3"/>
            <w:right w:val="single" w:sz="2" w:space="0" w:color="E3E3E3"/>
          </w:divBdr>
          <w:divsChild>
            <w:div w:id="836849407">
              <w:marLeft w:val="0"/>
              <w:marRight w:val="0"/>
              <w:marTop w:val="100"/>
              <w:marBottom w:val="100"/>
              <w:divBdr>
                <w:top w:val="single" w:sz="2" w:space="0" w:color="E3E3E3"/>
                <w:left w:val="single" w:sz="2" w:space="0" w:color="E3E3E3"/>
                <w:bottom w:val="single" w:sz="2" w:space="0" w:color="E3E3E3"/>
                <w:right w:val="single" w:sz="2" w:space="0" w:color="E3E3E3"/>
              </w:divBdr>
              <w:divsChild>
                <w:div w:id="1071196608">
                  <w:marLeft w:val="0"/>
                  <w:marRight w:val="0"/>
                  <w:marTop w:val="0"/>
                  <w:marBottom w:val="0"/>
                  <w:divBdr>
                    <w:top w:val="single" w:sz="2" w:space="0" w:color="E3E3E3"/>
                    <w:left w:val="single" w:sz="2" w:space="0" w:color="E3E3E3"/>
                    <w:bottom w:val="single" w:sz="2" w:space="0" w:color="E3E3E3"/>
                    <w:right w:val="single" w:sz="2" w:space="0" w:color="E3E3E3"/>
                  </w:divBdr>
                  <w:divsChild>
                    <w:div w:id="2003392354">
                      <w:marLeft w:val="0"/>
                      <w:marRight w:val="0"/>
                      <w:marTop w:val="0"/>
                      <w:marBottom w:val="0"/>
                      <w:divBdr>
                        <w:top w:val="single" w:sz="2" w:space="0" w:color="E3E3E3"/>
                        <w:left w:val="single" w:sz="2" w:space="0" w:color="E3E3E3"/>
                        <w:bottom w:val="single" w:sz="2" w:space="0" w:color="E3E3E3"/>
                        <w:right w:val="single" w:sz="2" w:space="0" w:color="E3E3E3"/>
                      </w:divBdr>
                      <w:divsChild>
                        <w:div w:id="1620529437">
                          <w:marLeft w:val="0"/>
                          <w:marRight w:val="0"/>
                          <w:marTop w:val="0"/>
                          <w:marBottom w:val="0"/>
                          <w:divBdr>
                            <w:top w:val="single" w:sz="2" w:space="0" w:color="E3E3E3"/>
                            <w:left w:val="single" w:sz="2" w:space="0" w:color="E3E3E3"/>
                            <w:bottom w:val="single" w:sz="2" w:space="0" w:color="E3E3E3"/>
                            <w:right w:val="single" w:sz="2" w:space="0" w:color="E3E3E3"/>
                          </w:divBdr>
                          <w:divsChild>
                            <w:div w:id="809709720">
                              <w:marLeft w:val="0"/>
                              <w:marRight w:val="0"/>
                              <w:marTop w:val="0"/>
                              <w:marBottom w:val="0"/>
                              <w:divBdr>
                                <w:top w:val="single" w:sz="2" w:space="0" w:color="E3E3E3"/>
                                <w:left w:val="single" w:sz="2" w:space="0" w:color="E3E3E3"/>
                                <w:bottom w:val="single" w:sz="2" w:space="0" w:color="E3E3E3"/>
                                <w:right w:val="single" w:sz="2" w:space="0" w:color="E3E3E3"/>
                              </w:divBdr>
                              <w:divsChild>
                                <w:div w:id="151142099">
                                  <w:marLeft w:val="0"/>
                                  <w:marRight w:val="0"/>
                                  <w:marTop w:val="0"/>
                                  <w:marBottom w:val="0"/>
                                  <w:divBdr>
                                    <w:top w:val="single" w:sz="2" w:space="0" w:color="E3E3E3"/>
                                    <w:left w:val="single" w:sz="2" w:space="0" w:color="E3E3E3"/>
                                    <w:bottom w:val="single" w:sz="2" w:space="0" w:color="E3E3E3"/>
                                    <w:right w:val="single" w:sz="2" w:space="0" w:color="E3E3E3"/>
                                  </w:divBdr>
                                  <w:divsChild>
                                    <w:div w:id="6703323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23829">
                      <w:marLeft w:val="0"/>
                      <w:marRight w:val="0"/>
                      <w:marTop w:val="0"/>
                      <w:marBottom w:val="0"/>
                      <w:divBdr>
                        <w:top w:val="single" w:sz="2" w:space="0" w:color="E3E3E3"/>
                        <w:left w:val="single" w:sz="2" w:space="0" w:color="E3E3E3"/>
                        <w:bottom w:val="single" w:sz="2" w:space="0" w:color="E3E3E3"/>
                        <w:right w:val="single" w:sz="2" w:space="0" w:color="E3E3E3"/>
                      </w:divBdr>
                      <w:divsChild>
                        <w:div w:id="1791897047">
                          <w:marLeft w:val="0"/>
                          <w:marRight w:val="0"/>
                          <w:marTop w:val="0"/>
                          <w:marBottom w:val="0"/>
                          <w:divBdr>
                            <w:top w:val="single" w:sz="2" w:space="0" w:color="E3E3E3"/>
                            <w:left w:val="single" w:sz="2" w:space="0" w:color="E3E3E3"/>
                            <w:bottom w:val="single" w:sz="2" w:space="0" w:color="E3E3E3"/>
                            <w:right w:val="single" w:sz="2" w:space="0" w:color="E3E3E3"/>
                          </w:divBdr>
                        </w:div>
                        <w:div w:id="997073993">
                          <w:marLeft w:val="0"/>
                          <w:marRight w:val="0"/>
                          <w:marTop w:val="0"/>
                          <w:marBottom w:val="0"/>
                          <w:divBdr>
                            <w:top w:val="single" w:sz="2" w:space="0" w:color="E3E3E3"/>
                            <w:left w:val="single" w:sz="2" w:space="0" w:color="E3E3E3"/>
                            <w:bottom w:val="single" w:sz="2" w:space="0" w:color="E3E3E3"/>
                            <w:right w:val="single" w:sz="2" w:space="0" w:color="E3E3E3"/>
                          </w:divBdr>
                          <w:divsChild>
                            <w:div w:id="1240410436">
                              <w:marLeft w:val="0"/>
                              <w:marRight w:val="0"/>
                              <w:marTop w:val="0"/>
                              <w:marBottom w:val="0"/>
                              <w:divBdr>
                                <w:top w:val="single" w:sz="2" w:space="0" w:color="E3E3E3"/>
                                <w:left w:val="single" w:sz="2" w:space="0" w:color="E3E3E3"/>
                                <w:bottom w:val="single" w:sz="2" w:space="0" w:color="E3E3E3"/>
                                <w:right w:val="single" w:sz="2" w:space="0" w:color="E3E3E3"/>
                              </w:divBdr>
                              <w:divsChild>
                                <w:div w:id="1982542383">
                                  <w:marLeft w:val="0"/>
                                  <w:marRight w:val="0"/>
                                  <w:marTop w:val="0"/>
                                  <w:marBottom w:val="0"/>
                                  <w:divBdr>
                                    <w:top w:val="single" w:sz="2" w:space="0" w:color="E3E3E3"/>
                                    <w:left w:val="single" w:sz="2" w:space="0" w:color="E3E3E3"/>
                                    <w:bottom w:val="single" w:sz="2" w:space="0" w:color="E3E3E3"/>
                                    <w:right w:val="single" w:sz="2" w:space="0" w:color="E3E3E3"/>
                                  </w:divBdr>
                                  <w:divsChild>
                                    <w:div w:id="7585960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7606023">
      <w:bodyDiv w:val="1"/>
      <w:marLeft w:val="0"/>
      <w:marRight w:val="0"/>
      <w:marTop w:val="0"/>
      <w:marBottom w:val="0"/>
      <w:divBdr>
        <w:top w:val="none" w:sz="0" w:space="0" w:color="auto"/>
        <w:left w:val="none" w:sz="0" w:space="0" w:color="auto"/>
        <w:bottom w:val="none" w:sz="0" w:space="0" w:color="auto"/>
        <w:right w:val="none" w:sz="0" w:space="0" w:color="auto"/>
      </w:divBdr>
    </w:div>
    <w:div w:id="120537712">
      <w:bodyDiv w:val="1"/>
      <w:marLeft w:val="0"/>
      <w:marRight w:val="0"/>
      <w:marTop w:val="0"/>
      <w:marBottom w:val="0"/>
      <w:divBdr>
        <w:top w:val="none" w:sz="0" w:space="0" w:color="auto"/>
        <w:left w:val="none" w:sz="0" w:space="0" w:color="auto"/>
        <w:bottom w:val="none" w:sz="0" w:space="0" w:color="auto"/>
        <w:right w:val="none" w:sz="0" w:space="0" w:color="auto"/>
      </w:divBdr>
    </w:div>
    <w:div w:id="124810793">
      <w:bodyDiv w:val="1"/>
      <w:marLeft w:val="0"/>
      <w:marRight w:val="0"/>
      <w:marTop w:val="0"/>
      <w:marBottom w:val="0"/>
      <w:divBdr>
        <w:top w:val="none" w:sz="0" w:space="0" w:color="auto"/>
        <w:left w:val="none" w:sz="0" w:space="0" w:color="auto"/>
        <w:bottom w:val="none" w:sz="0" w:space="0" w:color="auto"/>
        <w:right w:val="none" w:sz="0" w:space="0" w:color="auto"/>
      </w:divBdr>
    </w:div>
    <w:div w:id="143086496">
      <w:bodyDiv w:val="1"/>
      <w:marLeft w:val="0"/>
      <w:marRight w:val="0"/>
      <w:marTop w:val="0"/>
      <w:marBottom w:val="0"/>
      <w:divBdr>
        <w:top w:val="none" w:sz="0" w:space="0" w:color="auto"/>
        <w:left w:val="none" w:sz="0" w:space="0" w:color="auto"/>
        <w:bottom w:val="none" w:sz="0" w:space="0" w:color="auto"/>
        <w:right w:val="none" w:sz="0" w:space="0" w:color="auto"/>
      </w:divBdr>
    </w:div>
    <w:div w:id="233129018">
      <w:bodyDiv w:val="1"/>
      <w:marLeft w:val="0"/>
      <w:marRight w:val="0"/>
      <w:marTop w:val="0"/>
      <w:marBottom w:val="0"/>
      <w:divBdr>
        <w:top w:val="none" w:sz="0" w:space="0" w:color="auto"/>
        <w:left w:val="none" w:sz="0" w:space="0" w:color="auto"/>
        <w:bottom w:val="none" w:sz="0" w:space="0" w:color="auto"/>
        <w:right w:val="none" w:sz="0" w:space="0" w:color="auto"/>
      </w:divBdr>
    </w:div>
    <w:div w:id="263657818">
      <w:bodyDiv w:val="1"/>
      <w:marLeft w:val="0"/>
      <w:marRight w:val="0"/>
      <w:marTop w:val="0"/>
      <w:marBottom w:val="0"/>
      <w:divBdr>
        <w:top w:val="none" w:sz="0" w:space="0" w:color="auto"/>
        <w:left w:val="none" w:sz="0" w:space="0" w:color="auto"/>
        <w:bottom w:val="none" w:sz="0" w:space="0" w:color="auto"/>
        <w:right w:val="none" w:sz="0" w:space="0" w:color="auto"/>
      </w:divBdr>
    </w:div>
    <w:div w:id="269053174">
      <w:bodyDiv w:val="1"/>
      <w:marLeft w:val="0"/>
      <w:marRight w:val="0"/>
      <w:marTop w:val="0"/>
      <w:marBottom w:val="0"/>
      <w:divBdr>
        <w:top w:val="none" w:sz="0" w:space="0" w:color="auto"/>
        <w:left w:val="none" w:sz="0" w:space="0" w:color="auto"/>
        <w:bottom w:val="none" w:sz="0" w:space="0" w:color="auto"/>
        <w:right w:val="none" w:sz="0" w:space="0" w:color="auto"/>
      </w:divBdr>
    </w:div>
    <w:div w:id="292256153">
      <w:bodyDiv w:val="1"/>
      <w:marLeft w:val="0"/>
      <w:marRight w:val="0"/>
      <w:marTop w:val="0"/>
      <w:marBottom w:val="0"/>
      <w:divBdr>
        <w:top w:val="none" w:sz="0" w:space="0" w:color="auto"/>
        <w:left w:val="none" w:sz="0" w:space="0" w:color="auto"/>
        <w:bottom w:val="none" w:sz="0" w:space="0" w:color="auto"/>
        <w:right w:val="none" w:sz="0" w:space="0" w:color="auto"/>
      </w:divBdr>
    </w:div>
    <w:div w:id="293408956">
      <w:bodyDiv w:val="1"/>
      <w:marLeft w:val="0"/>
      <w:marRight w:val="0"/>
      <w:marTop w:val="0"/>
      <w:marBottom w:val="0"/>
      <w:divBdr>
        <w:top w:val="none" w:sz="0" w:space="0" w:color="auto"/>
        <w:left w:val="none" w:sz="0" w:space="0" w:color="auto"/>
        <w:bottom w:val="none" w:sz="0" w:space="0" w:color="auto"/>
        <w:right w:val="none" w:sz="0" w:space="0" w:color="auto"/>
      </w:divBdr>
    </w:div>
    <w:div w:id="304312714">
      <w:bodyDiv w:val="1"/>
      <w:marLeft w:val="0"/>
      <w:marRight w:val="0"/>
      <w:marTop w:val="0"/>
      <w:marBottom w:val="0"/>
      <w:divBdr>
        <w:top w:val="none" w:sz="0" w:space="0" w:color="auto"/>
        <w:left w:val="none" w:sz="0" w:space="0" w:color="auto"/>
        <w:bottom w:val="none" w:sz="0" w:space="0" w:color="auto"/>
        <w:right w:val="none" w:sz="0" w:space="0" w:color="auto"/>
      </w:divBdr>
    </w:div>
    <w:div w:id="341006382">
      <w:bodyDiv w:val="1"/>
      <w:marLeft w:val="0"/>
      <w:marRight w:val="0"/>
      <w:marTop w:val="0"/>
      <w:marBottom w:val="0"/>
      <w:divBdr>
        <w:top w:val="none" w:sz="0" w:space="0" w:color="auto"/>
        <w:left w:val="none" w:sz="0" w:space="0" w:color="auto"/>
        <w:bottom w:val="none" w:sz="0" w:space="0" w:color="auto"/>
        <w:right w:val="none" w:sz="0" w:space="0" w:color="auto"/>
      </w:divBdr>
    </w:div>
    <w:div w:id="349721373">
      <w:bodyDiv w:val="1"/>
      <w:marLeft w:val="0"/>
      <w:marRight w:val="0"/>
      <w:marTop w:val="0"/>
      <w:marBottom w:val="0"/>
      <w:divBdr>
        <w:top w:val="none" w:sz="0" w:space="0" w:color="auto"/>
        <w:left w:val="none" w:sz="0" w:space="0" w:color="auto"/>
        <w:bottom w:val="none" w:sz="0" w:space="0" w:color="auto"/>
        <w:right w:val="none" w:sz="0" w:space="0" w:color="auto"/>
      </w:divBdr>
    </w:div>
    <w:div w:id="356008025">
      <w:bodyDiv w:val="1"/>
      <w:marLeft w:val="0"/>
      <w:marRight w:val="0"/>
      <w:marTop w:val="0"/>
      <w:marBottom w:val="0"/>
      <w:divBdr>
        <w:top w:val="none" w:sz="0" w:space="0" w:color="auto"/>
        <w:left w:val="none" w:sz="0" w:space="0" w:color="auto"/>
        <w:bottom w:val="none" w:sz="0" w:space="0" w:color="auto"/>
        <w:right w:val="none" w:sz="0" w:space="0" w:color="auto"/>
      </w:divBdr>
    </w:div>
    <w:div w:id="432290240">
      <w:bodyDiv w:val="1"/>
      <w:marLeft w:val="0"/>
      <w:marRight w:val="0"/>
      <w:marTop w:val="0"/>
      <w:marBottom w:val="0"/>
      <w:divBdr>
        <w:top w:val="none" w:sz="0" w:space="0" w:color="auto"/>
        <w:left w:val="none" w:sz="0" w:space="0" w:color="auto"/>
        <w:bottom w:val="none" w:sz="0" w:space="0" w:color="auto"/>
        <w:right w:val="none" w:sz="0" w:space="0" w:color="auto"/>
      </w:divBdr>
    </w:div>
    <w:div w:id="435517490">
      <w:bodyDiv w:val="1"/>
      <w:marLeft w:val="0"/>
      <w:marRight w:val="0"/>
      <w:marTop w:val="0"/>
      <w:marBottom w:val="0"/>
      <w:divBdr>
        <w:top w:val="none" w:sz="0" w:space="0" w:color="auto"/>
        <w:left w:val="none" w:sz="0" w:space="0" w:color="auto"/>
        <w:bottom w:val="none" w:sz="0" w:space="0" w:color="auto"/>
        <w:right w:val="none" w:sz="0" w:space="0" w:color="auto"/>
      </w:divBdr>
    </w:div>
    <w:div w:id="444736704">
      <w:bodyDiv w:val="1"/>
      <w:marLeft w:val="0"/>
      <w:marRight w:val="0"/>
      <w:marTop w:val="0"/>
      <w:marBottom w:val="0"/>
      <w:divBdr>
        <w:top w:val="none" w:sz="0" w:space="0" w:color="auto"/>
        <w:left w:val="none" w:sz="0" w:space="0" w:color="auto"/>
        <w:bottom w:val="none" w:sz="0" w:space="0" w:color="auto"/>
        <w:right w:val="none" w:sz="0" w:space="0" w:color="auto"/>
      </w:divBdr>
    </w:div>
    <w:div w:id="460421129">
      <w:bodyDiv w:val="1"/>
      <w:marLeft w:val="0"/>
      <w:marRight w:val="0"/>
      <w:marTop w:val="0"/>
      <w:marBottom w:val="0"/>
      <w:divBdr>
        <w:top w:val="none" w:sz="0" w:space="0" w:color="auto"/>
        <w:left w:val="none" w:sz="0" w:space="0" w:color="auto"/>
        <w:bottom w:val="none" w:sz="0" w:space="0" w:color="auto"/>
        <w:right w:val="none" w:sz="0" w:space="0" w:color="auto"/>
      </w:divBdr>
    </w:div>
    <w:div w:id="494490785">
      <w:bodyDiv w:val="1"/>
      <w:marLeft w:val="0"/>
      <w:marRight w:val="0"/>
      <w:marTop w:val="0"/>
      <w:marBottom w:val="0"/>
      <w:divBdr>
        <w:top w:val="none" w:sz="0" w:space="0" w:color="auto"/>
        <w:left w:val="none" w:sz="0" w:space="0" w:color="auto"/>
        <w:bottom w:val="none" w:sz="0" w:space="0" w:color="auto"/>
        <w:right w:val="none" w:sz="0" w:space="0" w:color="auto"/>
      </w:divBdr>
    </w:div>
    <w:div w:id="509561424">
      <w:bodyDiv w:val="1"/>
      <w:marLeft w:val="0"/>
      <w:marRight w:val="0"/>
      <w:marTop w:val="0"/>
      <w:marBottom w:val="0"/>
      <w:divBdr>
        <w:top w:val="none" w:sz="0" w:space="0" w:color="auto"/>
        <w:left w:val="none" w:sz="0" w:space="0" w:color="auto"/>
        <w:bottom w:val="none" w:sz="0" w:space="0" w:color="auto"/>
        <w:right w:val="none" w:sz="0" w:space="0" w:color="auto"/>
      </w:divBdr>
    </w:div>
    <w:div w:id="550966401">
      <w:bodyDiv w:val="1"/>
      <w:marLeft w:val="0"/>
      <w:marRight w:val="0"/>
      <w:marTop w:val="0"/>
      <w:marBottom w:val="0"/>
      <w:divBdr>
        <w:top w:val="none" w:sz="0" w:space="0" w:color="auto"/>
        <w:left w:val="none" w:sz="0" w:space="0" w:color="auto"/>
        <w:bottom w:val="none" w:sz="0" w:space="0" w:color="auto"/>
        <w:right w:val="none" w:sz="0" w:space="0" w:color="auto"/>
      </w:divBdr>
    </w:div>
    <w:div w:id="556204189">
      <w:bodyDiv w:val="1"/>
      <w:marLeft w:val="0"/>
      <w:marRight w:val="0"/>
      <w:marTop w:val="0"/>
      <w:marBottom w:val="0"/>
      <w:divBdr>
        <w:top w:val="none" w:sz="0" w:space="0" w:color="auto"/>
        <w:left w:val="none" w:sz="0" w:space="0" w:color="auto"/>
        <w:bottom w:val="none" w:sz="0" w:space="0" w:color="auto"/>
        <w:right w:val="none" w:sz="0" w:space="0" w:color="auto"/>
      </w:divBdr>
    </w:div>
    <w:div w:id="568998362">
      <w:bodyDiv w:val="1"/>
      <w:marLeft w:val="0"/>
      <w:marRight w:val="0"/>
      <w:marTop w:val="0"/>
      <w:marBottom w:val="0"/>
      <w:divBdr>
        <w:top w:val="none" w:sz="0" w:space="0" w:color="auto"/>
        <w:left w:val="none" w:sz="0" w:space="0" w:color="auto"/>
        <w:bottom w:val="none" w:sz="0" w:space="0" w:color="auto"/>
        <w:right w:val="none" w:sz="0" w:space="0" w:color="auto"/>
      </w:divBdr>
    </w:div>
    <w:div w:id="577901771">
      <w:bodyDiv w:val="1"/>
      <w:marLeft w:val="0"/>
      <w:marRight w:val="0"/>
      <w:marTop w:val="0"/>
      <w:marBottom w:val="0"/>
      <w:divBdr>
        <w:top w:val="none" w:sz="0" w:space="0" w:color="auto"/>
        <w:left w:val="none" w:sz="0" w:space="0" w:color="auto"/>
        <w:bottom w:val="none" w:sz="0" w:space="0" w:color="auto"/>
        <w:right w:val="none" w:sz="0" w:space="0" w:color="auto"/>
      </w:divBdr>
      <w:divsChild>
        <w:div w:id="1949972004">
          <w:marLeft w:val="0"/>
          <w:marRight w:val="0"/>
          <w:marTop w:val="0"/>
          <w:marBottom w:val="0"/>
          <w:divBdr>
            <w:top w:val="none" w:sz="0" w:space="0" w:color="auto"/>
            <w:left w:val="none" w:sz="0" w:space="0" w:color="auto"/>
            <w:bottom w:val="none" w:sz="0" w:space="0" w:color="auto"/>
            <w:right w:val="none" w:sz="0" w:space="0" w:color="auto"/>
          </w:divBdr>
          <w:divsChild>
            <w:div w:id="1763377652">
              <w:marLeft w:val="0"/>
              <w:marRight w:val="0"/>
              <w:marTop w:val="0"/>
              <w:marBottom w:val="0"/>
              <w:divBdr>
                <w:top w:val="none" w:sz="0" w:space="0" w:color="auto"/>
                <w:left w:val="none" w:sz="0" w:space="0" w:color="auto"/>
                <w:bottom w:val="none" w:sz="0" w:space="0" w:color="auto"/>
                <w:right w:val="none" w:sz="0" w:space="0" w:color="auto"/>
              </w:divBdr>
              <w:divsChild>
                <w:div w:id="1146047916">
                  <w:marLeft w:val="0"/>
                  <w:marRight w:val="0"/>
                  <w:marTop w:val="0"/>
                  <w:marBottom w:val="0"/>
                  <w:divBdr>
                    <w:top w:val="none" w:sz="0" w:space="0" w:color="auto"/>
                    <w:left w:val="none" w:sz="0" w:space="0" w:color="auto"/>
                    <w:bottom w:val="none" w:sz="0" w:space="0" w:color="auto"/>
                    <w:right w:val="none" w:sz="0" w:space="0" w:color="auto"/>
                  </w:divBdr>
                  <w:divsChild>
                    <w:div w:id="2945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030020">
          <w:marLeft w:val="0"/>
          <w:marRight w:val="0"/>
          <w:marTop w:val="0"/>
          <w:marBottom w:val="0"/>
          <w:divBdr>
            <w:top w:val="none" w:sz="0" w:space="0" w:color="auto"/>
            <w:left w:val="none" w:sz="0" w:space="0" w:color="auto"/>
            <w:bottom w:val="none" w:sz="0" w:space="0" w:color="auto"/>
            <w:right w:val="none" w:sz="0" w:space="0" w:color="auto"/>
          </w:divBdr>
          <w:divsChild>
            <w:div w:id="81727757">
              <w:marLeft w:val="0"/>
              <w:marRight w:val="0"/>
              <w:marTop w:val="0"/>
              <w:marBottom w:val="0"/>
              <w:divBdr>
                <w:top w:val="none" w:sz="0" w:space="0" w:color="auto"/>
                <w:left w:val="none" w:sz="0" w:space="0" w:color="auto"/>
                <w:bottom w:val="none" w:sz="0" w:space="0" w:color="auto"/>
                <w:right w:val="none" w:sz="0" w:space="0" w:color="auto"/>
              </w:divBdr>
              <w:divsChild>
                <w:div w:id="1942714613">
                  <w:marLeft w:val="0"/>
                  <w:marRight w:val="0"/>
                  <w:marTop w:val="0"/>
                  <w:marBottom w:val="0"/>
                  <w:divBdr>
                    <w:top w:val="none" w:sz="0" w:space="0" w:color="auto"/>
                    <w:left w:val="none" w:sz="0" w:space="0" w:color="auto"/>
                    <w:bottom w:val="none" w:sz="0" w:space="0" w:color="auto"/>
                    <w:right w:val="none" w:sz="0" w:space="0" w:color="auto"/>
                  </w:divBdr>
                  <w:divsChild>
                    <w:div w:id="4746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84768">
      <w:bodyDiv w:val="1"/>
      <w:marLeft w:val="0"/>
      <w:marRight w:val="0"/>
      <w:marTop w:val="0"/>
      <w:marBottom w:val="0"/>
      <w:divBdr>
        <w:top w:val="none" w:sz="0" w:space="0" w:color="auto"/>
        <w:left w:val="none" w:sz="0" w:space="0" w:color="auto"/>
        <w:bottom w:val="none" w:sz="0" w:space="0" w:color="auto"/>
        <w:right w:val="none" w:sz="0" w:space="0" w:color="auto"/>
      </w:divBdr>
    </w:div>
    <w:div w:id="605234297">
      <w:bodyDiv w:val="1"/>
      <w:marLeft w:val="0"/>
      <w:marRight w:val="0"/>
      <w:marTop w:val="0"/>
      <w:marBottom w:val="0"/>
      <w:divBdr>
        <w:top w:val="none" w:sz="0" w:space="0" w:color="auto"/>
        <w:left w:val="none" w:sz="0" w:space="0" w:color="auto"/>
        <w:bottom w:val="none" w:sz="0" w:space="0" w:color="auto"/>
        <w:right w:val="none" w:sz="0" w:space="0" w:color="auto"/>
      </w:divBdr>
      <w:divsChild>
        <w:div w:id="2096196300">
          <w:marLeft w:val="0"/>
          <w:marRight w:val="0"/>
          <w:marTop w:val="0"/>
          <w:marBottom w:val="0"/>
          <w:divBdr>
            <w:top w:val="single" w:sz="2" w:space="0" w:color="E3E3E3"/>
            <w:left w:val="single" w:sz="2" w:space="0" w:color="E3E3E3"/>
            <w:bottom w:val="single" w:sz="2" w:space="0" w:color="E3E3E3"/>
            <w:right w:val="single" w:sz="2" w:space="0" w:color="E3E3E3"/>
          </w:divBdr>
          <w:divsChild>
            <w:div w:id="960913441">
              <w:marLeft w:val="0"/>
              <w:marRight w:val="0"/>
              <w:marTop w:val="100"/>
              <w:marBottom w:val="100"/>
              <w:divBdr>
                <w:top w:val="single" w:sz="2" w:space="0" w:color="E3E3E3"/>
                <w:left w:val="single" w:sz="2" w:space="0" w:color="E3E3E3"/>
                <w:bottom w:val="single" w:sz="2" w:space="0" w:color="E3E3E3"/>
                <w:right w:val="single" w:sz="2" w:space="0" w:color="E3E3E3"/>
              </w:divBdr>
              <w:divsChild>
                <w:div w:id="133528046">
                  <w:marLeft w:val="0"/>
                  <w:marRight w:val="0"/>
                  <w:marTop w:val="0"/>
                  <w:marBottom w:val="0"/>
                  <w:divBdr>
                    <w:top w:val="single" w:sz="2" w:space="0" w:color="E3E3E3"/>
                    <w:left w:val="single" w:sz="2" w:space="0" w:color="E3E3E3"/>
                    <w:bottom w:val="single" w:sz="2" w:space="0" w:color="E3E3E3"/>
                    <w:right w:val="single" w:sz="2" w:space="0" w:color="E3E3E3"/>
                  </w:divBdr>
                  <w:divsChild>
                    <w:div w:id="1918586198">
                      <w:marLeft w:val="0"/>
                      <w:marRight w:val="0"/>
                      <w:marTop w:val="0"/>
                      <w:marBottom w:val="0"/>
                      <w:divBdr>
                        <w:top w:val="single" w:sz="2" w:space="0" w:color="E3E3E3"/>
                        <w:left w:val="single" w:sz="2" w:space="0" w:color="E3E3E3"/>
                        <w:bottom w:val="single" w:sz="2" w:space="0" w:color="E3E3E3"/>
                        <w:right w:val="single" w:sz="2" w:space="0" w:color="E3E3E3"/>
                      </w:divBdr>
                      <w:divsChild>
                        <w:div w:id="893274320">
                          <w:marLeft w:val="0"/>
                          <w:marRight w:val="0"/>
                          <w:marTop w:val="0"/>
                          <w:marBottom w:val="0"/>
                          <w:divBdr>
                            <w:top w:val="single" w:sz="2" w:space="0" w:color="E3E3E3"/>
                            <w:left w:val="single" w:sz="2" w:space="0" w:color="E3E3E3"/>
                            <w:bottom w:val="single" w:sz="2" w:space="0" w:color="E3E3E3"/>
                            <w:right w:val="single" w:sz="2" w:space="0" w:color="E3E3E3"/>
                          </w:divBdr>
                          <w:divsChild>
                            <w:div w:id="1321422688">
                              <w:marLeft w:val="0"/>
                              <w:marRight w:val="0"/>
                              <w:marTop w:val="0"/>
                              <w:marBottom w:val="0"/>
                              <w:divBdr>
                                <w:top w:val="single" w:sz="2" w:space="0" w:color="E3E3E3"/>
                                <w:left w:val="single" w:sz="2" w:space="0" w:color="E3E3E3"/>
                                <w:bottom w:val="single" w:sz="2" w:space="0" w:color="E3E3E3"/>
                                <w:right w:val="single" w:sz="2" w:space="0" w:color="E3E3E3"/>
                              </w:divBdr>
                              <w:divsChild>
                                <w:div w:id="1088962490">
                                  <w:marLeft w:val="0"/>
                                  <w:marRight w:val="0"/>
                                  <w:marTop w:val="0"/>
                                  <w:marBottom w:val="0"/>
                                  <w:divBdr>
                                    <w:top w:val="single" w:sz="2" w:space="0" w:color="E3E3E3"/>
                                    <w:left w:val="single" w:sz="2" w:space="0" w:color="E3E3E3"/>
                                    <w:bottom w:val="single" w:sz="2" w:space="0" w:color="E3E3E3"/>
                                    <w:right w:val="single" w:sz="2" w:space="0" w:color="E3E3E3"/>
                                  </w:divBdr>
                                  <w:divsChild>
                                    <w:div w:id="20236301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33042270">
          <w:marLeft w:val="0"/>
          <w:marRight w:val="0"/>
          <w:marTop w:val="0"/>
          <w:marBottom w:val="0"/>
          <w:divBdr>
            <w:top w:val="single" w:sz="2" w:space="0" w:color="E3E3E3"/>
            <w:left w:val="single" w:sz="2" w:space="0" w:color="E3E3E3"/>
            <w:bottom w:val="single" w:sz="2" w:space="0" w:color="E3E3E3"/>
            <w:right w:val="single" w:sz="2" w:space="0" w:color="E3E3E3"/>
          </w:divBdr>
          <w:divsChild>
            <w:div w:id="1602638589">
              <w:marLeft w:val="0"/>
              <w:marRight w:val="0"/>
              <w:marTop w:val="100"/>
              <w:marBottom w:val="100"/>
              <w:divBdr>
                <w:top w:val="single" w:sz="2" w:space="0" w:color="E3E3E3"/>
                <w:left w:val="single" w:sz="2" w:space="0" w:color="E3E3E3"/>
                <w:bottom w:val="single" w:sz="2" w:space="0" w:color="E3E3E3"/>
                <w:right w:val="single" w:sz="2" w:space="0" w:color="E3E3E3"/>
              </w:divBdr>
              <w:divsChild>
                <w:div w:id="219025231">
                  <w:marLeft w:val="0"/>
                  <w:marRight w:val="0"/>
                  <w:marTop w:val="0"/>
                  <w:marBottom w:val="0"/>
                  <w:divBdr>
                    <w:top w:val="single" w:sz="2" w:space="0" w:color="E3E3E3"/>
                    <w:left w:val="single" w:sz="2" w:space="0" w:color="E3E3E3"/>
                    <w:bottom w:val="single" w:sz="2" w:space="0" w:color="E3E3E3"/>
                    <w:right w:val="single" w:sz="2" w:space="0" w:color="E3E3E3"/>
                  </w:divBdr>
                  <w:divsChild>
                    <w:div w:id="319121502">
                      <w:marLeft w:val="0"/>
                      <w:marRight w:val="0"/>
                      <w:marTop w:val="0"/>
                      <w:marBottom w:val="0"/>
                      <w:divBdr>
                        <w:top w:val="single" w:sz="2" w:space="0" w:color="E3E3E3"/>
                        <w:left w:val="single" w:sz="2" w:space="0" w:color="E3E3E3"/>
                        <w:bottom w:val="single" w:sz="2" w:space="0" w:color="E3E3E3"/>
                        <w:right w:val="single" w:sz="2" w:space="0" w:color="E3E3E3"/>
                      </w:divBdr>
                      <w:divsChild>
                        <w:div w:id="2065835331">
                          <w:marLeft w:val="0"/>
                          <w:marRight w:val="0"/>
                          <w:marTop w:val="0"/>
                          <w:marBottom w:val="0"/>
                          <w:divBdr>
                            <w:top w:val="single" w:sz="2" w:space="0" w:color="E3E3E3"/>
                            <w:left w:val="single" w:sz="2" w:space="0" w:color="E3E3E3"/>
                            <w:bottom w:val="single" w:sz="2" w:space="0" w:color="E3E3E3"/>
                            <w:right w:val="single" w:sz="2" w:space="0" w:color="E3E3E3"/>
                          </w:divBdr>
                          <w:divsChild>
                            <w:div w:id="1882789753">
                              <w:marLeft w:val="0"/>
                              <w:marRight w:val="0"/>
                              <w:marTop w:val="0"/>
                              <w:marBottom w:val="0"/>
                              <w:divBdr>
                                <w:top w:val="single" w:sz="2" w:space="0" w:color="E3E3E3"/>
                                <w:left w:val="single" w:sz="2" w:space="0" w:color="E3E3E3"/>
                                <w:bottom w:val="single" w:sz="2" w:space="0" w:color="E3E3E3"/>
                                <w:right w:val="single" w:sz="2" w:space="0" w:color="E3E3E3"/>
                              </w:divBdr>
                              <w:divsChild>
                                <w:div w:id="1494299007">
                                  <w:marLeft w:val="0"/>
                                  <w:marRight w:val="0"/>
                                  <w:marTop w:val="0"/>
                                  <w:marBottom w:val="0"/>
                                  <w:divBdr>
                                    <w:top w:val="single" w:sz="2" w:space="0" w:color="E3E3E3"/>
                                    <w:left w:val="single" w:sz="2" w:space="0" w:color="E3E3E3"/>
                                    <w:bottom w:val="single" w:sz="2" w:space="0" w:color="E3E3E3"/>
                                    <w:right w:val="single" w:sz="2" w:space="0" w:color="E3E3E3"/>
                                  </w:divBdr>
                                  <w:divsChild>
                                    <w:div w:id="7863876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48865957">
                      <w:marLeft w:val="0"/>
                      <w:marRight w:val="0"/>
                      <w:marTop w:val="0"/>
                      <w:marBottom w:val="0"/>
                      <w:divBdr>
                        <w:top w:val="single" w:sz="2" w:space="0" w:color="E3E3E3"/>
                        <w:left w:val="single" w:sz="2" w:space="0" w:color="E3E3E3"/>
                        <w:bottom w:val="single" w:sz="2" w:space="0" w:color="E3E3E3"/>
                        <w:right w:val="single" w:sz="2" w:space="0" w:color="E3E3E3"/>
                      </w:divBdr>
                      <w:divsChild>
                        <w:div w:id="1978413666">
                          <w:marLeft w:val="0"/>
                          <w:marRight w:val="0"/>
                          <w:marTop w:val="0"/>
                          <w:marBottom w:val="0"/>
                          <w:divBdr>
                            <w:top w:val="single" w:sz="2" w:space="0" w:color="E3E3E3"/>
                            <w:left w:val="single" w:sz="2" w:space="0" w:color="E3E3E3"/>
                            <w:bottom w:val="single" w:sz="2" w:space="0" w:color="E3E3E3"/>
                            <w:right w:val="single" w:sz="2" w:space="0" w:color="E3E3E3"/>
                          </w:divBdr>
                        </w:div>
                        <w:div w:id="1863279586">
                          <w:marLeft w:val="0"/>
                          <w:marRight w:val="0"/>
                          <w:marTop w:val="0"/>
                          <w:marBottom w:val="0"/>
                          <w:divBdr>
                            <w:top w:val="single" w:sz="2" w:space="0" w:color="E3E3E3"/>
                            <w:left w:val="single" w:sz="2" w:space="0" w:color="E3E3E3"/>
                            <w:bottom w:val="single" w:sz="2" w:space="0" w:color="E3E3E3"/>
                            <w:right w:val="single" w:sz="2" w:space="0" w:color="E3E3E3"/>
                          </w:divBdr>
                          <w:divsChild>
                            <w:div w:id="564872913">
                              <w:marLeft w:val="0"/>
                              <w:marRight w:val="0"/>
                              <w:marTop w:val="0"/>
                              <w:marBottom w:val="0"/>
                              <w:divBdr>
                                <w:top w:val="single" w:sz="2" w:space="0" w:color="E3E3E3"/>
                                <w:left w:val="single" w:sz="2" w:space="0" w:color="E3E3E3"/>
                                <w:bottom w:val="single" w:sz="2" w:space="0" w:color="E3E3E3"/>
                                <w:right w:val="single" w:sz="2" w:space="0" w:color="E3E3E3"/>
                              </w:divBdr>
                              <w:divsChild>
                                <w:div w:id="15880034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09623506">
      <w:bodyDiv w:val="1"/>
      <w:marLeft w:val="0"/>
      <w:marRight w:val="0"/>
      <w:marTop w:val="0"/>
      <w:marBottom w:val="0"/>
      <w:divBdr>
        <w:top w:val="none" w:sz="0" w:space="0" w:color="auto"/>
        <w:left w:val="none" w:sz="0" w:space="0" w:color="auto"/>
        <w:bottom w:val="none" w:sz="0" w:space="0" w:color="auto"/>
        <w:right w:val="none" w:sz="0" w:space="0" w:color="auto"/>
      </w:divBdr>
    </w:div>
    <w:div w:id="610087603">
      <w:bodyDiv w:val="1"/>
      <w:marLeft w:val="0"/>
      <w:marRight w:val="0"/>
      <w:marTop w:val="0"/>
      <w:marBottom w:val="0"/>
      <w:divBdr>
        <w:top w:val="none" w:sz="0" w:space="0" w:color="auto"/>
        <w:left w:val="none" w:sz="0" w:space="0" w:color="auto"/>
        <w:bottom w:val="none" w:sz="0" w:space="0" w:color="auto"/>
        <w:right w:val="none" w:sz="0" w:space="0" w:color="auto"/>
      </w:divBdr>
    </w:div>
    <w:div w:id="647245750">
      <w:bodyDiv w:val="1"/>
      <w:marLeft w:val="0"/>
      <w:marRight w:val="0"/>
      <w:marTop w:val="0"/>
      <w:marBottom w:val="0"/>
      <w:divBdr>
        <w:top w:val="none" w:sz="0" w:space="0" w:color="auto"/>
        <w:left w:val="none" w:sz="0" w:space="0" w:color="auto"/>
        <w:bottom w:val="none" w:sz="0" w:space="0" w:color="auto"/>
        <w:right w:val="none" w:sz="0" w:space="0" w:color="auto"/>
      </w:divBdr>
      <w:divsChild>
        <w:div w:id="81145071">
          <w:marLeft w:val="0"/>
          <w:marRight w:val="0"/>
          <w:marTop w:val="0"/>
          <w:marBottom w:val="0"/>
          <w:divBdr>
            <w:top w:val="single" w:sz="2" w:space="0" w:color="E3E3E3"/>
            <w:left w:val="single" w:sz="2" w:space="0" w:color="E3E3E3"/>
            <w:bottom w:val="single" w:sz="2" w:space="0" w:color="E3E3E3"/>
            <w:right w:val="single" w:sz="2" w:space="0" w:color="E3E3E3"/>
          </w:divBdr>
          <w:divsChild>
            <w:div w:id="1057164282">
              <w:marLeft w:val="0"/>
              <w:marRight w:val="0"/>
              <w:marTop w:val="0"/>
              <w:marBottom w:val="0"/>
              <w:divBdr>
                <w:top w:val="single" w:sz="2" w:space="0" w:color="E3E3E3"/>
                <w:left w:val="single" w:sz="2" w:space="0" w:color="E3E3E3"/>
                <w:bottom w:val="single" w:sz="2" w:space="0" w:color="E3E3E3"/>
                <w:right w:val="single" w:sz="2" w:space="0" w:color="E3E3E3"/>
              </w:divBdr>
              <w:divsChild>
                <w:div w:id="886601578">
                  <w:marLeft w:val="0"/>
                  <w:marRight w:val="0"/>
                  <w:marTop w:val="0"/>
                  <w:marBottom w:val="0"/>
                  <w:divBdr>
                    <w:top w:val="single" w:sz="2" w:space="0" w:color="E3E3E3"/>
                    <w:left w:val="single" w:sz="2" w:space="0" w:color="E3E3E3"/>
                    <w:bottom w:val="single" w:sz="2" w:space="0" w:color="E3E3E3"/>
                    <w:right w:val="single" w:sz="2" w:space="0" w:color="E3E3E3"/>
                  </w:divBdr>
                  <w:divsChild>
                    <w:div w:id="151914795">
                      <w:marLeft w:val="0"/>
                      <w:marRight w:val="0"/>
                      <w:marTop w:val="0"/>
                      <w:marBottom w:val="0"/>
                      <w:divBdr>
                        <w:top w:val="single" w:sz="2" w:space="0" w:color="E3E3E3"/>
                        <w:left w:val="single" w:sz="2" w:space="0" w:color="E3E3E3"/>
                        <w:bottom w:val="single" w:sz="2" w:space="0" w:color="E3E3E3"/>
                        <w:right w:val="single" w:sz="2" w:space="0" w:color="E3E3E3"/>
                      </w:divBdr>
                      <w:divsChild>
                        <w:div w:id="755631098">
                          <w:marLeft w:val="0"/>
                          <w:marRight w:val="0"/>
                          <w:marTop w:val="0"/>
                          <w:marBottom w:val="0"/>
                          <w:divBdr>
                            <w:top w:val="single" w:sz="2" w:space="0" w:color="E3E3E3"/>
                            <w:left w:val="single" w:sz="2" w:space="0" w:color="E3E3E3"/>
                            <w:bottom w:val="single" w:sz="2" w:space="0" w:color="E3E3E3"/>
                            <w:right w:val="single" w:sz="2" w:space="0" w:color="E3E3E3"/>
                          </w:divBdr>
                          <w:divsChild>
                            <w:div w:id="1650591185">
                              <w:marLeft w:val="0"/>
                              <w:marRight w:val="0"/>
                              <w:marTop w:val="100"/>
                              <w:marBottom w:val="100"/>
                              <w:divBdr>
                                <w:top w:val="single" w:sz="2" w:space="0" w:color="E3E3E3"/>
                                <w:left w:val="single" w:sz="2" w:space="0" w:color="E3E3E3"/>
                                <w:bottom w:val="single" w:sz="2" w:space="0" w:color="E3E3E3"/>
                                <w:right w:val="single" w:sz="2" w:space="0" w:color="E3E3E3"/>
                              </w:divBdr>
                              <w:divsChild>
                                <w:div w:id="1627005099">
                                  <w:marLeft w:val="0"/>
                                  <w:marRight w:val="0"/>
                                  <w:marTop w:val="0"/>
                                  <w:marBottom w:val="0"/>
                                  <w:divBdr>
                                    <w:top w:val="single" w:sz="2" w:space="0" w:color="E3E3E3"/>
                                    <w:left w:val="single" w:sz="2" w:space="0" w:color="E3E3E3"/>
                                    <w:bottom w:val="single" w:sz="2" w:space="0" w:color="E3E3E3"/>
                                    <w:right w:val="single" w:sz="2" w:space="0" w:color="E3E3E3"/>
                                  </w:divBdr>
                                  <w:divsChild>
                                    <w:div w:id="1053387739">
                                      <w:marLeft w:val="0"/>
                                      <w:marRight w:val="0"/>
                                      <w:marTop w:val="0"/>
                                      <w:marBottom w:val="0"/>
                                      <w:divBdr>
                                        <w:top w:val="single" w:sz="2" w:space="0" w:color="E3E3E3"/>
                                        <w:left w:val="single" w:sz="2" w:space="0" w:color="E3E3E3"/>
                                        <w:bottom w:val="single" w:sz="2" w:space="0" w:color="E3E3E3"/>
                                        <w:right w:val="single" w:sz="2" w:space="0" w:color="E3E3E3"/>
                                      </w:divBdr>
                                      <w:divsChild>
                                        <w:div w:id="1742169824">
                                          <w:marLeft w:val="0"/>
                                          <w:marRight w:val="0"/>
                                          <w:marTop w:val="0"/>
                                          <w:marBottom w:val="0"/>
                                          <w:divBdr>
                                            <w:top w:val="single" w:sz="2" w:space="0" w:color="E3E3E3"/>
                                            <w:left w:val="single" w:sz="2" w:space="0" w:color="E3E3E3"/>
                                            <w:bottom w:val="single" w:sz="2" w:space="0" w:color="E3E3E3"/>
                                            <w:right w:val="single" w:sz="2" w:space="0" w:color="E3E3E3"/>
                                          </w:divBdr>
                                          <w:divsChild>
                                            <w:div w:id="1432311026">
                                              <w:marLeft w:val="0"/>
                                              <w:marRight w:val="0"/>
                                              <w:marTop w:val="0"/>
                                              <w:marBottom w:val="0"/>
                                              <w:divBdr>
                                                <w:top w:val="single" w:sz="2" w:space="0" w:color="E3E3E3"/>
                                                <w:left w:val="single" w:sz="2" w:space="0" w:color="E3E3E3"/>
                                                <w:bottom w:val="single" w:sz="2" w:space="0" w:color="E3E3E3"/>
                                                <w:right w:val="single" w:sz="2" w:space="0" w:color="E3E3E3"/>
                                              </w:divBdr>
                                              <w:divsChild>
                                                <w:div w:id="483814770">
                                                  <w:marLeft w:val="0"/>
                                                  <w:marRight w:val="0"/>
                                                  <w:marTop w:val="0"/>
                                                  <w:marBottom w:val="0"/>
                                                  <w:divBdr>
                                                    <w:top w:val="single" w:sz="2" w:space="0" w:color="E3E3E3"/>
                                                    <w:left w:val="single" w:sz="2" w:space="0" w:color="E3E3E3"/>
                                                    <w:bottom w:val="single" w:sz="2" w:space="0" w:color="E3E3E3"/>
                                                    <w:right w:val="single" w:sz="2" w:space="0" w:color="E3E3E3"/>
                                                  </w:divBdr>
                                                  <w:divsChild>
                                                    <w:div w:id="4766524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56407179">
          <w:marLeft w:val="0"/>
          <w:marRight w:val="0"/>
          <w:marTop w:val="0"/>
          <w:marBottom w:val="0"/>
          <w:divBdr>
            <w:top w:val="none" w:sz="0" w:space="0" w:color="auto"/>
            <w:left w:val="none" w:sz="0" w:space="0" w:color="auto"/>
            <w:bottom w:val="none" w:sz="0" w:space="0" w:color="auto"/>
            <w:right w:val="none" w:sz="0" w:space="0" w:color="auto"/>
          </w:divBdr>
          <w:divsChild>
            <w:div w:id="1871722749">
              <w:marLeft w:val="0"/>
              <w:marRight w:val="0"/>
              <w:marTop w:val="0"/>
              <w:marBottom w:val="0"/>
              <w:divBdr>
                <w:top w:val="single" w:sz="2" w:space="0" w:color="E3E3E3"/>
                <w:left w:val="single" w:sz="2" w:space="0" w:color="E3E3E3"/>
                <w:bottom w:val="single" w:sz="2" w:space="0" w:color="E3E3E3"/>
                <w:right w:val="single" w:sz="2" w:space="0" w:color="E3E3E3"/>
              </w:divBdr>
              <w:divsChild>
                <w:div w:id="18927655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63555542">
      <w:bodyDiv w:val="1"/>
      <w:marLeft w:val="0"/>
      <w:marRight w:val="0"/>
      <w:marTop w:val="0"/>
      <w:marBottom w:val="0"/>
      <w:divBdr>
        <w:top w:val="none" w:sz="0" w:space="0" w:color="auto"/>
        <w:left w:val="none" w:sz="0" w:space="0" w:color="auto"/>
        <w:bottom w:val="none" w:sz="0" w:space="0" w:color="auto"/>
        <w:right w:val="none" w:sz="0" w:space="0" w:color="auto"/>
      </w:divBdr>
    </w:div>
    <w:div w:id="728498725">
      <w:bodyDiv w:val="1"/>
      <w:marLeft w:val="0"/>
      <w:marRight w:val="0"/>
      <w:marTop w:val="0"/>
      <w:marBottom w:val="0"/>
      <w:divBdr>
        <w:top w:val="none" w:sz="0" w:space="0" w:color="auto"/>
        <w:left w:val="none" w:sz="0" w:space="0" w:color="auto"/>
        <w:bottom w:val="none" w:sz="0" w:space="0" w:color="auto"/>
        <w:right w:val="none" w:sz="0" w:space="0" w:color="auto"/>
      </w:divBdr>
    </w:div>
    <w:div w:id="733428196">
      <w:bodyDiv w:val="1"/>
      <w:marLeft w:val="0"/>
      <w:marRight w:val="0"/>
      <w:marTop w:val="0"/>
      <w:marBottom w:val="0"/>
      <w:divBdr>
        <w:top w:val="none" w:sz="0" w:space="0" w:color="auto"/>
        <w:left w:val="none" w:sz="0" w:space="0" w:color="auto"/>
        <w:bottom w:val="none" w:sz="0" w:space="0" w:color="auto"/>
        <w:right w:val="none" w:sz="0" w:space="0" w:color="auto"/>
      </w:divBdr>
    </w:div>
    <w:div w:id="737705073">
      <w:bodyDiv w:val="1"/>
      <w:marLeft w:val="0"/>
      <w:marRight w:val="0"/>
      <w:marTop w:val="0"/>
      <w:marBottom w:val="0"/>
      <w:divBdr>
        <w:top w:val="none" w:sz="0" w:space="0" w:color="auto"/>
        <w:left w:val="none" w:sz="0" w:space="0" w:color="auto"/>
        <w:bottom w:val="none" w:sz="0" w:space="0" w:color="auto"/>
        <w:right w:val="none" w:sz="0" w:space="0" w:color="auto"/>
      </w:divBdr>
    </w:div>
    <w:div w:id="763187428">
      <w:bodyDiv w:val="1"/>
      <w:marLeft w:val="0"/>
      <w:marRight w:val="0"/>
      <w:marTop w:val="0"/>
      <w:marBottom w:val="0"/>
      <w:divBdr>
        <w:top w:val="none" w:sz="0" w:space="0" w:color="auto"/>
        <w:left w:val="none" w:sz="0" w:space="0" w:color="auto"/>
        <w:bottom w:val="none" w:sz="0" w:space="0" w:color="auto"/>
        <w:right w:val="none" w:sz="0" w:space="0" w:color="auto"/>
      </w:divBdr>
    </w:div>
    <w:div w:id="771128777">
      <w:bodyDiv w:val="1"/>
      <w:marLeft w:val="0"/>
      <w:marRight w:val="0"/>
      <w:marTop w:val="0"/>
      <w:marBottom w:val="0"/>
      <w:divBdr>
        <w:top w:val="none" w:sz="0" w:space="0" w:color="auto"/>
        <w:left w:val="none" w:sz="0" w:space="0" w:color="auto"/>
        <w:bottom w:val="none" w:sz="0" w:space="0" w:color="auto"/>
        <w:right w:val="none" w:sz="0" w:space="0" w:color="auto"/>
      </w:divBdr>
    </w:div>
    <w:div w:id="777993014">
      <w:bodyDiv w:val="1"/>
      <w:marLeft w:val="0"/>
      <w:marRight w:val="0"/>
      <w:marTop w:val="0"/>
      <w:marBottom w:val="0"/>
      <w:divBdr>
        <w:top w:val="none" w:sz="0" w:space="0" w:color="auto"/>
        <w:left w:val="none" w:sz="0" w:space="0" w:color="auto"/>
        <w:bottom w:val="none" w:sz="0" w:space="0" w:color="auto"/>
        <w:right w:val="none" w:sz="0" w:space="0" w:color="auto"/>
      </w:divBdr>
    </w:div>
    <w:div w:id="780033760">
      <w:bodyDiv w:val="1"/>
      <w:marLeft w:val="0"/>
      <w:marRight w:val="0"/>
      <w:marTop w:val="0"/>
      <w:marBottom w:val="0"/>
      <w:divBdr>
        <w:top w:val="none" w:sz="0" w:space="0" w:color="auto"/>
        <w:left w:val="none" w:sz="0" w:space="0" w:color="auto"/>
        <w:bottom w:val="none" w:sz="0" w:space="0" w:color="auto"/>
        <w:right w:val="none" w:sz="0" w:space="0" w:color="auto"/>
      </w:divBdr>
    </w:div>
    <w:div w:id="864172751">
      <w:bodyDiv w:val="1"/>
      <w:marLeft w:val="0"/>
      <w:marRight w:val="0"/>
      <w:marTop w:val="0"/>
      <w:marBottom w:val="0"/>
      <w:divBdr>
        <w:top w:val="none" w:sz="0" w:space="0" w:color="auto"/>
        <w:left w:val="none" w:sz="0" w:space="0" w:color="auto"/>
        <w:bottom w:val="none" w:sz="0" w:space="0" w:color="auto"/>
        <w:right w:val="none" w:sz="0" w:space="0" w:color="auto"/>
      </w:divBdr>
    </w:div>
    <w:div w:id="874733059">
      <w:bodyDiv w:val="1"/>
      <w:marLeft w:val="0"/>
      <w:marRight w:val="0"/>
      <w:marTop w:val="0"/>
      <w:marBottom w:val="0"/>
      <w:divBdr>
        <w:top w:val="none" w:sz="0" w:space="0" w:color="auto"/>
        <w:left w:val="none" w:sz="0" w:space="0" w:color="auto"/>
        <w:bottom w:val="none" w:sz="0" w:space="0" w:color="auto"/>
        <w:right w:val="none" w:sz="0" w:space="0" w:color="auto"/>
      </w:divBdr>
    </w:div>
    <w:div w:id="902253509">
      <w:bodyDiv w:val="1"/>
      <w:marLeft w:val="0"/>
      <w:marRight w:val="0"/>
      <w:marTop w:val="0"/>
      <w:marBottom w:val="0"/>
      <w:divBdr>
        <w:top w:val="none" w:sz="0" w:space="0" w:color="auto"/>
        <w:left w:val="none" w:sz="0" w:space="0" w:color="auto"/>
        <w:bottom w:val="none" w:sz="0" w:space="0" w:color="auto"/>
        <w:right w:val="none" w:sz="0" w:space="0" w:color="auto"/>
      </w:divBdr>
    </w:div>
    <w:div w:id="943340171">
      <w:bodyDiv w:val="1"/>
      <w:marLeft w:val="0"/>
      <w:marRight w:val="0"/>
      <w:marTop w:val="0"/>
      <w:marBottom w:val="0"/>
      <w:divBdr>
        <w:top w:val="none" w:sz="0" w:space="0" w:color="auto"/>
        <w:left w:val="none" w:sz="0" w:space="0" w:color="auto"/>
        <w:bottom w:val="none" w:sz="0" w:space="0" w:color="auto"/>
        <w:right w:val="none" w:sz="0" w:space="0" w:color="auto"/>
      </w:divBdr>
    </w:div>
    <w:div w:id="955714520">
      <w:bodyDiv w:val="1"/>
      <w:marLeft w:val="0"/>
      <w:marRight w:val="0"/>
      <w:marTop w:val="0"/>
      <w:marBottom w:val="0"/>
      <w:divBdr>
        <w:top w:val="none" w:sz="0" w:space="0" w:color="auto"/>
        <w:left w:val="none" w:sz="0" w:space="0" w:color="auto"/>
        <w:bottom w:val="none" w:sz="0" w:space="0" w:color="auto"/>
        <w:right w:val="none" w:sz="0" w:space="0" w:color="auto"/>
      </w:divBdr>
    </w:div>
    <w:div w:id="960960088">
      <w:bodyDiv w:val="1"/>
      <w:marLeft w:val="0"/>
      <w:marRight w:val="0"/>
      <w:marTop w:val="0"/>
      <w:marBottom w:val="0"/>
      <w:divBdr>
        <w:top w:val="none" w:sz="0" w:space="0" w:color="auto"/>
        <w:left w:val="none" w:sz="0" w:space="0" w:color="auto"/>
        <w:bottom w:val="none" w:sz="0" w:space="0" w:color="auto"/>
        <w:right w:val="none" w:sz="0" w:space="0" w:color="auto"/>
      </w:divBdr>
    </w:div>
    <w:div w:id="965552001">
      <w:bodyDiv w:val="1"/>
      <w:marLeft w:val="0"/>
      <w:marRight w:val="0"/>
      <w:marTop w:val="0"/>
      <w:marBottom w:val="0"/>
      <w:divBdr>
        <w:top w:val="none" w:sz="0" w:space="0" w:color="auto"/>
        <w:left w:val="none" w:sz="0" w:space="0" w:color="auto"/>
        <w:bottom w:val="none" w:sz="0" w:space="0" w:color="auto"/>
        <w:right w:val="none" w:sz="0" w:space="0" w:color="auto"/>
      </w:divBdr>
    </w:div>
    <w:div w:id="985478755">
      <w:bodyDiv w:val="1"/>
      <w:marLeft w:val="0"/>
      <w:marRight w:val="0"/>
      <w:marTop w:val="0"/>
      <w:marBottom w:val="0"/>
      <w:divBdr>
        <w:top w:val="none" w:sz="0" w:space="0" w:color="auto"/>
        <w:left w:val="none" w:sz="0" w:space="0" w:color="auto"/>
        <w:bottom w:val="none" w:sz="0" w:space="0" w:color="auto"/>
        <w:right w:val="none" w:sz="0" w:space="0" w:color="auto"/>
      </w:divBdr>
    </w:div>
    <w:div w:id="994721113">
      <w:bodyDiv w:val="1"/>
      <w:marLeft w:val="0"/>
      <w:marRight w:val="0"/>
      <w:marTop w:val="0"/>
      <w:marBottom w:val="0"/>
      <w:divBdr>
        <w:top w:val="none" w:sz="0" w:space="0" w:color="auto"/>
        <w:left w:val="none" w:sz="0" w:space="0" w:color="auto"/>
        <w:bottom w:val="none" w:sz="0" w:space="0" w:color="auto"/>
        <w:right w:val="none" w:sz="0" w:space="0" w:color="auto"/>
      </w:divBdr>
    </w:div>
    <w:div w:id="1014190991">
      <w:bodyDiv w:val="1"/>
      <w:marLeft w:val="0"/>
      <w:marRight w:val="0"/>
      <w:marTop w:val="0"/>
      <w:marBottom w:val="0"/>
      <w:divBdr>
        <w:top w:val="none" w:sz="0" w:space="0" w:color="auto"/>
        <w:left w:val="none" w:sz="0" w:space="0" w:color="auto"/>
        <w:bottom w:val="none" w:sz="0" w:space="0" w:color="auto"/>
        <w:right w:val="none" w:sz="0" w:space="0" w:color="auto"/>
      </w:divBdr>
    </w:div>
    <w:div w:id="1017729885">
      <w:bodyDiv w:val="1"/>
      <w:marLeft w:val="0"/>
      <w:marRight w:val="0"/>
      <w:marTop w:val="0"/>
      <w:marBottom w:val="0"/>
      <w:divBdr>
        <w:top w:val="none" w:sz="0" w:space="0" w:color="auto"/>
        <w:left w:val="none" w:sz="0" w:space="0" w:color="auto"/>
        <w:bottom w:val="none" w:sz="0" w:space="0" w:color="auto"/>
        <w:right w:val="none" w:sz="0" w:space="0" w:color="auto"/>
      </w:divBdr>
    </w:div>
    <w:div w:id="1019965093">
      <w:bodyDiv w:val="1"/>
      <w:marLeft w:val="0"/>
      <w:marRight w:val="0"/>
      <w:marTop w:val="0"/>
      <w:marBottom w:val="0"/>
      <w:divBdr>
        <w:top w:val="none" w:sz="0" w:space="0" w:color="auto"/>
        <w:left w:val="none" w:sz="0" w:space="0" w:color="auto"/>
        <w:bottom w:val="none" w:sz="0" w:space="0" w:color="auto"/>
        <w:right w:val="none" w:sz="0" w:space="0" w:color="auto"/>
      </w:divBdr>
    </w:div>
    <w:div w:id="1020282875">
      <w:bodyDiv w:val="1"/>
      <w:marLeft w:val="0"/>
      <w:marRight w:val="0"/>
      <w:marTop w:val="0"/>
      <w:marBottom w:val="0"/>
      <w:divBdr>
        <w:top w:val="none" w:sz="0" w:space="0" w:color="auto"/>
        <w:left w:val="none" w:sz="0" w:space="0" w:color="auto"/>
        <w:bottom w:val="none" w:sz="0" w:space="0" w:color="auto"/>
        <w:right w:val="none" w:sz="0" w:space="0" w:color="auto"/>
      </w:divBdr>
    </w:div>
    <w:div w:id="1047223482">
      <w:bodyDiv w:val="1"/>
      <w:marLeft w:val="0"/>
      <w:marRight w:val="0"/>
      <w:marTop w:val="0"/>
      <w:marBottom w:val="0"/>
      <w:divBdr>
        <w:top w:val="none" w:sz="0" w:space="0" w:color="auto"/>
        <w:left w:val="none" w:sz="0" w:space="0" w:color="auto"/>
        <w:bottom w:val="none" w:sz="0" w:space="0" w:color="auto"/>
        <w:right w:val="none" w:sz="0" w:space="0" w:color="auto"/>
      </w:divBdr>
    </w:div>
    <w:div w:id="1062144262">
      <w:bodyDiv w:val="1"/>
      <w:marLeft w:val="0"/>
      <w:marRight w:val="0"/>
      <w:marTop w:val="0"/>
      <w:marBottom w:val="0"/>
      <w:divBdr>
        <w:top w:val="none" w:sz="0" w:space="0" w:color="auto"/>
        <w:left w:val="none" w:sz="0" w:space="0" w:color="auto"/>
        <w:bottom w:val="none" w:sz="0" w:space="0" w:color="auto"/>
        <w:right w:val="none" w:sz="0" w:space="0" w:color="auto"/>
      </w:divBdr>
      <w:divsChild>
        <w:div w:id="510295647">
          <w:marLeft w:val="0"/>
          <w:marRight w:val="0"/>
          <w:marTop w:val="0"/>
          <w:marBottom w:val="0"/>
          <w:divBdr>
            <w:top w:val="single" w:sz="2" w:space="0" w:color="auto"/>
            <w:left w:val="single" w:sz="2" w:space="0" w:color="auto"/>
            <w:bottom w:val="single" w:sz="2" w:space="0" w:color="auto"/>
            <w:right w:val="single" w:sz="2" w:space="0" w:color="auto"/>
          </w:divBdr>
        </w:div>
      </w:divsChild>
    </w:div>
    <w:div w:id="1079987716">
      <w:bodyDiv w:val="1"/>
      <w:marLeft w:val="0"/>
      <w:marRight w:val="0"/>
      <w:marTop w:val="0"/>
      <w:marBottom w:val="0"/>
      <w:divBdr>
        <w:top w:val="none" w:sz="0" w:space="0" w:color="auto"/>
        <w:left w:val="none" w:sz="0" w:space="0" w:color="auto"/>
        <w:bottom w:val="none" w:sz="0" w:space="0" w:color="auto"/>
        <w:right w:val="none" w:sz="0" w:space="0" w:color="auto"/>
      </w:divBdr>
      <w:divsChild>
        <w:div w:id="901644537">
          <w:marLeft w:val="0"/>
          <w:marRight w:val="0"/>
          <w:marTop w:val="0"/>
          <w:marBottom w:val="0"/>
          <w:divBdr>
            <w:top w:val="none" w:sz="0" w:space="0" w:color="auto"/>
            <w:left w:val="none" w:sz="0" w:space="0" w:color="auto"/>
            <w:bottom w:val="none" w:sz="0" w:space="0" w:color="auto"/>
            <w:right w:val="none" w:sz="0" w:space="0" w:color="auto"/>
          </w:divBdr>
          <w:divsChild>
            <w:div w:id="1673679939">
              <w:marLeft w:val="0"/>
              <w:marRight w:val="0"/>
              <w:marTop w:val="0"/>
              <w:marBottom w:val="0"/>
              <w:divBdr>
                <w:top w:val="none" w:sz="0" w:space="0" w:color="auto"/>
                <w:left w:val="none" w:sz="0" w:space="0" w:color="auto"/>
                <w:bottom w:val="none" w:sz="0" w:space="0" w:color="auto"/>
                <w:right w:val="none" w:sz="0" w:space="0" w:color="auto"/>
              </w:divBdr>
              <w:divsChild>
                <w:div w:id="1862694719">
                  <w:marLeft w:val="0"/>
                  <w:marRight w:val="0"/>
                  <w:marTop w:val="0"/>
                  <w:marBottom w:val="0"/>
                  <w:divBdr>
                    <w:top w:val="none" w:sz="0" w:space="0" w:color="auto"/>
                    <w:left w:val="none" w:sz="0" w:space="0" w:color="auto"/>
                    <w:bottom w:val="none" w:sz="0" w:space="0" w:color="auto"/>
                    <w:right w:val="none" w:sz="0" w:space="0" w:color="auto"/>
                  </w:divBdr>
                  <w:divsChild>
                    <w:div w:id="16575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824868">
          <w:marLeft w:val="0"/>
          <w:marRight w:val="0"/>
          <w:marTop w:val="0"/>
          <w:marBottom w:val="0"/>
          <w:divBdr>
            <w:top w:val="none" w:sz="0" w:space="0" w:color="auto"/>
            <w:left w:val="none" w:sz="0" w:space="0" w:color="auto"/>
            <w:bottom w:val="none" w:sz="0" w:space="0" w:color="auto"/>
            <w:right w:val="none" w:sz="0" w:space="0" w:color="auto"/>
          </w:divBdr>
          <w:divsChild>
            <w:div w:id="944535258">
              <w:marLeft w:val="0"/>
              <w:marRight w:val="0"/>
              <w:marTop w:val="0"/>
              <w:marBottom w:val="0"/>
              <w:divBdr>
                <w:top w:val="none" w:sz="0" w:space="0" w:color="auto"/>
                <w:left w:val="none" w:sz="0" w:space="0" w:color="auto"/>
                <w:bottom w:val="none" w:sz="0" w:space="0" w:color="auto"/>
                <w:right w:val="none" w:sz="0" w:space="0" w:color="auto"/>
              </w:divBdr>
              <w:divsChild>
                <w:div w:id="1393230309">
                  <w:marLeft w:val="0"/>
                  <w:marRight w:val="0"/>
                  <w:marTop w:val="0"/>
                  <w:marBottom w:val="0"/>
                  <w:divBdr>
                    <w:top w:val="none" w:sz="0" w:space="0" w:color="auto"/>
                    <w:left w:val="none" w:sz="0" w:space="0" w:color="auto"/>
                    <w:bottom w:val="none" w:sz="0" w:space="0" w:color="auto"/>
                    <w:right w:val="none" w:sz="0" w:space="0" w:color="auto"/>
                  </w:divBdr>
                  <w:divsChild>
                    <w:div w:id="142757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060709">
      <w:bodyDiv w:val="1"/>
      <w:marLeft w:val="0"/>
      <w:marRight w:val="0"/>
      <w:marTop w:val="0"/>
      <w:marBottom w:val="0"/>
      <w:divBdr>
        <w:top w:val="none" w:sz="0" w:space="0" w:color="auto"/>
        <w:left w:val="none" w:sz="0" w:space="0" w:color="auto"/>
        <w:bottom w:val="none" w:sz="0" w:space="0" w:color="auto"/>
        <w:right w:val="none" w:sz="0" w:space="0" w:color="auto"/>
      </w:divBdr>
      <w:divsChild>
        <w:div w:id="97916779">
          <w:marLeft w:val="0"/>
          <w:marRight w:val="0"/>
          <w:marTop w:val="0"/>
          <w:marBottom w:val="0"/>
          <w:divBdr>
            <w:top w:val="single" w:sz="2" w:space="0" w:color="E3E3E3"/>
            <w:left w:val="single" w:sz="2" w:space="0" w:color="E3E3E3"/>
            <w:bottom w:val="single" w:sz="2" w:space="0" w:color="E3E3E3"/>
            <w:right w:val="single" w:sz="2" w:space="0" w:color="E3E3E3"/>
          </w:divBdr>
          <w:divsChild>
            <w:div w:id="756246562">
              <w:marLeft w:val="0"/>
              <w:marRight w:val="0"/>
              <w:marTop w:val="100"/>
              <w:marBottom w:val="100"/>
              <w:divBdr>
                <w:top w:val="single" w:sz="2" w:space="0" w:color="E3E3E3"/>
                <w:left w:val="single" w:sz="2" w:space="0" w:color="E3E3E3"/>
                <w:bottom w:val="single" w:sz="2" w:space="0" w:color="E3E3E3"/>
                <w:right w:val="single" w:sz="2" w:space="0" w:color="E3E3E3"/>
              </w:divBdr>
              <w:divsChild>
                <w:div w:id="1288200353">
                  <w:marLeft w:val="0"/>
                  <w:marRight w:val="0"/>
                  <w:marTop w:val="0"/>
                  <w:marBottom w:val="0"/>
                  <w:divBdr>
                    <w:top w:val="single" w:sz="2" w:space="0" w:color="E3E3E3"/>
                    <w:left w:val="single" w:sz="2" w:space="0" w:color="E3E3E3"/>
                    <w:bottom w:val="single" w:sz="2" w:space="0" w:color="E3E3E3"/>
                    <w:right w:val="single" w:sz="2" w:space="0" w:color="E3E3E3"/>
                  </w:divBdr>
                  <w:divsChild>
                    <w:div w:id="736712428">
                      <w:marLeft w:val="0"/>
                      <w:marRight w:val="0"/>
                      <w:marTop w:val="0"/>
                      <w:marBottom w:val="0"/>
                      <w:divBdr>
                        <w:top w:val="single" w:sz="2" w:space="0" w:color="E3E3E3"/>
                        <w:left w:val="single" w:sz="2" w:space="0" w:color="E3E3E3"/>
                        <w:bottom w:val="single" w:sz="2" w:space="0" w:color="E3E3E3"/>
                        <w:right w:val="single" w:sz="2" w:space="0" w:color="E3E3E3"/>
                      </w:divBdr>
                      <w:divsChild>
                        <w:div w:id="1924561699">
                          <w:marLeft w:val="0"/>
                          <w:marRight w:val="0"/>
                          <w:marTop w:val="0"/>
                          <w:marBottom w:val="0"/>
                          <w:divBdr>
                            <w:top w:val="single" w:sz="2" w:space="0" w:color="E3E3E3"/>
                            <w:left w:val="single" w:sz="2" w:space="0" w:color="E3E3E3"/>
                            <w:bottom w:val="single" w:sz="2" w:space="0" w:color="E3E3E3"/>
                            <w:right w:val="single" w:sz="2" w:space="0" w:color="E3E3E3"/>
                          </w:divBdr>
                          <w:divsChild>
                            <w:div w:id="1469931913">
                              <w:marLeft w:val="0"/>
                              <w:marRight w:val="0"/>
                              <w:marTop w:val="0"/>
                              <w:marBottom w:val="0"/>
                              <w:divBdr>
                                <w:top w:val="single" w:sz="2" w:space="0" w:color="E3E3E3"/>
                                <w:left w:val="single" w:sz="2" w:space="0" w:color="E3E3E3"/>
                                <w:bottom w:val="single" w:sz="2" w:space="0" w:color="E3E3E3"/>
                                <w:right w:val="single" w:sz="2" w:space="0" w:color="E3E3E3"/>
                              </w:divBdr>
                              <w:divsChild>
                                <w:div w:id="261767715">
                                  <w:marLeft w:val="0"/>
                                  <w:marRight w:val="0"/>
                                  <w:marTop w:val="0"/>
                                  <w:marBottom w:val="0"/>
                                  <w:divBdr>
                                    <w:top w:val="single" w:sz="2" w:space="0" w:color="E3E3E3"/>
                                    <w:left w:val="single" w:sz="2" w:space="0" w:color="E3E3E3"/>
                                    <w:bottom w:val="single" w:sz="2" w:space="0" w:color="E3E3E3"/>
                                    <w:right w:val="single" w:sz="2" w:space="0" w:color="E3E3E3"/>
                                  </w:divBdr>
                                  <w:divsChild>
                                    <w:div w:id="9587573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70151897">
          <w:marLeft w:val="0"/>
          <w:marRight w:val="0"/>
          <w:marTop w:val="0"/>
          <w:marBottom w:val="0"/>
          <w:divBdr>
            <w:top w:val="single" w:sz="2" w:space="0" w:color="E3E3E3"/>
            <w:left w:val="single" w:sz="2" w:space="0" w:color="E3E3E3"/>
            <w:bottom w:val="single" w:sz="2" w:space="0" w:color="E3E3E3"/>
            <w:right w:val="single" w:sz="2" w:space="0" w:color="E3E3E3"/>
          </w:divBdr>
          <w:divsChild>
            <w:div w:id="102770384">
              <w:marLeft w:val="0"/>
              <w:marRight w:val="0"/>
              <w:marTop w:val="100"/>
              <w:marBottom w:val="100"/>
              <w:divBdr>
                <w:top w:val="single" w:sz="2" w:space="0" w:color="E3E3E3"/>
                <w:left w:val="single" w:sz="2" w:space="0" w:color="E3E3E3"/>
                <w:bottom w:val="single" w:sz="2" w:space="0" w:color="E3E3E3"/>
                <w:right w:val="single" w:sz="2" w:space="0" w:color="E3E3E3"/>
              </w:divBdr>
              <w:divsChild>
                <w:div w:id="2140144997">
                  <w:marLeft w:val="0"/>
                  <w:marRight w:val="0"/>
                  <w:marTop w:val="0"/>
                  <w:marBottom w:val="0"/>
                  <w:divBdr>
                    <w:top w:val="single" w:sz="2" w:space="0" w:color="E3E3E3"/>
                    <w:left w:val="single" w:sz="2" w:space="0" w:color="E3E3E3"/>
                    <w:bottom w:val="single" w:sz="2" w:space="0" w:color="E3E3E3"/>
                    <w:right w:val="single" w:sz="2" w:space="0" w:color="E3E3E3"/>
                  </w:divBdr>
                  <w:divsChild>
                    <w:div w:id="592975109">
                      <w:marLeft w:val="0"/>
                      <w:marRight w:val="0"/>
                      <w:marTop w:val="0"/>
                      <w:marBottom w:val="0"/>
                      <w:divBdr>
                        <w:top w:val="single" w:sz="2" w:space="0" w:color="E3E3E3"/>
                        <w:left w:val="single" w:sz="2" w:space="0" w:color="E3E3E3"/>
                        <w:bottom w:val="single" w:sz="2" w:space="0" w:color="E3E3E3"/>
                        <w:right w:val="single" w:sz="2" w:space="0" w:color="E3E3E3"/>
                      </w:divBdr>
                      <w:divsChild>
                        <w:div w:id="1972590279">
                          <w:marLeft w:val="0"/>
                          <w:marRight w:val="0"/>
                          <w:marTop w:val="0"/>
                          <w:marBottom w:val="0"/>
                          <w:divBdr>
                            <w:top w:val="single" w:sz="2" w:space="0" w:color="E3E3E3"/>
                            <w:left w:val="single" w:sz="2" w:space="0" w:color="E3E3E3"/>
                            <w:bottom w:val="single" w:sz="2" w:space="0" w:color="E3E3E3"/>
                            <w:right w:val="single" w:sz="2" w:space="0" w:color="E3E3E3"/>
                          </w:divBdr>
                          <w:divsChild>
                            <w:div w:id="604120880">
                              <w:marLeft w:val="0"/>
                              <w:marRight w:val="0"/>
                              <w:marTop w:val="0"/>
                              <w:marBottom w:val="0"/>
                              <w:divBdr>
                                <w:top w:val="single" w:sz="2" w:space="0" w:color="E3E3E3"/>
                                <w:left w:val="single" w:sz="2" w:space="0" w:color="E3E3E3"/>
                                <w:bottom w:val="single" w:sz="2" w:space="0" w:color="E3E3E3"/>
                                <w:right w:val="single" w:sz="2" w:space="0" w:color="E3E3E3"/>
                              </w:divBdr>
                              <w:divsChild>
                                <w:div w:id="20980957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47740670">
      <w:bodyDiv w:val="1"/>
      <w:marLeft w:val="0"/>
      <w:marRight w:val="0"/>
      <w:marTop w:val="0"/>
      <w:marBottom w:val="0"/>
      <w:divBdr>
        <w:top w:val="none" w:sz="0" w:space="0" w:color="auto"/>
        <w:left w:val="none" w:sz="0" w:space="0" w:color="auto"/>
        <w:bottom w:val="none" w:sz="0" w:space="0" w:color="auto"/>
        <w:right w:val="none" w:sz="0" w:space="0" w:color="auto"/>
      </w:divBdr>
    </w:div>
    <w:div w:id="1156145789">
      <w:bodyDiv w:val="1"/>
      <w:marLeft w:val="0"/>
      <w:marRight w:val="0"/>
      <w:marTop w:val="0"/>
      <w:marBottom w:val="0"/>
      <w:divBdr>
        <w:top w:val="none" w:sz="0" w:space="0" w:color="auto"/>
        <w:left w:val="none" w:sz="0" w:space="0" w:color="auto"/>
        <w:bottom w:val="none" w:sz="0" w:space="0" w:color="auto"/>
        <w:right w:val="none" w:sz="0" w:space="0" w:color="auto"/>
      </w:divBdr>
      <w:divsChild>
        <w:div w:id="41877655">
          <w:marLeft w:val="0"/>
          <w:marRight w:val="0"/>
          <w:marTop w:val="0"/>
          <w:marBottom w:val="0"/>
          <w:divBdr>
            <w:top w:val="single" w:sz="2" w:space="0" w:color="E3E3E3"/>
            <w:left w:val="single" w:sz="2" w:space="0" w:color="E3E3E3"/>
            <w:bottom w:val="single" w:sz="2" w:space="0" w:color="E3E3E3"/>
            <w:right w:val="single" w:sz="2" w:space="0" w:color="E3E3E3"/>
          </w:divBdr>
          <w:divsChild>
            <w:div w:id="916939973">
              <w:marLeft w:val="0"/>
              <w:marRight w:val="0"/>
              <w:marTop w:val="0"/>
              <w:marBottom w:val="0"/>
              <w:divBdr>
                <w:top w:val="single" w:sz="2" w:space="0" w:color="E3E3E3"/>
                <w:left w:val="single" w:sz="2" w:space="0" w:color="E3E3E3"/>
                <w:bottom w:val="single" w:sz="2" w:space="0" w:color="E3E3E3"/>
                <w:right w:val="single" w:sz="2" w:space="0" w:color="E3E3E3"/>
              </w:divBdr>
              <w:divsChild>
                <w:div w:id="402797349">
                  <w:marLeft w:val="0"/>
                  <w:marRight w:val="0"/>
                  <w:marTop w:val="0"/>
                  <w:marBottom w:val="0"/>
                  <w:divBdr>
                    <w:top w:val="single" w:sz="2" w:space="0" w:color="E3E3E3"/>
                    <w:left w:val="single" w:sz="2" w:space="0" w:color="E3E3E3"/>
                    <w:bottom w:val="single" w:sz="2" w:space="0" w:color="E3E3E3"/>
                    <w:right w:val="single" w:sz="2" w:space="0" w:color="E3E3E3"/>
                  </w:divBdr>
                  <w:divsChild>
                    <w:div w:id="1394885821">
                      <w:marLeft w:val="0"/>
                      <w:marRight w:val="0"/>
                      <w:marTop w:val="0"/>
                      <w:marBottom w:val="0"/>
                      <w:divBdr>
                        <w:top w:val="single" w:sz="2" w:space="0" w:color="E3E3E3"/>
                        <w:left w:val="single" w:sz="2" w:space="0" w:color="E3E3E3"/>
                        <w:bottom w:val="single" w:sz="2" w:space="0" w:color="E3E3E3"/>
                        <w:right w:val="single" w:sz="2" w:space="0" w:color="E3E3E3"/>
                      </w:divBdr>
                      <w:divsChild>
                        <w:div w:id="1248274153">
                          <w:marLeft w:val="0"/>
                          <w:marRight w:val="0"/>
                          <w:marTop w:val="0"/>
                          <w:marBottom w:val="0"/>
                          <w:divBdr>
                            <w:top w:val="single" w:sz="2" w:space="0" w:color="E3E3E3"/>
                            <w:left w:val="single" w:sz="2" w:space="0" w:color="E3E3E3"/>
                            <w:bottom w:val="single" w:sz="2" w:space="0" w:color="E3E3E3"/>
                            <w:right w:val="single" w:sz="2" w:space="0" w:color="E3E3E3"/>
                          </w:divBdr>
                          <w:divsChild>
                            <w:div w:id="285820721">
                              <w:marLeft w:val="0"/>
                              <w:marRight w:val="0"/>
                              <w:marTop w:val="100"/>
                              <w:marBottom w:val="100"/>
                              <w:divBdr>
                                <w:top w:val="single" w:sz="2" w:space="0" w:color="E3E3E3"/>
                                <w:left w:val="single" w:sz="2" w:space="0" w:color="E3E3E3"/>
                                <w:bottom w:val="single" w:sz="2" w:space="0" w:color="E3E3E3"/>
                                <w:right w:val="single" w:sz="2" w:space="0" w:color="E3E3E3"/>
                              </w:divBdr>
                              <w:divsChild>
                                <w:div w:id="544410932">
                                  <w:marLeft w:val="0"/>
                                  <w:marRight w:val="0"/>
                                  <w:marTop w:val="0"/>
                                  <w:marBottom w:val="0"/>
                                  <w:divBdr>
                                    <w:top w:val="single" w:sz="2" w:space="0" w:color="E3E3E3"/>
                                    <w:left w:val="single" w:sz="2" w:space="0" w:color="E3E3E3"/>
                                    <w:bottom w:val="single" w:sz="2" w:space="0" w:color="E3E3E3"/>
                                    <w:right w:val="single" w:sz="2" w:space="0" w:color="E3E3E3"/>
                                  </w:divBdr>
                                  <w:divsChild>
                                    <w:div w:id="1764302140">
                                      <w:marLeft w:val="0"/>
                                      <w:marRight w:val="0"/>
                                      <w:marTop w:val="0"/>
                                      <w:marBottom w:val="0"/>
                                      <w:divBdr>
                                        <w:top w:val="single" w:sz="2" w:space="0" w:color="E3E3E3"/>
                                        <w:left w:val="single" w:sz="2" w:space="0" w:color="E3E3E3"/>
                                        <w:bottom w:val="single" w:sz="2" w:space="0" w:color="E3E3E3"/>
                                        <w:right w:val="single" w:sz="2" w:space="0" w:color="E3E3E3"/>
                                      </w:divBdr>
                                      <w:divsChild>
                                        <w:div w:id="1439376382">
                                          <w:marLeft w:val="0"/>
                                          <w:marRight w:val="0"/>
                                          <w:marTop w:val="0"/>
                                          <w:marBottom w:val="0"/>
                                          <w:divBdr>
                                            <w:top w:val="single" w:sz="2" w:space="0" w:color="E3E3E3"/>
                                            <w:left w:val="single" w:sz="2" w:space="0" w:color="E3E3E3"/>
                                            <w:bottom w:val="single" w:sz="2" w:space="0" w:color="E3E3E3"/>
                                            <w:right w:val="single" w:sz="2" w:space="0" w:color="E3E3E3"/>
                                          </w:divBdr>
                                          <w:divsChild>
                                            <w:div w:id="974680728">
                                              <w:marLeft w:val="0"/>
                                              <w:marRight w:val="0"/>
                                              <w:marTop w:val="0"/>
                                              <w:marBottom w:val="0"/>
                                              <w:divBdr>
                                                <w:top w:val="single" w:sz="2" w:space="0" w:color="E3E3E3"/>
                                                <w:left w:val="single" w:sz="2" w:space="0" w:color="E3E3E3"/>
                                                <w:bottom w:val="single" w:sz="2" w:space="0" w:color="E3E3E3"/>
                                                <w:right w:val="single" w:sz="2" w:space="0" w:color="E3E3E3"/>
                                              </w:divBdr>
                                              <w:divsChild>
                                                <w:div w:id="198246485">
                                                  <w:marLeft w:val="0"/>
                                                  <w:marRight w:val="0"/>
                                                  <w:marTop w:val="0"/>
                                                  <w:marBottom w:val="0"/>
                                                  <w:divBdr>
                                                    <w:top w:val="single" w:sz="2" w:space="0" w:color="E3E3E3"/>
                                                    <w:left w:val="single" w:sz="2" w:space="0" w:color="E3E3E3"/>
                                                    <w:bottom w:val="single" w:sz="2" w:space="0" w:color="E3E3E3"/>
                                                    <w:right w:val="single" w:sz="2" w:space="0" w:color="E3E3E3"/>
                                                  </w:divBdr>
                                                  <w:divsChild>
                                                    <w:div w:id="3848360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81214114">
          <w:marLeft w:val="0"/>
          <w:marRight w:val="0"/>
          <w:marTop w:val="0"/>
          <w:marBottom w:val="0"/>
          <w:divBdr>
            <w:top w:val="none" w:sz="0" w:space="0" w:color="auto"/>
            <w:left w:val="none" w:sz="0" w:space="0" w:color="auto"/>
            <w:bottom w:val="none" w:sz="0" w:space="0" w:color="auto"/>
            <w:right w:val="none" w:sz="0" w:space="0" w:color="auto"/>
          </w:divBdr>
          <w:divsChild>
            <w:div w:id="154416437">
              <w:marLeft w:val="0"/>
              <w:marRight w:val="0"/>
              <w:marTop w:val="0"/>
              <w:marBottom w:val="0"/>
              <w:divBdr>
                <w:top w:val="single" w:sz="2" w:space="0" w:color="E3E3E3"/>
                <w:left w:val="single" w:sz="2" w:space="0" w:color="E3E3E3"/>
                <w:bottom w:val="single" w:sz="2" w:space="0" w:color="E3E3E3"/>
                <w:right w:val="single" w:sz="2" w:space="0" w:color="E3E3E3"/>
              </w:divBdr>
              <w:divsChild>
                <w:div w:id="4797377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58232491">
      <w:bodyDiv w:val="1"/>
      <w:marLeft w:val="0"/>
      <w:marRight w:val="0"/>
      <w:marTop w:val="0"/>
      <w:marBottom w:val="0"/>
      <w:divBdr>
        <w:top w:val="none" w:sz="0" w:space="0" w:color="auto"/>
        <w:left w:val="none" w:sz="0" w:space="0" w:color="auto"/>
        <w:bottom w:val="none" w:sz="0" w:space="0" w:color="auto"/>
        <w:right w:val="none" w:sz="0" w:space="0" w:color="auto"/>
      </w:divBdr>
    </w:div>
    <w:div w:id="1187869348">
      <w:bodyDiv w:val="1"/>
      <w:marLeft w:val="0"/>
      <w:marRight w:val="0"/>
      <w:marTop w:val="0"/>
      <w:marBottom w:val="0"/>
      <w:divBdr>
        <w:top w:val="none" w:sz="0" w:space="0" w:color="auto"/>
        <w:left w:val="none" w:sz="0" w:space="0" w:color="auto"/>
        <w:bottom w:val="none" w:sz="0" w:space="0" w:color="auto"/>
        <w:right w:val="none" w:sz="0" w:space="0" w:color="auto"/>
      </w:divBdr>
    </w:div>
    <w:div w:id="1203401995">
      <w:bodyDiv w:val="1"/>
      <w:marLeft w:val="0"/>
      <w:marRight w:val="0"/>
      <w:marTop w:val="0"/>
      <w:marBottom w:val="0"/>
      <w:divBdr>
        <w:top w:val="none" w:sz="0" w:space="0" w:color="auto"/>
        <w:left w:val="none" w:sz="0" w:space="0" w:color="auto"/>
        <w:bottom w:val="none" w:sz="0" w:space="0" w:color="auto"/>
        <w:right w:val="none" w:sz="0" w:space="0" w:color="auto"/>
      </w:divBdr>
    </w:div>
    <w:div w:id="1205141671">
      <w:bodyDiv w:val="1"/>
      <w:marLeft w:val="0"/>
      <w:marRight w:val="0"/>
      <w:marTop w:val="0"/>
      <w:marBottom w:val="0"/>
      <w:divBdr>
        <w:top w:val="none" w:sz="0" w:space="0" w:color="auto"/>
        <w:left w:val="none" w:sz="0" w:space="0" w:color="auto"/>
        <w:bottom w:val="none" w:sz="0" w:space="0" w:color="auto"/>
        <w:right w:val="none" w:sz="0" w:space="0" w:color="auto"/>
      </w:divBdr>
    </w:div>
    <w:div w:id="1215237321">
      <w:bodyDiv w:val="1"/>
      <w:marLeft w:val="0"/>
      <w:marRight w:val="0"/>
      <w:marTop w:val="0"/>
      <w:marBottom w:val="0"/>
      <w:divBdr>
        <w:top w:val="none" w:sz="0" w:space="0" w:color="auto"/>
        <w:left w:val="none" w:sz="0" w:space="0" w:color="auto"/>
        <w:bottom w:val="none" w:sz="0" w:space="0" w:color="auto"/>
        <w:right w:val="none" w:sz="0" w:space="0" w:color="auto"/>
      </w:divBdr>
    </w:div>
    <w:div w:id="1216545698">
      <w:bodyDiv w:val="1"/>
      <w:marLeft w:val="0"/>
      <w:marRight w:val="0"/>
      <w:marTop w:val="0"/>
      <w:marBottom w:val="0"/>
      <w:divBdr>
        <w:top w:val="none" w:sz="0" w:space="0" w:color="auto"/>
        <w:left w:val="none" w:sz="0" w:space="0" w:color="auto"/>
        <w:bottom w:val="none" w:sz="0" w:space="0" w:color="auto"/>
        <w:right w:val="none" w:sz="0" w:space="0" w:color="auto"/>
      </w:divBdr>
      <w:divsChild>
        <w:div w:id="2032992840">
          <w:marLeft w:val="0"/>
          <w:marRight w:val="0"/>
          <w:marTop w:val="0"/>
          <w:marBottom w:val="0"/>
          <w:divBdr>
            <w:top w:val="single" w:sz="2" w:space="0" w:color="E3E3E3"/>
            <w:left w:val="single" w:sz="2" w:space="0" w:color="E3E3E3"/>
            <w:bottom w:val="single" w:sz="2" w:space="0" w:color="E3E3E3"/>
            <w:right w:val="single" w:sz="2" w:space="0" w:color="E3E3E3"/>
          </w:divBdr>
          <w:divsChild>
            <w:div w:id="124471084">
              <w:marLeft w:val="0"/>
              <w:marRight w:val="0"/>
              <w:marTop w:val="0"/>
              <w:marBottom w:val="0"/>
              <w:divBdr>
                <w:top w:val="single" w:sz="2" w:space="0" w:color="E3E3E3"/>
                <w:left w:val="single" w:sz="2" w:space="0" w:color="E3E3E3"/>
                <w:bottom w:val="single" w:sz="2" w:space="0" w:color="E3E3E3"/>
                <w:right w:val="single" w:sz="2" w:space="0" w:color="E3E3E3"/>
              </w:divBdr>
              <w:divsChild>
                <w:div w:id="807362266">
                  <w:marLeft w:val="0"/>
                  <w:marRight w:val="0"/>
                  <w:marTop w:val="0"/>
                  <w:marBottom w:val="0"/>
                  <w:divBdr>
                    <w:top w:val="single" w:sz="2" w:space="0" w:color="E3E3E3"/>
                    <w:left w:val="single" w:sz="2" w:space="0" w:color="E3E3E3"/>
                    <w:bottom w:val="single" w:sz="2" w:space="0" w:color="E3E3E3"/>
                    <w:right w:val="single" w:sz="2" w:space="0" w:color="E3E3E3"/>
                  </w:divBdr>
                  <w:divsChild>
                    <w:div w:id="1550679287">
                      <w:marLeft w:val="0"/>
                      <w:marRight w:val="0"/>
                      <w:marTop w:val="0"/>
                      <w:marBottom w:val="0"/>
                      <w:divBdr>
                        <w:top w:val="single" w:sz="2" w:space="0" w:color="E3E3E3"/>
                        <w:left w:val="single" w:sz="2" w:space="0" w:color="E3E3E3"/>
                        <w:bottom w:val="single" w:sz="2" w:space="0" w:color="E3E3E3"/>
                        <w:right w:val="single" w:sz="2" w:space="0" w:color="E3E3E3"/>
                      </w:divBdr>
                      <w:divsChild>
                        <w:div w:id="223373675">
                          <w:marLeft w:val="0"/>
                          <w:marRight w:val="0"/>
                          <w:marTop w:val="0"/>
                          <w:marBottom w:val="0"/>
                          <w:divBdr>
                            <w:top w:val="single" w:sz="2" w:space="0" w:color="E3E3E3"/>
                            <w:left w:val="single" w:sz="2" w:space="0" w:color="E3E3E3"/>
                            <w:bottom w:val="single" w:sz="2" w:space="0" w:color="E3E3E3"/>
                            <w:right w:val="single" w:sz="2" w:space="0" w:color="E3E3E3"/>
                          </w:divBdr>
                          <w:divsChild>
                            <w:div w:id="246770169">
                              <w:marLeft w:val="0"/>
                              <w:marRight w:val="0"/>
                              <w:marTop w:val="100"/>
                              <w:marBottom w:val="100"/>
                              <w:divBdr>
                                <w:top w:val="single" w:sz="2" w:space="0" w:color="E3E3E3"/>
                                <w:left w:val="single" w:sz="2" w:space="0" w:color="E3E3E3"/>
                                <w:bottom w:val="single" w:sz="2" w:space="0" w:color="E3E3E3"/>
                                <w:right w:val="single" w:sz="2" w:space="0" w:color="E3E3E3"/>
                              </w:divBdr>
                              <w:divsChild>
                                <w:div w:id="295568201">
                                  <w:marLeft w:val="0"/>
                                  <w:marRight w:val="0"/>
                                  <w:marTop w:val="0"/>
                                  <w:marBottom w:val="0"/>
                                  <w:divBdr>
                                    <w:top w:val="single" w:sz="2" w:space="0" w:color="E3E3E3"/>
                                    <w:left w:val="single" w:sz="2" w:space="0" w:color="E3E3E3"/>
                                    <w:bottom w:val="single" w:sz="2" w:space="0" w:color="E3E3E3"/>
                                    <w:right w:val="single" w:sz="2" w:space="0" w:color="E3E3E3"/>
                                  </w:divBdr>
                                  <w:divsChild>
                                    <w:div w:id="551431115">
                                      <w:marLeft w:val="0"/>
                                      <w:marRight w:val="0"/>
                                      <w:marTop w:val="0"/>
                                      <w:marBottom w:val="0"/>
                                      <w:divBdr>
                                        <w:top w:val="single" w:sz="2" w:space="0" w:color="E3E3E3"/>
                                        <w:left w:val="single" w:sz="2" w:space="0" w:color="E3E3E3"/>
                                        <w:bottom w:val="single" w:sz="2" w:space="0" w:color="E3E3E3"/>
                                        <w:right w:val="single" w:sz="2" w:space="0" w:color="E3E3E3"/>
                                      </w:divBdr>
                                      <w:divsChild>
                                        <w:div w:id="1261260036">
                                          <w:marLeft w:val="0"/>
                                          <w:marRight w:val="0"/>
                                          <w:marTop w:val="0"/>
                                          <w:marBottom w:val="0"/>
                                          <w:divBdr>
                                            <w:top w:val="single" w:sz="2" w:space="0" w:color="E3E3E3"/>
                                            <w:left w:val="single" w:sz="2" w:space="0" w:color="E3E3E3"/>
                                            <w:bottom w:val="single" w:sz="2" w:space="0" w:color="E3E3E3"/>
                                            <w:right w:val="single" w:sz="2" w:space="0" w:color="E3E3E3"/>
                                          </w:divBdr>
                                          <w:divsChild>
                                            <w:div w:id="76682593">
                                              <w:marLeft w:val="0"/>
                                              <w:marRight w:val="0"/>
                                              <w:marTop w:val="0"/>
                                              <w:marBottom w:val="0"/>
                                              <w:divBdr>
                                                <w:top w:val="single" w:sz="2" w:space="0" w:color="E3E3E3"/>
                                                <w:left w:val="single" w:sz="2" w:space="0" w:color="E3E3E3"/>
                                                <w:bottom w:val="single" w:sz="2" w:space="0" w:color="E3E3E3"/>
                                                <w:right w:val="single" w:sz="2" w:space="0" w:color="E3E3E3"/>
                                              </w:divBdr>
                                              <w:divsChild>
                                                <w:div w:id="172502846">
                                                  <w:marLeft w:val="0"/>
                                                  <w:marRight w:val="0"/>
                                                  <w:marTop w:val="0"/>
                                                  <w:marBottom w:val="0"/>
                                                  <w:divBdr>
                                                    <w:top w:val="single" w:sz="2" w:space="0" w:color="E3E3E3"/>
                                                    <w:left w:val="single" w:sz="2" w:space="0" w:color="E3E3E3"/>
                                                    <w:bottom w:val="single" w:sz="2" w:space="0" w:color="E3E3E3"/>
                                                    <w:right w:val="single" w:sz="2" w:space="0" w:color="E3E3E3"/>
                                                  </w:divBdr>
                                                  <w:divsChild>
                                                    <w:div w:id="9654292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34277269">
          <w:marLeft w:val="0"/>
          <w:marRight w:val="0"/>
          <w:marTop w:val="0"/>
          <w:marBottom w:val="0"/>
          <w:divBdr>
            <w:top w:val="none" w:sz="0" w:space="0" w:color="auto"/>
            <w:left w:val="none" w:sz="0" w:space="0" w:color="auto"/>
            <w:bottom w:val="none" w:sz="0" w:space="0" w:color="auto"/>
            <w:right w:val="none" w:sz="0" w:space="0" w:color="auto"/>
          </w:divBdr>
          <w:divsChild>
            <w:div w:id="1016884254">
              <w:marLeft w:val="0"/>
              <w:marRight w:val="0"/>
              <w:marTop w:val="0"/>
              <w:marBottom w:val="0"/>
              <w:divBdr>
                <w:top w:val="single" w:sz="2" w:space="0" w:color="E3E3E3"/>
                <w:left w:val="single" w:sz="2" w:space="0" w:color="E3E3E3"/>
                <w:bottom w:val="single" w:sz="2" w:space="0" w:color="E3E3E3"/>
                <w:right w:val="single" w:sz="2" w:space="0" w:color="E3E3E3"/>
              </w:divBdr>
              <w:divsChild>
                <w:div w:id="2286618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33854812">
      <w:bodyDiv w:val="1"/>
      <w:marLeft w:val="0"/>
      <w:marRight w:val="0"/>
      <w:marTop w:val="0"/>
      <w:marBottom w:val="0"/>
      <w:divBdr>
        <w:top w:val="none" w:sz="0" w:space="0" w:color="auto"/>
        <w:left w:val="none" w:sz="0" w:space="0" w:color="auto"/>
        <w:bottom w:val="none" w:sz="0" w:space="0" w:color="auto"/>
        <w:right w:val="none" w:sz="0" w:space="0" w:color="auto"/>
      </w:divBdr>
    </w:div>
    <w:div w:id="1240366192">
      <w:bodyDiv w:val="1"/>
      <w:marLeft w:val="0"/>
      <w:marRight w:val="0"/>
      <w:marTop w:val="0"/>
      <w:marBottom w:val="0"/>
      <w:divBdr>
        <w:top w:val="none" w:sz="0" w:space="0" w:color="auto"/>
        <w:left w:val="none" w:sz="0" w:space="0" w:color="auto"/>
        <w:bottom w:val="none" w:sz="0" w:space="0" w:color="auto"/>
        <w:right w:val="none" w:sz="0" w:space="0" w:color="auto"/>
      </w:divBdr>
    </w:div>
    <w:div w:id="1278633591">
      <w:bodyDiv w:val="1"/>
      <w:marLeft w:val="0"/>
      <w:marRight w:val="0"/>
      <w:marTop w:val="0"/>
      <w:marBottom w:val="0"/>
      <w:divBdr>
        <w:top w:val="none" w:sz="0" w:space="0" w:color="auto"/>
        <w:left w:val="none" w:sz="0" w:space="0" w:color="auto"/>
        <w:bottom w:val="none" w:sz="0" w:space="0" w:color="auto"/>
        <w:right w:val="none" w:sz="0" w:space="0" w:color="auto"/>
      </w:divBdr>
    </w:div>
    <w:div w:id="1286695947">
      <w:bodyDiv w:val="1"/>
      <w:marLeft w:val="0"/>
      <w:marRight w:val="0"/>
      <w:marTop w:val="0"/>
      <w:marBottom w:val="0"/>
      <w:divBdr>
        <w:top w:val="none" w:sz="0" w:space="0" w:color="auto"/>
        <w:left w:val="none" w:sz="0" w:space="0" w:color="auto"/>
        <w:bottom w:val="none" w:sz="0" w:space="0" w:color="auto"/>
        <w:right w:val="none" w:sz="0" w:space="0" w:color="auto"/>
      </w:divBdr>
    </w:div>
    <w:div w:id="1295066398">
      <w:bodyDiv w:val="1"/>
      <w:marLeft w:val="0"/>
      <w:marRight w:val="0"/>
      <w:marTop w:val="0"/>
      <w:marBottom w:val="0"/>
      <w:divBdr>
        <w:top w:val="none" w:sz="0" w:space="0" w:color="auto"/>
        <w:left w:val="none" w:sz="0" w:space="0" w:color="auto"/>
        <w:bottom w:val="none" w:sz="0" w:space="0" w:color="auto"/>
        <w:right w:val="none" w:sz="0" w:space="0" w:color="auto"/>
      </w:divBdr>
    </w:div>
    <w:div w:id="1330138437">
      <w:bodyDiv w:val="1"/>
      <w:marLeft w:val="0"/>
      <w:marRight w:val="0"/>
      <w:marTop w:val="0"/>
      <w:marBottom w:val="0"/>
      <w:divBdr>
        <w:top w:val="none" w:sz="0" w:space="0" w:color="auto"/>
        <w:left w:val="none" w:sz="0" w:space="0" w:color="auto"/>
        <w:bottom w:val="none" w:sz="0" w:space="0" w:color="auto"/>
        <w:right w:val="none" w:sz="0" w:space="0" w:color="auto"/>
      </w:divBdr>
    </w:div>
    <w:div w:id="1379823238">
      <w:bodyDiv w:val="1"/>
      <w:marLeft w:val="0"/>
      <w:marRight w:val="0"/>
      <w:marTop w:val="0"/>
      <w:marBottom w:val="0"/>
      <w:divBdr>
        <w:top w:val="none" w:sz="0" w:space="0" w:color="auto"/>
        <w:left w:val="none" w:sz="0" w:space="0" w:color="auto"/>
        <w:bottom w:val="none" w:sz="0" w:space="0" w:color="auto"/>
        <w:right w:val="none" w:sz="0" w:space="0" w:color="auto"/>
      </w:divBdr>
      <w:divsChild>
        <w:div w:id="2023508883">
          <w:marLeft w:val="0"/>
          <w:marRight w:val="0"/>
          <w:marTop w:val="0"/>
          <w:marBottom w:val="0"/>
          <w:divBdr>
            <w:top w:val="single" w:sz="2" w:space="0" w:color="auto"/>
            <w:left w:val="single" w:sz="2" w:space="0" w:color="auto"/>
            <w:bottom w:val="single" w:sz="2" w:space="0" w:color="auto"/>
            <w:right w:val="single" w:sz="2" w:space="0" w:color="auto"/>
          </w:divBdr>
          <w:divsChild>
            <w:div w:id="17689609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98432714">
      <w:bodyDiv w:val="1"/>
      <w:marLeft w:val="0"/>
      <w:marRight w:val="0"/>
      <w:marTop w:val="0"/>
      <w:marBottom w:val="0"/>
      <w:divBdr>
        <w:top w:val="none" w:sz="0" w:space="0" w:color="auto"/>
        <w:left w:val="none" w:sz="0" w:space="0" w:color="auto"/>
        <w:bottom w:val="none" w:sz="0" w:space="0" w:color="auto"/>
        <w:right w:val="none" w:sz="0" w:space="0" w:color="auto"/>
      </w:divBdr>
    </w:div>
    <w:div w:id="1409571532">
      <w:bodyDiv w:val="1"/>
      <w:marLeft w:val="0"/>
      <w:marRight w:val="0"/>
      <w:marTop w:val="0"/>
      <w:marBottom w:val="0"/>
      <w:divBdr>
        <w:top w:val="none" w:sz="0" w:space="0" w:color="auto"/>
        <w:left w:val="none" w:sz="0" w:space="0" w:color="auto"/>
        <w:bottom w:val="none" w:sz="0" w:space="0" w:color="auto"/>
        <w:right w:val="none" w:sz="0" w:space="0" w:color="auto"/>
      </w:divBdr>
    </w:div>
    <w:div w:id="1441994273">
      <w:bodyDiv w:val="1"/>
      <w:marLeft w:val="0"/>
      <w:marRight w:val="0"/>
      <w:marTop w:val="0"/>
      <w:marBottom w:val="0"/>
      <w:divBdr>
        <w:top w:val="none" w:sz="0" w:space="0" w:color="auto"/>
        <w:left w:val="none" w:sz="0" w:space="0" w:color="auto"/>
        <w:bottom w:val="none" w:sz="0" w:space="0" w:color="auto"/>
        <w:right w:val="none" w:sz="0" w:space="0" w:color="auto"/>
      </w:divBdr>
    </w:div>
    <w:div w:id="1451046564">
      <w:bodyDiv w:val="1"/>
      <w:marLeft w:val="0"/>
      <w:marRight w:val="0"/>
      <w:marTop w:val="0"/>
      <w:marBottom w:val="0"/>
      <w:divBdr>
        <w:top w:val="none" w:sz="0" w:space="0" w:color="auto"/>
        <w:left w:val="none" w:sz="0" w:space="0" w:color="auto"/>
        <w:bottom w:val="none" w:sz="0" w:space="0" w:color="auto"/>
        <w:right w:val="none" w:sz="0" w:space="0" w:color="auto"/>
      </w:divBdr>
    </w:div>
    <w:div w:id="1458448379">
      <w:bodyDiv w:val="1"/>
      <w:marLeft w:val="0"/>
      <w:marRight w:val="0"/>
      <w:marTop w:val="0"/>
      <w:marBottom w:val="0"/>
      <w:divBdr>
        <w:top w:val="none" w:sz="0" w:space="0" w:color="auto"/>
        <w:left w:val="none" w:sz="0" w:space="0" w:color="auto"/>
        <w:bottom w:val="none" w:sz="0" w:space="0" w:color="auto"/>
        <w:right w:val="none" w:sz="0" w:space="0" w:color="auto"/>
      </w:divBdr>
    </w:div>
    <w:div w:id="1472670155">
      <w:bodyDiv w:val="1"/>
      <w:marLeft w:val="0"/>
      <w:marRight w:val="0"/>
      <w:marTop w:val="0"/>
      <w:marBottom w:val="0"/>
      <w:divBdr>
        <w:top w:val="none" w:sz="0" w:space="0" w:color="auto"/>
        <w:left w:val="none" w:sz="0" w:space="0" w:color="auto"/>
        <w:bottom w:val="none" w:sz="0" w:space="0" w:color="auto"/>
        <w:right w:val="none" w:sz="0" w:space="0" w:color="auto"/>
      </w:divBdr>
      <w:divsChild>
        <w:div w:id="295642209">
          <w:marLeft w:val="0"/>
          <w:marRight w:val="0"/>
          <w:marTop w:val="0"/>
          <w:marBottom w:val="0"/>
          <w:divBdr>
            <w:top w:val="single" w:sz="2" w:space="0" w:color="E3E3E3"/>
            <w:left w:val="single" w:sz="2" w:space="0" w:color="E3E3E3"/>
            <w:bottom w:val="single" w:sz="2" w:space="0" w:color="E3E3E3"/>
            <w:right w:val="single" w:sz="2" w:space="0" w:color="E3E3E3"/>
          </w:divBdr>
          <w:divsChild>
            <w:div w:id="1863786892">
              <w:marLeft w:val="0"/>
              <w:marRight w:val="0"/>
              <w:marTop w:val="0"/>
              <w:marBottom w:val="0"/>
              <w:divBdr>
                <w:top w:val="single" w:sz="2" w:space="0" w:color="E3E3E3"/>
                <w:left w:val="single" w:sz="2" w:space="0" w:color="E3E3E3"/>
                <w:bottom w:val="single" w:sz="2" w:space="0" w:color="E3E3E3"/>
                <w:right w:val="single" w:sz="2" w:space="0" w:color="E3E3E3"/>
              </w:divBdr>
              <w:divsChild>
                <w:div w:id="1828089313">
                  <w:marLeft w:val="0"/>
                  <w:marRight w:val="0"/>
                  <w:marTop w:val="0"/>
                  <w:marBottom w:val="0"/>
                  <w:divBdr>
                    <w:top w:val="single" w:sz="2" w:space="0" w:color="E3E3E3"/>
                    <w:left w:val="single" w:sz="2" w:space="0" w:color="E3E3E3"/>
                    <w:bottom w:val="single" w:sz="2" w:space="0" w:color="E3E3E3"/>
                    <w:right w:val="single" w:sz="2" w:space="0" w:color="E3E3E3"/>
                  </w:divBdr>
                  <w:divsChild>
                    <w:div w:id="1746026233">
                      <w:marLeft w:val="0"/>
                      <w:marRight w:val="0"/>
                      <w:marTop w:val="0"/>
                      <w:marBottom w:val="0"/>
                      <w:divBdr>
                        <w:top w:val="single" w:sz="2" w:space="0" w:color="E3E3E3"/>
                        <w:left w:val="single" w:sz="2" w:space="0" w:color="E3E3E3"/>
                        <w:bottom w:val="single" w:sz="2" w:space="0" w:color="E3E3E3"/>
                        <w:right w:val="single" w:sz="2" w:space="0" w:color="E3E3E3"/>
                      </w:divBdr>
                      <w:divsChild>
                        <w:div w:id="626853651">
                          <w:marLeft w:val="0"/>
                          <w:marRight w:val="0"/>
                          <w:marTop w:val="0"/>
                          <w:marBottom w:val="0"/>
                          <w:divBdr>
                            <w:top w:val="single" w:sz="2" w:space="0" w:color="E3E3E3"/>
                            <w:left w:val="single" w:sz="2" w:space="0" w:color="E3E3E3"/>
                            <w:bottom w:val="single" w:sz="2" w:space="0" w:color="E3E3E3"/>
                            <w:right w:val="single" w:sz="2" w:space="0" w:color="E3E3E3"/>
                          </w:divBdr>
                          <w:divsChild>
                            <w:div w:id="1764565619">
                              <w:marLeft w:val="0"/>
                              <w:marRight w:val="0"/>
                              <w:marTop w:val="100"/>
                              <w:marBottom w:val="100"/>
                              <w:divBdr>
                                <w:top w:val="single" w:sz="2" w:space="0" w:color="E3E3E3"/>
                                <w:left w:val="single" w:sz="2" w:space="0" w:color="E3E3E3"/>
                                <w:bottom w:val="single" w:sz="2" w:space="0" w:color="E3E3E3"/>
                                <w:right w:val="single" w:sz="2" w:space="0" w:color="E3E3E3"/>
                              </w:divBdr>
                              <w:divsChild>
                                <w:div w:id="1746954350">
                                  <w:marLeft w:val="0"/>
                                  <w:marRight w:val="0"/>
                                  <w:marTop w:val="0"/>
                                  <w:marBottom w:val="0"/>
                                  <w:divBdr>
                                    <w:top w:val="single" w:sz="2" w:space="0" w:color="E3E3E3"/>
                                    <w:left w:val="single" w:sz="2" w:space="0" w:color="E3E3E3"/>
                                    <w:bottom w:val="single" w:sz="2" w:space="0" w:color="E3E3E3"/>
                                    <w:right w:val="single" w:sz="2" w:space="0" w:color="E3E3E3"/>
                                  </w:divBdr>
                                  <w:divsChild>
                                    <w:div w:id="1079134606">
                                      <w:marLeft w:val="0"/>
                                      <w:marRight w:val="0"/>
                                      <w:marTop w:val="0"/>
                                      <w:marBottom w:val="0"/>
                                      <w:divBdr>
                                        <w:top w:val="single" w:sz="2" w:space="0" w:color="E3E3E3"/>
                                        <w:left w:val="single" w:sz="2" w:space="0" w:color="E3E3E3"/>
                                        <w:bottom w:val="single" w:sz="2" w:space="0" w:color="E3E3E3"/>
                                        <w:right w:val="single" w:sz="2" w:space="0" w:color="E3E3E3"/>
                                      </w:divBdr>
                                      <w:divsChild>
                                        <w:div w:id="121700584">
                                          <w:marLeft w:val="0"/>
                                          <w:marRight w:val="0"/>
                                          <w:marTop w:val="0"/>
                                          <w:marBottom w:val="0"/>
                                          <w:divBdr>
                                            <w:top w:val="single" w:sz="2" w:space="0" w:color="E3E3E3"/>
                                            <w:left w:val="single" w:sz="2" w:space="0" w:color="E3E3E3"/>
                                            <w:bottom w:val="single" w:sz="2" w:space="0" w:color="E3E3E3"/>
                                            <w:right w:val="single" w:sz="2" w:space="0" w:color="E3E3E3"/>
                                          </w:divBdr>
                                          <w:divsChild>
                                            <w:div w:id="976304699">
                                              <w:marLeft w:val="0"/>
                                              <w:marRight w:val="0"/>
                                              <w:marTop w:val="0"/>
                                              <w:marBottom w:val="0"/>
                                              <w:divBdr>
                                                <w:top w:val="single" w:sz="2" w:space="0" w:color="E3E3E3"/>
                                                <w:left w:val="single" w:sz="2" w:space="0" w:color="E3E3E3"/>
                                                <w:bottom w:val="single" w:sz="2" w:space="0" w:color="E3E3E3"/>
                                                <w:right w:val="single" w:sz="2" w:space="0" w:color="E3E3E3"/>
                                              </w:divBdr>
                                              <w:divsChild>
                                                <w:div w:id="661664596">
                                                  <w:marLeft w:val="0"/>
                                                  <w:marRight w:val="0"/>
                                                  <w:marTop w:val="0"/>
                                                  <w:marBottom w:val="0"/>
                                                  <w:divBdr>
                                                    <w:top w:val="single" w:sz="2" w:space="0" w:color="E3E3E3"/>
                                                    <w:left w:val="single" w:sz="2" w:space="0" w:color="E3E3E3"/>
                                                    <w:bottom w:val="single" w:sz="2" w:space="0" w:color="E3E3E3"/>
                                                    <w:right w:val="single" w:sz="2" w:space="0" w:color="E3E3E3"/>
                                                  </w:divBdr>
                                                  <w:divsChild>
                                                    <w:div w:id="7947154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31507591">
          <w:marLeft w:val="0"/>
          <w:marRight w:val="0"/>
          <w:marTop w:val="0"/>
          <w:marBottom w:val="0"/>
          <w:divBdr>
            <w:top w:val="none" w:sz="0" w:space="0" w:color="auto"/>
            <w:left w:val="none" w:sz="0" w:space="0" w:color="auto"/>
            <w:bottom w:val="none" w:sz="0" w:space="0" w:color="auto"/>
            <w:right w:val="none" w:sz="0" w:space="0" w:color="auto"/>
          </w:divBdr>
          <w:divsChild>
            <w:div w:id="514803092">
              <w:marLeft w:val="0"/>
              <w:marRight w:val="0"/>
              <w:marTop w:val="0"/>
              <w:marBottom w:val="0"/>
              <w:divBdr>
                <w:top w:val="single" w:sz="2" w:space="0" w:color="E3E3E3"/>
                <w:left w:val="single" w:sz="2" w:space="0" w:color="E3E3E3"/>
                <w:bottom w:val="single" w:sz="2" w:space="0" w:color="E3E3E3"/>
                <w:right w:val="single" w:sz="2" w:space="0" w:color="E3E3E3"/>
              </w:divBdr>
              <w:divsChild>
                <w:div w:id="6585785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92797255">
      <w:bodyDiv w:val="1"/>
      <w:marLeft w:val="0"/>
      <w:marRight w:val="0"/>
      <w:marTop w:val="0"/>
      <w:marBottom w:val="0"/>
      <w:divBdr>
        <w:top w:val="none" w:sz="0" w:space="0" w:color="auto"/>
        <w:left w:val="none" w:sz="0" w:space="0" w:color="auto"/>
        <w:bottom w:val="none" w:sz="0" w:space="0" w:color="auto"/>
        <w:right w:val="none" w:sz="0" w:space="0" w:color="auto"/>
      </w:divBdr>
    </w:div>
    <w:div w:id="1516068628">
      <w:bodyDiv w:val="1"/>
      <w:marLeft w:val="0"/>
      <w:marRight w:val="0"/>
      <w:marTop w:val="0"/>
      <w:marBottom w:val="0"/>
      <w:divBdr>
        <w:top w:val="none" w:sz="0" w:space="0" w:color="auto"/>
        <w:left w:val="none" w:sz="0" w:space="0" w:color="auto"/>
        <w:bottom w:val="none" w:sz="0" w:space="0" w:color="auto"/>
        <w:right w:val="none" w:sz="0" w:space="0" w:color="auto"/>
      </w:divBdr>
    </w:div>
    <w:div w:id="1549026578">
      <w:bodyDiv w:val="1"/>
      <w:marLeft w:val="0"/>
      <w:marRight w:val="0"/>
      <w:marTop w:val="0"/>
      <w:marBottom w:val="0"/>
      <w:divBdr>
        <w:top w:val="none" w:sz="0" w:space="0" w:color="auto"/>
        <w:left w:val="none" w:sz="0" w:space="0" w:color="auto"/>
        <w:bottom w:val="none" w:sz="0" w:space="0" w:color="auto"/>
        <w:right w:val="none" w:sz="0" w:space="0" w:color="auto"/>
      </w:divBdr>
    </w:div>
    <w:div w:id="1561211014">
      <w:bodyDiv w:val="1"/>
      <w:marLeft w:val="0"/>
      <w:marRight w:val="0"/>
      <w:marTop w:val="0"/>
      <w:marBottom w:val="0"/>
      <w:divBdr>
        <w:top w:val="none" w:sz="0" w:space="0" w:color="auto"/>
        <w:left w:val="none" w:sz="0" w:space="0" w:color="auto"/>
        <w:bottom w:val="none" w:sz="0" w:space="0" w:color="auto"/>
        <w:right w:val="none" w:sz="0" w:space="0" w:color="auto"/>
      </w:divBdr>
    </w:div>
    <w:div w:id="1567522360">
      <w:bodyDiv w:val="1"/>
      <w:marLeft w:val="0"/>
      <w:marRight w:val="0"/>
      <w:marTop w:val="0"/>
      <w:marBottom w:val="0"/>
      <w:divBdr>
        <w:top w:val="none" w:sz="0" w:space="0" w:color="auto"/>
        <w:left w:val="none" w:sz="0" w:space="0" w:color="auto"/>
        <w:bottom w:val="none" w:sz="0" w:space="0" w:color="auto"/>
        <w:right w:val="none" w:sz="0" w:space="0" w:color="auto"/>
      </w:divBdr>
    </w:div>
    <w:div w:id="1593006445">
      <w:bodyDiv w:val="1"/>
      <w:marLeft w:val="0"/>
      <w:marRight w:val="0"/>
      <w:marTop w:val="0"/>
      <w:marBottom w:val="0"/>
      <w:divBdr>
        <w:top w:val="none" w:sz="0" w:space="0" w:color="auto"/>
        <w:left w:val="none" w:sz="0" w:space="0" w:color="auto"/>
        <w:bottom w:val="none" w:sz="0" w:space="0" w:color="auto"/>
        <w:right w:val="none" w:sz="0" w:space="0" w:color="auto"/>
      </w:divBdr>
    </w:div>
    <w:div w:id="1638486755">
      <w:bodyDiv w:val="1"/>
      <w:marLeft w:val="0"/>
      <w:marRight w:val="0"/>
      <w:marTop w:val="0"/>
      <w:marBottom w:val="0"/>
      <w:divBdr>
        <w:top w:val="none" w:sz="0" w:space="0" w:color="auto"/>
        <w:left w:val="none" w:sz="0" w:space="0" w:color="auto"/>
        <w:bottom w:val="none" w:sz="0" w:space="0" w:color="auto"/>
        <w:right w:val="none" w:sz="0" w:space="0" w:color="auto"/>
      </w:divBdr>
    </w:div>
    <w:div w:id="1642727444">
      <w:bodyDiv w:val="1"/>
      <w:marLeft w:val="0"/>
      <w:marRight w:val="0"/>
      <w:marTop w:val="0"/>
      <w:marBottom w:val="0"/>
      <w:divBdr>
        <w:top w:val="none" w:sz="0" w:space="0" w:color="auto"/>
        <w:left w:val="none" w:sz="0" w:space="0" w:color="auto"/>
        <w:bottom w:val="none" w:sz="0" w:space="0" w:color="auto"/>
        <w:right w:val="none" w:sz="0" w:space="0" w:color="auto"/>
      </w:divBdr>
    </w:div>
    <w:div w:id="1644309279">
      <w:bodyDiv w:val="1"/>
      <w:marLeft w:val="0"/>
      <w:marRight w:val="0"/>
      <w:marTop w:val="0"/>
      <w:marBottom w:val="0"/>
      <w:divBdr>
        <w:top w:val="none" w:sz="0" w:space="0" w:color="auto"/>
        <w:left w:val="none" w:sz="0" w:space="0" w:color="auto"/>
        <w:bottom w:val="none" w:sz="0" w:space="0" w:color="auto"/>
        <w:right w:val="none" w:sz="0" w:space="0" w:color="auto"/>
      </w:divBdr>
      <w:divsChild>
        <w:div w:id="2072190709">
          <w:marLeft w:val="0"/>
          <w:marRight w:val="0"/>
          <w:marTop w:val="0"/>
          <w:marBottom w:val="0"/>
          <w:divBdr>
            <w:top w:val="single" w:sz="2" w:space="0" w:color="E3E3E3"/>
            <w:left w:val="single" w:sz="2" w:space="0" w:color="E3E3E3"/>
            <w:bottom w:val="single" w:sz="2" w:space="0" w:color="E3E3E3"/>
            <w:right w:val="single" w:sz="2" w:space="0" w:color="E3E3E3"/>
          </w:divBdr>
          <w:divsChild>
            <w:div w:id="449708048">
              <w:marLeft w:val="0"/>
              <w:marRight w:val="0"/>
              <w:marTop w:val="0"/>
              <w:marBottom w:val="0"/>
              <w:divBdr>
                <w:top w:val="single" w:sz="2" w:space="0" w:color="E3E3E3"/>
                <w:left w:val="single" w:sz="2" w:space="0" w:color="E3E3E3"/>
                <w:bottom w:val="single" w:sz="2" w:space="0" w:color="E3E3E3"/>
                <w:right w:val="single" w:sz="2" w:space="0" w:color="E3E3E3"/>
              </w:divBdr>
              <w:divsChild>
                <w:div w:id="1395007134">
                  <w:marLeft w:val="0"/>
                  <w:marRight w:val="0"/>
                  <w:marTop w:val="0"/>
                  <w:marBottom w:val="0"/>
                  <w:divBdr>
                    <w:top w:val="single" w:sz="2" w:space="0" w:color="E3E3E3"/>
                    <w:left w:val="single" w:sz="2" w:space="0" w:color="E3E3E3"/>
                    <w:bottom w:val="single" w:sz="2" w:space="0" w:color="E3E3E3"/>
                    <w:right w:val="single" w:sz="2" w:space="0" w:color="E3E3E3"/>
                  </w:divBdr>
                  <w:divsChild>
                    <w:div w:id="1075667406">
                      <w:marLeft w:val="0"/>
                      <w:marRight w:val="0"/>
                      <w:marTop w:val="0"/>
                      <w:marBottom w:val="0"/>
                      <w:divBdr>
                        <w:top w:val="single" w:sz="2" w:space="0" w:color="E3E3E3"/>
                        <w:left w:val="single" w:sz="2" w:space="0" w:color="E3E3E3"/>
                        <w:bottom w:val="single" w:sz="2" w:space="0" w:color="E3E3E3"/>
                        <w:right w:val="single" w:sz="2" w:space="0" w:color="E3E3E3"/>
                      </w:divBdr>
                      <w:divsChild>
                        <w:div w:id="619992432">
                          <w:marLeft w:val="0"/>
                          <w:marRight w:val="0"/>
                          <w:marTop w:val="0"/>
                          <w:marBottom w:val="0"/>
                          <w:divBdr>
                            <w:top w:val="single" w:sz="2" w:space="0" w:color="E3E3E3"/>
                            <w:left w:val="single" w:sz="2" w:space="0" w:color="E3E3E3"/>
                            <w:bottom w:val="single" w:sz="2" w:space="0" w:color="E3E3E3"/>
                            <w:right w:val="single" w:sz="2" w:space="0" w:color="E3E3E3"/>
                          </w:divBdr>
                          <w:divsChild>
                            <w:div w:id="947153952">
                              <w:marLeft w:val="0"/>
                              <w:marRight w:val="0"/>
                              <w:marTop w:val="100"/>
                              <w:marBottom w:val="100"/>
                              <w:divBdr>
                                <w:top w:val="single" w:sz="2" w:space="0" w:color="E3E3E3"/>
                                <w:left w:val="single" w:sz="2" w:space="0" w:color="E3E3E3"/>
                                <w:bottom w:val="single" w:sz="2" w:space="0" w:color="E3E3E3"/>
                                <w:right w:val="single" w:sz="2" w:space="0" w:color="E3E3E3"/>
                              </w:divBdr>
                              <w:divsChild>
                                <w:div w:id="1901480096">
                                  <w:marLeft w:val="0"/>
                                  <w:marRight w:val="0"/>
                                  <w:marTop w:val="0"/>
                                  <w:marBottom w:val="0"/>
                                  <w:divBdr>
                                    <w:top w:val="single" w:sz="2" w:space="0" w:color="E3E3E3"/>
                                    <w:left w:val="single" w:sz="2" w:space="0" w:color="E3E3E3"/>
                                    <w:bottom w:val="single" w:sz="2" w:space="0" w:color="E3E3E3"/>
                                    <w:right w:val="single" w:sz="2" w:space="0" w:color="E3E3E3"/>
                                  </w:divBdr>
                                  <w:divsChild>
                                    <w:div w:id="737362558">
                                      <w:marLeft w:val="0"/>
                                      <w:marRight w:val="0"/>
                                      <w:marTop w:val="0"/>
                                      <w:marBottom w:val="0"/>
                                      <w:divBdr>
                                        <w:top w:val="single" w:sz="2" w:space="0" w:color="E3E3E3"/>
                                        <w:left w:val="single" w:sz="2" w:space="0" w:color="E3E3E3"/>
                                        <w:bottom w:val="single" w:sz="2" w:space="0" w:color="E3E3E3"/>
                                        <w:right w:val="single" w:sz="2" w:space="0" w:color="E3E3E3"/>
                                      </w:divBdr>
                                      <w:divsChild>
                                        <w:div w:id="1560283431">
                                          <w:marLeft w:val="0"/>
                                          <w:marRight w:val="0"/>
                                          <w:marTop w:val="0"/>
                                          <w:marBottom w:val="0"/>
                                          <w:divBdr>
                                            <w:top w:val="single" w:sz="2" w:space="0" w:color="E3E3E3"/>
                                            <w:left w:val="single" w:sz="2" w:space="0" w:color="E3E3E3"/>
                                            <w:bottom w:val="single" w:sz="2" w:space="0" w:color="E3E3E3"/>
                                            <w:right w:val="single" w:sz="2" w:space="0" w:color="E3E3E3"/>
                                          </w:divBdr>
                                          <w:divsChild>
                                            <w:div w:id="1522548619">
                                              <w:marLeft w:val="0"/>
                                              <w:marRight w:val="0"/>
                                              <w:marTop w:val="0"/>
                                              <w:marBottom w:val="0"/>
                                              <w:divBdr>
                                                <w:top w:val="single" w:sz="2" w:space="0" w:color="E3E3E3"/>
                                                <w:left w:val="single" w:sz="2" w:space="0" w:color="E3E3E3"/>
                                                <w:bottom w:val="single" w:sz="2" w:space="0" w:color="E3E3E3"/>
                                                <w:right w:val="single" w:sz="2" w:space="0" w:color="E3E3E3"/>
                                              </w:divBdr>
                                              <w:divsChild>
                                                <w:div w:id="1307661794">
                                                  <w:marLeft w:val="0"/>
                                                  <w:marRight w:val="0"/>
                                                  <w:marTop w:val="0"/>
                                                  <w:marBottom w:val="0"/>
                                                  <w:divBdr>
                                                    <w:top w:val="single" w:sz="2" w:space="0" w:color="E3E3E3"/>
                                                    <w:left w:val="single" w:sz="2" w:space="0" w:color="E3E3E3"/>
                                                    <w:bottom w:val="single" w:sz="2" w:space="0" w:color="E3E3E3"/>
                                                    <w:right w:val="single" w:sz="2" w:space="0" w:color="E3E3E3"/>
                                                  </w:divBdr>
                                                  <w:divsChild>
                                                    <w:div w:id="16157469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8134159">
          <w:marLeft w:val="0"/>
          <w:marRight w:val="0"/>
          <w:marTop w:val="0"/>
          <w:marBottom w:val="0"/>
          <w:divBdr>
            <w:top w:val="none" w:sz="0" w:space="0" w:color="auto"/>
            <w:left w:val="none" w:sz="0" w:space="0" w:color="auto"/>
            <w:bottom w:val="none" w:sz="0" w:space="0" w:color="auto"/>
            <w:right w:val="none" w:sz="0" w:space="0" w:color="auto"/>
          </w:divBdr>
          <w:divsChild>
            <w:div w:id="1109348241">
              <w:marLeft w:val="0"/>
              <w:marRight w:val="0"/>
              <w:marTop w:val="0"/>
              <w:marBottom w:val="0"/>
              <w:divBdr>
                <w:top w:val="single" w:sz="2" w:space="0" w:color="E3E3E3"/>
                <w:left w:val="single" w:sz="2" w:space="0" w:color="E3E3E3"/>
                <w:bottom w:val="single" w:sz="2" w:space="0" w:color="E3E3E3"/>
                <w:right w:val="single" w:sz="2" w:space="0" w:color="E3E3E3"/>
              </w:divBdr>
              <w:divsChild>
                <w:div w:id="8070124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59531430">
      <w:bodyDiv w:val="1"/>
      <w:marLeft w:val="0"/>
      <w:marRight w:val="0"/>
      <w:marTop w:val="0"/>
      <w:marBottom w:val="0"/>
      <w:divBdr>
        <w:top w:val="none" w:sz="0" w:space="0" w:color="auto"/>
        <w:left w:val="none" w:sz="0" w:space="0" w:color="auto"/>
        <w:bottom w:val="none" w:sz="0" w:space="0" w:color="auto"/>
        <w:right w:val="none" w:sz="0" w:space="0" w:color="auto"/>
      </w:divBdr>
    </w:div>
    <w:div w:id="1707874992">
      <w:bodyDiv w:val="1"/>
      <w:marLeft w:val="0"/>
      <w:marRight w:val="0"/>
      <w:marTop w:val="0"/>
      <w:marBottom w:val="0"/>
      <w:divBdr>
        <w:top w:val="none" w:sz="0" w:space="0" w:color="auto"/>
        <w:left w:val="none" w:sz="0" w:space="0" w:color="auto"/>
        <w:bottom w:val="none" w:sz="0" w:space="0" w:color="auto"/>
        <w:right w:val="none" w:sz="0" w:space="0" w:color="auto"/>
      </w:divBdr>
      <w:divsChild>
        <w:div w:id="1236891637">
          <w:marLeft w:val="0"/>
          <w:marRight w:val="0"/>
          <w:marTop w:val="0"/>
          <w:marBottom w:val="0"/>
          <w:divBdr>
            <w:top w:val="single" w:sz="2" w:space="0" w:color="E3E3E3"/>
            <w:left w:val="single" w:sz="2" w:space="0" w:color="E3E3E3"/>
            <w:bottom w:val="single" w:sz="2" w:space="0" w:color="E3E3E3"/>
            <w:right w:val="single" w:sz="2" w:space="0" w:color="E3E3E3"/>
          </w:divBdr>
          <w:divsChild>
            <w:div w:id="1074161596">
              <w:marLeft w:val="0"/>
              <w:marRight w:val="0"/>
              <w:marTop w:val="0"/>
              <w:marBottom w:val="0"/>
              <w:divBdr>
                <w:top w:val="single" w:sz="2" w:space="0" w:color="E3E3E3"/>
                <w:left w:val="single" w:sz="2" w:space="0" w:color="E3E3E3"/>
                <w:bottom w:val="single" w:sz="2" w:space="0" w:color="E3E3E3"/>
                <w:right w:val="single" w:sz="2" w:space="0" w:color="E3E3E3"/>
              </w:divBdr>
              <w:divsChild>
                <w:div w:id="1211458255">
                  <w:marLeft w:val="0"/>
                  <w:marRight w:val="0"/>
                  <w:marTop w:val="0"/>
                  <w:marBottom w:val="0"/>
                  <w:divBdr>
                    <w:top w:val="single" w:sz="2" w:space="0" w:color="E3E3E3"/>
                    <w:left w:val="single" w:sz="2" w:space="0" w:color="E3E3E3"/>
                    <w:bottom w:val="single" w:sz="2" w:space="0" w:color="E3E3E3"/>
                    <w:right w:val="single" w:sz="2" w:space="0" w:color="E3E3E3"/>
                  </w:divBdr>
                  <w:divsChild>
                    <w:div w:id="67769617">
                      <w:marLeft w:val="0"/>
                      <w:marRight w:val="0"/>
                      <w:marTop w:val="0"/>
                      <w:marBottom w:val="0"/>
                      <w:divBdr>
                        <w:top w:val="single" w:sz="2" w:space="0" w:color="E3E3E3"/>
                        <w:left w:val="single" w:sz="2" w:space="0" w:color="E3E3E3"/>
                        <w:bottom w:val="single" w:sz="2" w:space="0" w:color="E3E3E3"/>
                        <w:right w:val="single" w:sz="2" w:space="0" w:color="E3E3E3"/>
                      </w:divBdr>
                      <w:divsChild>
                        <w:div w:id="1131090101">
                          <w:marLeft w:val="0"/>
                          <w:marRight w:val="0"/>
                          <w:marTop w:val="0"/>
                          <w:marBottom w:val="0"/>
                          <w:divBdr>
                            <w:top w:val="single" w:sz="2" w:space="0" w:color="E3E3E3"/>
                            <w:left w:val="single" w:sz="2" w:space="0" w:color="E3E3E3"/>
                            <w:bottom w:val="single" w:sz="2" w:space="0" w:color="E3E3E3"/>
                            <w:right w:val="single" w:sz="2" w:space="0" w:color="E3E3E3"/>
                          </w:divBdr>
                          <w:divsChild>
                            <w:div w:id="791754084">
                              <w:marLeft w:val="0"/>
                              <w:marRight w:val="0"/>
                              <w:marTop w:val="100"/>
                              <w:marBottom w:val="100"/>
                              <w:divBdr>
                                <w:top w:val="single" w:sz="2" w:space="0" w:color="E3E3E3"/>
                                <w:left w:val="single" w:sz="2" w:space="0" w:color="E3E3E3"/>
                                <w:bottom w:val="single" w:sz="2" w:space="0" w:color="E3E3E3"/>
                                <w:right w:val="single" w:sz="2" w:space="0" w:color="E3E3E3"/>
                              </w:divBdr>
                              <w:divsChild>
                                <w:div w:id="743839240">
                                  <w:marLeft w:val="0"/>
                                  <w:marRight w:val="0"/>
                                  <w:marTop w:val="0"/>
                                  <w:marBottom w:val="0"/>
                                  <w:divBdr>
                                    <w:top w:val="single" w:sz="2" w:space="0" w:color="E3E3E3"/>
                                    <w:left w:val="single" w:sz="2" w:space="0" w:color="E3E3E3"/>
                                    <w:bottom w:val="single" w:sz="2" w:space="0" w:color="E3E3E3"/>
                                    <w:right w:val="single" w:sz="2" w:space="0" w:color="E3E3E3"/>
                                  </w:divBdr>
                                  <w:divsChild>
                                    <w:div w:id="490103849">
                                      <w:marLeft w:val="0"/>
                                      <w:marRight w:val="0"/>
                                      <w:marTop w:val="0"/>
                                      <w:marBottom w:val="0"/>
                                      <w:divBdr>
                                        <w:top w:val="single" w:sz="2" w:space="0" w:color="E3E3E3"/>
                                        <w:left w:val="single" w:sz="2" w:space="0" w:color="E3E3E3"/>
                                        <w:bottom w:val="single" w:sz="2" w:space="0" w:color="E3E3E3"/>
                                        <w:right w:val="single" w:sz="2" w:space="0" w:color="E3E3E3"/>
                                      </w:divBdr>
                                      <w:divsChild>
                                        <w:div w:id="1274023317">
                                          <w:marLeft w:val="0"/>
                                          <w:marRight w:val="0"/>
                                          <w:marTop w:val="0"/>
                                          <w:marBottom w:val="0"/>
                                          <w:divBdr>
                                            <w:top w:val="single" w:sz="2" w:space="0" w:color="E3E3E3"/>
                                            <w:left w:val="single" w:sz="2" w:space="0" w:color="E3E3E3"/>
                                            <w:bottom w:val="single" w:sz="2" w:space="0" w:color="E3E3E3"/>
                                            <w:right w:val="single" w:sz="2" w:space="0" w:color="E3E3E3"/>
                                          </w:divBdr>
                                          <w:divsChild>
                                            <w:div w:id="1828596194">
                                              <w:marLeft w:val="0"/>
                                              <w:marRight w:val="0"/>
                                              <w:marTop w:val="0"/>
                                              <w:marBottom w:val="0"/>
                                              <w:divBdr>
                                                <w:top w:val="single" w:sz="2" w:space="0" w:color="E3E3E3"/>
                                                <w:left w:val="single" w:sz="2" w:space="0" w:color="E3E3E3"/>
                                                <w:bottom w:val="single" w:sz="2" w:space="0" w:color="E3E3E3"/>
                                                <w:right w:val="single" w:sz="2" w:space="0" w:color="E3E3E3"/>
                                              </w:divBdr>
                                              <w:divsChild>
                                                <w:div w:id="1846433197">
                                                  <w:marLeft w:val="0"/>
                                                  <w:marRight w:val="0"/>
                                                  <w:marTop w:val="0"/>
                                                  <w:marBottom w:val="0"/>
                                                  <w:divBdr>
                                                    <w:top w:val="single" w:sz="2" w:space="0" w:color="E3E3E3"/>
                                                    <w:left w:val="single" w:sz="2" w:space="0" w:color="E3E3E3"/>
                                                    <w:bottom w:val="single" w:sz="2" w:space="0" w:color="E3E3E3"/>
                                                    <w:right w:val="single" w:sz="2" w:space="0" w:color="E3E3E3"/>
                                                  </w:divBdr>
                                                  <w:divsChild>
                                                    <w:div w:id="2194822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49664674">
          <w:marLeft w:val="0"/>
          <w:marRight w:val="0"/>
          <w:marTop w:val="0"/>
          <w:marBottom w:val="0"/>
          <w:divBdr>
            <w:top w:val="none" w:sz="0" w:space="0" w:color="auto"/>
            <w:left w:val="none" w:sz="0" w:space="0" w:color="auto"/>
            <w:bottom w:val="none" w:sz="0" w:space="0" w:color="auto"/>
            <w:right w:val="none" w:sz="0" w:space="0" w:color="auto"/>
          </w:divBdr>
          <w:divsChild>
            <w:div w:id="1336112255">
              <w:marLeft w:val="0"/>
              <w:marRight w:val="0"/>
              <w:marTop w:val="0"/>
              <w:marBottom w:val="0"/>
              <w:divBdr>
                <w:top w:val="single" w:sz="2" w:space="0" w:color="E3E3E3"/>
                <w:left w:val="single" w:sz="2" w:space="0" w:color="E3E3E3"/>
                <w:bottom w:val="single" w:sz="2" w:space="0" w:color="E3E3E3"/>
                <w:right w:val="single" w:sz="2" w:space="0" w:color="E3E3E3"/>
              </w:divBdr>
              <w:divsChild>
                <w:div w:id="4608046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29300086">
      <w:bodyDiv w:val="1"/>
      <w:marLeft w:val="0"/>
      <w:marRight w:val="0"/>
      <w:marTop w:val="0"/>
      <w:marBottom w:val="0"/>
      <w:divBdr>
        <w:top w:val="none" w:sz="0" w:space="0" w:color="auto"/>
        <w:left w:val="none" w:sz="0" w:space="0" w:color="auto"/>
        <w:bottom w:val="none" w:sz="0" w:space="0" w:color="auto"/>
        <w:right w:val="none" w:sz="0" w:space="0" w:color="auto"/>
      </w:divBdr>
    </w:div>
    <w:div w:id="1729913618">
      <w:bodyDiv w:val="1"/>
      <w:marLeft w:val="0"/>
      <w:marRight w:val="0"/>
      <w:marTop w:val="0"/>
      <w:marBottom w:val="0"/>
      <w:divBdr>
        <w:top w:val="none" w:sz="0" w:space="0" w:color="auto"/>
        <w:left w:val="none" w:sz="0" w:space="0" w:color="auto"/>
        <w:bottom w:val="none" w:sz="0" w:space="0" w:color="auto"/>
        <w:right w:val="none" w:sz="0" w:space="0" w:color="auto"/>
      </w:divBdr>
    </w:div>
    <w:div w:id="1731689854">
      <w:bodyDiv w:val="1"/>
      <w:marLeft w:val="0"/>
      <w:marRight w:val="0"/>
      <w:marTop w:val="0"/>
      <w:marBottom w:val="0"/>
      <w:divBdr>
        <w:top w:val="none" w:sz="0" w:space="0" w:color="auto"/>
        <w:left w:val="none" w:sz="0" w:space="0" w:color="auto"/>
        <w:bottom w:val="none" w:sz="0" w:space="0" w:color="auto"/>
        <w:right w:val="none" w:sz="0" w:space="0" w:color="auto"/>
      </w:divBdr>
    </w:div>
    <w:div w:id="1738556220">
      <w:bodyDiv w:val="1"/>
      <w:marLeft w:val="0"/>
      <w:marRight w:val="0"/>
      <w:marTop w:val="0"/>
      <w:marBottom w:val="0"/>
      <w:divBdr>
        <w:top w:val="none" w:sz="0" w:space="0" w:color="auto"/>
        <w:left w:val="none" w:sz="0" w:space="0" w:color="auto"/>
        <w:bottom w:val="none" w:sz="0" w:space="0" w:color="auto"/>
        <w:right w:val="none" w:sz="0" w:space="0" w:color="auto"/>
      </w:divBdr>
    </w:div>
    <w:div w:id="1768118211">
      <w:bodyDiv w:val="1"/>
      <w:marLeft w:val="0"/>
      <w:marRight w:val="0"/>
      <w:marTop w:val="0"/>
      <w:marBottom w:val="0"/>
      <w:divBdr>
        <w:top w:val="none" w:sz="0" w:space="0" w:color="auto"/>
        <w:left w:val="none" w:sz="0" w:space="0" w:color="auto"/>
        <w:bottom w:val="none" w:sz="0" w:space="0" w:color="auto"/>
        <w:right w:val="none" w:sz="0" w:space="0" w:color="auto"/>
      </w:divBdr>
    </w:div>
    <w:div w:id="1784764796">
      <w:bodyDiv w:val="1"/>
      <w:marLeft w:val="0"/>
      <w:marRight w:val="0"/>
      <w:marTop w:val="0"/>
      <w:marBottom w:val="0"/>
      <w:divBdr>
        <w:top w:val="none" w:sz="0" w:space="0" w:color="auto"/>
        <w:left w:val="none" w:sz="0" w:space="0" w:color="auto"/>
        <w:bottom w:val="none" w:sz="0" w:space="0" w:color="auto"/>
        <w:right w:val="none" w:sz="0" w:space="0" w:color="auto"/>
      </w:divBdr>
    </w:div>
    <w:div w:id="1796636344">
      <w:bodyDiv w:val="1"/>
      <w:marLeft w:val="0"/>
      <w:marRight w:val="0"/>
      <w:marTop w:val="0"/>
      <w:marBottom w:val="0"/>
      <w:divBdr>
        <w:top w:val="none" w:sz="0" w:space="0" w:color="auto"/>
        <w:left w:val="none" w:sz="0" w:space="0" w:color="auto"/>
        <w:bottom w:val="none" w:sz="0" w:space="0" w:color="auto"/>
        <w:right w:val="none" w:sz="0" w:space="0" w:color="auto"/>
      </w:divBdr>
    </w:div>
    <w:div w:id="1853302928">
      <w:bodyDiv w:val="1"/>
      <w:marLeft w:val="0"/>
      <w:marRight w:val="0"/>
      <w:marTop w:val="0"/>
      <w:marBottom w:val="0"/>
      <w:divBdr>
        <w:top w:val="none" w:sz="0" w:space="0" w:color="auto"/>
        <w:left w:val="none" w:sz="0" w:space="0" w:color="auto"/>
        <w:bottom w:val="none" w:sz="0" w:space="0" w:color="auto"/>
        <w:right w:val="none" w:sz="0" w:space="0" w:color="auto"/>
      </w:divBdr>
    </w:div>
    <w:div w:id="1871645438">
      <w:bodyDiv w:val="1"/>
      <w:marLeft w:val="0"/>
      <w:marRight w:val="0"/>
      <w:marTop w:val="0"/>
      <w:marBottom w:val="0"/>
      <w:divBdr>
        <w:top w:val="none" w:sz="0" w:space="0" w:color="auto"/>
        <w:left w:val="none" w:sz="0" w:space="0" w:color="auto"/>
        <w:bottom w:val="none" w:sz="0" w:space="0" w:color="auto"/>
        <w:right w:val="none" w:sz="0" w:space="0" w:color="auto"/>
      </w:divBdr>
    </w:div>
    <w:div w:id="1890146467">
      <w:bodyDiv w:val="1"/>
      <w:marLeft w:val="0"/>
      <w:marRight w:val="0"/>
      <w:marTop w:val="0"/>
      <w:marBottom w:val="0"/>
      <w:divBdr>
        <w:top w:val="none" w:sz="0" w:space="0" w:color="auto"/>
        <w:left w:val="none" w:sz="0" w:space="0" w:color="auto"/>
        <w:bottom w:val="none" w:sz="0" w:space="0" w:color="auto"/>
        <w:right w:val="none" w:sz="0" w:space="0" w:color="auto"/>
      </w:divBdr>
      <w:divsChild>
        <w:div w:id="1881819244">
          <w:marLeft w:val="0"/>
          <w:marRight w:val="0"/>
          <w:marTop w:val="0"/>
          <w:marBottom w:val="0"/>
          <w:divBdr>
            <w:top w:val="single" w:sz="2" w:space="0" w:color="auto"/>
            <w:left w:val="single" w:sz="2" w:space="0" w:color="auto"/>
            <w:bottom w:val="single" w:sz="2" w:space="0" w:color="auto"/>
            <w:right w:val="single" w:sz="2" w:space="0" w:color="auto"/>
          </w:divBdr>
          <w:divsChild>
            <w:div w:id="906264105">
              <w:marLeft w:val="0"/>
              <w:marRight w:val="0"/>
              <w:marTop w:val="0"/>
              <w:marBottom w:val="0"/>
              <w:divBdr>
                <w:top w:val="single" w:sz="2" w:space="0" w:color="auto"/>
                <w:left w:val="single" w:sz="2" w:space="0" w:color="auto"/>
                <w:bottom w:val="single" w:sz="2" w:space="0" w:color="auto"/>
                <w:right w:val="single" w:sz="2" w:space="0" w:color="auto"/>
              </w:divBdr>
            </w:div>
            <w:div w:id="1833330972">
              <w:marLeft w:val="0"/>
              <w:marRight w:val="0"/>
              <w:marTop w:val="0"/>
              <w:marBottom w:val="0"/>
              <w:divBdr>
                <w:top w:val="single" w:sz="2" w:space="0" w:color="auto"/>
                <w:left w:val="single" w:sz="2" w:space="0" w:color="auto"/>
                <w:bottom w:val="single" w:sz="2" w:space="0" w:color="auto"/>
                <w:right w:val="single" w:sz="2" w:space="0" w:color="auto"/>
              </w:divBdr>
              <w:divsChild>
                <w:div w:id="283075921">
                  <w:marLeft w:val="0"/>
                  <w:marRight w:val="0"/>
                  <w:marTop w:val="120"/>
                  <w:marBottom w:val="120"/>
                  <w:divBdr>
                    <w:top w:val="single" w:sz="2" w:space="12" w:color="auto"/>
                    <w:left w:val="single" w:sz="2" w:space="12" w:color="auto"/>
                    <w:bottom w:val="single" w:sz="2" w:space="12" w:color="auto"/>
                    <w:right w:val="single" w:sz="2" w:space="12" w:color="auto"/>
                  </w:divBdr>
                </w:div>
              </w:divsChild>
            </w:div>
          </w:divsChild>
        </w:div>
      </w:divsChild>
    </w:div>
    <w:div w:id="1950504752">
      <w:bodyDiv w:val="1"/>
      <w:marLeft w:val="0"/>
      <w:marRight w:val="0"/>
      <w:marTop w:val="0"/>
      <w:marBottom w:val="0"/>
      <w:divBdr>
        <w:top w:val="none" w:sz="0" w:space="0" w:color="auto"/>
        <w:left w:val="none" w:sz="0" w:space="0" w:color="auto"/>
        <w:bottom w:val="none" w:sz="0" w:space="0" w:color="auto"/>
        <w:right w:val="none" w:sz="0" w:space="0" w:color="auto"/>
      </w:divBdr>
    </w:div>
    <w:div w:id="1958828989">
      <w:bodyDiv w:val="1"/>
      <w:marLeft w:val="0"/>
      <w:marRight w:val="0"/>
      <w:marTop w:val="0"/>
      <w:marBottom w:val="0"/>
      <w:divBdr>
        <w:top w:val="none" w:sz="0" w:space="0" w:color="auto"/>
        <w:left w:val="none" w:sz="0" w:space="0" w:color="auto"/>
        <w:bottom w:val="none" w:sz="0" w:space="0" w:color="auto"/>
        <w:right w:val="none" w:sz="0" w:space="0" w:color="auto"/>
      </w:divBdr>
    </w:div>
    <w:div w:id="2028405220">
      <w:bodyDiv w:val="1"/>
      <w:marLeft w:val="0"/>
      <w:marRight w:val="0"/>
      <w:marTop w:val="0"/>
      <w:marBottom w:val="0"/>
      <w:divBdr>
        <w:top w:val="none" w:sz="0" w:space="0" w:color="auto"/>
        <w:left w:val="none" w:sz="0" w:space="0" w:color="auto"/>
        <w:bottom w:val="none" w:sz="0" w:space="0" w:color="auto"/>
        <w:right w:val="none" w:sz="0" w:space="0" w:color="auto"/>
      </w:divBdr>
    </w:div>
    <w:div w:id="2041667446">
      <w:bodyDiv w:val="1"/>
      <w:marLeft w:val="0"/>
      <w:marRight w:val="0"/>
      <w:marTop w:val="0"/>
      <w:marBottom w:val="0"/>
      <w:divBdr>
        <w:top w:val="none" w:sz="0" w:space="0" w:color="auto"/>
        <w:left w:val="none" w:sz="0" w:space="0" w:color="auto"/>
        <w:bottom w:val="none" w:sz="0" w:space="0" w:color="auto"/>
        <w:right w:val="none" w:sz="0" w:space="0" w:color="auto"/>
      </w:divBdr>
    </w:div>
    <w:div w:id="2050832310">
      <w:bodyDiv w:val="1"/>
      <w:marLeft w:val="0"/>
      <w:marRight w:val="0"/>
      <w:marTop w:val="0"/>
      <w:marBottom w:val="0"/>
      <w:divBdr>
        <w:top w:val="none" w:sz="0" w:space="0" w:color="auto"/>
        <w:left w:val="none" w:sz="0" w:space="0" w:color="auto"/>
        <w:bottom w:val="none" w:sz="0" w:space="0" w:color="auto"/>
        <w:right w:val="none" w:sz="0" w:space="0" w:color="auto"/>
      </w:divBdr>
    </w:div>
    <w:div w:id="2054577813">
      <w:bodyDiv w:val="1"/>
      <w:marLeft w:val="0"/>
      <w:marRight w:val="0"/>
      <w:marTop w:val="0"/>
      <w:marBottom w:val="0"/>
      <w:divBdr>
        <w:top w:val="none" w:sz="0" w:space="0" w:color="auto"/>
        <w:left w:val="none" w:sz="0" w:space="0" w:color="auto"/>
        <w:bottom w:val="none" w:sz="0" w:space="0" w:color="auto"/>
        <w:right w:val="none" w:sz="0" w:space="0" w:color="auto"/>
      </w:divBdr>
    </w:div>
    <w:div w:id="2074698082">
      <w:bodyDiv w:val="1"/>
      <w:marLeft w:val="0"/>
      <w:marRight w:val="0"/>
      <w:marTop w:val="0"/>
      <w:marBottom w:val="0"/>
      <w:divBdr>
        <w:top w:val="none" w:sz="0" w:space="0" w:color="auto"/>
        <w:left w:val="none" w:sz="0" w:space="0" w:color="auto"/>
        <w:bottom w:val="none" w:sz="0" w:space="0" w:color="auto"/>
        <w:right w:val="none" w:sz="0" w:space="0" w:color="auto"/>
      </w:divBdr>
    </w:div>
    <w:div w:id="2078092531">
      <w:bodyDiv w:val="1"/>
      <w:marLeft w:val="0"/>
      <w:marRight w:val="0"/>
      <w:marTop w:val="0"/>
      <w:marBottom w:val="0"/>
      <w:divBdr>
        <w:top w:val="none" w:sz="0" w:space="0" w:color="auto"/>
        <w:left w:val="none" w:sz="0" w:space="0" w:color="auto"/>
        <w:bottom w:val="none" w:sz="0" w:space="0" w:color="auto"/>
        <w:right w:val="none" w:sz="0" w:space="0" w:color="auto"/>
      </w:divBdr>
    </w:div>
    <w:div w:id="2092920387">
      <w:bodyDiv w:val="1"/>
      <w:marLeft w:val="0"/>
      <w:marRight w:val="0"/>
      <w:marTop w:val="0"/>
      <w:marBottom w:val="0"/>
      <w:divBdr>
        <w:top w:val="none" w:sz="0" w:space="0" w:color="auto"/>
        <w:left w:val="none" w:sz="0" w:space="0" w:color="auto"/>
        <w:bottom w:val="none" w:sz="0" w:space="0" w:color="auto"/>
        <w:right w:val="none" w:sz="0" w:space="0" w:color="auto"/>
      </w:divBdr>
    </w:div>
    <w:div w:id="2117827934">
      <w:bodyDiv w:val="1"/>
      <w:marLeft w:val="0"/>
      <w:marRight w:val="0"/>
      <w:marTop w:val="0"/>
      <w:marBottom w:val="0"/>
      <w:divBdr>
        <w:top w:val="none" w:sz="0" w:space="0" w:color="auto"/>
        <w:left w:val="none" w:sz="0" w:space="0" w:color="auto"/>
        <w:bottom w:val="none" w:sz="0" w:space="0" w:color="auto"/>
        <w:right w:val="none" w:sz="0" w:space="0" w:color="auto"/>
      </w:divBdr>
    </w:div>
    <w:div w:id="2125998312">
      <w:bodyDiv w:val="1"/>
      <w:marLeft w:val="0"/>
      <w:marRight w:val="0"/>
      <w:marTop w:val="0"/>
      <w:marBottom w:val="0"/>
      <w:divBdr>
        <w:top w:val="none" w:sz="0" w:space="0" w:color="auto"/>
        <w:left w:val="none" w:sz="0" w:space="0" w:color="auto"/>
        <w:bottom w:val="none" w:sz="0" w:space="0" w:color="auto"/>
        <w:right w:val="none" w:sz="0" w:space="0" w:color="auto"/>
      </w:divBdr>
    </w:div>
    <w:div w:id="214604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ink/ink3.xml"/><Relationship Id="rId3" Type="http://schemas.openxmlformats.org/officeDocument/2006/relationships/customXml" Target="../customXml/item3.xml"/><Relationship Id="rId21" Type="http://schemas.openxmlformats.org/officeDocument/2006/relationships/hyperlink" Target="https://arxiv.org/abs/1907.09376"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customXml" Target="ink/ink2.xml"/><Relationship Id="rId20" Type="http://schemas.openxmlformats.org/officeDocument/2006/relationships/hyperlink" Target="https://www.intercityconsortium.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ink/ink1.xml"/><Relationship Id="rId22" Type="http://schemas.openxmlformats.org/officeDocument/2006/relationships/header" Target="head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3T01:35:04.485"/>
    </inkml:context>
    <inkml:brush xml:id="br0">
      <inkml:brushProperty name="width" value="0.035" units="cm"/>
      <inkml:brushProperty name="height" value="0.035" units="cm"/>
    </inkml:brush>
  </inkml:definitions>
  <inkml:trace contextRef="#ctx0" brushRef="#br0">0 1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3T01:42:19.012"/>
    </inkml:context>
    <inkml:brush xml:id="br0">
      <inkml:brushProperty name="width" value="0.035" units="cm"/>
      <inkml:brushProperty name="height" value="0.035" units="cm"/>
    </inkml:brush>
  </inkml:definitions>
  <inkml:trace contextRef="#ctx0" brushRef="#br0">774 357 24575,'33'-26'0,"-1"6"0,8-4 0,1 0 0,5-2 0,1-1 0,1 0 0,1 0 0,1-1 0,-3 3 0,10-5 0,-9 5 0,-19 11 0,-11 5 0,-13 7 0,-4 2 0,0 0 0,1 0 0,0 0 0,-1 0 0,0 1 0,-1 0 0,0 1 0,0 0 0,-1 0 0,1 0 0,-2 2 0,0 0 0,-1 2 0,-1 2 0,-3 4 0,-2 3 0,-3 4 0,-5 4 0,-13 6 0,5-9 0,-4 1 0,-15 10 0,-6 2-487,7-5 0,-3 2 0,-1 0 487,8-5 0,-2 1 0,0 0 0,0 0 0,-3 1 0,1 0 0,-1 0 0,1-1 0,-8 5 0,0-1 0,1-3-53,7-3 0,0-2 1,1-2 52,-13 2 0,2-4 0,10-6 0,2-5 0,4-4 0,3-3 0,-18-12 0,19-14 1448,13-13-1448,9-4 171,7 1-171,3 6 0,0 6 0,4 3 0,10-4 0,8 1 0,5 2 0,0 6 0,-8 8 0,-5 7 0,-5 4 0,-2 2 0,-3 2 0,-1 0 0,-1 2 0,-1 1 0,-1 0 0,-2 0 0,1-1 0,0-2 0</inkml:trace>
  <inkml:trace contextRef="#ctx0" brushRef="#br0" timeOffset="2083">1888 0 24575,'-6'4'0,"-11"7"0,-26 17 0,2-4 0,-5 3 0,8-6 0,-2 2 0,-2-1 0,-5 3 0,-2 0 0,-4 1 0,-1-2 0,-5 2 0,0-1 0,4-2 0,4-3 0,4-1 0,-2-1 0,-13 6 0,-2-1 0,9-5 0,19-9 0,5-3 0,-13-1 0,21-8 0,11-4 0,10-2 0,3 1 0,1 1 0,1 3 0,0 2 0,-2 0 0,1-1 0,-1 0 0,0 0 0,0-1 0,0 1 0,-1 0 0,1 0 0,3 0 0,3-2 0,8-3 0,14-4 0,13-2 0,10 0 0,1 4 0,-10 6 0,-12 3 0,-13 2 0,-8 1 0,-6 1 0,-2 1 0,1 2 0,4 6 0,11 11 0,14 15 0,-11-14 0,2 0 0,2 4 0,1-1 0,-1-1 0,-2-1 0,-2-4 0,-1-1 0,10 11 0,-12-13 0,-8-7 0,-6-7 0,-1-2 0,-1-1 0,-1-1 0,0 0 0,-1-1 0,0 0 0,0 0 0,0 0 0,0 0 0,0-1 0,-2-2 0,2 2 0,-1-1 0</inkml:trace>
  <inkml:trace contextRef="#ctx0" brushRef="#br0" timeOffset="39452">2242 312 24575,'51'-18'0,"-1"-1"0,1 1 0,5-3 0,1 0 0,-1 0 0,-1 0 0,-1 0 0,-2 1 0,-8 2 0,0 1 0,-4 1 0,5-3 0,-6 3 0,-4 0 0,-13 6 0,-13 5 0,-7 4 0,-2 0 0,-1 1 0,0 0 0,0 0 0,-1 1 0,1 0 0,0 0 0,0 1 0,-1 1 0,-1 0 0,-4 3 0,-18 13 0,-3 4 0,-6 4 0,0 2 0,-4 2 0,-2 3-411,5-5 1,-1 1-1,-1 2 1,0-1 410,-2 1 0,0 1 0,0-1 0,0-1 0,-7 5 0,0 0 0,1-4 0,9-7 0,1-2 0,1-3 0,-7 1 0,2-4 0,-16 0 0,17-12 0,16-6 0,11-1 1642,6-2-1642,4 1 0,1 2 0,0-1 0,0 2 0,1-1 0,1 1 0,0-1 0,0 0 0,0 0 0,1 0 0,-1 0 0,0 0 0,0 0 0,0 0 0,1 0 0,-1 0 0,0 0 0,1 0 0,-1-1 0,1 1 0,0-1 0,0 1 0,4-2 0,9-3 0,6-1 0,6-2 0,-4 1 0,-8 2 0,-8 3 0,-6 2 0,-3 1 0,-3 0 0,2 0 0,-1 0 0</inkml:trace>
  <inkml:trace contextRef="#ctx0" brushRef="#br0" timeOffset="42386">2749 371 24575,'5'0'0,"11"0"0,27 0 0,-7 2 0,3 0 0,9 2 0,1 0 0,1 2 0,-3 0 0,-7 1 0,-3 0 0,12 2 0,-21-4 0,-14-2 0,-10-3 0,-4 0 0,0 0 0</inkml:trace>
  <inkml:trace contextRef="#ctx0" brushRef="#br0" timeOffset="45416">2853 298 24575,'12'0'0,"15"-1"0,30 1 0,-19 0 0,2 1 0,-1-1 0,0 2 0,1 1 0,-5 1 0,0 2 0,-9 2 0,-22-6 0,-2-1 0,-1-1 0,0-3 0,5-4 0,11-9 0,16-15 0,-10 10 0,2-1 0,2-2 0,0-1 0,-2 3 0,-1 0 0,10-10 0,-14 13 0,-9 8 0,-8 7 0,-3 3 0,0 0 0,-2 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3T01:42:42.477"/>
    </inkml:context>
    <inkml:brush xml:id="br0">
      <inkml:brushProperty name="width" value="0.035" units="cm"/>
      <inkml:brushProperty name="height" value="0.035" units="cm"/>
    </inkml:brush>
  </inkml:definitions>
  <inkml:trace contextRef="#ctx0" brushRef="#br0">2 487 24575,'18'0'0,"24"0"0,16 0 0,9 0 0,-2 2 0,-12 0 0,3 1 0,-1-1 0,-6 0 0,-13-1 0,-15 0 0,-10 0 0,-6 2 0,-4 1 0,0-1 0,-1 1 0,0-1 0,-2-2 0,-1-6 0,1 3 0,-1-5 0</inkml:trace>
  <inkml:trace contextRef="#ctx0" brushRef="#br0" timeOffset="1737">167 269 24575,'8'-1'0,"7"-1"0,13 2 0,10 0 0,2 0 0,15 0 0,-19 0 0,10-5 0,-12-14 0,8-19 0,9-21 0,-3-3 0,-8 7 0,-19 25 0,-12 15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A75E129879794D81C42498A32295A9" ma:contentTypeVersion="6" ma:contentTypeDescription="Create a new document." ma:contentTypeScope="" ma:versionID="7c6cf5727597aae0e679c6d306f4aff0">
  <xsd:schema xmlns:xsd="http://www.w3.org/2001/XMLSchema" xmlns:xs="http://www.w3.org/2001/XMLSchema" xmlns:p="http://schemas.microsoft.com/office/2006/metadata/properties" xmlns:ns3="4a78a326-b98a-417d-952c-bea9fc8e23a1" targetNamespace="http://schemas.microsoft.com/office/2006/metadata/properties" ma:root="true" ma:fieldsID="95e6b9a9bd8e691fed818881a932278e" ns3:_="">
    <xsd:import namespace="4a78a326-b98a-417d-952c-bea9fc8e23a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8a326-b98a-417d-952c-bea9fc8e2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a78a326-b98a-417d-952c-bea9fc8e23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D79E6A-9A54-4D9E-8123-FA9FD8825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8a326-b98a-417d-952c-bea9fc8e2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21DB3-D964-45F1-9B6A-90A4332D2F2E}">
  <ds:schemaRefs>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4a78a326-b98a-417d-952c-bea9fc8e23a1"/>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782720E6-8785-48A4-8FE8-7F4967D696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23024</Words>
  <Characters>131243</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Kaiola Moses Liu</dc:creator>
  <cp:keywords/>
  <dc:description/>
  <cp:lastModifiedBy>Kaiola Moses Liu</cp:lastModifiedBy>
  <cp:revision>2</cp:revision>
  <cp:lastPrinted>2024-02-18T23:30:00Z</cp:lastPrinted>
  <dcterms:created xsi:type="dcterms:W3CDTF">2024-06-15T14:12:00Z</dcterms:created>
  <dcterms:modified xsi:type="dcterms:W3CDTF">2024-06-15T14:12:00Z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0x01010087A75E129879794D81C42498A32295A9</vt:lpwstr>
  </property>
</Properties>
</file>