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6D13" w14:textId="462B5D40" w:rsidR="003B18C9" w:rsidRDefault="003B18C9"/>
    <w:p w14:paraId="6C7C2E84" w14:textId="77777777" w:rsidR="003B18C9" w:rsidRDefault="003B18C9"/>
    <w:p w14:paraId="73117C21" w14:textId="77777777" w:rsidR="003B18C9" w:rsidRDefault="003B18C9">
      <w:pPr>
        <w:pBdr>
          <w:bottom w:val="single" w:sz="6" w:space="1" w:color="auto"/>
        </w:pBdr>
      </w:pPr>
    </w:p>
    <w:p w14:paraId="5F1EF74E" w14:textId="77777777" w:rsidR="003B18C9" w:rsidRDefault="003B18C9"/>
    <w:p w14:paraId="42025CC7" w14:textId="77777777" w:rsidR="003B18C9" w:rsidRDefault="003B18C9">
      <w:r>
        <w:t>Globalization of Labor Supply: Impacts and Challenges</w:t>
      </w:r>
    </w:p>
    <w:p w14:paraId="6FAE23BE" w14:textId="77777777" w:rsidR="003B18C9" w:rsidRDefault="003B18C9"/>
    <w:p w14:paraId="069E2DFB" w14:textId="77777777" w:rsidR="003B18C9" w:rsidRDefault="003B18C9">
      <w:r>
        <w:t>The globalization of labor supply is a significant feature of the modern global economy, profoundly shaping markets, industries, and the nature of work. This trend is driven by technological advances, the increasing mobility of workers, and the interconnectedness of economies. Labor supply globalization involves the integration of labor markets across borders, enabling businesses to access a diverse, global talent pool while workers can seek employment opportunities in new regions. While this phenomenon offers economic advantages, it also brings about challenges and ethical considerations that must be addressed for a more equitable global workforce.</w:t>
      </w:r>
    </w:p>
    <w:p w14:paraId="7D56B6B2" w14:textId="77777777" w:rsidR="003B18C9" w:rsidRDefault="003B18C9"/>
    <w:p w14:paraId="02ABB391" w14:textId="77777777" w:rsidR="003B18C9" w:rsidRDefault="003B18C9">
      <w:r>
        <w:t>Drivers of Labor Supply Globalization</w:t>
      </w:r>
    </w:p>
    <w:p w14:paraId="1014808B" w14:textId="77777777" w:rsidR="003B18C9" w:rsidRDefault="003B18C9"/>
    <w:p w14:paraId="7D94172E" w14:textId="77777777" w:rsidR="003B18C9" w:rsidRDefault="003B18C9">
      <w:r>
        <w:t>One of the primary drivers of labor supply globalization is offshoring and outsourcing. Companies, in their quest for reducing costs, often shift their production or services to countries with lower labor costs. This practice allows businesses in high-wage countries to remain competitive while capitalizing on cheaper labor in developing nations. For example, tech companies such as Apple and Microsoft outsource their customer support and tech support services to countries like India and the Philippines, where labor costs are significantly lower compared to the U.S. This shift has led to the rise of call centers and outsourcing hubs in these countries, where skilled workers provide services to global businesses.</w:t>
      </w:r>
    </w:p>
    <w:p w14:paraId="354A49E1" w14:textId="77777777" w:rsidR="003B18C9" w:rsidRDefault="003B18C9"/>
    <w:p w14:paraId="7E01147A" w14:textId="77777777" w:rsidR="003B18C9" w:rsidRDefault="003B18C9">
      <w:r>
        <w:t>Nike manufactures its products in Vietnam, China, and Indonesia, where labor costs are lower than in the U.S. This has allowed Nike to reduce production costs and offer more affordable products. Similarly, Apple’s assembly of iPhones occurs in China through its partnership with Foxconn, a major supplier based there. This practice is part of the company’s strategy to minimize labor expenses and maintain competitive pricing, which has sparked both criticism and admiration worldwide.</w:t>
      </w:r>
    </w:p>
    <w:p w14:paraId="0A7B8110" w14:textId="77777777" w:rsidR="003B18C9" w:rsidRDefault="003B18C9"/>
    <w:p w14:paraId="3F12F624" w14:textId="3FE8A77F" w:rsidR="003B18C9" w:rsidRDefault="003B18C9">
      <w:r>
        <w:t>Another crucial factor in the globalization of labor is the increasing migration of workers. People are often motivated by the prospect of higher wages and better living conditions in economically developed countries. For instance, Mexican workers have migrated to the United States for decades, filling jobs in agriculture, construction, and hospitality industries. This migration has had a significant impact on both the economies of the U.S. and Mexico. Migrants from Central and Eastern Europe have similarly moved to Western European countries, particularly the UK, Germany, and France, to fill labor shortages in sectors like healthcare and manufacturing. The UK’s National Health Service (NHS), for example, relies heavily on healthcare professionals from countries like India, Philippines, and Poland. In fact, about 13% of NHS staff in the UK are foreign-born.</w:t>
      </w:r>
    </w:p>
    <w:p w14:paraId="557986D0" w14:textId="77777777" w:rsidR="003B18C9" w:rsidRDefault="003B18C9"/>
    <w:p w14:paraId="3235BB32" w14:textId="77777777" w:rsidR="003B18C9" w:rsidRDefault="003B18C9">
      <w:r>
        <w:t>Additionally, migrants send remittances back home, which play a vital role in the economic development of their countries of origin. According to the World Bank, remittances from migrant workers in 2020 totaled over $540 billion globally, supporting families and contributing to poverty reduction. India and Mexico are among the top countries that receive remittances from migrants, with Indian workers abroad sending $83 billion back home in 2020 alone.</w:t>
      </w:r>
    </w:p>
    <w:p w14:paraId="525B3AA4" w14:textId="77777777" w:rsidR="003B18C9" w:rsidRDefault="003B18C9"/>
    <w:p w14:paraId="10E57861" w14:textId="77777777" w:rsidR="003B18C9" w:rsidRDefault="003B18C9">
      <w:r>
        <w:t xml:space="preserve">Technological advancements have further accelerated labor supply globalization. The rise of remote work and digital platforms has allowed workers to access job opportunities across the globe without needing to leave their countries. This trend is particularly prominent in knowledge-based industries such as information technology, finance, and marketing. For example, platforms like </w:t>
      </w:r>
      <w:proofErr w:type="spellStart"/>
      <w:r>
        <w:t>Upwork</w:t>
      </w:r>
      <w:proofErr w:type="spellEnd"/>
      <w:r>
        <w:t xml:space="preserve"> and Freelancer enable workers from countries like Pakistan, Ukraine, and Kenya to connect with clients in North America and Western Europe, offering services in areas such as software development, graphic design, and digital marketing. The COVID-19 pandemic acted as a catalyst for remote work, leading companies worldwide to embrace the flexibility of hiring international talent. Companies like Shopify, Twitter, and Facebook shifted to remote-first models, opening up opportunities for workers worldwide.</w:t>
      </w:r>
    </w:p>
    <w:p w14:paraId="4E47C9B3" w14:textId="77777777" w:rsidR="003B18C9" w:rsidRDefault="003B18C9"/>
    <w:p w14:paraId="3311B52A" w14:textId="77777777" w:rsidR="003B18C9" w:rsidRDefault="003B18C9">
      <w:r>
        <w:t>Impacts on the Global Economy</w:t>
      </w:r>
    </w:p>
    <w:p w14:paraId="495FDDA1" w14:textId="77777777" w:rsidR="003B18C9" w:rsidRDefault="003B18C9"/>
    <w:p w14:paraId="7DC64D5D" w14:textId="3D81A934" w:rsidR="003B18C9" w:rsidRDefault="003B18C9">
      <w:r>
        <w:t>The globalization of labor supply has brought about both positive and negative impacts, especially in terms of economic growth and the redistribution of wealth. On the one hand, it has provided businesses with access to a larger pool of labor, which can increase efficiency, reduce production costs, and foster economic growth. Companies can outsource certain tasks to countries where labor is cheaper, allowing them to allocate resources toward higher-value work in their home countries. For instance, Nike manufactures its products in Vietnam, China, and Indonesia, where labor costs are significantly lower than In the U.S. This has allowed the company to reduce production costs and offer more affordable products, benefiting both the company and consumers. Similarly, Amazon has outsourced a significant portion of its customer support functions to regions such as India and Brazil, where labor costs are more affordable.</w:t>
      </w:r>
    </w:p>
    <w:p w14:paraId="3B92EDDC" w14:textId="77777777" w:rsidR="003B18C9" w:rsidRDefault="003B18C9"/>
    <w:p w14:paraId="0EBBDB2E" w14:textId="77777777" w:rsidR="003B18C9" w:rsidRDefault="003B18C9">
      <w:r>
        <w:t>Moreover, the migration of workers and the subsequent remittances they send back home contribute to poverty alleviation in developing countries. Remittances are often a lifeline for families in low-income nations, improving their access to education, healthcare, and housing. For example, India and China are among the largest recipients of remittances, with millions of migrant workers in the Middle East and North America sending money back to their families. In 2020, India received approximately $83 billion in remittances, according to the World Bank.</w:t>
      </w:r>
    </w:p>
    <w:p w14:paraId="57D42769" w14:textId="77777777" w:rsidR="003B18C9" w:rsidRDefault="003B18C9"/>
    <w:p w14:paraId="00F8CDBA" w14:textId="77777777" w:rsidR="003B18C9" w:rsidRDefault="003B18C9">
      <w:r>
        <w:t>However, the globalization of labor has also led to increased wage disparity and job insecurity in many industries. In developed countries, businesses that offshore jobs to countries with cheaper labor have led to significant job losses in sectors like manufacturing, customer service, and call centers. For example, in the U.S., the offshoring of manufacturing jobs to countries like China has been linked to the decline of the domestic manufacturing sector. In 2017, the Economic Policy Institute reported that U.S. workers had lost over 3 million manufacturing jobs due to trade with China alone.</w:t>
      </w:r>
    </w:p>
    <w:p w14:paraId="63F8FF3B" w14:textId="77777777" w:rsidR="003B18C9" w:rsidRDefault="003B18C9"/>
    <w:p w14:paraId="62647025" w14:textId="77777777" w:rsidR="003B18C9" w:rsidRDefault="003B18C9">
      <w:r>
        <w:t xml:space="preserve">This phenomenon has sparked debates over the fairness of globalization, as workers in wealthier countries face stagnant wages or job displacement, while workers in lower-wage countries may be exploited with poor working conditions or inadequate compensation. The </w:t>
      </w:r>
      <w:proofErr w:type="spellStart"/>
      <w:r>
        <w:t>Rana</w:t>
      </w:r>
      <w:proofErr w:type="spellEnd"/>
      <w:r>
        <w:t xml:space="preserve"> Plaza disaster in Bangladesh in 2013, which killed over 1,100 garment workers, is a stark reminder of the exploitation that can occur in global supply chains. Companies like Walmart and H&amp;M had their products manufactured in the </w:t>
      </w:r>
      <w:proofErr w:type="spellStart"/>
      <w:r>
        <w:t>Rana</w:t>
      </w:r>
      <w:proofErr w:type="spellEnd"/>
      <w:r>
        <w:t xml:space="preserve"> Plaza factory, sparking global outrage and highlighting the risks faced by workers in low-cost production hubs.</w:t>
      </w:r>
    </w:p>
    <w:p w14:paraId="422F2E75" w14:textId="77777777" w:rsidR="003B18C9" w:rsidRDefault="003B18C9"/>
    <w:p w14:paraId="27161160" w14:textId="77777777" w:rsidR="003B18C9" w:rsidRDefault="003B18C9">
      <w:r>
        <w:t>Additionally, labor rights and standards vary significantly between countries. In developed economies, labor laws and worker protections tend to be stronger, while in developing nations, workers often face exploitation, unsafe working conditions, and lack of benefits. This discrepancy has raised ethical concerns about the treatment of workers in global supply chains, especially in industries like textiles, electronics, and agriculture. For instance, in Apple’s supply chain, there have been reports of workers facing harsh conditions and long hours at factories in China, leading to calls for reform and greater transparency.</w:t>
      </w:r>
    </w:p>
    <w:p w14:paraId="14A565AC" w14:textId="77777777" w:rsidR="003B18C9" w:rsidRDefault="003B18C9"/>
    <w:p w14:paraId="283A2A23" w14:textId="77777777" w:rsidR="003B18C9" w:rsidRDefault="003B18C9">
      <w:r>
        <w:t>Addressing the Challenges of Labor Supply Globalization</w:t>
      </w:r>
    </w:p>
    <w:p w14:paraId="5A6F5276" w14:textId="77777777" w:rsidR="003B18C9" w:rsidRDefault="003B18C9"/>
    <w:p w14:paraId="7BBB5939" w14:textId="1F6D6745" w:rsidR="003B18C9" w:rsidRDefault="003B18C9">
      <w:r>
        <w:t xml:space="preserve">To mitigate the negative effects of labor supply globalization, it is essential to implement policies that promote fair wages, worker rights, and social protections. Governments and international organizations must work together to ensure that workers in all countries, regardless of their location or industry, are afforded basic labor rights and protections. For example, the International </w:t>
      </w:r>
      <w:proofErr w:type="spellStart"/>
      <w:r>
        <w:t>Labour</w:t>
      </w:r>
      <w:proofErr w:type="spellEnd"/>
      <w:r>
        <w:t xml:space="preserve"> Organization (ILO) has established global labor standards to improve working conditions and protect workers’ rights worldwide. These standards aim to ensure fair wages, safety, and decent working conditions for workers in all sectors.</w:t>
      </w:r>
    </w:p>
    <w:p w14:paraId="5D5AD02C" w14:textId="77777777" w:rsidR="003B18C9" w:rsidRDefault="003B18C9"/>
    <w:p w14:paraId="7FF11A8C" w14:textId="77777777" w:rsidR="003B18C9" w:rsidRDefault="003B18C9">
      <w:r>
        <w:t>One potential solution is the establishment of global labor standards that set minimum requirements for wages, working conditions, and benefits for workers in all countries. International agreements and treaties could help ensure that workers in lower-income countries are not subject to exploitation, and that companies that benefit from globalization are held accountable for the welfare of their employees. Additionally, businesses must embrace corporate social responsibility (CSR), ensuring that their supply chains adhere to ethical labor practices and contribute to local economic development. For example, companies like Patagonia and Fair Trade USA have committed to ethical sourcing practices, ensuring that workers in their supply chains are treated fairly and paid a living wage.</w:t>
      </w:r>
    </w:p>
    <w:p w14:paraId="5F9462A5" w14:textId="77777777" w:rsidR="003B18C9" w:rsidRDefault="003B18C9"/>
    <w:p w14:paraId="5A994276" w14:textId="77777777" w:rsidR="003B18C9" w:rsidRDefault="003B18C9">
      <w:r>
        <w:t>Another solution involves supporting workers who may face job displacement due to outsourcing or automation. Governments can invest in education and retraining programs, enabling workers to acquire new skills that are in demand in the global economy. For example, the European Union has invested in programs that retrain workers in sectors like manufacturing and coal mining, helping them transition to new jobs in renewable energy and technology. By providing access to lifelong learning and career development, workers can better adapt to changing job markets and enhance their employability.</w:t>
      </w:r>
    </w:p>
    <w:p w14:paraId="44977FA2" w14:textId="77777777" w:rsidR="003B18C9" w:rsidRDefault="003B18C9"/>
    <w:p w14:paraId="030850BB" w14:textId="77777777" w:rsidR="003B18C9" w:rsidRDefault="003B18C9">
      <w:r>
        <w:t>Conclusion</w:t>
      </w:r>
    </w:p>
    <w:p w14:paraId="710DD878" w14:textId="77777777" w:rsidR="003B18C9" w:rsidRDefault="003B18C9"/>
    <w:p w14:paraId="3B3658D3" w14:textId="2A7135B6" w:rsidR="003B18C9" w:rsidRDefault="003B18C9">
      <w:r>
        <w:t>Labor supply globalization is a defining feature of the modern world, reshaping how businesses operate and how workers engage with the global economy. It has brought about opportunities for economic growth, poverty reduction, and increased efficiency. However, it has also introduced significant challenges, including wage inequality, job insecurity, and labor exploitation. To ensure that the benefits of labor globalization are shared equitably, governments, businesses, and international organizations must take proactive steps to address these issues. By promoting fair labor practices, protecting workers’ rights, and investing in education and retraining, we can create a more inclusive and sustainable global labor market.</w:t>
      </w:r>
    </w:p>
    <w:p w14:paraId="2EFA7058" w14:textId="77777777" w:rsidR="003B18C9" w:rsidRDefault="003B18C9"/>
    <w:p w14:paraId="58B4A3B4" w14:textId="77777777" w:rsidR="003B18C9" w:rsidRDefault="003B18C9">
      <w:pPr>
        <w:pBdr>
          <w:bottom w:val="single" w:sz="6" w:space="1" w:color="auto"/>
        </w:pBdr>
      </w:pPr>
    </w:p>
    <w:p w14:paraId="02353DA9" w14:textId="77777777" w:rsidR="003B18C9" w:rsidRDefault="003B18C9"/>
    <w:p w14:paraId="4F8B28D4" w14:textId="445888F9" w:rsidR="003B18C9" w:rsidRDefault="003B18C9"/>
    <w:p w14:paraId="28AA1BD8" w14:textId="77777777" w:rsidR="003B18C9" w:rsidRDefault="003B18C9"/>
    <w:p w14:paraId="7935230E" w14:textId="77777777" w:rsidR="003B18C9" w:rsidRDefault="003B18C9"/>
    <w:p w14:paraId="7CF0B92F" w14:textId="77777777" w:rsidR="003B18C9" w:rsidRDefault="003B18C9"/>
    <w:sectPr w:rsidR="003B1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C9"/>
    <w:rsid w:val="003B18C9"/>
    <w:rsid w:val="00CA2959"/>
    <w:rsid w:val="00E7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39C47"/>
  <w15:chartTrackingRefBased/>
  <w15:docId w15:val="{9878C0D4-2310-FE43-8F5D-383CAE36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8C9"/>
    <w:rPr>
      <w:rFonts w:eastAsiaTheme="majorEastAsia" w:cstheme="majorBidi"/>
      <w:color w:val="272727" w:themeColor="text1" w:themeTint="D8"/>
    </w:rPr>
  </w:style>
  <w:style w:type="paragraph" w:styleId="Title">
    <w:name w:val="Title"/>
    <w:basedOn w:val="Normal"/>
    <w:next w:val="Normal"/>
    <w:link w:val="TitleChar"/>
    <w:uiPriority w:val="10"/>
    <w:qFormat/>
    <w:rsid w:val="003B1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8C9"/>
    <w:pPr>
      <w:spacing w:before="160"/>
      <w:jc w:val="center"/>
    </w:pPr>
    <w:rPr>
      <w:i/>
      <w:iCs/>
      <w:color w:val="404040" w:themeColor="text1" w:themeTint="BF"/>
    </w:rPr>
  </w:style>
  <w:style w:type="character" w:customStyle="1" w:styleId="QuoteChar">
    <w:name w:val="Quote Char"/>
    <w:basedOn w:val="DefaultParagraphFont"/>
    <w:link w:val="Quote"/>
    <w:uiPriority w:val="29"/>
    <w:rsid w:val="003B18C9"/>
    <w:rPr>
      <w:i/>
      <w:iCs/>
      <w:color w:val="404040" w:themeColor="text1" w:themeTint="BF"/>
    </w:rPr>
  </w:style>
  <w:style w:type="paragraph" w:styleId="ListParagraph">
    <w:name w:val="List Paragraph"/>
    <w:basedOn w:val="Normal"/>
    <w:uiPriority w:val="34"/>
    <w:qFormat/>
    <w:rsid w:val="003B18C9"/>
    <w:pPr>
      <w:ind w:left="720"/>
      <w:contextualSpacing/>
    </w:pPr>
  </w:style>
  <w:style w:type="character" w:styleId="IntenseEmphasis">
    <w:name w:val="Intense Emphasis"/>
    <w:basedOn w:val="DefaultParagraphFont"/>
    <w:uiPriority w:val="21"/>
    <w:qFormat/>
    <w:rsid w:val="003B18C9"/>
    <w:rPr>
      <w:i/>
      <w:iCs/>
      <w:color w:val="0F4761" w:themeColor="accent1" w:themeShade="BF"/>
    </w:rPr>
  </w:style>
  <w:style w:type="paragraph" w:styleId="IntenseQuote">
    <w:name w:val="Intense Quote"/>
    <w:basedOn w:val="Normal"/>
    <w:next w:val="Normal"/>
    <w:link w:val="IntenseQuoteChar"/>
    <w:uiPriority w:val="30"/>
    <w:qFormat/>
    <w:rsid w:val="003B1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8C9"/>
    <w:rPr>
      <w:i/>
      <w:iCs/>
      <w:color w:val="0F4761" w:themeColor="accent1" w:themeShade="BF"/>
    </w:rPr>
  </w:style>
  <w:style w:type="character" w:styleId="IntenseReference">
    <w:name w:val="Intense Reference"/>
    <w:basedOn w:val="DefaultParagraphFont"/>
    <w:uiPriority w:val="32"/>
    <w:qFormat/>
    <w:rsid w:val="003B18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8836</Characters>
  <Application>Microsoft Office Word</Application>
  <DocSecurity>0</DocSecurity>
  <Lines>73</Lines>
  <Paragraphs>20</Paragraphs>
  <ScaleCrop>false</ScaleCrop>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2025-02-24T14:18:00Z</dcterms:created>
  <dcterms:modified xsi:type="dcterms:W3CDTF">2025-02-24T14:18:00Z</dcterms:modified>
</cp:coreProperties>
</file>