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1BA08" w14:textId="77777777" w:rsidR="00783314" w:rsidRDefault="00783314">
      <w:r>
        <w:t>The Teachings of Jesus Christ and the Universal Law of Balance in Nature</w:t>
      </w:r>
    </w:p>
    <w:p w14:paraId="3F1A98D4" w14:textId="77777777" w:rsidR="00783314" w:rsidRDefault="00783314"/>
    <w:p w14:paraId="7A65C146" w14:textId="5C87086F" w:rsidR="00783314" w:rsidRDefault="00783314">
      <w:r>
        <w:t>Throughout history, Jesus Christ’s teachings have been a source of moral, spiritual, and social guidance. His principles of love, justice, humility, and forgiveness have shaped civilizations, influencing ethics, laws, and personal development. Interestingly, these teachings align closely with what can be called the universal law of balance in nature—the principle that everything in existence seeks equilibrium, whether in the natural world, human interactions, or spiritual life. This essay explores how Jesus’ message reflects this universal balance, emphasizing harmony in human relationships, morality, and spiritual well-being.</w:t>
      </w:r>
    </w:p>
    <w:p w14:paraId="2CB4867A" w14:textId="77777777" w:rsidR="00783314" w:rsidRDefault="00783314"/>
    <w:p w14:paraId="2497CD50" w14:textId="435B6A02" w:rsidR="00783314" w:rsidRDefault="00783314" w:rsidP="00783314">
      <w:pPr>
        <w:pStyle w:val="ListParagraph"/>
        <w:numPr>
          <w:ilvl w:val="0"/>
          <w:numId w:val="1"/>
        </w:numPr>
      </w:pPr>
      <w:r>
        <w:t>Love and Forgiveness as Restorative Balance</w:t>
      </w:r>
    </w:p>
    <w:p w14:paraId="6EAC4B7A" w14:textId="77777777" w:rsidR="00783314" w:rsidRDefault="00783314"/>
    <w:p w14:paraId="62D88A38" w14:textId="37C1966F" w:rsidR="00783314" w:rsidRDefault="00783314">
      <w:r>
        <w:t>In nature, balance is restored when forces counteract each other—when the ecosystem self-regulates, or when opposing energies stabilize. Jesus taught that love and forgiveness are the counteracting forces that restore balance in human relationships. In Matthew 5:44, he commands, “Love your enemies and pray for those who persecute you.” By practicing love, resentment is neutralized, and the cycle of hate is broken, creating harmony in society. Similarly, in Luke 6:37, Jesus advises, “Forgive, and you will be forgiven.” Just as nature corrects itself through adaptation, forgiveness corrects emotional and social imbalances, ensuring peace rather than prolonged conflict.</w:t>
      </w:r>
    </w:p>
    <w:p w14:paraId="283B6CC6" w14:textId="77777777" w:rsidR="00783314" w:rsidRDefault="00783314"/>
    <w:p w14:paraId="0AC8A706" w14:textId="18B4FB5D" w:rsidR="00783314" w:rsidRDefault="00783314" w:rsidP="00783314">
      <w:pPr>
        <w:pStyle w:val="ListParagraph"/>
        <w:numPr>
          <w:ilvl w:val="0"/>
          <w:numId w:val="1"/>
        </w:numPr>
      </w:pPr>
      <w:r>
        <w:t>The Golden Rule and the Law of Reciprocity</w:t>
      </w:r>
    </w:p>
    <w:p w14:paraId="4EBC4268" w14:textId="77777777" w:rsidR="00783314" w:rsidRDefault="00783314"/>
    <w:p w14:paraId="274C7696" w14:textId="15890116" w:rsidR="00783314" w:rsidRDefault="00783314">
      <w:r>
        <w:t>A key universal law governing balance in human interactions is the law of reciprocity, which Jesus expressed in the Golden Rule: “Do unto others as you would have them do unto you” (Luke 6:31). This principle mirrors Newton’s third law in physics: for every action, there is an equal and opposite reaction. Socially and morally, when individuals treat others with kindness and fairness, they receive the same in return, leading to stability in relationships and communities. Just as balance in nature maintains ecosystems, reciprocity maintains moral and social order.</w:t>
      </w:r>
    </w:p>
    <w:p w14:paraId="3B6E1410" w14:textId="77777777" w:rsidR="00783314" w:rsidRDefault="00783314"/>
    <w:p w14:paraId="09046CCD" w14:textId="43FB744C" w:rsidR="00783314" w:rsidRDefault="00783314" w:rsidP="00783314">
      <w:pPr>
        <w:pStyle w:val="ListParagraph"/>
        <w:numPr>
          <w:ilvl w:val="0"/>
          <w:numId w:val="1"/>
        </w:numPr>
      </w:pPr>
      <w:r>
        <w:t>Justice and Mercy: The Balance of Judgment</w:t>
      </w:r>
    </w:p>
    <w:p w14:paraId="09CEB6CA" w14:textId="77777777" w:rsidR="00783314" w:rsidRDefault="00783314"/>
    <w:p w14:paraId="5A470D57" w14:textId="398EEFCE" w:rsidR="00783314" w:rsidRDefault="00783314">
      <w:r>
        <w:t>Jesus’ teachings demonstrate a delicate equilibrium between justice and mercy. In Matthew 23:23, he rebukes the religious leaders for focusing solely on law enforcement while neglecting mercy and faithfulness. He emphasizes that justice must be accompanied by compassion—too much strictness leads to oppression, while too much leniency leads to chaos. This mirrors the balance found in nature: too much rain causes floods, too little leads to drought. Similarly, a society that enforces only harsh punishment without mercy becomes oppressive, while a society without laws collapses into disorder.</w:t>
      </w:r>
    </w:p>
    <w:p w14:paraId="72D7B804" w14:textId="77777777" w:rsidR="00783314" w:rsidRDefault="00783314"/>
    <w:p w14:paraId="58BB637E" w14:textId="3B9291D2" w:rsidR="00783314" w:rsidRDefault="00783314" w:rsidP="00783314">
      <w:pPr>
        <w:pStyle w:val="ListParagraph"/>
        <w:numPr>
          <w:ilvl w:val="0"/>
          <w:numId w:val="1"/>
        </w:numPr>
      </w:pPr>
      <w:r>
        <w:t>Material Wealth and Spiritual Well-being: The Balance of Life’s Priorities</w:t>
      </w:r>
    </w:p>
    <w:p w14:paraId="27E4C426" w14:textId="77777777" w:rsidR="00783314" w:rsidRDefault="00783314"/>
    <w:p w14:paraId="0E45A473" w14:textId="77777777" w:rsidR="00783314" w:rsidRDefault="00783314">
      <w:r>
        <w:t>Jesus also teaches about maintaining balance between material and spiritual life. In Matthew 6:19-21, he warns, “Do not store up for yourselves treasures on earth… but store up treasures in heaven.” This does not mean that material wealth is inherently bad, but that an excessive focus on it creates an imbalance, leading to greed, corruption, and suffering. Nature itself shows this principle: excessive consumption leads to depletion, while sustainable living maintains balance. Similarly, Jesus advises against hoarding wealth at the expense of moral and spiritual growth.</w:t>
      </w:r>
    </w:p>
    <w:p w14:paraId="20C27D90" w14:textId="77777777" w:rsidR="00783314" w:rsidRDefault="00783314"/>
    <w:p w14:paraId="6057B01D" w14:textId="05315852" w:rsidR="00783314" w:rsidRDefault="00783314" w:rsidP="00783314">
      <w:pPr>
        <w:pStyle w:val="ListParagraph"/>
        <w:numPr>
          <w:ilvl w:val="0"/>
          <w:numId w:val="1"/>
        </w:numPr>
      </w:pPr>
      <w:r>
        <w:t>Faith and Works: The Balance of Belief and Action</w:t>
      </w:r>
    </w:p>
    <w:p w14:paraId="1F0C2839" w14:textId="77777777" w:rsidR="00783314" w:rsidRDefault="00783314"/>
    <w:p w14:paraId="306FC476" w14:textId="77777777" w:rsidR="00783314" w:rsidRDefault="00783314">
      <w:r>
        <w:t>One of the most profound balances in Jesus’ teachings is between faith and works. Many believe that faith alone is enough for salvation, but James 2:17 states, “Faith without works is dead.” This reflects a natural balance: belief must translate into action, just as a seed must be nurtured to grow into a tree. In nature, potential energy must be converted into kinetic energy for movement to occur. Jesus’ teachings suggest that faith must be accompanied by righteous actions to maintain spiritual equilibrium.</w:t>
      </w:r>
    </w:p>
    <w:p w14:paraId="4AD0ADB8" w14:textId="77777777" w:rsidR="00783314" w:rsidRDefault="00783314"/>
    <w:p w14:paraId="42A5574B" w14:textId="2C415EC5" w:rsidR="00783314" w:rsidRDefault="00783314" w:rsidP="00783314">
      <w:pPr>
        <w:pStyle w:val="ListParagraph"/>
        <w:numPr>
          <w:ilvl w:val="0"/>
          <w:numId w:val="1"/>
        </w:numPr>
      </w:pPr>
      <w:r>
        <w:t>Humility and Pride: The Balance of Ego</w:t>
      </w:r>
    </w:p>
    <w:p w14:paraId="5C129DDA" w14:textId="77777777" w:rsidR="00783314" w:rsidRDefault="00783314"/>
    <w:p w14:paraId="513EAA95" w14:textId="77777777" w:rsidR="00783314" w:rsidRDefault="00783314">
      <w:r>
        <w:t>Jesus also taught about balancing ego and humility. He humbled himself as a servant (Philippians 2:5-8) and advised his followers in Matthew 23:12, “Whoever exalts himself will be humbled, and whoever humbles himself will be exalted.” Just as a tree that grows too tall and unbalanced will fall, a person consumed by pride will ultimately face consequences. In contrast, balanced humility leads to growth, wisdom, and a strong foundation.</w:t>
      </w:r>
    </w:p>
    <w:p w14:paraId="6C22EFAA" w14:textId="77777777" w:rsidR="00783314" w:rsidRDefault="00783314"/>
    <w:p w14:paraId="13514F49" w14:textId="7B7BA8C3" w:rsidR="00783314" w:rsidRDefault="00783314" w:rsidP="00783314">
      <w:pPr>
        <w:pStyle w:val="ListParagraph"/>
        <w:numPr>
          <w:ilvl w:val="0"/>
          <w:numId w:val="1"/>
        </w:numPr>
      </w:pPr>
      <w:r>
        <w:t>Work and Rest: The Balance of Productivity and Reflection</w:t>
      </w:r>
    </w:p>
    <w:p w14:paraId="315B6708" w14:textId="77777777" w:rsidR="00783314" w:rsidRDefault="00783314"/>
    <w:p w14:paraId="1A8C6AA3" w14:textId="77777777" w:rsidR="00783314" w:rsidRDefault="00783314">
      <w:r>
        <w:t>Even in daily life, Jesus emphasized balance. In Mark 6:31, he tells his disciples, “Come with me by yourselves to a quiet place and get some rest.” While hard work is necessary, continuous labor without rest leads to burnout. Nature follows this rhythm—day and night, seasons of growth and dormancy, activity and rest. Jesus’ teachings encourage this balance, ensuring long-term well-being.</w:t>
      </w:r>
    </w:p>
    <w:p w14:paraId="17E3A2B1" w14:textId="77777777" w:rsidR="00783314" w:rsidRDefault="00783314"/>
    <w:p w14:paraId="12E531FA" w14:textId="77777777" w:rsidR="00783314" w:rsidRDefault="00783314">
      <w:r>
        <w:t>Conclusion: Jesus Christ as a Model of Universal Balance</w:t>
      </w:r>
    </w:p>
    <w:p w14:paraId="7DBAF6D8" w14:textId="77777777" w:rsidR="00783314" w:rsidRDefault="00783314"/>
    <w:p w14:paraId="089CB110" w14:textId="77777777" w:rsidR="00783314" w:rsidRDefault="00783314">
      <w:r>
        <w:t>The teachings of Jesus Christ are not only spiritual guidelines but also reflections of the universal law of balance in nature. His messages promote equilibrium in relationships, morality, and personal development. By practicing love and forgiveness, embracing reciprocity, balancing justice with mercy, managing material and spiritual needs, combining faith with works, controlling pride, and maintaining a healthy work-rest cycle, individuals align themselves with the natural order of existence.</w:t>
      </w:r>
    </w:p>
    <w:p w14:paraId="7E415833" w14:textId="77777777" w:rsidR="00783314" w:rsidRDefault="00783314"/>
    <w:p w14:paraId="2BE18EDF" w14:textId="77777777" w:rsidR="00783314" w:rsidRDefault="00783314">
      <w:r>
        <w:t>If humanity fully embraced Jesus’ teachings through this lens, society would achieve greater harmony, much like how the natural world thrives when balance is maintained. His wisdom, deeply rooted in the structure of reality, continues to provide a foundation for peace, sustainability, and fulfillment.</w:t>
      </w:r>
    </w:p>
    <w:p w14:paraId="0732BB89" w14:textId="77777777" w:rsidR="00783314" w:rsidRDefault="00783314"/>
    <w:p w14:paraId="2778D401" w14:textId="77777777" w:rsidR="00783314" w:rsidRDefault="00783314"/>
    <w:p w14:paraId="5776ED65" w14:textId="77777777" w:rsidR="00783314" w:rsidRDefault="00783314"/>
    <w:sectPr w:rsidR="007833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5727E"/>
    <w:multiLevelType w:val="hybridMultilevel"/>
    <w:tmpl w:val="843C77D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7781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14"/>
    <w:rsid w:val="00783314"/>
    <w:rsid w:val="00B33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E6147A"/>
  <w15:chartTrackingRefBased/>
  <w15:docId w15:val="{DE00A527-F0F0-5D45-A5B9-2008D8C5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3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3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3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3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3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3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3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3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3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3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3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3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3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3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3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3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3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314"/>
    <w:rPr>
      <w:rFonts w:eastAsiaTheme="majorEastAsia" w:cstheme="majorBidi"/>
      <w:color w:val="272727" w:themeColor="text1" w:themeTint="D8"/>
    </w:rPr>
  </w:style>
  <w:style w:type="paragraph" w:styleId="Title">
    <w:name w:val="Title"/>
    <w:basedOn w:val="Normal"/>
    <w:next w:val="Normal"/>
    <w:link w:val="TitleChar"/>
    <w:uiPriority w:val="10"/>
    <w:qFormat/>
    <w:rsid w:val="007833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3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3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3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314"/>
    <w:pPr>
      <w:spacing w:before="160"/>
      <w:jc w:val="center"/>
    </w:pPr>
    <w:rPr>
      <w:i/>
      <w:iCs/>
      <w:color w:val="404040" w:themeColor="text1" w:themeTint="BF"/>
    </w:rPr>
  </w:style>
  <w:style w:type="character" w:customStyle="1" w:styleId="QuoteChar">
    <w:name w:val="Quote Char"/>
    <w:basedOn w:val="DefaultParagraphFont"/>
    <w:link w:val="Quote"/>
    <w:uiPriority w:val="29"/>
    <w:rsid w:val="00783314"/>
    <w:rPr>
      <w:i/>
      <w:iCs/>
      <w:color w:val="404040" w:themeColor="text1" w:themeTint="BF"/>
    </w:rPr>
  </w:style>
  <w:style w:type="paragraph" w:styleId="ListParagraph">
    <w:name w:val="List Paragraph"/>
    <w:basedOn w:val="Normal"/>
    <w:uiPriority w:val="34"/>
    <w:qFormat/>
    <w:rsid w:val="00783314"/>
    <w:pPr>
      <w:ind w:left="720"/>
      <w:contextualSpacing/>
    </w:pPr>
  </w:style>
  <w:style w:type="character" w:styleId="IntenseEmphasis">
    <w:name w:val="Intense Emphasis"/>
    <w:basedOn w:val="DefaultParagraphFont"/>
    <w:uiPriority w:val="21"/>
    <w:qFormat/>
    <w:rsid w:val="00783314"/>
    <w:rPr>
      <w:i/>
      <w:iCs/>
      <w:color w:val="0F4761" w:themeColor="accent1" w:themeShade="BF"/>
    </w:rPr>
  </w:style>
  <w:style w:type="paragraph" w:styleId="IntenseQuote">
    <w:name w:val="Intense Quote"/>
    <w:basedOn w:val="Normal"/>
    <w:next w:val="Normal"/>
    <w:link w:val="IntenseQuoteChar"/>
    <w:uiPriority w:val="30"/>
    <w:qFormat/>
    <w:rsid w:val="007833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314"/>
    <w:rPr>
      <w:i/>
      <w:iCs/>
      <w:color w:val="0F4761" w:themeColor="accent1" w:themeShade="BF"/>
    </w:rPr>
  </w:style>
  <w:style w:type="character" w:styleId="IntenseReference">
    <w:name w:val="Intense Reference"/>
    <w:basedOn w:val="DefaultParagraphFont"/>
    <w:uiPriority w:val="32"/>
    <w:qFormat/>
    <w:rsid w:val="007833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Angelito Malicse</dc:creator>
  <cp:keywords/>
  <dc:description/>
  <cp:lastModifiedBy>Angelito Malicse</cp:lastModifiedBy>
  <cp:revision>2</cp:revision>
  <dcterms:created xsi:type="dcterms:W3CDTF">2025-03-04T18:18:00Z</dcterms:created>
  <dcterms:modified xsi:type="dcterms:W3CDTF">2025-03-04T18:18:00Z</dcterms:modified>
</cp:coreProperties>
</file>