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7868A" w14:textId="1ED8796F" w:rsidR="00F70F32" w:rsidRDefault="00F56866" w:rsidP="00DC2AEC">
      <w:pPr>
        <w:spacing w:line="276" w:lineRule="auto"/>
        <w:jc w:val="center"/>
        <w:outlineLvl w:val="0"/>
        <w:rPr>
          <w:rFonts w:ascii="Garamond" w:eastAsia="Garamond" w:hAnsi="Garamond" w:cs="Garamond"/>
          <w:b/>
          <w:sz w:val="28"/>
          <w:szCs w:val="28"/>
          <w:u w:val="single"/>
        </w:rPr>
      </w:pPr>
      <w:r w:rsidRPr="007402CC">
        <w:rPr>
          <w:rFonts w:ascii="Garamond" w:eastAsia="Garamond" w:hAnsi="Garamond" w:cs="Garamond"/>
          <w:b/>
          <w:sz w:val="28"/>
          <w:szCs w:val="28"/>
          <w:u w:val="single"/>
        </w:rPr>
        <w:t>Affective</w:t>
      </w:r>
      <w:r w:rsidR="00771526" w:rsidRPr="007402CC">
        <w:rPr>
          <w:rFonts w:ascii="Garamond" w:eastAsia="Garamond" w:hAnsi="Garamond" w:cs="Garamond"/>
          <w:b/>
          <w:sz w:val="28"/>
          <w:szCs w:val="28"/>
          <w:u w:val="single"/>
        </w:rPr>
        <w:t xml:space="preserve"> Representation and Affective Attitudes</w:t>
      </w:r>
    </w:p>
    <w:p w14:paraId="6BC31E8F" w14:textId="77777777" w:rsidR="0005244F" w:rsidRDefault="0005244F" w:rsidP="00DC2AEC">
      <w:pPr>
        <w:spacing w:line="276" w:lineRule="auto"/>
        <w:jc w:val="center"/>
        <w:outlineLvl w:val="0"/>
        <w:rPr>
          <w:rFonts w:ascii="Garamond" w:eastAsia="Garamond" w:hAnsi="Garamond" w:cs="Garamond"/>
          <w:sz w:val="28"/>
          <w:szCs w:val="28"/>
        </w:rPr>
      </w:pPr>
    </w:p>
    <w:p w14:paraId="6E55CE97" w14:textId="7A61AD41" w:rsidR="0005244F" w:rsidRPr="0005244F" w:rsidRDefault="0005244F" w:rsidP="00DC2AEC">
      <w:pPr>
        <w:spacing w:line="276" w:lineRule="auto"/>
        <w:jc w:val="center"/>
        <w:outlineLvl w:val="0"/>
        <w:rPr>
          <w:rFonts w:ascii="Garamond" w:eastAsia="Garamond" w:hAnsi="Garamond" w:cs="Garamond"/>
        </w:rPr>
      </w:pPr>
      <w:r w:rsidRPr="0005244F">
        <w:rPr>
          <w:rFonts w:ascii="Garamond" w:eastAsia="Garamond" w:hAnsi="Garamond" w:cs="Garamond"/>
        </w:rPr>
        <w:t>Jonathan Mitchell (University of Manchester) – jonathan.mitchell@manchester.ac.uk</w:t>
      </w:r>
    </w:p>
    <w:p w14:paraId="464C451F" w14:textId="77777777" w:rsidR="00993AB0" w:rsidRPr="006204B2" w:rsidRDefault="00993AB0">
      <w:pPr>
        <w:spacing w:line="276" w:lineRule="auto"/>
        <w:rPr>
          <w:rFonts w:ascii="Garamond" w:eastAsia="Garamond" w:hAnsi="Garamond" w:cs="Garamond"/>
          <w:b/>
          <w:sz w:val="23"/>
          <w:szCs w:val="23"/>
        </w:rPr>
      </w:pPr>
    </w:p>
    <w:p w14:paraId="7704A12E" w14:textId="646DCB01" w:rsidR="00993AB0" w:rsidRPr="006204B2" w:rsidRDefault="00F56866" w:rsidP="00766C86">
      <w:pPr>
        <w:spacing w:line="480" w:lineRule="auto"/>
        <w:outlineLvl w:val="0"/>
        <w:rPr>
          <w:rFonts w:ascii="Garamond" w:eastAsia="Garamond" w:hAnsi="Garamond" w:cs="Garamond"/>
          <w:b/>
          <w:sz w:val="23"/>
          <w:szCs w:val="23"/>
        </w:rPr>
      </w:pPr>
      <w:r w:rsidRPr="006204B2">
        <w:rPr>
          <w:rFonts w:ascii="Garamond" w:eastAsia="Garamond" w:hAnsi="Garamond" w:cs="Garamond"/>
          <w:b/>
          <w:sz w:val="23"/>
          <w:szCs w:val="23"/>
        </w:rPr>
        <w:t>Introduction</w:t>
      </w:r>
      <w:r>
        <w:rPr>
          <w:rFonts w:ascii="Garamond" w:eastAsia="Garamond" w:hAnsi="Garamond" w:cs="Garamond"/>
          <w:b/>
          <w:sz w:val="23"/>
          <w:szCs w:val="23"/>
        </w:rPr>
        <w:t xml:space="preserve">. </w:t>
      </w:r>
      <w:r w:rsidR="00D042B6" w:rsidRPr="006204B2">
        <w:rPr>
          <w:rFonts w:ascii="Garamond" w:eastAsia="Garamond" w:hAnsi="Garamond" w:cs="Garamond"/>
          <w:b/>
          <w:sz w:val="23"/>
          <w:szCs w:val="23"/>
        </w:rPr>
        <w:t>Affect, Representation, and Value</w:t>
      </w:r>
    </w:p>
    <w:p w14:paraId="07A869A2" w14:textId="52DC3273" w:rsidR="00993AB0" w:rsidRPr="006204B2" w:rsidRDefault="00F56866" w:rsidP="00766C86">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There are a range of occurrent mental states or experiences</w:t>
      </w:r>
      <w:r w:rsidR="003856CE" w:rsidRPr="006204B2">
        <w:rPr>
          <w:rFonts w:ascii="Garamond" w:eastAsia="Garamond" w:hAnsi="Garamond" w:cs="Garamond"/>
          <w:sz w:val="23"/>
          <w:szCs w:val="23"/>
        </w:rPr>
        <w:t xml:space="preserve"> which</w:t>
      </w:r>
      <w:r w:rsidRPr="006204B2">
        <w:rPr>
          <w:rFonts w:ascii="Garamond" w:eastAsia="Garamond" w:hAnsi="Garamond" w:cs="Garamond"/>
          <w:sz w:val="23"/>
          <w:szCs w:val="23"/>
        </w:rPr>
        <w:t xml:space="preserve"> philosophy and psychology classify </w:t>
      </w:r>
      <w:r w:rsidR="009C2396">
        <w:rPr>
          <w:rFonts w:ascii="Garamond" w:eastAsia="Garamond" w:hAnsi="Garamond" w:cs="Garamond"/>
          <w:sz w:val="23"/>
          <w:szCs w:val="23"/>
        </w:rPr>
        <w:t>as</w:t>
      </w:r>
      <w:r w:rsidRPr="006204B2">
        <w:rPr>
          <w:rFonts w:ascii="Garamond" w:eastAsia="Garamond" w:hAnsi="Garamond" w:cs="Garamond"/>
          <w:sz w:val="23"/>
          <w:szCs w:val="23"/>
        </w:rPr>
        <w:t xml:space="preserve"> </w:t>
      </w:r>
      <w:r w:rsidRPr="006204B2">
        <w:rPr>
          <w:rFonts w:ascii="Garamond" w:eastAsia="Garamond" w:hAnsi="Garamond" w:cs="Garamond"/>
          <w:i/>
          <w:sz w:val="23"/>
          <w:szCs w:val="23"/>
        </w:rPr>
        <w:t>affective</w:t>
      </w:r>
      <w:r w:rsidRPr="006204B2">
        <w:rPr>
          <w:rFonts w:ascii="Garamond" w:eastAsia="Garamond" w:hAnsi="Garamond" w:cs="Garamond"/>
          <w:sz w:val="23"/>
          <w:szCs w:val="23"/>
        </w:rPr>
        <w:t xml:space="preserve">. </w:t>
      </w:r>
      <w:r w:rsidR="008A48EA" w:rsidRPr="006204B2">
        <w:rPr>
          <w:rFonts w:ascii="Garamond" w:eastAsia="Garamond" w:hAnsi="Garamond" w:cs="Garamond"/>
          <w:sz w:val="23"/>
          <w:szCs w:val="23"/>
        </w:rPr>
        <w:t>I</w:t>
      </w:r>
      <w:r w:rsidRPr="006204B2">
        <w:rPr>
          <w:rFonts w:ascii="Garamond" w:eastAsia="Garamond" w:hAnsi="Garamond" w:cs="Garamond"/>
          <w:sz w:val="23"/>
          <w:szCs w:val="23"/>
        </w:rPr>
        <w:t>ncluded in this</w:t>
      </w:r>
      <w:r w:rsidR="00F20B4D" w:rsidRPr="006204B2">
        <w:rPr>
          <w:rFonts w:ascii="Garamond" w:eastAsia="Garamond" w:hAnsi="Garamond" w:cs="Garamond"/>
          <w:sz w:val="23"/>
          <w:szCs w:val="23"/>
        </w:rPr>
        <w:t xml:space="preserve"> categor</w:t>
      </w:r>
      <w:bookmarkStart w:id="0" w:name="_GoBack"/>
      <w:bookmarkEnd w:id="0"/>
      <w:r w:rsidR="00F20B4D" w:rsidRPr="006204B2">
        <w:rPr>
          <w:rFonts w:ascii="Garamond" w:eastAsia="Garamond" w:hAnsi="Garamond" w:cs="Garamond"/>
          <w:sz w:val="23"/>
          <w:szCs w:val="23"/>
        </w:rPr>
        <w:t>y are pains, pleasures,</w:t>
      </w:r>
      <w:r w:rsidRPr="006204B2">
        <w:rPr>
          <w:rFonts w:ascii="Garamond" w:eastAsia="Garamond" w:hAnsi="Garamond" w:cs="Garamond"/>
          <w:sz w:val="23"/>
          <w:szCs w:val="23"/>
        </w:rPr>
        <w:t xml:space="preserve"> moods, and emot</w:t>
      </w:r>
      <w:r w:rsidR="00BB7C38">
        <w:rPr>
          <w:rFonts w:ascii="Garamond" w:eastAsia="Garamond" w:hAnsi="Garamond" w:cs="Garamond"/>
          <w:sz w:val="23"/>
          <w:szCs w:val="23"/>
        </w:rPr>
        <w:t>ions. One puzzling</w:t>
      </w:r>
      <w:r w:rsidRPr="006204B2">
        <w:rPr>
          <w:rFonts w:ascii="Garamond" w:eastAsia="Garamond" w:hAnsi="Garamond" w:cs="Garamond"/>
          <w:sz w:val="23"/>
          <w:szCs w:val="23"/>
        </w:rPr>
        <w:t xml:space="preserve"> </w:t>
      </w:r>
      <w:r w:rsidR="00BB7C38">
        <w:rPr>
          <w:rFonts w:ascii="Garamond" w:eastAsia="Garamond" w:hAnsi="Garamond" w:cs="Garamond"/>
          <w:sz w:val="23"/>
          <w:szCs w:val="23"/>
        </w:rPr>
        <w:t>issue</w:t>
      </w:r>
      <w:r w:rsidRPr="006204B2">
        <w:rPr>
          <w:rFonts w:ascii="Garamond" w:eastAsia="Garamond" w:hAnsi="Garamond" w:cs="Garamond"/>
          <w:sz w:val="23"/>
          <w:szCs w:val="23"/>
        </w:rPr>
        <w:t xml:space="preserve"> is whether affective experiences are merely no</w:t>
      </w:r>
      <w:r w:rsidR="00E03A4E" w:rsidRPr="006204B2">
        <w:rPr>
          <w:rFonts w:ascii="Garamond" w:eastAsia="Garamond" w:hAnsi="Garamond" w:cs="Garamond"/>
          <w:sz w:val="23"/>
          <w:szCs w:val="23"/>
        </w:rPr>
        <w:t xml:space="preserve">n-intentional </w:t>
      </w:r>
      <w:r w:rsidR="008D379F">
        <w:rPr>
          <w:rFonts w:ascii="Garamond" w:eastAsia="Garamond" w:hAnsi="Garamond" w:cs="Garamond"/>
          <w:sz w:val="23"/>
          <w:szCs w:val="23"/>
        </w:rPr>
        <w:t>raw</w:t>
      </w:r>
      <w:r w:rsidR="00E03A4E" w:rsidRPr="006204B2">
        <w:rPr>
          <w:rFonts w:ascii="Garamond" w:eastAsia="Garamond" w:hAnsi="Garamond" w:cs="Garamond"/>
          <w:sz w:val="23"/>
          <w:szCs w:val="23"/>
        </w:rPr>
        <w:t xml:space="preserve"> feels</w:t>
      </w:r>
      <w:r w:rsidRPr="006204B2">
        <w:rPr>
          <w:rFonts w:ascii="Garamond" w:eastAsia="Garamond" w:hAnsi="Garamond" w:cs="Garamond"/>
          <w:sz w:val="23"/>
          <w:szCs w:val="23"/>
        </w:rPr>
        <w:t xml:space="preserve"> or representational states which present seemingly objective, truth-evaluable, states of affairs. </w:t>
      </w:r>
      <w:r w:rsidR="009C2396">
        <w:rPr>
          <w:rFonts w:ascii="Garamond" w:eastAsia="Garamond" w:hAnsi="Garamond" w:cs="Garamond"/>
          <w:sz w:val="23"/>
          <w:szCs w:val="23"/>
        </w:rPr>
        <w:t>O</w:t>
      </w:r>
      <w:r w:rsidR="008A48EA" w:rsidRPr="006204B2">
        <w:rPr>
          <w:rFonts w:ascii="Garamond" w:eastAsia="Garamond" w:hAnsi="Garamond" w:cs="Garamond"/>
          <w:sz w:val="23"/>
          <w:szCs w:val="23"/>
        </w:rPr>
        <w:t>ne</w:t>
      </w:r>
      <w:r w:rsidRPr="006204B2">
        <w:rPr>
          <w:rFonts w:ascii="Garamond" w:eastAsia="Garamond" w:hAnsi="Garamond" w:cs="Garamond"/>
          <w:sz w:val="23"/>
          <w:szCs w:val="23"/>
        </w:rPr>
        <w:t xml:space="preserve"> may</w:t>
      </w:r>
      <w:r w:rsidR="009C2396">
        <w:rPr>
          <w:rFonts w:ascii="Garamond" w:eastAsia="Garamond" w:hAnsi="Garamond" w:cs="Garamond"/>
          <w:sz w:val="23"/>
          <w:szCs w:val="23"/>
        </w:rPr>
        <w:t xml:space="preserve"> also</w:t>
      </w:r>
      <w:r w:rsidRPr="006204B2">
        <w:rPr>
          <w:rFonts w:ascii="Garamond" w:eastAsia="Garamond" w:hAnsi="Garamond" w:cs="Garamond"/>
          <w:sz w:val="23"/>
          <w:szCs w:val="23"/>
        </w:rPr>
        <w:t xml:space="preserve"> worry about the rationale for the categorization; what does an episode of fear share with a searing headache, or an anxious mood with an orgasm? </w:t>
      </w:r>
    </w:p>
    <w:p w14:paraId="28EE9B54" w14:textId="2772227E" w:rsidR="006D6A88" w:rsidRPr="006204B2" w:rsidRDefault="00F56866" w:rsidP="00766C86">
      <w:pPr>
        <w:spacing w:line="480" w:lineRule="auto"/>
        <w:ind w:firstLine="284"/>
        <w:jc w:val="both"/>
        <w:rPr>
          <w:rFonts w:ascii="Garamond" w:hAnsi="Garamond" w:cs="Arial"/>
          <w:sz w:val="23"/>
          <w:szCs w:val="23"/>
        </w:rPr>
      </w:pPr>
      <w:r>
        <w:rPr>
          <w:rFonts w:ascii="Garamond" w:eastAsia="Garamond" w:hAnsi="Garamond" w:cs="Garamond"/>
          <w:sz w:val="23"/>
          <w:szCs w:val="23"/>
        </w:rPr>
        <w:t xml:space="preserve">This article </w:t>
      </w:r>
      <w:r w:rsidR="00A533E7" w:rsidRPr="006204B2">
        <w:rPr>
          <w:rFonts w:ascii="Garamond" w:eastAsia="Garamond" w:hAnsi="Garamond" w:cs="Garamond"/>
          <w:sz w:val="23"/>
          <w:szCs w:val="23"/>
        </w:rPr>
        <w:t>argue</w:t>
      </w:r>
      <w:r>
        <w:rPr>
          <w:rFonts w:ascii="Garamond" w:eastAsia="Garamond" w:hAnsi="Garamond" w:cs="Garamond"/>
          <w:sz w:val="23"/>
          <w:szCs w:val="23"/>
        </w:rPr>
        <w:t>s</w:t>
      </w:r>
      <w:r w:rsidR="00BB7C38">
        <w:rPr>
          <w:rFonts w:ascii="Garamond" w:eastAsia="Garamond" w:hAnsi="Garamond" w:cs="Garamond"/>
          <w:sz w:val="23"/>
          <w:szCs w:val="23"/>
        </w:rPr>
        <w:t xml:space="preserve"> that</w:t>
      </w:r>
      <w:r w:rsidR="00A533E7" w:rsidRPr="006204B2">
        <w:rPr>
          <w:rFonts w:ascii="Garamond" w:eastAsia="Garamond" w:hAnsi="Garamond" w:cs="Garamond"/>
          <w:sz w:val="23"/>
          <w:szCs w:val="23"/>
        </w:rPr>
        <w:t xml:space="preserve"> </w:t>
      </w:r>
      <w:r w:rsidR="00B02ABC" w:rsidRPr="006204B2">
        <w:rPr>
          <w:rFonts w:ascii="Garamond" w:eastAsia="Garamond" w:hAnsi="Garamond" w:cs="Garamond"/>
          <w:sz w:val="23"/>
          <w:szCs w:val="23"/>
        </w:rPr>
        <w:t>paradigmatic</w:t>
      </w:r>
      <w:r w:rsidR="00A533E7" w:rsidRPr="006204B2">
        <w:rPr>
          <w:rFonts w:ascii="Garamond" w:eastAsia="Garamond" w:hAnsi="Garamond" w:cs="Garamond"/>
          <w:sz w:val="23"/>
          <w:szCs w:val="23"/>
        </w:rPr>
        <w:t xml:space="preserve"> affective</w:t>
      </w:r>
      <w:r w:rsidR="008166DF"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 xml:space="preserve">experiences </w:t>
      </w:r>
      <w:r w:rsidR="00715A87" w:rsidRPr="006204B2">
        <w:rPr>
          <w:rFonts w:ascii="Garamond" w:eastAsia="Garamond" w:hAnsi="Garamond" w:cs="Garamond"/>
          <w:sz w:val="23"/>
          <w:szCs w:val="23"/>
        </w:rPr>
        <w:t>are (at least partly) constituted by a</w:t>
      </w:r>
      <w:r w:rsidR="00A533E7" w:rsidRPr="006204B2">
        <w:rPr>
          <w:rFonts w:ascii="Garamond" w:eastAsia="Garamond" w:hAnsi="Garamond" w:cs="Garamond"/>
          <w:sz w:val="23"/>
          <w:szCs w:val="23"/>
        </w:rPr>
        <w:t xml:space="preserve"> kind of personal level representation called affective representation</w:t>
      </w:r>
      <w:r w:rsidR="00505BF5" w:rsidRPr="006204B2">
        <w:rPr>
          <w:rFonts w:ascii="Garamond" w:eastAsia="Garamond" w:hAnsi="Garamond" w:cs="Garamond"/>
          <w:sz w:val="23"/>
          <w:szCs w:val="23"/>
        </w:rPr>
        <w:t>.</w:t>
      </w:r>
      <w:r w:rsidR="007E7D73">
        <w:rPr>
          <w:rFonts w:ascii="Garamond" w:eastAsia="Garamond" w:hAnsi="Garamond" w:cs="Garamond"/>
          <w:sz w:val="23"/>
          <w:szCs w:val="23"/>
        </w:rPr>
        <w:t xml:space="preserve"> </w:t>
      </w:r>
      <w:r w:rsidR="00A533E7" w:rsidRPr="006204B2">
        <w:rPr>
          <w:rFonts w:ascii="Garamond" w:hAnsi="Garamond"/>
          <w:color w:val="000000" w:themeColor="text1"/>
          <w:sz w:val="23"/>
          <w:szCs w:val="23"/>
        </w:rPr>
        <w:t>The personal level caveat distinguish</w:t>
      </w:r>
      <w:r>
        <w:rPr>
          <w:rFonts w:ascii="Garamond" w:hAnsi="Garamond"/>
          <w:color w:val="000000" w:themeColor="text1"/>
          <w:sz w:val="23"/>
          <w:szCs w:val="23"/>
        </w:rPr>
        <w:t>es</w:t>
      </w:r>
      <w:r w:rsidR="00A533E7" w:rsidRPr="006204B2">
        <w:rPr>
          <w:rFonts w:ascii="Garamond" w:hAnsi="Garamond"/>
          <w:color w:val="000000" w:themeColor="text1"/>
          <w:sz w:val="23"/>
          <w:szCs w:val="23"/>
        </w:rPr>
        <w:t xml:space="preserve"> the phenomenological account provided here from functional or computational accounts, which are framed at the subpersonal level.</w:t>
      </w:r>
      <w:r>
        <w:rPr>
          <w:rStyle w:val="FootnoteReference"/>
          <w:rFonts w:ascii="Garamond" w:hAnsi="Garamond" w:cs="Arial"/>
          <w:sz w:val="23"/>
          <w:szCs w:val="23"/>
        </w:rPr>
        <w:footnoteReference w:id="1"/>
      </w:r>
      <w:r w:rsidR="00DA2133" w:rsidRPr="006204B2">
        <w:rPr>
          <w:rFonts w:ascii="Garamond" w:hAnsi="Garamond" w:cs="Arial"/>
          <w:sz w:val="23"/>
          <w:szCs w:val="23"/>
        </w:rPr>
        <w:t xml:space="preserve"> </w:t>
      </w:r>
      <w:r w:rsidR="00D41F2A" w:rsidRPr="006204B2">
        <w:rPr>
          <w:rFonts w:ascii="Garamond" w:hAnsi="Garamond"/>
          <w:color w:val="000000" w:themeColor="text1"/>
          <w:sz w:val="23"/>
          <w:szCs w:val="23"/>
        </w:rPr>
        <w:t xml:space="preserve">This is not to deny there </w:t>
      </w:r>
      <w:r w:rsidR="00E25459" w:rsidRPr="006204B2">
        <w:rPr>
          <w:rFonts w:ascii="Garamond" w:hAnsi="Garamond"/>
          <w:color w:val="000000" w:themeColor="text1"/>
          <w:sz w:val="23"/>
          <w:szCs w:val="23"/>
        </w:rPr>
        <w:t>is</w:t>
      </w:r>
      <w:r w:rsidR="00D41F2A" w:rsidRPr="006204B2">
        <w:rPr>
          <w:rFonts w:ascii="Garamond" w:hAnsi="Garamond"/>
          <w:color w:val="000000" w:themeColor="text1"/>
          <w:sz w:val="23"/>
          <w:szCs w:val="23"/>
        </w:rPr>
        <w:t xml:space="preserve"> an important connection between accounts of affect at the personal and subpersonal levels, and that</w:t>
      </w:r>
      <w:r w:rsidR="00E25459" w:rsidRPr="006204B2">
        <w:rPr>
          <w:rFonts w:ascii="Garamond" w:hAnsi="Garamond"/>
          <w:color w:val="000000" w:themeColor="text1"/>
          <w:sz w:val="23"/>
          <w:szCs w:val="23"/>
        </w:rPr>
        <w:t xml:space="preserve"> </w:t>
      </w:r>
      <w:r w:rsidR="00D41F2A" w:rsidRPr="006204B2">
        <w:rPr>
          <w:rFonts w:ascii="Garamond" w:hAnsi="Garamond"/>
          <w:color w:val="000000" w:themeColor="text1"/>
          <w:sz w:val="23"/>
          <w:szCs w:val="23"/>
        </w:rPr>
        <w:t xml:space="preserve">the former should be sensitive to issues of how </w:t>
      </w:r>
      <w:r w:rsidR="008166DF" w:rsidRPr="006204B2">
        <w:rPr>
          <w:rFonts w:ascii="Garamond" w:hAnsi="Garamond"/>
          <w:color w:val="000000" w:themeColor="text1"/>
          <w:sz w:val="23"/>
          <w:szCs w:val="23"/>
        </w:rPr>
        <w:t>affect</w:t>
      </w:r>
      <w:r w:rsidR="00D41F2A" w:rsidRPr="006204B2">
        <w:rPr>
          <w:rFonts w:ascii="Garamond" w:hAnsi="Garamond"/>
          <w:color w:val="000000" w:themeColor="text1"/>
          <w:sz w:val="23"/>
          <w:szCs w:val="23"/>
        </w:rPr>
        <w:t xml:space="preserve"> is processed at the lat</w:t>
      </w:r>
      <w:r w:rsidR="00D85CF8" w:rsidRPr="006204B2">
        <w:rPr>
          <w:rFonts w:ascii="Garamond" w:hAnsi="Garamond"/>
          <w:color w:val="000000" w:themeColor="text1"/>
          <w:sz w:val="23"/>
          <w:szCs w:val="23"/>
        </w:rPr>
        <w:t>t</w:t>
      </w:r>
      <w:r w:rsidR="00D41F2A" w:rsidRPr="006204B2">
        <w:rPr>
          <w:rFonts w:ascii="Garamond" w:hAnsi="Garamond"/>
          <w:color w:val="000000" w:themeColor="text1"/>
          <w:sz w:val="23"/>
          <w:szCs w:val="23"/>
        </w:rPr>
        <w:t xml:space="preserve">er level, however, my focus here </w:t>
      </w:r>
      <w:r w:rsidR="00BE4FDC" w:rsidRPr="006204B2">
        <w:rPr>
          <w:rFonts w:ascii="Garamond" w:hAnsi="Garamond"/>
          <w:color w:val="000000" w:themeColor="text1"/>
          <w:sz w:val="23"/>
          <w:szCs w:val="23"/>
        </w:rPr>
        <w:t>is</w:t>
      </w:r>
      <w:r w:rsidR="00D41F2A" w:rsidRPr="006204B2">
        <w:rPr>
          <w:rFonts w:ascii="Garamond" w:hAnsi="Garamond"/>
          <w:color w:val="000000" w:themeColor="text1"/>
          <w:sz w:val="23"/>
          <w:szCs w:val="23"/>
        </w:rPr>
        <w:t xml:space="preserve"> on what</w:t>
      </w:r>
      <w:r w:rsidR="0097570C" w:rsidRPr="006204B2">
        <w:rPr>
          <w:rFonts w:ascii="Garamond" w:hAnsi="Garamond"/>
          <w:color w:val="000000" w:themeColor="text1"/>
          <w:sz w:val="23"/>
          <w:szCs w:val="23"/>
        </w:rPr>
        <w:t xml:space="preserve"> Daniel</w:t>
      </w:r>
      <w:r w:rsidR="00533D2B" w:rsidRPr="006204B2">
        <w:rPr>
          <w:rFonts w:ascii="Garamond" w:hAnsi="Garamond"/>
          <w:color w:val="000000" w:themeColor="text1"/>
          <w:sz w:val="23"/>
          <w:szCs w:val="23"/>
        </w:rPr>
        <w:t xml:space="preserve"> Dennett calls</w:t>
      </w:r>
      <w:r w:rsidR="00D41F2A" w:rsidRPr="006204B2">
        <w:rPr>
          <w:rFonts w:ascii="Garamond" w:hAnsi="Garamond"/>
          <w:color w:val="000000" w:themeColor="text1"/>
          <w:sz w:val="23"/>
          <w:szCs w:val="23"/>
        </w:rPr>
        <w:t xml:space="preserve"> ‘the explanatory level of people and their sensations and activities’.</w:t>
      </w:r>
      <w:r>
        <w:rPr>
          <w:rStyle w:val="FootnoteReference"/>
          <w:rFonts w:ascii="Garamond" w:hAnsi="Garamond"/>
          <w:color w:val="000000" w:themeColor="text1"/>
          <w:sz w:val="23"/>
          <w:szCs w:val="23"/>
        </w:rPr>
        <w:footnoteReference w:id="2"/>
      </w:r>
      <w:r w:rsidR="00D41F2A" w:rsidRPr="006204B2">
        <w:rPr>
          <w:rFonts w:ascii="Garamond" w:hAnsi="Garamond"/>
          <w:color w:val="000000" w:themeColor="text1"/>
          <w:sz w:val="23"/>
          <w:szCs w:val="23"/>
        </w:rPr>
        <w:t xml:space="preserve"> </w:t>
      </w:r>
      <w:r w:rsidR="00AE4981" w:rsidRPr="006204B2">
        <w:rPr>
          <w:rFonts w:ascii="Garamond" w:hAnsi="Garamond" w:cs="Arial"/>
          <w:sz w:val="23"/>
          <w:szCs w:val="23"/>
        </w:rPr>
        <w:t>O</w:t>
      </w:r>
      <w:r w:rsidR="00D41F2A" w:rsidRPr="006204B2">
        <w:rPr>
          <w:rFonts w:ascii="Garamond" w:hAnsi="Garamond" w:cs="Arial"/>
          <w:sz w:val="23"/>
          <w:szCs w:val="23"/>
        </w:rPr>
        <w:t>ne answer to the categorization problem would</w:t>
      </w:r>
      <w:r w:rsidR="00AE4981" w:rsidRPr="006204B2">
        <w:rPr>
          <w:rFonts w:ascii="Garamond" w:hAnsi="Garamond" w:cs="Arial"/>
          <w:sz w:val="23"/>
          <w:szCs w:val="23"/>
        </w:rPr>
        <w:t>, therefore,</w:t>
      </w:r>
      <w:r w:rsidR="00D41F2A" w:rsidRPr="006204B2">
        <w:rPr>
          <w:rFonts w:ascii="Garamond" w:hAnsi="Garamond" w:cs="Arial"/>
          <w:sz w:val="23"/>
          <w:szCs w:val="23"/>
        </w:rPr>
        <w:t xml:space="preserve"> be incomplete – namely, that affective states are underwritten by the same neurophysiological</w:t>
      </w:r>
      <w:r w:rsidR="00440FD7">
        <w:rPr>
          <w:rFonts w:ascii="Garamond" w:hAnsi="Garamond" w:cs="Arial"/>
          <w:sz w:val="23"/>
          <w:szCs w:val="23"/>
        </w:rPr>
        <w:t xml:space="preserve"> states</w:t>
      </w:r>
      <w:r w:rsidR="00D41F2A" w:rsidRPr="006204B2">
        <w:rPr>
          <w:rFonts w:ascii="Garamond" w:hAnsi="Garamond" w:cs="Arial"/>
          <w:sz w:val="23"/>
          <w:szCs w:val="23"/>
        </w:rPr>
        <w:t xml:space="preserve"> or su</w:t>
      </w:r>
      <w:r w:rsidR="00BB7C38">
        <w:rPr>
          <w:rFonts w:ascii="Garamond" w:hAnsi="Garamond" w:cs="Arial"/>
          <w:sz w:val="23"/>
          <w:szCs w:val="23"/>
        </w:rPr>
        <w:t>bpersonal systems (e.g. in</w:t>
      </w:r>
      <w:r w:rsidR="00D41F2A" w:rsidRPr="006204B2">
        <w:rPr>
          <w:rFonts w:ascii="Garamond" w:hAnsi="Garamond" w:cs="Arial"/>
          <w:sz w:val="23"/>
          <w:szCs w:val="23"/>
        </w:rPr>
        <w:t xml:space="preserve"> terms of ‘core affect’</w:t>
      </w:r>
      <w:r w:rsidR="00BB7C38">
        <w:rPr>
          <w:rFonts w:ascii="Garamond" w:hAnsi="Garamond" w:cs="Arial"/>
          <w:sz w:val="23"/>
          <w:szCs w:val="23"/>
        </w:rPr>
        <w:t>)</w:t>
      </w:r>
      <w:r w:rsidR="00D41F2A" w:rsidRPr="006204B2">
        <w:rPr>
          <w:rFonts w:ascii="Garamond" w:hAnsi="Garamond" w:cs="Arial"/>
          <w:sz w:val="23"/>
          <w:szCs w:val="23"/>
        </w:rPr>
        <w:t>.</w:t>
      </w:r>
      <w:r w:rsidR="00BE4FDC" w:rsidRPr="006204B2">
        <w:rPr>
          <w:rStyle w:val="FootnoteReference"/>
          <w:rFonts w:ascii="Garamond" w:hAnsi="Garamond" w:cs="Arial"/>
          <w:sz w:val="23"/>
          <w:szCs w:val="23"/>
        </w:rPr>
        <w:t xml:space="preserve"> </w:t>
      </w:r>
      <w:r>
        <w:rPr>
          <w:rStyle w:val="FootnoteReference"/>
          <w:rFonts w:ascii="Garamond" w:hAnsi="Garamond" w:cs="Arial"/>
          <w:sz w:val="23"/>
          <w:szCs w:val="23"/>
        </w:rPr>
        <w:footnoteReference w:id="3"/>
      </w:r>
      <w:r w:rsidR="00533D2B" w:rsidRPr="006204B2">
        <w:rPr>
          <w:rFonts w:ascii="Garamond" w:hAnsi="Garamond" w:cs="Arial"/>
          <w:sz w:val="23"/>
          <w:szCs w:val="23"/>
        </w:rPr>
        <w:t xml:space="preserve"> We also require a personal level</w:t>
      </w:r>
      <w:r w:rsidR="00292365" w:rsidRPr="006204B2">
        <w:rPr>
          <w:rFonts w:ascii="Garamond" w:hAnsi="Garamond" w:cs="Arial"/>
          <w:sz w:val="23"/>
          <w:szCs w:val="23"/>
        </w:rPr>
        <w:t xml:space="preserve"> explan</w:t>
      </w:r>
      <w:r w:rsidR="00BE4FDC" w:rsidRPr="006204B2">
        <w:rPr>
          <w:rFonts w:ascii="Garamond" w:hAnsi="Garamond" w:cs="Arial"/>
          <w:sz w:val="23"/>
          <w:szCs w:val="23"/>
        </w:rPr>
        <w:t>ation which</w:t>
      </w:r>
      <w:r w:rsidR="000E64A4" w:rsidRPr="006204B2">
        <w:rPr>
          <w:rFonts w:ascii="Garamond" w:hAnsi="Garamond" w:cs="Arial"/>
          <w:sz w:val="23"/>
          <w:szCs w:val="23"/>
        </w:rPr>
        <w:t xml:space="preserve"> </w:t>
      </w:r>
      <w:r w:rsidR="00440FD7">
        <w:rPr>
          <w:rFonts w:ascii="Garamond" w:hAnsi="Garamond" w:cs="Arial"/>
          <w:sz w:val="23"/>
          <w:szCs w:val="23"/>
        </w:rPr>
        <w:t>justifies</w:t>
      </w:r>
      <w:r w:rsidR="000E64A4" w:rsidRPr="006204B2">
        <w:rPr>
          <w:rFonts w:ascii="Garamond" w:hAnsi="Garamond" w:cs="Arial"/>
          <w:sz w:val="23"/>
          <w:szCs w:val="23"/>
        </w:rPr>
        <w:t xml:space="preserve"> the categorization</w:t>
      </w:r>
      <w:r w:rsidR="00292365" w:rsidRPr="006204B2">
        <w:rPr>
          <w:rFonts w:ascii="Garamond" w:hAnsi="Garamond" w:cs="Arial"/>
          <w:sz w:val="23"/>
          <w:szCs w:val="23"/>
        </w:rPr>
        <w:t xml:space="preserve"> at the level of affective </w:t>
      </w:r>
      <w:r w:rsidR="00292365" w:rsidRPr="006204B2">
        <w:rPr>
          <w:rFonts w:ascii="Garamond" w:hAnsi="Garamond" w:cs="Arial"/>
          <w:i/>
          <w:sz w:val="23"/>
          <w:szCs w:val="23"/>
        </w:rPr>
        <w:t>experience</w:t>
      </w:r>
      <w:r w:rsidR="00292365" w:rsidRPr="006204B2">
        <w:rPr>
          <w:rFonts w:ascii="Garamond" w:hAnsi="Garamond" w:cs="Arial"/>
          <w:sz w:val="23"/>
          <w:szCs w:val="23"/>
        </w:rPr>
        <w:t>.</w:t>
      </w:r>
    </w:p>
    <w:p w14:paraId="40563C61" w14:textId="2032B994" w:rsidR="008166DF" w:rsidRPr="006204B2" w:rsidRDefault="00F56866" w:rsidP="00C57787">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 My focus is, therefore, on affective representation in</w:t>
      </w:r>
      <w:r w:rsidR="00876690" w:rsidRPr="006204B2">
        <w:rPr>
          <w:rFonts w:ascii="Garamond" w:eastAsia="Garamond" w:hAnsi="Garamond" w:cs="Garamond"/>
          <w:sz w:val="23"/>
          <w:szCs w:val="23"/>
        </w:rPr>
        <w:t xml:space="preserve"> phenomenally conscious</w:t>
      </w:r>
      <w:r w:rsidRPr="006204B2">
        <w:rPr>
          <w:rFonts w:ascii="Garamond" w:eastAsia="Garamond" w:hAnsi="Garamond" w:cs="Garamond"/>
          <w:sz w:val="23"/>
          <w:szCs w:val="23"/>
        </w:rPr>
        <w:t xml:space="preserve"> experiences. I develop a theory that elucidates the</w:t>
      </w:r>
      <w:r w:rsidR="00BB7C38">
        <w:rPr>
          <w:rFonts w:ascii="Garamond" w:eastAsia="Garamond" w:hAnsi="Garamond" w:cs="Garamond"/>
          <w:sz w:val="23"/>
          <w:szCs w:val="23"/>
        </w:rPr>
        <w:t xml:space="preserve"> distinctive</w:t>
      </w:r>
      <w:r w:rsidRPr="006204B2">
        <w:rPr>
          <w:rFonts w:ascii="Garamond" w:eastAsia="Garamond" w:hAnsi="Garamond" w:cs="Garamond"/>
          <w:sz w:val="23"/>
          <w:szCs w:val="23"/>
        </w:rPr>
        <w:t xml:space="preserve"> nature of affective representation, which departs from what I call perceptualism about affective consciousness</w:t>
      </w:r>
      <w:r w:rsidRPr="006204B2">
        <w:rPr>
          <w:rFonts w:ascii="Garamond" w:eastAsia="Garamond" w:hAnsi="Garamond" w:cs="Garamond"/>
          <w:i/>
          <w:sz w:val="23"/>
          <w:szCs w:val="23"/>
        </w:rPr>
        <w:t xml:space="preserve"> </w:t>
      </w:r>
      <w:r w:rsidR="0021392C" w:rsidRPr="006204B2">
        <w:rPr>
          <w:rFonts w:ascii="Garamond" w:eastAsia="Garamond" w:hAnsi="Garamond" w:cs="Garamond"/>
          <w:sz w:val="23"/>
          <w:szCs w:val="23"/>
        </w:rPr>
        <w:t>(</w:t>
      </w:r>
      <w:r w:rsidR="00757B6B">
        <w:rPr>
          <w:rFonts w:ascii="Garamond" w:eastAsia="Garamond" w:hAnsi="Garamond" w:cs="Garamond"/>
          <w:i/>
          <w:sz w:val="23"/>
          <w:szCs w:val="23"/>
        </w:rPr>
        <w:t>p</w:t>
      </w:r>
      <w:r w:rsidR="00FE1A82">
        <w:rPr>
          <w:rFonts w:ascii="Garamond" w:eastAsia="Garamond" w:hAnsi="Garamond" w:cs="Garamond"/>
          <w:i/>
          <w:sz w:val="23"/>
          <w:szCs w:val="23"/>
        </w:rPr>
        <w:t>erceptualism</w:t>
      </w:r>
      <w:r w:rsidR="0021392C" w:rsidRPr="006204B2">
        <w:rPr>
          <w:rFonts w:ascii="Garamond" w:eastAsia="Garamond" w:hAnsi="Garamond" w:cs="Garamond"/>
          <w:sz w:val="23"/>
          <w:szCs w:val="23"/>
        </w:rPr>
        <w:t xml:space="preserve"> hereafter).</w:t>
      </w:r>
      <w:r w:rsidR="00CF662A" w:rsidRPr="006204B2">
        <w:rPr>
          <w:rFonts w:ascii="Garamond" w:eastAsia="Garamond" w:hAnsi="Garamond" w:cs="Garamond"/>
          <w:sz w:val="23"/>
          <w:szCs w:val="23"/>
        </w:rPr>
        <w:t xml:space="preserve"> </w:t>
      </w:r>
      <w:r w:rsidR="00876690" w:rsidRPr="006204B2">
        <w:rPr>
          <w:rFonts w:ascii="Garamond" w:eastAsia="Garamond" w:hAnsi="Garamond" w:cs="Garamond"/>
          <w:sz w:val="23"/>
          <w:szCs w:val="23"/>
        </w:rPr>
        <w:t>I argue</w:t>
      </w:r>
      <w:r w:rsidR="00CF662A" w:rsidRPr="006204B2">
        <w:rPr>
          <w:rFonts w:ascii="Garamond" w:eastAsia="Garamond" w:hAnsi="Garamond" w:cs="Garamond"/>
          <w:sz w:val="23"/>
          <w:szCs w:val="23"/>
        </w:rPr>
        <w:t xml:space="preserve"> that t</w:t>
      </w:r>
      <w:r w:rsidRPr="006204B2">
        <w:rPr>
          <w:rFonts w:ascii="Garamond" w:eastAsia="Garamond" w:hAnsi="Garamond" w:cs="Garamond"/>
          <w:sz w:val="23"/>
          <w:szCs w:val="23"/>
        </w:rPr>
        <w:t xml:space="preserve">he modelling of affective representation </w:t>
      </w:r>
      <w:r w:rsidR="00227672" w:rsidRPr="006204B2">
        <w:rPr>
          <w:rFonts w:ascii="Garamond" w:eastAsia="Garamond" w:hAnsi="Garamond" w:cs="Garamond"/>
          <w:sz w:val="23"/>
          <w:szCs w:val="23"/>
        </w:rPr>
        <w:t>on</w:t>
      </w:r>
      <w:r w:rsidRPr="006204B2">
        <w:rPr>
          <w:rFonts w:ascii="Garamond" w:eastAsia="Garamond" w:hAnsi="Garamond" w:cs="Garamond"/>
          <w:sz w:val="23"/>
          <w:szCs w:val="23"/>
        </w:rPr>
        <w:t xml:space="preserve"> </w:t>
      </w:r>
      <w:r w:rsidR="0021392C" w:rsidRPr="006204B2">
        <w:rPr>
          <w:rFonts w:ascii="Garamond" w:eastAsia="Garamond" w:hAnsi="Garamond" w:cs="Garamond"/>
          <w:sz w:val="23"/>
          <w:szCs w:val="23"/>
        </w:rPr>
        <w:t>perceptual representation</w:t>
      </w:r>
      <w:r w:rsidR="009C2396">
        <w:rPr>
          <w:rFonts w:ascii="Garamond" w:eastAsia="Garamond" w:hAnsi="Garamond" w:cs="Garamond"/>
          <w:sz w:val="23"/>
          <w:szCs w:val="23"/>
        </w:rPr>
        <w:t>, while</w:t>
      </w:r>
      <w:r w:rsidR="0021392C" w:rsidRPr="006204B2">
        <w:rPr>
          <w:rFonts w:ascii="Garamond" w:eastAsia="Garamond" w:hAnsi="Garamond" w:cs="Garamond"/>
          <w:sz w:val="23"/>
          <w:szCs w:val="23"/>
        </w:rPr>
        <w:t xml:space="preserve"> </w:t>
      </w:r>
      <w:r w:rsidR="0021392C" w:rsidRPr="006204B2">
        <w:rPr>
          <w:rFonts w:ascii="Garamond" w:eastAsia="Garamond" w:hAnsi="Garamond" w:cs="Garamond"/>
          <w:sz w:val="23"/>
          <w:szCs w:val="23"/>
        </w:rPr>
        <w:lastRenderedPageBreak/>
        <w:t>instructive up to a point,</w:t>
      </w:r>
      <w:r w:rsidRPr="006204B2">
        <w:rPr>
          <w:rFonts w:ascii="Garamond" w:eastAsia="Garamond" w:hAnsi="Garamond" w:cs="Garamond"/>
          <w:sz w:val="23"/>
          <w:szCs w:val="23"/>
        </w:rPr>
        <w:t xml:space="preserve"> occludes features of the former that are disanalogous from the latter. My positive thesis is </w:t>
      </w:r>
      <w:r w:rsidR="00440FD7">
        <w:rPr>
          <w:rFonts w:ascii="Garamond" w:eastAsia="Garamond" w:hAnsi="Garamond" w:cs="Garamond"/>
          <w:sz w:val="23"/>
          <w:szCs w:val="23"/>
        </w:rPr>
        <w:t xml:space="preserve">that </w:t>
      </w:r>
      <w:r w:rsidRPr="006204B2">
        <w:rPr>
          <w:rFonts w:ascii="Garamond" w:eastAsia="Garamond" w:hAnsi="Garamond" w:cs="Garamond"/>
          <w:sz w:val="23"/>
          <w:szCs w:val="23"/>
        </w:rPr>
        <w:t>affective representation is a non-transparent, non-sensory</w:t>
      </w:r>
      <w:r w:rsidR="000A4ADD" w:rsidRPr="006204B2">
        <w:rPr>
          <w:rFonts w:ascii="Garamond" w:eastAsia="Garamond" w:hAnsi="Garamond" w:cs="Garamond"/>
          <w:sz w:val="23"/>
          <w:szCs w:val="23"/>
        </w:rPr>
        <w:t>,</w:t>
      </w:r>
      <w:r w:rsidRPr="006204B2">
        <w:rPr>
          <w:rFonts w:ascii="Garamond" w:eastAsia="Garamond" w:hAnsi="Garamond" w:cs="Garamond"/>
          <w:sz w:val="23"/>
          <w:szCs w:val="23"/>
        </w:rPr>
        <w:t xml:space="preserve"> fo</w:t>
      </w:r>
      <w:r w:rsidR="0021392C" w:rsidRPr="006204B2">
        <w:rPr>
          <w:rFonts w:ascii="Garamond" w:eastAsia="Garamond" w:hAnsi="Garamond" w:cs="Garamond"/>
          <w:sz w:val="23"/>
          <w:szCs w:val="23"/>
        </w:rPr>
        <w:t>rm of evaluative representation. This involves a</w:t>
      </w:r>
      <w:r w:rsidR="00876690" w:rsidRPr="006204B2">
        <w:rPr>
          <w:rFonts w:ascii="Garamond" w:eastAsia="Garamond" w:hAnsi="Garamond" w:cs="Garamond"/>
          <w:sz w:val="23"/>
          <w:szCs w:val="23"/>
        </w:rPr>
        <w:t xml:space="preserve"> distinctive</w:t>
      </w:r>
      <w:r w:rsidRPr="006204B2">
        <w:rPr>
          <w:rFonts w:ascii="Garamond" w:eastAsia="Garamond" w:hAnsi="Garamond" w:cs="Garamond"/>
          <w:sz w:val="23"/>
          <w:szCs w:val="23"/>
        </w:rPr>
        <w:t xml:space="preserve"> </w:t>
      </w:r>
      <w:r w:rsidRPr="0064600B">
        <w:rPr>
          <w:rFonts w:ascii="Garamond" w:eastAsia="Garamond" w:hAnsi="Garamond" w:cs="Garamond"/>
          <w:sz w:val="23"/>
          <w:szCs w:val="23"/>
        </w:rPr>
        <w:t>intentional</w:t>
      </w:r>
      <w:r w:rsidR="0021392C" w:rsidRPr="0064600B">
        <w:rPr>
          <w:rFonts w:ascii="Garamond" w:eastAsia="Garamond" w:hAnsi="Garamond" w:cs="Garamond"/>
          <w:sz w:val="23"/>
          <w:szCs w:val="23"/>
        </w:rPr>
        <w:t xml:space="preserve"> structure</w:t>
      </w:r>
      <w:r w:rsidR="00876690" w:rsidRPr="0064600B">
        <w:rPr>
          <w:rFonts w:ascii="Garamond" w:eastAsia="Garamond" w:hAnsi="Garamond" w:cs="Garamond"/>
          <w:sz w:val="23"/>
          <w:szCs w:val="23"/>
        </w:rPr>
        <w:t>,</w:t>
      </w:r>
      <w:r w:rsidR="0060792C" w:rsidRPr="006204B2">
        <w:rPr>
          <w:rFonts w:ascii="Garamond" w:eastAsia="Garamond" w:hAnsi="Garamond" w:cs="Garamond"/>
          <w:sz w:val="23"/>
          <w:szCs w:val="23"/>
        </w:rPr>
        <w:t xml:space="preserve"> whereby</w:t>
      </w:r>
      <w:r w:rsidRPr="006204B2">
        <w:rPr>
          <w:rFonts w:ascii="Garamond" w:eastAsia="Garamond" w:hAnsi="Garamond" w:cs="Garamond"/>
          <w:sz w:val="23"/>
          <w:szCs w:val="23"/>
        </w:rPr>
        <w:t xml:space="preserve"> a felt valenced attitude</w:t>
      </w:r>
      <w:r w:rsidR="00616E1B" w:rsidRPr="006204B2">
        <w:rPr>
          <w:rFonts w:ascii="Garamond" w:eastAsia="Garamond" w:hAnsi="Garamond" w:cs="Garamond"/>
          <w:sz w:val="23"/>
          <w:szCs w:val="23"/>
        </w:rPr>
        <w:t xml:space="preserve"> (the </w:t>
      </w:r>
      <w:r w:rsidR="00876690" w:rsidRPr="006204B2">
        <w:rPr>
          <w:rFonts w:ascii="Garamond" w:eastAsia="Garamond" w:hAnsi="Garamond" w:cs="Garamond"/>
          <w:sz w:val="23"/>
          <w:szCs w:val="23"/>
        </w:rPr>
        <w:t>‘</w:t>
      </w:r>
      <w:r w:rsidR="00616E1B" w:rsidRPr="006204B2">
        <w:rPr>
          <w:rFonts w:ascii="Garamond" w:eastAsia="Garamond" w:hAnsi="Garamond" w:cs="Garamond"/>
          <w:sz w:val="23"/>
          <w:szCs w:val="23"/>
        </w:rPr>
        <w:t>vehicle</w:t>
      </w:r>
      <w:r w:rsidR="00876690" w:rsidRPr="006204B2">
        <w:rPr>
          <w:rFonts w:ascii="Garamond" w:eastAsia="Garamond" w:hAnsi="Garamond" w:cs="Garamond"/>
          <w:sz w:val="23"/>
          <w:szCs w:val="23"/>
        </w:rPr>
        <w:t>’</w:t>
      </w:r>
      <w:r w:rsidR="00616E1B" w:rsidRPr="006204B2">
        <w:rPr>
          <w:rFonts w:ascii="Garamond" w:eastAsia="Garamond" w:hAnsi="Garamond" w:cs="Garamond"/>
          <w:sz w:val="23"/>
          <w:szCs w:val="23"/>
        </w:rPr>
        <w:t>)</w:t>
      </w:r>
      <w:r w:rsidRPr="006204B2">
        <w:rPr>
          <w:rFonts w:ascii="Garamond" w:eastAsia="Garamond" w:hAnsi="Garamond" w:cs="Garamond"/>
          <w:sz w:val="23"/>
          <w:szCs w:val="23"/>
        </w:rPr>
        <w:t xml:space="preserve"> represents the intentional object of the experience as minimally good or bad</w:t>
      </w:r>
      <w:r w:rsidR="00616E1B" w:rsidRPr="006204B2">
        <w:rPr>
          <w:rFonts w:ascii="Garamond" w:eastAsia="Garamond" w:hAnsi="Garamond" w:cs="Garamond"/>
          <w:sz w:val="23"/>
          <w:szCs w:val="23"/>
        </w:rPr>
        <w:t xml:space="preserve"> (the content)</w:t>
      </w:r>
      <w:r w:rsidRPr="006204B2">
        <w:rPr>
          <w:rFonts w:ascii="Garamond" w:eastAsia="Garamond" w:hAnsi="Garamond" w:cs="Garamond"/>
          <w:sz w:val="23"/>
          <w:szCs w:val="23"/>
        </w:rPr>
        <w:t>, and one experiences that evaluative standing as having the power to casually motivate the relevant</w:t>
      </w:r>
      <w:r w:rsidR="00440FD7">
        <w:rPr>
          <w:rFonts w:ascii="Garamond" w:eastAsia="Garamond" w:hAnsi="Garamond" w:cs="Garamond"/>
          <w:sz w:val="23"/>
          <w:szCs w:val="23"/>
        </w:rPr>
        <w:t xml:space="preserve"> affective</w:t>
      </w:r>
      <w:r w:rsidRPr="006204B2">
        <w:rPr>
          <w:rFonts w:ascii="Garamond" w:eastAsia="Garamond" w:hAnsi="Garamond" w:cs="Garamond"/>
          <w:sz w:val="23"/>
          <w:szCs w:val="23"/>
        </w:rPr>
        <w:t xml:space="preserve"> attitude</w:t>
      </w:r>
      <w:r w:rsidR="00CF662A" w:rsidRPr="006204B2">
        <w:rPr>
          <w:rFonts w:ascii="Garamond" w:eastAsia="Garamond" w:hAnsi="Garamond" w:cs="Garamond"/>
          <w:sz w:val="23"/>
          <w:szCs w:val="23"/>
        </w:rPr>
        <w:t xml:space="preserve">. </w:t>
      </w:r>
      <w:r w:rsidR="0026063B" w:rsidRPr="006204B2">
        <w:rPr>
          <w:rFonts w:ascii="Garamond" w:eastAsia="Garamond" w:hAnsi="Garamond" w:cs="Garamond"/>
          <w:sz w:val="23"/>
          <w:szCs w:val="23"/>
        </w:rPr>
        <w:t>I call</w:t>
      </w:r>
      <w:r w:rsidR="00F1205A" w:rsidRPr="006204B2">
        <w:rPr>
          <w:rFonts w:ascii="Garamond" w:eastAsia="Garamond" w:hAnsi="Garamond" w:cs="Garamond"/>
          <w:sz w:val="23"/>
          <w:szCs w:val="23"/>
        </w:rPr>
        <w:t xml:space="preserve"> this </w:t>
      </w:r>
      <w:r w:rsidR="00BE60B4">
        <w:rPr>
          <w:rFonts w:ascii="Garamond" w:eastAsia="Garamond" w:hAnsi="Garamond" w:cs="Garamond"/>
          <w:sz w:val="23"/>
          <w:szCs w:val="23"/>
        </w:rPr>
        <w:t>the</w:t>
      </w:r>
      <w:r w:rsidR="00CF662A" w:rsidRPr="006204B2">
        <w:rPr>
          <w:rFonts w:ascii="Garamond" w:eastAsia="Garamond" w:hAnsi="Garamond" w:cs="Garamond"/>
          <w:sz w:val="23"/>
          <w:szCs w:val="23"/>
        </w:rPr>
        <w:t xml:space="preserve"> </w:t>
      </w:r>
      <w:r w:rsidR="00CF662A" w:rsidRPr="006204B2">
        <w:rPr>
          <w:rFonts w:ascii="Garamond" w:eastAsia="Garamond" w:hAnsi="Garamond" w:cs="Garamond"/>
          <w:i/>
          <w:sz w:val="23"/>
          <w:szCs w:val="23"/>
        </w:rPr>
        <w:t xml:space="preserve">affective </w:t>
      </w:r>
      <w:r w:rsidR="0042687A">
        <w:rPr>
          <w:rFonts w:ascii="Garamond" w:eastAsia="Garamond" w:hAnsi="Garamond" w:cs="Garamond"/>
          <w:i/>
          <w:sz w:val="23"/>
          <w:szCs w:val="23"/>
        </w:rPr>
        <w:t>attitude</w:t>
      </w:r>
      <w:r w:rsidR="00CF662A" w:rsidRPr="006204B2">
        <w:rPr>
          <w:rFonts w:ascii="Garamond" w:eastAsia="Garamond" w:hAnsi="Garamond" w:cs="Garamond"/>
          <w:i/>
          <w:sz w:val="23"/>
          <w:szCs w:val="23"/>
        </w:rPr>
        <w:t xml:space="preserve"> theory</w:t>
      </w:r>
      <w:r w:rsidR="009C2396">
        <w:rPr>
          <w:rFonts w:ascii="Garamond" w:eastAsia="Garamond" w:hAnsi="Garamond" w:cs="Garamond"/>
          <w:sz w:val="23"/>
          <w:szCs w:val="23"/>
        </w:rPr>
        <w:t xml:space="preserve"> (</w:t>
      </w:r>
      <w:r w:rsidR="0042687A">
        <w:rPr>
          <w:rFonts w:ascii="Garamond" w:eastAsia="Garamond" w:hAnsi="Garamond" w:cs="Garamond"/>
          <w:sz w:val="23"/>
          <w:szCs w:val="23"/>
        </w:rPr>
        <w:t>AA</w:t>
      </w:r>
      <w:r w:rsidR="00F07F92" w:rsidRPr="006204B2">
        <w:rPr>
          <w:rFonts w:ascii="Garamond" w:eastAsia="Garamond" w:hAnsi="Garamond" w:cs="Garamond"/>
          <w:sz w:val="23"/>
          <w:szCs w:val="23"/>
        </w:rPr>
        <w:t>T</w:t>
      </w:r>
      <w:r w:rsidR="00BE60B4">
        <w:rPr>
          <w:rFonts w:ascii="Garamond" w:eastAsia="Garamond" w:hAnsi="Garamond" w:cs="Garamond"/>
          <w:sz w:val="23"/>
          <w:szCs w:val="23"/>
        </w:rPr>
        <w:t xml:space="preserve"> hereafter</w:t>
      </w:r>
      <w:r w:rsidR="009C2396">
        <w:rPr>
          <w:rFonts w:ascii="Garamond" w:eastAsia="Garamond" w:hAnsi="Garamond" w:cs="Garamond"/>
          <w:sz w:val="23"/>
          <w:szCs w:val="23"/>
        </w:rPr>
        <w:t>)</w:t>
      </w:r>
      <w:r w:rsidR="00CF662A" w:rsidRPr="006204B2">
        <w:rPr>
          <w:rFonts w:ascii="Garamond" w:eastAsia="Garamond" w:hAnsi="Garamond" w:cs="Garamond"/>
          <w:sz w:val="23"/>
          <w:szCs w:val="23"/>
        </w:rPr>
        <w:t>.</w:t>
      </w:r>
    </w:p>
    <w:p w14:paraId="35A07F9A" w14:textId="79BA7AAE" w:rsidR="00076DA0" w:rsidRDefault="00F56866" w:rsidP="00076DA0">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A key </w:t>
      </w:r>
      <w:r w:rsidR="00C57787" w:rsidRPr="006204B2">
        <w:rPr>
          <w:rFonts w:ascii="Garamond" w:eastAsia="Garamond" w:hAnsi="Garamond" w:cs="Garamond"/>
          <w:sz w:val="23"/>
          <w:szCs w:val="23"/>
        </w:rPr>
        <w:t xml:space="preserve">dimension to </w:t>
      </w:r>
      <w:r w:rsidR="0042687A">
        <w:rPr>
          <w:rFonts w:ascii="Garamond" w:eastAsia="Garamond" w:hAnsi="Garamond" w:cs="Garamond"/>
          <w:sz w:val="23"/>
          <w:szCs w:val="23"/>
        </w:rPr>
        <w:t>AAT</w:t>
      </w:r>
      <w:r w:rsidR="00C57787" w:rsidRPr="006204B2">
        <w:rPr>
          <w:rFonts w:ascii="Garamond" w:eastAsia="Garamond" w:hAnsi="Garamond" w:cs="Garamond"/>
          <w:sz w:val="23"/>
          <w:szCs w:val="23"/>
        </w:rPr>
        <w:t xml:space="preserve"> is</w:t>
      </w:r>
      <w:r w:rsidR="0085697F" w:rsidRPr="006204B2">
        <w:rPr>
          <w:rFonts w:ascii="Garamond" w:eastAsia="Garamond" w:hAnsi="Garamond" w:cs="Garamond"/>
          <w:sz w:val="23"/>
          <w:szCs w:val="23"/>
        </w:rPr>
        <w:t xml:space="preserve"> </w:t>
      </w:r>
      <w:r w:rsidR="00C57787" w:rsidRPr="006204B2">
        <w:rPr>
          <w:rFonts w:ascii="Garamond" w:eastAsia="Garamond" w:hAnsi="Garamond" w:cs="Garamond"/>
          <w:sz w:val="23"/>
          <w:szCs w:val="23"/>
        </w:rPr>
        <w:t>a</w:t>
      </w:r>
      <w:r w:rsidRPr="006204B2">
        <w:rPr>
          <w:rFonts w:ascii="Garamond" w:eastAsia="Garamond" w:hAnsi="Garamond" w:cs="Garamond"/>
          <w:sz w:val="23"/>
          <w:szCs w:val="23"/>
        </w:rPr>
        <w:t xml:space="preserve"> distinction between </w:t>
      </w:r>
      <w:r w:rsidRPr="006204B2">
        <w:rPr>
          <w:rFonts w:ascii="Garamond" w:hAnsi="Garamond"/>
          <w:sz w:val="23"/>
          <w:szCs w:val="23"/>
        </w:rPr>
        <w:t>vehicles (i.e. representations) – what Ned Block calls ‘mental paint’, a</w:t>
      </w:r>
      <w:r w:rsidR="00063882">
        <w:rPr>
          <w:rFonts w:ascii="Garamond" w:hAnsi="Garamond"/>
          <w:sz w:val="23"/>
          <w:szCs w:val="23"/>
        </w:rPr>
        <w:t>nd so</w:t>
      </w:r>
      <w:r w:rsidR="0064600B">
        <w:rPr>
          <w:rFonts w:ascii="Garamond" w:hAnsi="Garamond"/>
          <w:sz w:val="23"/>
          <w:szCs w:val="23"/>
        </w:rPr>
        <w:t xml:space="preserve"> the</w:t>
      </w:r>
      <w:r w:rsidR="00063882">
        <w:rPr>
          <w:rFonts w:ascii="Garamond" w:hAnsi="Garamond"/>
          <w:sz w:val="23"/>
          <w:szCs w:val="23"/>
        </w:rPr>
        <w:t xml:space="preserve"> </w:t>
      </w:r>
      <w:r w:rsidR="00876690" w:rsidRPr="006204B2">
        <w:rPr>
          <w:rFonts w:ascii="Garamond" w:hAnsi="Garamond"/>
          <w:sz w:val="23"/>
          <w:szCs w:val="23"/>
        </w:rPr>
        <w:t>component</w:t>
      </w:r>
      <w:r w:rsidR="0064600B">
        <w:rPr>
          <w:rFonts w:ascii="Garamond" w:hAnsi="Garamond"/>
          <w:sz w:val="23"/>
          <w:szCs w:val="23"/>
        </w:rPr>
        <w:t xml:space="preserve"> that</w:t>
      </w:r>
      <w:r w:rsidRPr="006204B2">
        <w:rPr>
          <w:rFonts w:ascii="Garamond" w:hAnsi="Garamond"/>
          <w:sz w:val="23"/>
          <w:szCs w:val="23"/>
        </w:rPr>
        <w:t xml:space="preserve"> does the representing – and intentional content (i.e. </w:t>
      </w:r>
      <w:r w:rsidRPr="006204B2">
        <w:rPr>
          <w:rFonts w:ascii="Garamond" w:hAnsi="Garamond"/>
          <w:i/>
          <w:sz w:val="23"/>
          <w:szCs w:val="23"/>
        </w:rPr>
        <w:t>what</w:t>
      </w:r>
      <w:r w:rsidR="00876690" w:rsidRPr="006204B2">
        <w:rPr>
          <w:rFonts w:ascii="Garamond" w:hAnsi="Garamond"/>
          <w:sz w:val="23"/>
          <w:szCs w:val="23"/>
        </w:rPr>
        <w:t xml:space="preserve"> such experiences</w:t>
      </w:r>
      <w:r w:rsidRPr="006204B2">
        <w:rPr>
          <w:rFonts w:ascii="Garamond" w:hAnsi="Garamond"/>
          <w:sz w:val="23"/>
          <w:szCs w:val="23"/>
        </w:rPr>
        <w:t xml:space="preserve"> represent).</w:t>
      </w:r>
      <w:r>
        <w:rPr>
          <w:rStyle w:val="FootnoteReference"/>
          <w:rFonts w:ascii="Garamond" w:eastAsia="Garamond" w:hAnsi="Garamond" w:cs="Garamond"/>
          <w:sz w:val="23"/>
          <w:szCs w:val="23"/>
        </w:rPr>
        <w:footnoteReference w:id="4"/>
      </w:r>
      <w:r w:rsidR="0042687A">
        <w:rPr>
          <w:rFonts w:ascii="Garamond" w:hAnsi="Garamond"/>
          <w:sz w:val="23"/>
          <w:szCs w:val="23"/>
        </w:rPr>
        <w:t xml:space="preserve"> AAT</w:t>
      </w:r>
      <w:r w:rsidR="00C57787" w:rsidRPr="006204B2">
        <w:rPr>
          <w:rFonts w:ascii="Garamond" w:hAnsi="Garamond"/>
          <w:sz w:val="23"/>
          <w:szCs w:val="23"/>
        </w:rPr>
        <w:t xml:space="preserve"> </w:t>
      </w:r>
      <w:r w:rsidR="00063882">
        <w:rPr>
          <w:rFonts w:ascii="Garamond" w:hAnsi="Garamond"/>
          <w:sz w:val="23"/>
          <w:szCs w:val="23"/>
        </w:rPr>
        <w:t>explains</w:t>
      </w:r>
      <w:r w:rsidR="00C57787" w:rsidRPr="006204B2">
        <w:rPr>
          <w:rFonts w:ascii="Garamond" w:hAnsi="Garamond"/>
          <w:sz w:val="23"/>
          <w:szCs w:val="23"/>
        </w:rPr>
        <w:t xml:space="preserve"> ho</w:t>
      </w:r>
      <w:r w:rsidR="00063882">
        <w:rPr>
          <w:rFonts w:ascii="Garamond" w:hAnsi="Garamond"/>
          <w:sz w:val="23"/>
          <w:szCs w:val="23"/>
        </w:rPr>
        <w:t xml:space="preserve">w </w:t>
      </w:r>
      <w:r w:rsidR="00327756">
        <w:rPr>
          <w:rFonts w:ascii="Garamond" w:hAnsi="Garamond"/>
          <w:sz w:val="23"/>
          <w:szCs w:val="23"/>
        </w:rPr>
        <w:t>this</w:t>
      </w:r>
      <w:r w:rsidR="0064600B">
        <w:rPr>
          <w:rFonts w:ascii="Garamond" w:hAnsi="Garamond"/>
          <w:sz w:val="23"/>
          <w:szCs w:val="23"/>
        </w:rPr>
        <w:t xml:space="preserve"> distinction applies to</w:t>
      </w:r>
      <w:r w:rsidR="00C57787" w:rsidRPr="006204B2">
        <w:rPr>
          <w:rFonts w:ascii="Garamond" w:hAnsi="Garamond"/>
          <w:sz w:val="23"/>
          <w:szCs w:val="23"/>
        </w:rPr>
        <w:t xml:space="preserve"> affective </w:t>
      </w:r>
      <w:r w:rsidR="00C57787" w:rsidRPr="00440FD7">
        <w:rPr>
          <w:rFonts w:ascii="Garamond" w:hAnsi="Garamond"/>
          <w:sz w:val="23"/>
          <w:szCs w:val="23"/>
        </w:rPr>
        <w:t xml:space="preserve">experiences. </w:t>
      </w:r>
      <w:r w:rsidR="00440FD7" w:rsidRPr="00440FD7">
        <w:rPr>
          <w:rFonts w:ascii="Garamond" w:hAnsi="Garamond"/>
          <w:sz w:val="23"/>
          <w:szCs w:val="23"/>
        </w:rPr>
        <w:t>Further to this,</w:t>
      </w:r>
      <w:r w:rsidR="00A533E7" w:rsidRPr="00440FD7">
        <w:rPr>
          <w:rFonts w:ascii="Garamond" w:eastAsia="Garamond" w:hAnsi="Garamond" w:cs="Garamond"/>
          <w:sz w:val="23"/>
          <w:szCs w:val="23"/>
        </w:rPr>
        <w:t xml:space="preserve"> while there</w:t>
      </w:r>
      <w:r w:rsidR="00A533E7" w:rsidRPr="006204B2">
        <w:rPr>
          <w:rFonts w:ascii="Garamond" w:eastAsia="Garamond" w:hAnsi="Garamond" w:cs="Garamond"/>
          <w:sz w:val="23"/>
          <w:szCs w:val="23"/>
        </w:rPr>
        <w:t xml:space="preserve"> are significant differ</w:t>
      </w:r>
      <w:r w:rsidR="00F20B4D" w:rsidRPr="006204B2">
        <w:rPr>
          <w:rFonts w:ascii="Garamond" w:eastAsia="Garamond" w:hAnsi="Garamond" w:cs="Garamond"/>
          <w:sz w:val="23"/>
          <w:szCs w:val="23"/>
        </w:rPr>
        <w:t>ences between pains, pleasures,</w:t>
      </w:r>
      <w:r w:rsidR="00A533E7" w:rsidRPr="006204B2">
        <w:rPr>
          <w:rFonts w:ascii="Garamond" w:eastAsia="Garamond" w:hAnsi="Garamond" w:cs="Garamond"/>
          <w:sz w:val="23"/>
          <w:szCs w:val="23"/>
        </w:rPr>
        <w:t xml:space="preserve"> moods</w:t>
      </w:r>
      <w:r w:rsidR="0024456C" w:rsidRPr="006204B2">
        <w:rPr>
          <w:rFonts w:ascii="Garamond" w:eastAsia="Garamond" w:hAnsi="Garamond" w:cs="Garamond"/>
          <w:sz w:val="23"/>
          <w:szCs w:val="23"/>
        </w:rPr>
        <w:t>,</w:t>
      </w:r>
      <w:r w:rsidR="00063882">
        <w:rPr>
          <w:rFonts w:ascii="Garamond" w:eastAsia="Garamond" w:hAnsi="Garamond" w:cs="Garamond"/>
          <w:sz w:val="23"/>
          <w:szCs w:val="23"/>
        </w:rPr>
        <w:t xml:space="preserve"> and emotions, </w:t>
      </w:r>
      <w:r w:rsidR="00440FD7">
        <w:rPr>
          <w:rFonts w:ascii="Garamond" w:eastAsia="Garamond" w:hAnsi="Garamond" w:cs="Garamond"/>
          <w:sz w:val="23"/>
          <w:szCs w:val="23"/>
        </w:rPr>
        <w:t>AAT</w:t>
      </w:r>
      <w:r w:rsidR="00A533E7" w:rsidRPr="006204B2">
        <w:rPr>
          <w:rFonts w:ascii="Garamond" w:eastAsia="Garamond" w:hAnsi="Garamond" w:cs="Garamond"/>
          <w:sz w:val="23"/>
          <w:szCs w:val="23"/>
        </w:rPr>
        <w:t xml:space="preserve"> specifies the </w:t>
      </w:r>
      <w:r w:rsidR="006A57CA" w:rsidRPr="006204B2">
        <w:rPr>
          <w:rFonts w:ascii="Garamond" w:eastAsia="Garamond" w:hAnsi="Garamond" w:cs="Garamond"/>
          <w:sz w:val="23"/>
          <w:szCs w:val="23"/>
        </w:rPr>
        <w:t>‘</w:t>
      </w:r>
      <w:r w:rsidR="00A533E7" w:rsidRPr="006204B2">
        <w:rPr>
          <w:rFonts w:ascii="Garamond" w:eastAsia="Garamond" w:hAnsi="Garamond" w:cs="Garamond"/>
          <w:sz w:val="23"/>
          <w:szCs w:val="23"/>
        </w:rPr>
        <w:t>representational genus</w:t>
      </w:r>
      <w:r w:rsidR="006A57CA" w:rsidRPr="006204B2">
        <w:rPr>
          <w:rFonts w:ascii="Garamond" w:eastAsia="Garamond" w:hAnsi="Garamond" w:cs="Garamond"/>
          <w:sz w:val="23"/>
          <w:szCs w:val="23"/>
        </w:rPr>
        <w:t>’</w:t>
      </w:r>
      <w:r w:rsidR="00A533E7" w:rsidRPr="006204B2">
        <w:rPr>
          <w:rFonts w:ascii="Garamond" w:eastAsia="Garamond" w:hAnsi="Garamond" w:cs="Garamond"/>
          <w:sz w:val="23"/>
          <w:szCs w:val="23"/>
        </w:rPr>
        <w:t xml:space="preserve"> of</w:t>
      </w:r>
      <w:r w:rsidR="00267CF9" w:rsidRPr="006204B2">
        <w:rPr>
          <w:rFonts w:ascii="Garamond" w:eastAsia="Garamond" w:hAnsi="Garamond" w:cs="Garamond"/>
          <w:sz w:val="23"/>
          <w:szCs w:val="23"/>
        </w:rPr>
        <w:t xml:space="preserve"> which these types are species, providing</w:t>
      </w:r>
      <w:r w:rsidR="00A533E7" w:rsidRPr="006204B2">
        <w:rPr>
          <w:rFonts w:ascii="Garamond" w:eastAsia="Garamond" w:hAnsi="Garamond" w:cs="Garamond"/>
          <w:sz w:val="23"/>
          <w:szCs w:val="23"/>
        </w:rPr>
        <w:t xml:space="preserve"> </w:t>
      </w:r>
      <w:r w:rsidR="008F289C">
        <w:rPr>
          <w:rFonts w:ascii="Garamond" w:eastAsia="Garamond" w:hAnsi="Garamond" w:cs="Garamond"/>
          <w:sz w:val="23"/>
          <w:szCs w:val="23"/>
        </w:rPr>
        <w:t>one</w:t>
      </w:r>
      <w:r w:rsidR="00F1205A" w:rsidRPr="006204B2">
        <w:rPr>
          <w:rFonts w:ascii="Garamond" w:eastAsia="Garamond" w:hAnsi="Garamond" w:cs="Garamond"/>
          <w:sz w:val="23"/>
          <w:szCs w:val="23"/>
        </w:rPr>
        <w:t xml:space="preserve"> rationale for</w:t>
      </w:r>
      <w:r w:rsidR="001A3FCE" w:rsidRPr="006204B2">
        <w:rPr>
          <w:rFonts w:ascii="Garamond" w:eastAsia="Garamond" w:hAnsi="Garamond" w:cs="Garamond"/>
          <w:sz w:val="23"/>
          <w:szCs w:val="23"/>
        </w:rPr>
        <w:t xml:space="preserve"> </w:t>
      </w:r>
      <w:r w:rsidR="00F1205A" w:rsidRPr="006204B2">
        <w:rPr>
          <w:rFonts w:ascii="Garamond" w:eastAsia="Garamond" w:hAnsi="Garamond" w:cs="Garamond"/>
          <w:sz w:val="23"/>
          <w:szCs w:val="23"/>
        </w:rPr>
        <w:t>categorizing</w:t>
      </w:r>
      <w:r w:rsidR="0064600B">
        <w:rPr>
          <w:rFonts w:ascii="Garamond" w:eastAsia="Garamond" w:hAnsi="Garamond" w:cs="Garamond"/>
          <w:sz w:val="23"/>
          <w:szCs w:val="23"/>
        </w:rPr>
        <w:t xml:space="preserve"> </w:t>
      </w:r>
      <w:r w:rsidR="00A533E7" w:rsidRPr="006204B2">
        <w:rPr>
          <w:rFonts w:ascii="Garamond" w:eastAsia="Garamond" w:hAnsi="Garamond" w:cs="Garamond"/>
          <w:sz w:val="23"/>
          <w:szCs w:val="23"/>
        </w:rPr>
        <w:t>the relevant states as affective.</w:t>
      </w:r>
      <w:r>
        <w:rPr>
          <w:rFonts w:ascii="Garamond" w:eastAsia="Garamond" w:hAnsi="Garamond" w:cs="Garamond"/>
          <w:sz w:val="23"/>
          <w:szCs w:val="23"/>
        </w:rPr>
        <w:t xml:space="preserve"> </w:t>
      </w:r>
      <w:r w:rsidRPr="006204B2">
        <w:rPr>
          <w:rFonts w:ascii="Garamond" w:eastAsia="Garamond" w:hAnsi="Garamond" w:cs="Garamond"/>
          <w:sz w:val="23"/>
          <w:szCs w:val="23"/>
        </w:rPr>
        <w:t xml:space="preserve">In sum, the goal is to provide an </w:t>
      </w:r>
      <w:r w:rsidRPr="00CC4EAD">
        <w:rPr>
          <w:rFonts w:ascii="Garamond" w:eastAsia="Garamond" w:hAnsi="Garamond" w:cs="Garamond"/>
          <w:sz w:val="23"/>
          <w:szCs w:val="23"/>
        </w:rPr>
        <w:t>outline for</w:t>
      </w:r>
      <w:r w:rsidRPr="006204B2">
        <w:rPr>
          <w:rFonts w:ascii="Garamond" w:eastAsia="Garamond" w:hAnsi="Garamond" w:cs="Garamond"/>
          <w:sz w:val="23"/>
          <w:szCs w:val="23"/>
        </w:rPr>
        <w:t xml:space="preserve"> a theory of affective representation</w:t>
      </w:r>
      <w:r w:rsidRPr="00CC4EAD">
        <w:rPr>
          <w:rFonts w:ascii="Garamond" w:eastAsia="Garamond" w:hAnsi="Garamond" w:cs="Garamond"/>
          <w:sz w:val="23"/>
          <w:szCs w:val="23"/>
        </w:rPr>
        <w:t xml:space="preserve"> </w:t>
      </w:r>
      <w:r w:rsidRPr="006204B2">
        <w:rPr>
          <w:rFonts w:ascii="Garamond" w:eastAsia="Garamond" w:hAnsi="Garamond" w:cs="Garamond"/>
          <w:sz w:val="23"/>
          <w:szCs w:val="23"/>
        </w:rPr>
        <w:t>which re</w:t>
      </w:r>
      <w:r w:rsidR="00063882">
        <w:rPr>
          <w:rFonts w:ascii="Garamond" w:eastAsia="Garamond" w:hAnsi="Garamond" w:cs="Garamond"/>
          <w:sz w:val="23"/>
          <w:szCs w:val="23"/>
        </w:rPr>
        <w:t>flects the</w:t>
      </w:r>
      <w:r w:rsidRPr="006204B2">
        <w:rPr>
          <w:rFonts w:ascii="Garamond" w:eastAsia="Garamond" w:hAnsi="Garamond" w:cs="Garamond"/>
          <w:sz w:val="23"/>
          <w:szCs w:val="23"/>
        </w:rPr>
        <w:t xml:space="preserve"> distinctive characteristics</w:t>
      </w:r>
      <w:r w:rsidR="00063882">
        <w:rPr>
          <w:rFonts w:ascii="Garamond" w:eastAsia="Garamond" w:hAnsi="Garamond" w:cs="Garamond"/>
          <w:sz w:val="23"/>
          <w:szCs w:val="23"/>
        </w:rPr>
        <w:t xml:space="preserve"> of affective experience</w:t>
      </w:r>
      <w:r w:rsidRPr="006204B2">
        <w:rPr>
          <w:rFonts w:ascii="Garamond" w:eastAsia="Garamond" w:hAnsi="Garamond" w:cs="Garamond"/>
          <w:sz w:val="23"/>
          <w:szCs w:val="23"/>
        </w:rPr>
        <w:t xml:space="preserve">, as a starting point for theorizing about </w:t>
      </w:r>
      <w:r w:rsidR="00063882">
        <w:rPr>
          <w:rFonts w:ascii="Garamond" w:eastAsia="Garamond" w:hAnsi="Garamond" w:cs="Garamond"/>
          <w:sz w:val="23"/>
          <w:szCs w:val="23"/>
        </w:rPr>
        <w:t>them</w:t>
      </w:r>
      <w:r w:rsidR="0064600B">
        <w:rPr>
          <w:rFonts w:ascii="Garamond" w:eastAsia="Garamond" w:hAnsi="Garamond" w:cs="Garamond"/>
          <w:sz w:val="23"/>
          <w:szCs w:val="23"/>
        </w:rPr>
        <w:t>.</w:t>
      </w:r>
    </w:p>
    <w:p w14:paraId="058BE4DF" w14:textId="02015C93" w:rsidR="002E36C0" w:rsidRPr="006204B2" w:rsidRDefault="00F56866" w:rsidP="002E36C0">
      <w:pPr>
        <w:spacing w:line="480" w:lineRule="auto"/>
        <w:ind w:firstLine="360"/>
        <w:jc w:val="both"/>
        <w:rPr>
          <w:rFonts w:ascii="Garamond" w:eastAsia="Garamond" w:hAnsi="Garamond" w:cs="Garamond"/>
          <w:sz w:val="23"/>
          <w:szCs w:val="23"/>
        </w:rPr>
      </w:pPr>
      <w:r>
        <w:rPr>
          <w:rFonts w:ascii="Garamond" w:eastAsia="Garamond" w:hAnsi="Garamond" w:cs="Garamond"/>
          <w:sz w:val="23"/>
          <w:szCs w:val="23"/>
        </w:rPr>
        <w:t xml:space="preserve">Let me now note two important preliminary issues. First, one might question </w:t>
      </w:r>
      <w:r w:rsidRPr="006204B2">
        <w:rPr>
          <w:rFonts w:ascii="Garamond" w:eastAsia="Garamond" w:hAnsi="Garamond" w:cs="Garamond"/>
          <w:sz w:val="23"/>
          <w:szCs w:val="23"/>
        </w:rPr>
        <w:t xml:space="preserve">the motivation behind providing a theory which offers a </w:t>
      </w:r>
      <w:r w:rsidRPr="0064600B">
        <w:rPr>
          <w:rFonts w:ascii="Garamond" w:eastAsia="Garamond" w:hAnsi="Garamond" w:cs="Garamond"/>
          <w:sz w:val="23"/>
          <w:szCs w:val="23"/>
        </w:rPr>
        <w:t>unitary account of affect, a</w:t>
      </w:r>
      <w:r w:rsidRPr="006204B2">
        <w:rPr>
          <w:rFonts w:ascii="Garamond" w:eastAsia="Garamond" w:hAnsi="Garamond" w:cs="Garamond"/>
          <w:sz w:val="23"/>
          <w:szCs w:val="23"/>
        </w:rPr>
        <w:t xml:space="preserve">s focusing on the category of affective experience in general, rather than, for example, just emotion or pain. </w:t>
      </w:r>
      <w:r>
        <w:rPr>
          <w:rFonts w:ascii="Garamond" w:eastAsia="Garamond" w:hAnsi="Garamond" w:cs="Garamond"/>
          <w:sz w:val="23"/>
          <w:szCs w:val="23"/>
        </w:rPr>
        <w:t xml:space="preserve">It might be suggested that while </w:t>
      </w:r>
      <w:r w:rsidRPr="006204B2">
        <w:rPr>
          <w:rFonts w:ascii="Garamond" w:eastAsia="Garamond" w:hAnsi="Garamond" w:cs="Garamond"/>
          <w:sz w:val="23"/>
          <w:szCs w:val="23"/>
        </w:rPr>
        <w:t>affective states are paradigmatically valenced or tied to motivation, nonetheless one’s theory of pain and pleasure is likely to depart from one’s theory of emotion and mood (and the former should not constrain the latter).</w:t>
      </w:r>
      <w:r>
        <w:rPr>
          <w:rStyle w:val="FootnoteReference"/>
          <w:rFonts w:ascii="Garamond" w:eastAsia="Garamond" w:hAnsi="Garamond" w:cs="Garamond"/>
          <w:sz w:val="23"/>
          <w:szCs w:val="23"/>
        </w:rPr>
        <w:footnoteReference w:id="5"/>
      </w:r>
      <w:r w:rsidRPr="006204B2">
        <w:rPr>
          <w:rFonts w:ascii="Garamond" w:eastAsia="Garamond" w:hAnsi="Garamond" w:cs="Garamond"/>
          <w:sz w:val="23"/>
          <w:szCs w:val="23"/>
        </w:rPr>
        <w:t xml:space="preserve"> </w:t>
      </w:r>
      <w:r>
        <w:rPr>
          <w:rFonts w:ascii="Garamond" w:eastAsia="Garamond" w:hAnsi="Garamond" w:cs="Garamond"/>
          <w:sz w:val="23"/>
          <w:szCs w:val="23"/>
        </w:rPr>
        <w:t>In response,</w:t>
      </w:r>
      <w:r w:rsidRPr="006204B2">
        <w:rPr>
          <w:rFonts w:ascii="Garamond" w:eastAsia="Garamond" w:hAnsi="Garamond" w:cs="Garamond"/>
          <w:sz w:val="23"/>
          <w:szCs w:val="23"/>
        </w:rPr>
        <w:t xml:space="preserve"> it bears emphasizing that nothing offered here prevents one from going on</w:t>
      </w:r>
      <w:r>
        <w:rPr>
          <w:rFonts w:ascii="Garamond" w:eastAsia="Garamond" w:hAnsi="Garamond" w:cs="Garamond"/>
          <w:sz w:val="23"/>
          <w:szCs w:val="23"/>
        </w:rPr>
        <w:t xml:space="preserve"> </w:t>
      </w:r>
      <w:r w:rsidRPr="006204B2">
        <w:rPr>
          <w:rFonts w:ascii="Garamond" w:eastAsia="Garamond" w:hAnsi="Garamond" w:cs="Garamond"/>
          <w:sz w:val="23"/>
          <w:szCs w:val="23"/>
        </w:rPr>
        <w:t xml:space="preserve">to develop theories of </w:t>
      </w:r>
      <w:r w:rsidRPr="006204B2">
        <w:rPr>
          <w:rFonts w:ascii="Garamond" w:eastAsia="Garamond" w:hAnsi="Garamond" w:cs="Garamond"/>
          <w:sz w:val="23"/>
          <w:szCs w:val="23"/>
        </w:rPr>
        <w:lastRenderedPageBreak/>
        <w:t xml:space="preserve">specific affective states which highlight significant differences between them. In that sense, the project </w:t>
      </w:r>
      <w:r>
        <w:rPr>
          <w:rFonts w:ascii="Garamond" w:eastAsia="Garamond" w:hAnsi="Garamond" w:cs="Garamond"/>
          <w:sz w:val="23"/>
          <w:szCs w:val="23"/>
        </w:rPr>
        <w:t>is similar</w:t>
      </w:r>
      <w:r w:rsidRPr="006204B2">
        <w:rPr>
          <w:rFonts w:ascii="Garamond" w:eastAsia="Garamond" w:hAnsi="Garamond" w:cs="Garamond"/>
          <w:sz w:val="23"/>
          <w:szCs w:val="23"/>
        </w:rPr>
        <w:t xml:space="preserve"> to attempts to explicate what is shared by </w:t>
      </w:r>
      <w:r w:rsidRPr="00744D21">
        <w:rPr>
          <w:rFonts w:ascii="Garamond" w:eastAsia="Garamond" w:hAnsi="Garamond" w:cs="Garamond"/>
          <w:sz w:val="23"/>
          <w:szCs w:val="23"/>
        </w:rPr>
        <w:t xml:space="preserve">sense-perceptual experiences. </w:t>
      </w:r>
      <w:r w:rsidRPr="006204B2">
        <w:rPr>
          <w:rFonts w:ascii="Garamond" w:eastAsia="Garamond" w:hAnsi="Garamond" w:cs="Garamond"/>
          <w:sz w:val="23"/>
          <w:szCs w:val="23"/>
        </w:rPr>
        <w:t>We recognize catego</w:t>
      </w:r>
      <w:r>
        <w:rPr>
          <w:rFonts w:ascii="Garamond" w:eastAsia="Garamond" w:hAnsi="Garamond" w:cs="Garamond"/>
          <w:sz w:val="23"/>
          <w:szCs w:val="23"/>
        </w:rPr>
        <w:t>rical differences between vision</w:t>
      </w:r>
      <w:r w:rsidRPr="006204B2">
        <w:rPr>
          <w:rFonts w:ascii="Garamond" w:eastAsia="Garamond" w:hAnsi="Garamond" w:cs="Garamond"/>
          <w:sz w:val="23"/>
          <w:szCs w:val="23"/>
        </w:rPr>
        <w:t>, audition, gustation</w:t>
      </w:r>
      <w:r>
        <w:rPr>
          <w:rFonts w:ascii="Garamond" w:eastAsia="Garamond" w:hAnsi="Garamond" w:cs="Garamond"/>
          <w:sz w:val="23"/>
          <w:szCs w:val="23"/>
        </w:rPr>
        <w:t>, etc.,</w:t>
      </w:r>
      <w:r w:rsidRPr="006204B2">
        <w:rPr>
          <w:rFonts w:ascii="Garamond" w:eastAsia="Garamond" w:hAnsi="Garamond" w:cs="Garamond"/>
          <w:sz w:val="23"/>
          <w:szCs w:val="23"/>
        </w:rPr>
        <w:t xml:space="preserve"> but at the same time </w:t>
      </w:r>
      <w:r>
        <w:rPr>
          <w:rFonts w:ascii="Garamond" w:eastAsia="Garamond" w:hAnsi="Garamond" w:cs="Garamond"/>
          <w:sz w:val="23"/>
          <w:szCs w:val="23"/>
        </w:rPr>
        <w:t>highlight</w:t>
      </w:r>
      <w:r w:rsidRPr="006204B2">
        <w:rPr>
          <w:rFonts w:ascii="Garamond" w:eastAsia="Garamond" w:hAnsi="Garamond" w:cs="Garamond"/>
          <w:sz w:val="23"/>
          <w:szCs w:val="23"/>
        </w:rPr>
        <w:t xml:space="preserve"> fundamental shared features or roles, which legitimate</w:t>
      </w:r>
      <w:r>
        <w:rPr>
          <w:rFonts w:ascii="Garamond" w:eastAsia="Garamond" w:hAnsi="Garamond" w:cs="Garamond"/>
          <w:sz w:val="23"/>
          <w:szCs w:val="23"/>
        </w:rPr>
        <w:t>s talk</w:t>
      </w:r>
      <w:r w:rsidRPr="006204B2">
        <w:rPr>
          <w:rFonts w:ascii="Garamond" w:eastAsia="Garamond" w:hAnsi="Garamond" w:cs="Garamond"/>
          <w:sz w:val="23"/>
          <w:szCs w:val="23"/>
        </w:rPr>
        <w:t xml:space="preserve"> of </w:t>
      </w:r>
      <w:r w:rsidRPr="004C60C2">
        <w:rPr>
          <w:rFonts w:ascii="Garamond" w:eastAsia="Garamond" w:hAnsi="Garamond" w:cs="Garamond"/>
          <w:sz w:val="23"/>
          <w:szCs w:val="23"/>
        </w:rPr>
        <w:t>sense-perceptual experiences</w:t>
      </w:r>
      <w:r>
        <w:rPr>
          <w:rFonts w:ascii="Garamond" w:eastAsia="Garamond" w:hAnsi="Garamond" w:cs="Garamond"/>
          <w:sz w:val="23"/>
          <w:szCs w:val="23"/>
        </w:rPr>
        <w:t xml:space="preserve"> </w:t>
      </w:r>
      <w:r>
        <w:rPr>
          <w:rFonts w:ascii="Garamond" w:eastAsia="Garamond" w:hAnsi="Garamond" w:cs="Garamond"/>
          <w:i/>
          <w:sz w:val="23"/>
          <w:szCs w:val="23"/>
        </w:rPr>
        <w:t>per se</w:t>
      </w:r>
      <w:r w:rsidRPr="006204B2">
        <w:rPr>
          <w:rFonts w:ascii="Garamond" w:eastAsia="Garamond" w:hAnsi="Garamond" w:cs="Garamond"/>
          <w:sz w:val="23"/>
          <w:szCs w:val="23"/>
        </w:rPr>
        <w:t>. The hope, therefore, is that the designa</w:t>
      </w:r>
      <w:r>
        <w:rPr>
          <w:rFonts w:ascii="Garamond" w:eastAsia="Garamond" w:hAnsi="Garamond" w:cs="Garamond"/>
          <w:sz w:val="23"/>
          <w:szCs w:val="23"/>
        </w:rPr>
        <w:t xml:space="preserve">tion ‘affective’ </w:t>
      </w:r>
      <w:r w:rsidRPr="006204B2">
        <w:rPr>
          <w:rFonts w:ascii="Garamond" w:eastAsia="Garamond" w:hAnsi="Garamond" w:cs="Garamond"/>
          <w:sz w:val="23"/>
          <w:szCs w:val="23"/>
        </w:rPr>
        <w:t xml:space="preserve">is not an arbitrary linguistic artefact – lumping together states which are not </w:t>
      </w:r>
      <w:r>
        <w:rPr>
          <w:rFonts w:ascii="Garamond" w:eastAsia="Garamond" w:hAnsi="Garamond" w:cs="Garamond"/>
          <w:sz w:val="23"/>
          <w:szCs w:val="23"/>
        </w:rPr>
        <w:t>inherently</w:t>
      </w:r>
      <w:r w:rsidRPr="006204B2">
        <w:rPr>
          <w:rFonts w:ascii="Garamond" w:eastAsia="Garamond" w:hAnsi="Garamond" w:cs="Garamond"/>
          <w:sz w:val="23"/>
          <w:szCs w:val="23"/>
        </w:rPr>
        <w:t xml:space="preserve"> similar – but reflects something </w:t>
      </w:r>
      <w:r>
        <w:rPr>
          <w:rFonts w:ascii="Garamond" w:eastAsia="Garamond" w:hAnsi="Garamond" w:cs="Garamond"/>
          <w:sz w:val="23"/>
          <w:szCs w:val="23"/>
        </w:rPr>
        <w:t xml:space="preserve">fundamentally </w:t>
      </w:r>
      <w:r w:rsidRPr="006204B2">
        <w:rPr>
          <w:rFonts w:ascii="Garamond" w:eastAsia="Garamond" w:hAnsi="Garamond" w:cs="Garamond"/>
          <w:sz w:val="23"/>
          <w:szCs w:val="23"/>
        </w:rPr>
        <w:t>similar about emotions, moods, pains, and pleasure</w:t>
      </w:r>
      <w:r>
        <w:rPr>
          <w:rFonts w:ascii="Garamond" w:eastAsia="Garamond" w:hAnsi="Garamond" w:cs="Garamond"/>
          <w:sz w:val="23"/>
          <w:szCs w:val="23"/>
        </w:rPr>
        <w:t>s</w:t>
      </w:r>
      <w:r w:rsidRPr="006204B2">
        <w:rPr>
          <w:rFonts w:ascii="Garamond" w:eastAsia="Garamond" w:hAnsi="Garamond" w:cs="Garamond"/>
          <w:sz w:val="23"/>
          <w:szCs w:val="23"/>
        </w:rPr>
        <w:t>, such that there is justification for classifying</w:t>
      </w:r>
      <w:r>
        <w:rPr>
          <w:rFonts w:ascii="Garamond" w:eastAsia="Garamond" w:hAnsi="Garamond" w:cs="Garamond"/>
          <w:sz w:val="23"/>
          <w:szCs w:val="23"/>
        </w:rPr>
        <w:t xml:space="preserve"> them together. AAT will</w:t>
      </w:r>
      <w:r w:rsidRPr="006204B2">
        <w:rPr>
          <w:rFonts w:ascii="Garamond" w:eastAsia="Garamond" w:hAnsi="Garamond" w:cs="Garamond"/>
          <w:sz w:val="23"/>
          <w:szCs w:val="23"/>
        </w:rPr>
        <w:t xml:space="preserve"> provide a philosophical rationale for this pre-theoretical categorization by appealing to a distinctive ki</w:t>
      </w:r>
      <w:r>
        <w:rPr>
          <w:rFonts w:ascii="Garamond" w:eastAsia="Garamond" w:hAnsi="Garamond" w:cs="Garamond"/>
          <w:sz w:val="23"/>
          <w:szCs w:val="23"/>
        </w:rPr>
        <w:t xml:space="preserve">nd of affective representation </w:t>
      </w:r>
      <w:r w:rsidRPr="006204B2">
        <w:rPr>
          <w:rFonts w:ascii="Garamond" w:eastAsia="Garamond" w:hAnsi="Garamond" w:cs="Garamond"/>
          <w:sz w:val="23"/>
          <w:szCs w:val="23"/>
        </w:rPr>
        <w:t xml:space="preserve">which </w:t>
      </w:r>
      <w:r>
        <w:rPr>
          <w:rFonts w:ascii="Garamond" w:eastAsia="Garamond" w:hAnsi="Garamond" w:cs="Garamond"/>
          <w:sz w:val="23"/>
          <w:szCs w:val="23"/>
        </w:rPr>
        <w:t>is</w:t>
      </w:r>
      <w:r w:rsidRPr="006204B2">
        <w:rPr>
          <w:rFonts w:ascii="Garamond" w:eastAsia="Garamond" w:hAnsi="Garamond" w:cs="Garamond"/>
          <w:sz w:val="23"/>
          <w:szCs w:val="23"/>
        </w:rPr>
        <w:t xml:space="preserve"> broadly applicable to them all. </w:t>
      </w:r>
    </w:p>
    <w:p w14:paraId="27D3A1AC" w14:textId="2ED35278" w:rsidR="002E36C0" w:rsidRDefault="00F56866" w:rsidP="002E36C0">
      <w:pPr>
        <w:spacing w:line="480" w:lineRule="auto"/>
        <w:ind w:firstLine="284"/>
        <w:jc w:val="both"/>
        <w:rPr>
          <w:rFonts w:ascii="Garamond" w:eastAsia="Garamond" w:hAnsi="Garamond" w:cs="Garamond"/>
          <w:sz w:val="23"/>
          <w:szCs w:val="23"/>
        </w:rPr>
      </w:pPr>
      <w:r w:rsidRPr="00B510A5">
        <w:rPr>
          <w:rFonts w:ascii="Garamond" w:eastAsia="Garamond" w:hAnsi="Garamond" w:cs="Garamond"/>
          <w:sz w:val="23"/>
          <w:szCs w:val="23"/>
        </w:rPr>
        <w:t>Connect</w:t>
      </w:r>
      <w:r>
        <w:rPr>
          <w:rFonts w:ascii="Garamond" w:eastAsia="Garamond" w:hAnsi="Garamond" w:cs="Garamond"/>
          <w:sz w:val="23"/>
          <w:szCs w:val="23"/>
        </w:rPr>
        <w:t>ed</w:t>
      </w:r>
      <w:r w:rsidRPr="006204B2">
        <w:rPr>
          <w:rFonts w:ascii="Garamond" w:eastAsia="Garamond" w:hAnsi="Garamond" w:cs="Garamond"/>
          <w:sz w:val="23"/>
          <w:szCs w:val="23"/>
        </w:rPr>
        <w:t xml:space="preserve"> to the above, let me</w:t>
      </w:r>
      <w:r>
        <w:rPr>
          <w:rFonts w:ascii="Garamond" w:eastAsia="Garamond" w:hAnsi="Garamond" w:cs="Garamond"/>
          <w:sz w:val="23"/>
          <w:szCs w:val="23"/>
        </w:rPr>
        <w:t xml:space="preserve"> </w:t>
      </w:r>
      <w:r w:rsidRPr="006204B2">
        <w:rPr>
          <w:rFonts w:ascii="Garamond" w:eastAsia="Garamond" w:hAnsi="Garamond" w:cs="Garamond"/>
          <w:sz w:val="23"/>
          <w:szCs w:val="23"/>
        </w:rPr>
        <w:t>say</w:t>
      </w:r>
      <w:r>
        <w:rPr>
          <w:rFonts w:ascii="Garamond" w:eastAsia="Garamond" w:hAnsi="Garamond" w:cs="Garamond"/>
          <w:sz w:val="23"/>
          <w:szCs w:val="23"/>
        </w:rPr>
        <w:t xml:space="preserve"> something about</w:t>
      </w:r>
      <w:r w:rsidRPr="006204B2">
        <w:rPr>
          <w:rFonts w:ascii="Garamond" w:eastAsia="Garamond" w:hAnsi="Garamond" w:cs="Garamond"/>
          <w:sz w:val="23"/>
          <w:szCs w:val="23"/>
        </w:rPr>
        <w:t xml:space="preserve"> the </w:t>
      </w:r>
      <w:r w:rsidRPr="00327756">
        <w:rPr>
          <w:rFonts w:ascii="Garamond" w:eastAsia="Garamond" w:hAnsi="Garamond" w:cs="Garamond"/>
          <w:sz w:val="23"/>
          <w:szCs w:val="23"/>
        </w:rPr>
        <w:t>intentionality of affect</w:t>
      </w:r>
      <w:r w:rsidRPr="006204B2">
        <w:rPr>
          <w:rFonts w:ascii="Garamond" w:eastAsia="Garamond" w:hAnsi="Garamond" w:cs="Garamond"/>
          <w:sz w:val="23"/>
          <w:szCs w:val="23"/>
        </w:rPr>
        <w:t xml:space="preserve">. </w:t>
      </w:r>
      <w:r>
        <w:rPr>
          <w:rFonts w:ascii="Garamond" w:eastAsia="Garamond" w:hAnsi="Garamond" w:cs="Garamond"/>
          <w:sz w:val="23"/>
          <w:szCs w:val="23"/>
        </w:rPr>
        <w:t>T</w:t>
      </w:r>
      <w:r w:rsidRPr="006204B2">
        <w:rPr>
          <w:rFonts w:ascii="Garamond" w:eastAsia="Garamond" w:hAnsi="Garamond" w:cs="Garamond"/>
          <w:sz w:val="23"/>
          <w:szCs w:val="23"/>
        </w:rPr>
        <w:t xml:space="preserve">he main views </w:t>
      </w:r>
      <w:r>
        <w:rPr>
          <w:rFonts w:ascii="Garamond" w:eastAsia="Garamond" w:hAnsi="Garamond" w:cs="Garamond"/>
          <w:sz w:val="23"/>
          <w:szCs w:val="23"/>
        </w:rPr>
        <w:t>that AAT</w:t>
      </w:r>
      <w:r w:rsidRPr="006204B2">
        <w:rPr>
          <w:rFonts w:ascii="Garamond" w:eastAsia="Garamond" w:hAnsi="Garamond" w:cs="Garamond"/>
          <w:sz w:val="23"/>
          <w:szCs w:val="23"/>
        </w:rPr>
        <w:t xml:space="preserve"> </w:t>
      </w:r>
      <w:r w:rsidR="00327756">
        <w:rPr>
          <w:rFonts w:ascii="Garamond" w:eastAsia="Garamond" w:hAnsi="Garamond" w:cs="Garamond"/>
          <w:sz w:val="23"/>
          <w:szCs w:val="23"/>
        </w:rPr>
        <w:t>will be</w:t>
      </w:r>
      <w:r w:rsidRPr="006204B2">
        <w:rPr>
          <w:rFonts w:ascii="Garamond" w:eastAsia="Garamond" w:hAnsi="Garamond" w:cs="Garamond"/>
          <w:sz w:val="23"/>
          <w:szCs w:val="23"/>
        </w:rPr>
        <w:t xml:space="preserve"> </w:t>
      </w:r>
      <w:r>
        <w:rPr>
          <w:rFonts w:ascii="Garamond" w:eastAsia="Garamond" w:hAnsi="Garamond" w:cs="Garamond"/>
          <w:sz w:val="23"/>
          <w:szCs w:val="23"/>
        </w:rPr>
        <w:t xml:space="preserve">set in opposition to – </w:t>
      </w:r>
      <w:r>
        <w:rPr>
          <w:rFonts w:ascii="Garamond" w:eastAsia="Garamond" w:hAnsi="Garamond" w:cs="Garamond"/>
          <w:i/>
          <w:sz w:val="23"/>
          <w:szCs w:val="23"/>
        </w:rPr>
        <w:t>perceptualism</w:t>
      </w:r>
      <w:r w:rsidRPr="006204B2">
        <w:rPr>
          <w:rFonts w:ascii="Garamond" w:eastAsia="Garamond" w:hAnsi="Garamond" w:cs="Garamond"/>
          <w:sz w:val="23"/>
          <w:szCs w:val="23"/>
        </w:rPr>
        <w:t xml:space="preserve"> and forms of </w:t>
      </w:r>
      <w:r w:rsidRPr="006204B2">
        <w:rPr>
          <w:rFonts w:ascii="Garamond" w:eastAsia="Garamond" w:hAnsi="Garamond" w:cs="Garamond"/>
          <w:i/>
          <w:sz w:val="23"/>
          <w:szCs w:val="23"/>
        </w:rPr>
        <w:t>evaluativism about affect</w:t>
      </w:r>
      <w:r>
        <w:rPr>
          <w:rFonts w:ascii="Garamond" w:eastAsia="Garamond" w:hAnsi="Garamond" w:cs="Garamond"/>
          <w:sz w:val="23"/>
          <w:szCs w:val="23"/>
        </w:rPr>
        <w:t xml:space="preserve"> –</w:t>
      </w:r>
      <w:r w:rsidRPr="006204B2">
        <w:rPr>
          <w:rFonts w:ascii="Garamond" w:eastAsia="Garamond" w:hAnsi="Garamond" w:cs="Garamond"/>
          <w:sz w:val="23"/>
          <w:szCs w:val="23"/>
        </w:rPr>
        <w:t xml:space="preserve"> accept that affective experience is</w:t>
      </w:r>
      <w:r>
        <w:rPr>
          <w:rFonts w:ascii="Garamond" w:eastAsia="Garamond" w:hAnsi="Garamond" w:cs="Garamond"/>
          <w:sz w:val="23"/>
          <w:szCs w:val="23"/>
        </w:rPr>
        <w:t xml:space="preserve"> </w:t>
      </w:r>
      <w:r w:rsidRPr="00A12093">
        <w:rPr>
          <w:rFonts w:ascii="Garamond" w:eastAsia="Garamond" w:hAnsi="Garamond" w:cs="Garamond"/>
          <w:sz w:val="23"/>
          <w:szCs w:val="23"/>
        </w:rPr>
        <w:t>in some sense</w:t>
      </w:r>
      <w:r w:rsidRPr="006204B2">
        <w:rPr>
          <w:rFonts w:ascii="Garamond" w:eastAsia="Garamond" w:hAnsi="Garamond" w:cs="Garamond"/>
          <w:sz w:val="23"/>
          <w:szCs w:val="23"/>
        </w:rPr>
        <w:t xml:space="preserve"> intentional. </w:t>
      </w:r>
      <w:r>
        <w:rPr>
          <w:rFonts w:ascii="Garamond" w:eastAsia="Garamond" w:hAnsi="Garamond" w:cs="Garamond"/>
          <w:sz w:val="23"/>
          <w:szCs w:val="23"/>
        </w:rPr>
        <w:t>So,</w:t>
      </w:r>
      <w:r w:rsidRPr="006204B2">
        <w:rPr>
          <w:rFonts w:ascii="Garamond" w:eastAsia="Garamond" w:hAnsi="Garamond" w:cs="Garamond"/>
          <w:sz w:val="23"/>
          <w:szCs w:val="23"/>
        </w:rPr>
        <w:t xml:space="preserve"> to be</w:t>
      </w:r>
      <w:r>
        <w:rPr>
          <w:rFonts w:ascii="Garamond" w:eastAsia="Garamond" w:hAnsi="Garamond" w:cs="Garamond"/>
          <w:sz w:val="23"/>
          <w:szCs w:val="23"/>
        </w:rPr>
        <w:t xml:space="preserve"> critically</w:t>
      </w:r>
      <w:r w:rsidR="0023553B">
        <w:rPr>
          <w:rFonts w:ascii="Garamond" w:eastAsia="Garamond" w:hAnsi="Garamond" w:cs="Garamond"/>
          <w:sz w:val="23"/>
          <w:szCs w:val="23"/>
        </w:rPr>
        <w:t xml:space="preserve"> engaged with such views,</w:t>
      </w:r>
      <w:r w:rsidRPr="006204B2">
        <w:rPr>
          <w:rFonts w:ascii="Garamond" w:eastAsia="Garamond" w:hAnsi="Garamond" w:cs="Garamond"/>
          <w:sz w:val="23"/>
          <w:szCs w:val="23"/>
        </w:rPr>
        <w:t xml:space="preserve"> shared </w:t>
      </w:r>
      <w:r>
        <w:rPr>
          <w:rFonts w:ascii="Garamond" w:eastAsia="Garamond" w:hAnsi="Garamond" w:cs="Garamond"/>
          <w:sz w:val="23"/>
          <w:szCs w:val="23"/>
        </w:rPr>
        <w:t>assumptions are required</w:t>
      </w:r>
      <w:r w:rsidRPr="006204B2">
        <w:rPr>
          <w:rFonts w:ascii="Garamond" w:eastAsia="Garamond" w:hAnsi="Garamond" w:cs="Garamond"/>
          <w:sz w:val="23"/>
          <w:szCs w:val="23"/>
        </w:rPr>
        <w:t xml:space="preserve">. </w:t>
      </w:r>
      <w:r>
        <w:rPr>
          <w:rFonts w:ascii="Garamond" w:eastAsia="Garamond" w:hAnsi="Garamond" w:cs="Garamond"/>
          <w:sz w:val="23"/>
          <w:szCs w:val="23"/>
        </w:rPr>
        <w:t>However,</w:t>
      </w:r>
      <w:r w:rsidRPr="006204B2">
        <w:rPr>
          <w:rFonts w:ascii="Garamond" w:eastAsia="Garamond" w:hAnsi="Garamond" w:cs="Garamond"/>
          <w:sz w:val="23"/>
          <w:szCs w:val="23"/>
        </w:rPr>
        <w:t xml:space="preserve"> it bears emphasizing that the arguments here will primarily concer</w:t>
      </w:r>
      <w:r>
        <w:rPr>
          <w:rFonts w:ascii="Garamond" w:eastAsia="Garamond" w:hAnsi="Garamond" w:cs="Garamond"/>
          <w:sz w:val="23"/>
          <w:szCs w:val="23"/>
        </w:rPr>
        <w:t xml:space="preserve">n the </w:t>
      </w:r>
      <w:r w:rsidRPr="006204B2">
        <w:rPr>
          <w:rFonts w:ascii="Garamond" w:eastAsia="Garamond" w:hAnsi="Garamond" w:cs="Garamond"/>
          <w:sz w:val="23"/>
          <w:szCs w:val="23"/>
        </w:rPr>
        <w:t>paradi</w:t>
      </w:r>
      <w:r>
        <w:rPr>
          <w:rFonts w:ascii="Garamond" w:eastAsia="Garamond" w:hAnsi="Garamond" w:cs="Garamond"/>
          <w:sz w:val="23"/>
          <w:szCs w:val="23"/>
        </w:rPr>
        <w:t xml:space="preserve">gm cases of purported affective </w:t>
      </w:r>
      <w:r>
        <w:rPr>
          <w:rFonts w:ascii="Garamond" w:eastAsia="Garamond" w:hAnsi="Garamond" w:cs="Garamond"/>
          <w:i/>
          <w:sz w:val="23"/>
          <w:szCs w:val="23"/>
        </w:rPr>
        <w:t>intentional</w:t>
      </w:r>
      <w:r>
        <w:rPr>
          <w:rFonts w:ascii="Garamond" w:eastAsia="Garamond" w:hAnsi="Garamond" w:cs="Garamond"/>
          <w:sz w:val="23"/>
          <w:szCs w:val="23"/>
        </w:rPr>
        <w:t xml:space="preserve"> experiences</w:t>
      </w:r>
      <w:r w:rsidRPr="006204B2">
        <w:rPr>
          <w:rFonts w:ascii="Garamond" w:eastAsia="Garamond" w:hAnsi="Garamond" w:cs="Garamond"/>
          <w:sz w:val="23"/>
          <w:szCs w:val="23"/>
        </w:rPr>
        <w:t xml:space="preserve">, namely </w:t>
      </w:r>
      <w:r w:rsidRPr="00327756">
        <w:rPr>
          <w:rFonts w:ascii="Garamond" w:eastAsia="Garamond" w:hAnsi="Garamond" w:cs="Garamond"/>
          <w:sz w:val="23"/>
          <w:szCs w:val="23"/>
        </w:rPr>
        <w:t>emotions and pains</w:t>
      </w:r>
      <w:r>
        <w:rPr>
          <w:rFonts w:ascii="Garamond" w:eastAsia="Garamond" w:hAnsi="Garamond" w:cs="Garamond"/>
          <w:sz w:val="23"/>
          <w:szCs w:val="23"/>
        </w:rPr>
        <w:t xml:space="preserve">. </w:t>
      </w:r>
      <w:r w:rsidRPr="006204B2">
        <w:rPr>
          <w:rFonts w:ascii="Garamond" w:eastAsia="Garamond" w:hAnsi="Garamond" w:cs="Garamond"/>
          <w:sz w:val="23"/>
          <w:szCs w:val="23"/>
        </w:rPr>
        <w:t>Although</w:t>
      </w:r>
      <w:r>
        <w:rPr>
          <w:rFonts w:ascii="Garamond" w:eastAsia="Garamond" w:hAnsi="Garamond" w:cs="Garamond"/>
          <w:sz w:val="23"/>
          <w:szCs w:val="23"/>
        </w:rPr>
        <w:t>,</w:t>
      </w:r>
      <w:r w:rsidRPr="006204B2">
        <w:rPr>
          <w:rFonts w:ascii="Garamond" w:eastAsia="Garamond" w:hAnsi="Garamond" w:cs="Garamond"/>
          <w:sz w:val="23"/>
          <w:szCs w:val="23"/>
        </w:rPr>
        <w:t xml:space="preserve"> I will have something to say </w:t>
      </w:r>
      <w:r>
        <w:rPr>
          <w:rFonts w:ascii="Garamond" w:eastAsia="Garamond" w:hAnsi="Garamond" w:cs="Garamond"/>
          <w:sz w:val="23"/>
          <w:szCs w:val="23"/>
        </w:rPr>
        <w:t>on the</w:t>
      </w:r>
      <w:r w:rsidRPr="006204B2">
        <w:rPr>
          <w:rFonts w:ascii="Garamond" w:eastAsia="Garamond" w:hAnsi="Garamond" w:cs="Garamond"/>
          <w:sz w:val="23"/>
          <w:szCs w:val="23"/>
        </w:rPr>
        <w:t xml:space="preserve"> intentionality of moods, </w:t>
      </w:r>
      <w:r w:rsidR="0023553B">
        <w:rPr>
          <w:rFonts w:ascii="Garamond" w:eastAsia="Garamond" w:hAnsi="Garamond" w:cs="Garamond"/>
          <w:sz w:val="23"/>
          <w:szCs w:val="23"/>
        </w:rPr>
        <w:t>and if we</w:t>
      </w:r>
      <w:r w:rsidRPr="006204B2">
        <w:rPr>
          <w:rFonts w:ascii="Garamond" w:eastAsia="Garamond" w:hAnsi="Garamond" w:cs="Garamond"/>
          <w:sz w:val="23"/>
          <w:szCs w:val="23"/>
        </w:rPr>
        <w:t xml:space="preserve"> accept the intentionality of </w:t>
      </w:r>
      <w:r w:rsidRPr="00327756">
        <w:rPr>
          <w:rFonts w:ascii="Garamond" w:eastAsia="Garamond" w:hAnsi="Garamond" w:cs="Garamond"/>
          <w:sz w:val="23"/>
          <w:szCs w:val="23"/>
        </w:rPr>
        <w:t>pains</w:t>
      </w:r>
      <w:r w:rsidRPr="006204B2">
        <w:rPr>
          <w:rFonts w:ascii="Garamond" w:eastAsia="Garamond" w:hAnsi="Garamond" w:cs="Garamond"/>
          <w:sz w:val="23"/>
          <w:szCs w:val="23"/>
        </w:rPr>
        <w:t xml:space="preserve"> then </w:t>
      </w:r>
      <w:r w:rsidR="0023553B">
        <w:rPr>
          <w:rFonts w:ascii="Garamond" w:eastAsia="Garamond" w:hAnsi="Garamond" w:cs="Garamond"/>
          <w:sz w:val="23"/>
          <w:szCs w:val="23"/>
        </w:rPr>
        <w:t>we should</w:t>
      </w:r>
      <w:r>
        <w:rPr>
          <w:rFonts w:ascii="Garamond" w:eastAsia="Garamond" w:hAnsi="Garamond" w:cs="Garamond"/>
          <w:sz w:val="23"/>
          <w:szCs w:val="23"/>
        </w:rPr>
        <w:t xml:space="preserve"> also accept</w:t>
      </w:r>
      <w:r w:rsidRPr="006204B2">
        <w:rPr>
          <w:rFonts w:ascii="Garamond" w:eastAsia="Garamond" w:hAnsi="Garamond" w:cs="Garamond"/>
          <w:sz w:val="23"/>
          <w:szCs w:val="23"/>
        </w:rPr>
        <w:t xml:space="preserve"> the intentionality of </w:t>
      </w:r>
      <w:r w:rsidRPr="00327756">
        <w:rPr>
          <w:rFonts w:ascii="Garamond" w:eastAsia="Garamond" w:hAnsi="Garamond" w:cs="Garamond"/>
          <w:sz w:val="23"/>
          <w:szCs w:val="23"/>
        </w:rPr>
        <w:t>pleasures.</w:t>
      </w:r>
      <w:r>
        <w:rPr>
          <w:rFonts w:ascii="Garamond" w:eastAsia="Garamond" w:hAnsi="Garamond" w:cs="Garamond"/>
          <w:sz w:val="23"/>
          <w:szCs w:val="23"/>
        </w:rPr>
        <w:t xml:space="preserve"> Nonetheless,</w:t>
      </w:r>
      <w:r w:rsidRPr="006204B2">
        <w:rPr>
          <w:rFonts w:ascii="Garamond" w:eastAsia="Garamond" w:hAnsi="Garamond" w:cs="Garamond"/>
          <w:sz w:val="23"/>
          <w:szCs w:val="23"/>
        </w:rPr>
        <w:t xml:space="preserve"> </w:t>
      </w:r>
      <w:r>
        <w:rPr>
          <w:rFonts w:ascii="Garamond" w:eastAsia="Garamond" w:hAnsi="Garamond" w:cs="Garamond"/>
          <w:sz w:val="23"/>
          <w:szCs w:val="23"/>
        </w:rPr>
        <w:t>if one is resistant to the claim that particular</w:t>
      </w:r>
      <w:r w:rsidR="00327756">
        <w:rPr>
          <w:rFonts w:ascii="Garamond" w:eastAsia="Garamond" w:hAnsi="Garamond" w:cs="Garamond"/>
          <w:sz w:val="23"/>
          <w:szCs w:val="23"/>
        </w:rPr>
        <w:t xml:space="preserve"> types of</w:t>
      </w:r>
      <w:r>
        <w:rPr>
          <w:rFonts w:ascii="Garamond" w:eastAsia="Garamond" w:hAnsi="Garamond" w:cs="Garamond"/>
          <w:sz w:val="23"/>
          <w:szCs w:val="23"/>
        </w:rPr>
        <w:t xml:space="preserve"> affective experiences are intentional, then AAT is still philosophically instructive for seeing how one might develop a view which frames affectivity in terms of a distinctive kind of intentionality.</w:t>
      </w:r>
      <w:r>
        <w:rPr>
          <w:rStyle w:val="FootnoteReference"/>
          <w:rFonts w:ascii="Garamond" w:eastAsia="Garamond" w:hAnsi="Garamond" w:cs="Garamond"/>
          <w:sz w:val="23"/>
          <w:szCs w:val="23"/>
        </w:rPr>
        <w:footnoteReference w:id="6"/>
      </w:r>
    </w:p>
    <w:p w14:paraId="07756E26" w14:textId="20CF5C89" w:rsidR="001E1E1D" w:rsidRDefault="00F56866" w:rsidP="000B35FF">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The roadmap </w:t>
      </w:r>
      <w:r w:rsidR="008F289C">
        <w:rPr>
          <w:rFonts w:ascii="Garamond" w:eastAsia="Garamond" w:hAnsi="Garamond" w:cs="Garamond"/>
          <w:sz w:val="23"/>
          <w:szCs w:val="23"/>
        </w:rPr>
        <w:t>is</w:t>
      </w:r>
      <w:r w:rsidRPr="006204B2">
        <w:rPr>
          <w:rFonts w:ascii="Garamond" w:eastAsia="Garamond" w:hAnsi="Garamond" w:cs="Garamond"/>
          <w:sz w:val="23"/>
          <w:szCs w:val="23"/>
        </w:rPr>
        <w:t xml:space="preserve"> as follows.</w:t>
      </w:r>
      <w:r w:rsidR="009F19F1">
        <w:rPr>
          <w:rFonts w:ascii="Garamond" w:eastAsia="Garamond" w:hAnsi="Garamond" w:cs="Garamond"/>
          <w:sz w:val="23"/>
          <w:szCs w:val="23"/>
        </w:rPr>
        <w:t xml:space="preserve"> Section 1</w:t>
      </w:r>
      <w:r w:rsidR="00FE1A82">
        <w:rPr>
          <w:rFonts w:ascii="Garamond" w:eastAsia="Garamond" w:hAnsi="Garamond" w:cs="Garamond"/>
          <w:sz w:val="23"/>
          <w:szCs w:val="23"/>
        </w:rPr>
        <w:t xml:space="preserve"> explains the motivation for </w:t>
      </w:r>
      <w:r w:rsidR="00757B6B">
        <w:rPr>
          <w:rFonts w:ascii="Garamond" w:eastAsia="Garamond" w:hAnsi="Garamond" w:cs="Garamond"/>
          <w:i/>
          <w:sz w:val="23"/>
          <w:szCs w:val="23"/>
        </w:rPr>
        <w:t>p</w:t>
      </w:r>
      <w:r w:rsidR="00FE1A82">
        <w:rPr>
          <w:rFonts w:ascii="Garamond" w:eastAsia="Garamond" w:hAnsi="Garamond" w:cs="Garamond"/>
          <w:i/>
          <w:sz w:val="23"/>
          <w:szCs w:val="23"/>
        </w:rPr>
        <w:t>erceptualism</w:t>
      </w:r>
      <w:r w:rsidRPr="006204B2">
        <w:rPr>
          <w:rFonts w:ascii="Garamond" w:eastAsia="Garamond" w:hAnsi="Garamond" w:cs="Garamond"/>
          <w:sz w:val="23"/>
          <w:szCs w:val="23"/>
        </w:rPr>
        <w:t xml:space="preserve"> by framing it as a response to separatist views in philosophy of m</w:t>
      </w:r>
      <w:r w:rsidR="0042687A">
        <w:rPr>
          <w:rFonts w:ascii="Garamond" w:eastAsia="Garamond" w:hAnsi="Garamond" w:cs="Garamond"/>
          <w:sz w:val="23"/>
          <w:szCs w:val="23"/>
        </w:rPr>
        <w:t xml:space="preserve">ind, </w:t>
      </w:r>
      <w:r w:rsidR="000B35FF">
        <w:rPr>
          <w:rFonts w:ascii="Garamond" w:eastAsia="Garamond" w:hAnsi="Garamond" w:cs="Garamond"/>
          <w:sz w:val="23"/>
          <w:szCs w:val="23"/>
        </w:rPr>
        <w:t>emphasizing</w:t>
      </w:r>
      <w:r w:rsidR="0042687A">
        <w:rPr>
          <w:rFonts w:ascii="Garamond" w:eastAsia="Garamond" w:hAnsi="Garamond" w:cs="Garamond"/>
          <w:sz w:val="23"/>
          <w:szCs w:val="23"/>
        </w:rPr>
        <w:t xml:space="preserve"> the connection</w:t>
      </w:r>
      <w:r w:rsidRPr="006204B2">
        <w:rPr>
          <w:rFonts w:ascii="Garamond" w:eastAsia="Garamond" w:hAnsi="Garamond" w:cs="Garamond"/>
          <w:sz w:val="23"/>
          <w:szCs w:val="23"/>
        </w:rPr>
        <w:t xml:space="preserve"> between representat</w:t>
      </w:r>
      <w:r w:rsidR="009F19F1">
        <w:rPr>
          <w:rFonts w:ascii="Garamond" w:eastAsia="Garamond" w:hAnsi="Garamond" w:cs="Garamond"/>
          <w:sz w:val="23"/>
          <w:szCs w:val="23"/>
        </w:rPr>
        <w:t>ion and phenomenality. Section 2</w:t>
      </w:r>
      <w:r w:rsidR="0064600B">
        <w:rPr>
          <w:rFonts w:ascii="Garamond" w:eastAsia="Garamond" w:hAnsi="Garamond" w:cs="Garamond"/>
          <w:sz w:val="23"/>
          <w:szCs w:val="23"/>
        </w:rPr>
        <w:t xml:space="preserve"> first</w:t>
      </w:r>
      <w:r w:rsidRPr="006204B2">
        <w:rPr>
          <w:rFonts w:ascii="Garamond" w:eastAsia="Garamond" w:hAnsi="Garamond" w:cs="Garamond"/>
          <w:sz w:val="23"/>
          <w:szCs w:val="23"/>
        </w:rPr>
        <w:t xml:space="preserve"> </w:t>
      </w:r>
      <w:r w:rsidR="00063882" w:rsidRPr="006204B2">
        <w:rPr>
          <w:rFonts w:ascii="Garamond" w:eastAsia="Garamond" w:hAnsi="Garamond" w:cs="Garamond"/>
          <w:sz w:val="23"/>
          <w:szCs w:val="23"/>
        </w:rPr>
        <w:t>c</w:t>
      </w:r>
      <w:r w:rsidR="00063882">
        <w:rPr>
          <w:rFonts w:ascii="Garamond" w:eastAsia="Garamond" w:hAnsi="Garamond" w:cs="Garamond"/>
          <w:sz w:val="23"/>
          <w:szCs w:val="23"/>
        </w:rPr>
        <w:t>onsiders</w:t>
      </w:r>
      <w:r w:rsidRPr="006204B2">
        <w:rPr>
          <w:rFonts w:ascii="Garamond" w:eastAsia="Garamond" w:hAnsi="Garamond" w:cs="Garamond"/>
          <w:sz w:val="23"/>
          <w:szCs w:val="23"/>
        </w:rPr>
        <w:t xml:space="preserve"> analogies</w:t>
      </w:r>
      <w:r w:rsidR="0042687A">
        <w:rPr>
          <w:rFonts w:ascii="Garamond" w:eastAsia="Garamond" w:hAnsi="Garamond" w:cs="Garamond"/>
          <w:sz w:val="23"/>
          <w:szCs w:val="23"/>
        </w:rPr>
        <w:t xml:space="preserve"> between perceptual and affective experience</w:t>
      </w:r>
      <w:r w:rsidR="00757B6B">
        <w:rPr>
          <w:rFonts w:ascii="Garamond" w:eastAsia="Garamond" w:hAnsi="Garamond" w:cs="Garamond"/>
          <w:sz w:val="23"/>
          <w:szCs w:val="23"/>
        </w:rPr>
        <w:t xml:space="preserve"> which support </w:t>
      </w:r>
      <w:r w:rsidR="00757B6B">
        <w:rPr>
          <w:rFonts w:ascii="Garamond" w:eastAsia="Garamond" w:hAnsi="Garamond" w:cs="Garamond"/>
          <w:i/>
          <w:sz w:val="23"/>
          <w:szCs w:val="23"/>
        </w:rPr>
        <w:t>perceptualism</w:t>
      </w:r>
      <w:r w:rsidRPr="006204B2">
        <w:rPr>
          <w:rFonts w:ascii="Garamond" w:eastAsia="Garamond" w:hAnsi="Garamond" w:cs="Garamond"/>
          <w:sz w:val="23"/>
          <w:szCs w:val="23"/>
        </w:rPr>
        <w:t>. However, disanalogies are then considered which</w:t>
      </w:r>
      <w:r w:rsidR="008F289C">
        <w:rPr>
          <w:rFonts w:ascii="Garamond" w:eastAsia="Garamond" w:hAnsi="Garamond" w:cs="Garamond"/>
          <w:sz w:val="23"/>
          <w:szCs w:val="23"/>
        </w:rPr>
        <w:t xml:space="preserve"> –</w:t>
      </w:r>
      <w:r w:rsidRPr="006204B2">
        <w:rPr>
          <w:rFonts w:ascii="Garamond" w:eastAsia="Garamond" w:hAnsi="Garamond" w:cs="Garamond"/>
          <w:sz w:val="23"/>
          <w:szCs w:val="23"/>
        </w:rPr>
        <w:t xml:space="preserve"> </w:t>
      </w:r>
      <w:r w:rsidRPr="006204B2">
        <w:rPr>
          <w:rFonts w:ascii="Garamond" w:eastAsia="Garamond" w:hAnsi="Garamond" w:cs="Garamond"/>
          <w:i/>
          <w:sz w:val="23"/>
          <w:szCs w:val="23"/>
        </w:rPr>
        <w:t>pace</w:t>
      </w:r>
      <w:r w:rsidR="00757B6B">
        <w:rPr>
          <w:rFonts w:ascii="Garamond" w:eastAsia="Garamond" w:hAnsi="Garamond" w:cs="Garamond"/>
          <w:sz w:val="23"/>
          <w:szCs w:val="23"/>
        </w:rPr>
        <w:t xml:space="preserve"> </w:t>
      </w:r>
      <w:r w:rsidR="00757B6B">
        <w:rPr>
          <w:rFonts w:ascii="Garamond" w:eastAsia="Garamond" w:hAnsi="Garamond" w:cs="Garamond"/>
          <w:i/>
          <w:sz w:val="23"/>
          <w:szCs w:val="23"/>
        </w:rPr>
        <w:t>perceptualism</w:t>
      </w:r>
      <w:r w:rsidR="008F289C">
        <w:rPr>
          <w:rFonts w:ascii="Garamond" w:eastAsia="Garamond" w:hAnsi="Garamond" w:cs="Garamond"/>
          <w:sz w:val="23"/>
          <w:szCs w:val="23"/>
        </w:rPr>
        <w:t xml:space="preserve"> –</w:t>
      </w:r>
      <w:r w:rsidRPr="006204B2">
        <w:rPr>
          <w:rFonts w:ascii="Garamond" w:eastAsia="Garamond" w:hAnsi="Garamond" w:cs="Garamond"/>
          <w:sz w:val="23"/>
          <w:szCs w:val="23"/>
        </w:rPr>
        <w:t xml:space="preserve"> are suggestive of a </w:t>
      </w:r>
      <w:r w:rsidRPr="000B35FF">
        <w:rPr>
          <w:rFonts w:ascii="Garamond" w:eastAsia="Garamond" w:hAnsi="Garamond" w:cs="Garamond"/>
          <w:sz w:val="23"/>
          <w:szCs w:val="23"/>
        </w:rPr>
        <w:t>type of representation</w:t>
      </w:r>
      <w:r w:rsidRPr="006204B2">
        <w:rPr>
          <w:rFonts w:ascii="Garamond" w:eastAsia="Garamond" w:hAnsi="Garamond" w:cs="Garamond"/>
          <w:sz w:val="23"/>
          <w:szCs w:val="23"/>
        </w:rPr>
        <w:t xml:space="preserve"> distinct</w:t>
      </w:r>
      <w:r w:rsidR="003912C2">
        <w:rPr>
          <w:rFonts w:ascii="Garamond" w:eastAsia="Garamond" w:hAnsi="Garamond" w:cs="Garamond"/>
          <w:sz w:val="23"/>
          <w:szCs w:val="23"/>
        </w:rPr>
        <w:t>ive</w:t>
      </w:r>
      <w:r w:rsidRPr="006204B2">
        <w:rPr>
          <w:rFonts w:ascii="Garamond" w:eastAsia="Garamond" w:hAnsi="Garamond" w:cs="Garamond"/>
          <w:sz w:val="23"/>
          <w:szCs w:val="23"/>
        </w:rPr>
        <w:t xml:space="preserve"> to affecti</w:t>
      </w:r>
      <w:r w:rsidR="008F289C">
        <w:rPr>
          <w:rFonts w:ascii="Garamond" w:eastAsia="Garamond" w:hAnsi="Garamond" w:cs="Garamond"/>
          <w:sz w:val="23"/>
          <w:szCs w:val="23"/>
        </w:rPr>
        <w:t xml:space="preserve">ve </w:t>
      </w:r>
      <w:r w:rsidR="008F289C">
        <w:rPr>
          <w:rFonts w:ascii="Garamond" w:eastAsia="Garamond" w:hAnsi="Garamond" w:cs="Garamond"/>
          <w:sz w:val="23"/>
          <w:szCs w:val="23"/>
        </w:rPr>
        <w:lastRenderedPageBreak/>
        <w:t>experiences</w:t>
      </w:r>
      <w:r w:rsidRPr="006204B2">
        <w:rPr>
          <w:rFonts w:ascii="Garamond" w:eastAsia="Garamond" w:hAnsi="Garamond" w:cs="Garamond"/>
          <w:sz w:val="23"/>
          <w:szCs w:val="23"/>
        </w:rPr>
        <w:t>. S</w:t>
      </w:r>
      <w:r w:rsidR="009F19F1">
        <w:rPr>
          <w:rFonts w:ascii="Garamond" w:eastAsia="Garamond" w:hAnsi="Garamond" w:cs="Garamond"/>
          <w:sz w:val="23"/>
          <w:szCs w:val="23"/>
        </w:rPr>
        <w:t>ection 3</w:t>
      </w:r>
      <w:r w:rsidRPr="006204B2">
        <w:rPr>
          <w:rFonts w:ascii="Garamond" w:eastAsia="Garamond" w:hAnsi="Garamond" w:cs="Garamond"/>
          <w:sz w:val="23"/>
          <w:szCs w:val="23"/>
        </w:rPr>
        <w:t xml:space="preserve"> outlines </w:t>
      </w:r>
      <w:r w:rsidR="0042687A">
        <w:rPr>
          <w:rFonts w:ascii="Garamond" w:eastAsia="Garamond" w:hAnsi="Garamond" w:cs="Garamond"/>
          <w:sz w:val="23"/>
          <w:szCs w:val="23"/>
        </w:rPr>
        <w:t>AA</w:t>
      </w:r>
      <w:r w:rsidR="00063882">
        <w:rPr>
          <w:rFonts w:ascii="Garamond" w:eastAsia="Garamond" w:hAnsi="Garamond" w:cs="Garamond"/>
          <w:sz w:val="23"/>
          <w:szCs w:val="23"/>
        </w:rPr>
        <w:t>T</w:t>
      </w:r>
      <w:r w:rsidR="00440FD7">
        <w:rPr>
          <w:rFonts w:ascii="Garamond" w:eastAsia="Garamond" w:hAnsi="Garamond" w:cs="Garamond"/>
          <w:sz w:val="23"/>
          <w:szCs w:val="23"/>
        </w:rPr>
        <w:t xml:space="preserve">, which specifies affective </w:t>
      </w:r>
      <w:r w:rsidRPr="006204B2">
        <w:rPr>
          <w:rFonts w:ascii="Garamond" w:eastAsia="Garamond" w:hAnsi="Garamond" w:cs="Garamond"/>
          <w:sz w:val="23"/>
          <w:szCs w:val="23"/>
        </w:rPr>
        <w:t>attitudes as the representational vehicl</w:t>
      </w:r>
      <w:r w:rsidR="003912C2">
        <w:rPr>
          <w:rFonts w:ascii="Garamond" w:eastAsia="Garamond" w:hAnsi="Garamond" w:cs="Garamond"/>
          <w:sz w:val="23"/>
          <w:szCs w:val="23"/>
        </w:rPr>
        <w:t>e</w:t>
      </w:r>
      <w:r w:rsidR="0042687A">
        <w:rPr>
          <w:rFonts w:ascii="Garamond" w:eastAsia="Garamond" w:hAnsi="Garamond" w:cs="Garamond"/>
          <w:sz w:val="23"/>
          <w:szCs w:val="23"/>
        </w:rPr>
        <w:t xml:space="preserve"> of affective experience, explaining</w:t>
      </w:r>
      <w:r w:rsidRPr="006204B2">
        <w:rPr>
          <w:rFonts w:ascii="Garamond" w:eastAsia="Garamond" w:hAnsi="Garamond" w:cs="Garamond"/>
          <w:sz w:val="23"/>
          <w:szCs w:val="23"/>
        </w:rPr>
        <w:t xml:space="preserve"> how such attitudes relate to the</w:t>
      </w:r>
      <w:r w:rsidR="00440FD7">
        <w:rPr>
          <w:rFonts w:ascii="Garamond" w:eastAsia="Garamond" w:hAnsi="Garamond" w:cs="Garamond"/>
          <w:sz w:val="23"/>
          <w:szCs w:val="23"/>
        </w:rPr>
        <w:t>ir</w:t>
      </w:r>
      <w:r w:rsidRPr="006204B2">
        <w:rPr>
          <w:rFonts w:ascii="Garamond" w:eastAsia="Garamond" w:hAnsi="Garamond" w:cs="Garamond"/>
          <w:sz w:val="23"/>
          <w:szCs w:val="23"/>
        </w:rPr>
        <w:t xml:space="preserve"> evaluative content</w:t>
      </w:r>
      <w:r w:rsidR="0042687A">
        <w:rPr>
          <w:rFonts w:ascii="Garamond" w:eastAsia="Garamond" w:hAnsi="Garamond" w:cs="Garamond"/>
          <w:sz w:val="23"/>
          <w:szCs w:val="23"/>
        </w:rPr>
        <w:t>. It also compares AAT</w:t>
      </w:r>
      <w:r w:rsidRPr="006204B2">
        <w:rPr>
          <w:rFonts w:ascii="Garamond" w:eastAsia="Garamond" w:hAnsi="Garamond" w:cs="Garamond"/>
          <w:sz w:val="23"/>
          <w:szCs w:val="23"/>
        </w:rPr>
        <w:t xml:space="preserve"> with</w:t>
      </w:r>
      <w:r w:rsidR="00C240F9">
        <w:rPr>
          <w:rFonts w:ascii="Garamond" w:eastAsia="Garamond" w:hAnsi="Garamond" w:cs="Garamond"/>
          <w:sz w:val="23"/>
          <w:szCs w:val="23"/>
        </w:rPr>
        <w:t xml:space="preserve"> </w:t>
      </w:r>
      <w:r w:rsidRPr="006204B2">
        <w:rPr>
          <w:rFonts w:ascii="Garamond" w:eastAsia="Garamond" w:hAnsi="Garamond" w:cs="Garamond"/>
          <w:sz w:val="23"/>
          <w:szCs w:val="23"/>
        </w:rPr>
        <w:t xml:space="preserve">existing forms of </w:t>
      </w:r>
      <w:r w:rsidRPr="001E1E1D">
        <w:rPr>
          <w:rFonts w:ascii="Garamond" w:eastAsia="Garamond" w:hAnsi="Garamond" w:cs="Garamond"/>
          <w:i/>
          <w:sz w:val="23"/>
          <w:szCs w:val="23"/>
        </w:rPr>
        <w:t>evaluativism about affect</w:t>
      </w:r>
      <w:r w:rsidRPr="006204B2">
        <w:rPr>
          <w:rFonts w:ascii="Garamond" w:eastAsia="Garamond" w:hAnsi="Garamond" w:cs="Garamond"/>
          <w:sz w:val="23"/>
          <w:szCs w:val="23"/>
        </w:rPr>
        <w:t>,</w:t>
      </w:r>
      <w:r w:rsidR="00F87A4D">
        <w:rPr>
          <w:rFonts w:ascii="Garamond" w:eastAsia="Garamond" w:hAnsi="Garamond" w:cs="Garamond"/>
          <w:sz w:val="23"/>
          <w:szCs w:val="23"/>
        </w:rPr>
        <w:t xml:space="preserve"> including the views of Robert Roberts, Peter Carruthers, and Bennet Helm, </w:t>
      </w:r>
      <w:r w:rsidRPr="006204B2">
        <w:rPr>
          <w:rFonts w:ascii="Garamond" w:eastAsia="Garamond" w:hAnsi="Garamond" w:cs="Garamond"/>
          <w:sz w:val="23"/>
          <w:szCs w:val="23"/>
        </w:rPr>
        <w:t xml:space="preserve">and argues that </w:t>
      </w:r>
      <w:r w:rsidR="00063882">
        <w:rPr>
          <w:rFonts w:ascii="Garamond" w:eastAsia="Garamond" w:hAnsi="Garamond" w:cs="Garamond"/>
          <w:sz w:val="23"/>
          <w:szCs w:val="23"/>
        </w:rPr>
        <w:t>AAT</w:t>
      </w:r>
      <w:r w:rsidR="0042687A">
        <w:rPr>
          <w:rFonts w:ascii="Garamond" w:eastAsia="Garamond" w:hAnsi="Garamond" w:cs="Garamond"/>
          <w:sz w:val="23"/>
          <w:szCs w:val="23"/>
        </w:rPr>
        <w:t xml:space="preserve"> </w:t>
      </w:r>
      <w:r w:rsidR="004463A5">
        <w:rPr>
          <w:rFonts w:ascii="Garamond" w:eastAsia="Garamond" w:hAnsi="Garamond" w:cs="Garamond"/>
          <w:sz w:val="23"/>
          <w:szCs w:val="23"/>
        </w:rPr>
        <w:t>is in certain respects preferable</w:t>
      </w:r>
      <w:r w:rsidRPr="006204B2">
        <w:rPr>
          <w:rFonts w:ascii="Garamond" w:eastAsia="Garamond" w:hAnsi="Garamond" w:cs="Garamond"/>
          <w:sz w:val="23"/>
          <w:szCs w:val="23"/>
        </w:rPr>
        <w:t xml:space="preserve">. </w:t>
      </w:r>
    </w:p>
    <w:p w14:paraId="131F5769" w14:textId="77777777" w:rsidR="007402CC" w:rsidRPr="006204B2" w:rsidRDefault="007402CC" w:rsidP="000B35FF">
      <w:pPr>
        <w:spacing w:line="480" w:lineRule="auto"/>
        <w:ind w:firstLine="284"/>
        <w:jc w:val="both"/>
        <w:rPr>
          <w:rFonts w:ascii="Garamond" w:eastAsia="Garamond" w:hAnsi="Garamond" w:cs="Garamond"/>
          <w:sz w:val="23"/>
          <w:szCs w:val="23"/>
        </w:rPr>
      </w:pPr>
    </w:p>
    <w:p w14:paraId="41990CBD" w14:textId="51AEA9B3" w:rsidR="00993AB0" w:rsidRPr="005123DF" w:rsidRDefault="00F56866" w:rsidP="00766C86">
      <w:pPr>
        <w:spacing w:line="480" w:lineRule="auto"/>
        <w:jc w:val="both"/>
        <w:outlineLvl w:val="0"/>
        <w:rPr>
          <w:rFonts w:ascii="Garamond" w:eastAsia="Garamond" w:hAnsi="Garamond" w:cs="Garamond"/>
          <w:b/>
          <w:sz w:val="23"/>
          <w:szCs w:val="23"/>
        </w:rPr>
      </w:pPr>
      <w:r>
        <w:rPr>
          <w:rFonts w:ascii="Garamond" w:eastAsia="Garamond" w:hAnsi="Garamond" w:cs="Garamond"/>
          <w:b/>
          <w:sz w:val="23"/>
          <w:szCs w:val="23"/>
        </w:rPr>
        <w:t>2</w:t>
      </w:r>
      <w:r w:rsidR="005123DF">
        <w:rPr>
          <w:rFonts w:ascii="Garamond" w:eastAsia="Garamond" w:hAnsi="Garamond" w:cs="Garamond"/>
          <w:b/>
          <w:sz w:val="23"/>
          <w:szCs w:val="23"/>
        </w:rPr>
        <w:t>. Separatism and Perceptualism</w:t>
      </w:r>
    </w:p>
    <w:p w14:paraId="24EF516C" w14:textId="5D2B0898" w:rsidR="006B6D25" w:rsidRPr="006204B2" w:rsidRDefault="00F56866" w:rsidP="00012221">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To understan</w:t>
      </w:r>
      <w:r w:rsidR="005123DF">
        <w:rPr>
          <w:rFonts w:ascii="Garamond" w:eastAsia="Garamond" w:hAnsi="Garamond" w:cs="Garamond"/>
          <w:sz w:val="23"/>
          <w:szCs w:val="23"/>
        </w:rPr>
        <w:t xml:space="preserve">d the motivation for </w:t>
      </w:r>
      <w:r w:rsidR="005123DF">
        <w:rPr>
          <w:rFonts w:ascii="Garamond" w:eastAsia="Garamond" w:hAnsi="Garamond" w:cs="Garamond"/>
          <w:i/>
          <w:sz w:val="23"/>
          <w:szCs w:val="23"/>
        </w:rPr>
        <w:t>perceptualism</w:t>
      </w:r>
      <w:r w:rsidRPr="006204B2">
        <w:rPr>
          <w:rFonts w:ascii="Garamond" w:eastAsia="Garamond" w:hAnsi="Garamond" w:cs="Garamond"/>
          <w:sz w:val="23"/>
          <w:szCs w:val="23"/>
        </w:rPr>
        <w:t xml:space="preserve"> it helps to consider </w:t>
      </w:r>
      <w:r w:rsidRPr="006204B2">
        <w:rPr>
          <w:rFonts w:ascii="Garamond" w:eastAsia="Garamond" w:hAnsi="Garamond" w:cs="Garamond"/>
          <w:i/>
          <w:sz w:val="23"/>
          <w:szCs w:val="23"/>
        </w:rPr>
        <w:t>separatism</w:t>
      </w:r>
      <w:r w:rsidR="00670EFD">
        <w:rPr>
          <w:rFonts w:ascii="Garamond" w:eastAsia="Garamond" w:hAnsi="Garamond" w:cs="Garamond"/>
          <w:sz w:val="23"/>
          <w:szCs w:val="23"/>
        </w:rPr>
        <w:t xml:space="preserve"> in philosophy of mind</w:t>
      </w:r>
      <w:r w:rsidRPr="006204B2">
        <w:rPr>
          <w:rFonts w:ascii="Garamond" w:eastAsia="Garamond" w:hAnsi="Garamond" w:cs="Garamond"/>
          <w:sz w:val="23"/>
          <w:szCs w:val="23"/>
        </w:rPr>
        <w:t>. Some theories of mind make a</w:t>
      </w:r>
      <w:r w:rsidR="00EC7BCB" w:rsidRPr="006204B2">
        <w:rPr>
          <w:rFonts w:ascii="Garamond" w:eastAsia="Garamond" w:hAnsi="Garamond" w:cs="Garamond"/>
          <w:sz w:val="23"/>
          <w:szCs w:val="23"/>
        </w:rPr>
        <w:t xml:space="preserve"> categorical</w:t>
      </w:r>
      <w:r w:rsidRPr="006204B2">
        <w:rPr>
          <w:rFonts w:ascii="Garamond" w:eastAsia="Garamond" w:hAnsi="Garamond" w:cs="Garamond"/>
          <w:sz w:val="23"/>
          <w:szCs w:val="23"/>
        </w:rPr>
        <w:t xml:space="preserve"> di</w:t>
      </w:r>
      <w:r w:rsidR="0087578F" w:rsidRPr="006204B2">
        <w:rPr>
          <w:rFonts w:ascii="Garamond" w:eastAsia="Garamond" w:hAnsi="Garamond" w:cs="Garamond"/>
          <w:sz w:val="23"/>
          <w:szCs w:val="23"/>
        </w:rPr>
        <w:t xml:space="preserve">stinction between intentional </w:t>
      </w:r>
      <w:r w:rsidR="00EC7BCB" w:rsidRPr="006204B2">
        <w:rPr>
          <w:rFonts w:ascii="Garamond" w:eastAsia="Garamond" w:hAnsi="Garamond" w:cs="Garamond"/>
          <w:sz w:val="23"/>
          <w:szCs w:val="23"/>
        </w:rPr>
        <w:t>and phenomenal states</w:t>
      </w:r>
      <w:r w:rsidR="002D6F18" w:rsidRPr="006204B2">
        <w:rPr>
          <w:rFonts w:ascii="Garamond" w:eastAsia="Garamond" w:hAnsi="Garamond" w:cs="Garamond"/>
          <w:sz w:val="23"/>
          <w:szCs w:val="23"/>
        </w:rPr>
        <w:t>.</w:t>
      </w:r>
      <w:r>
        <w:rPr>
          <w:rStyle w:val="FootnoteReference"/>
          <w:rFonts w:ascii="Garamond" w:hAnsi="Garamond" w:cs="Arial"/>
          <w:sz w:val="23"/>
          <w:szCs w:val="23"/>
        </w:rPr>
        <w:footnoteReference w:id="7"/>
      </w:r>
      <w:r w:rsidRPr="006204B2">
        <w:rPr>
          <w:rFonts w:ascii="Garamond" w:eastAsia="Garamond" w:hAnsi="Garamond" w:cs="Garamond"/>
          <w:sz w:val="23"/>
          <w:szCs w:val="23"/>
        </w:rPr>
        <w:t xml:space="preserve"> On the one hand</w:t>
      </w:r>
      <w:r w:rsidR="006A22CC" w:rsidRPr="006204B2">
        <w:rPr>
          <w:rFonts w:ascii="Garamond" w:eastAsia="Garamond" w:hAnsi="Garamond" w:cs="Garamond"/>
          <w:sz w:val="23"/>
          <w:szCs w:val="23"/>
        </w:rPr>
        <w:t>,</w:t>
      </w:r>
      <w:r w:rsidRPr="006204B2">
        <w:rPr>
          <w:rFonts w:ascii="Garamond" w:eastAsia="Garamond" w:hAnsi="Garamond" w:cs="Garamond"/>
          <w:sz w:val="23"/>
          <w:szCs w:val="23"/>
        </w:rPr>
        <w:t xml:space="preserve"> we have intentional</w:t>
      </w:r>
      <w:r w:rsidR="001A3FCE"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states, paradigmatically beliefs and </w:t>
      </w:r>
      <w:r w:rsidR="00EC7BCB" w:rsidRPr="006204B2">
        <w:rPr>
          <w:rFonts w:ascii="Garamond" w:eastAsia="Garamond" w:hAnsi="Garamond" w:cs="Garamond"/>
          <w:sz w:val="23"/>
          <w:szCs w:val="23"/>
        </w:rPr>
        <w:t>desires</w:t>
      </w:r>
      <w:r w:rsidRPr="006204B2">
        <w:rPr>
          <w:rFonts w:ascii="Garamond" w:eastAsia="Garamond" w:hAnsi="Garamond" w:cs="Garamond"/>
          <w:sz w:val="23"/>
          <w:szCs w:val="23"/>
        </w:rPr>
        <w:t xml:space="preserve">, which arguably have no </w:t>
      </w:r>
      <w:r w:rsidR="00EC7BCB" w:rsidRPr="006204B2">
        <w:rPr>
          <w:rFonts w:ascii="Garamond" w:eastAsia="Garamond" w:hAnsi="Garamond" w:cs="Garamond"/>
          <w:sz w:val="23"/>
          <w:szCs w:val="23"/>
        </w:rPr>
        <w:t>inherent</w:t>
      </w:r>
      <w:r w:rsidRPr="006204B2">
        <w:rPr>
          <w:rFonts w:ascii="Garamond" w:eastAsia="Garamond" w:hAnsi="Garamond" w:cs="Garamond"/>
          <w:sz w:val="23"/>
          <w:szCs w:val="23"/>
        </w:rPr>
        <w:t xml:space="preserve"> </w:t>
      </w:r>
      <w:r w:rsidR="001A3FCE" w:rsidRPr="001C30AB">
        <w:rPr>
          <w:rFonts w:ascii="Garamond" w:eastAsia="Garamond" w:hAnsi="Garamond" w:cs="Garamond"/>
          <w:i/>
          <w:sz w:val="23"/>
          <w:szCs w:val="23"/>
        </w:rPr>
        <w:t>what-it-is-likeness</w:t>
      </w:r>
      <w:r w:rsidR="0087578F"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87578F" w:rsidRPr="006204B2">
        <w:rPr>
          <w:rFonts w:ascii="Garamond" w:eastAsia="Garamond" w:hAnsi="Garamond" w:cs="Garamond"/>
          <w:sz w:val="23"/>
          <w:szCs w:val="23"/>
        </w:rPr>
        <w:t>O</w:t>
      </w:r>
      <w:r w:rsidRPr="006204B2">
        <w:rPr>
          <w:rFonts w:ascii="Garamond" w:eastAsia="Garamond" w:hAnsi="Garamond" w:cs="Garamond"/>
          <w:sz w:val="23"/>
          <w:szCs w:val="23"/>
        </w:rPr>
        <w:t>n the other hand</w:t>
      </w:r>
      <w:r w:rsidR="006A22CC" w:rsidRPr="006204B2">
        <w:rPr>
          <w:rFonts w:ascii="Garamond" w:eastAsia="Garamond" w:hAnsi="Garamond" w:cs="Garamond"/>
          <w:sz w:val="23"/>
          <w:szCs w:val="23"/>
        </w:rPr>
        <w:t>,</w:t>
      </w:r>
      <w:r w:rsidR="0087578F" w:rsidRPr="006204B2">
        <w:rPr>
          <w:rFonts w:ascii="Garamond" w:eastAsia="Garamond" w:hAnsi="Garamond" w:cs="Garamond"/>
          <w:sz w:val="23"/>
          <w:szCs w:val="23"/>
        </w:rPr>
        <w:t xml:space="preserve"> we have</w:t>
      </w:r>
      <w:r w:rsidRPr="006204B2">
        <w:rPr>
          <w:rFonts w:ascii="Garamond" w:eastAsia="Garamond" w:hAnsi="Garamond" w:cs="Garamond"/>
          <w:sz w:val="23"/>
          <w:szCs w:val="23"/>
        </w:rPr>
        <w:t xml:space="preserve"> </w:t>
      </w:r>
      <w:r w:rsidR="00EC7BCB" w:rsidRPr="006204B2">
        <w:rPr>
          <w:rFonts w:ascii="Garamond" w:eastAsia="Garamond" w:hAnsi="Garamond" w:cs="Garamond"/>
          <w:sz w:val="23"/>
          <w:szCs w:val="23"/>
        </w:rPr>
        <w:t>inherently</w:t>
      </w:r>
      <w:r w:rsidRPr="006204B2">
        <w:rPr>
          <w:rFonts w:ascii="Garamond" w:eastAsia="Garamond" w:hAnsi="Garamond" w:cs="Garamond"/>
          <w:sz w:val="23"/>
          <w:szCs w:val="23"/>
        </w:rPr>
        <w:t xml:space="preserve"> phenomenal states, which are</w:t>
      </w:r>
      <w:r w:rsidR="001A3FCE" w:rsidRPr="006204B2">
        <w:rPr>
          <w:rFonts w:ascii="Garamond" w:eastAsia="Garamond" w:hAnsi="Garamond" w:cs="Garamond"/>
          <w:sz w:val="23"/>
          <w:szCs w:val="23"/>
        </w:rPr>
        <w:t xml:space="preserve"> (</w:t>
      </w:r>
      <w:r w:rsidRPr="006204B2">
        <w:rPr>
          <w:rFonts w:ascii="Garamond" w:eastAsia="Garamond" w:hAnsi="Garamond" w:cs="Garamond"/>
          <w:sz w:val="23"/>
          <w:szCs w:val="23"/>
        </w:rPr>
        <w:t>again arguably</w:t>
      </w:r>
      <w:r w:rsidR="001A3FCE" w:rsidRPr="006204B2">
        <w:rPr>
          <w:rFonts w:ascii="Garamond" w:eastAsia="Garamond" w:hAnsi="Garamond" w:cs="Garamond"/>
          <w:sz w:val="23"/>
          <w:szCs w:val="23"/>
        </w:rPr>
        <w:t>)</w:t>
      </w:r>
      <w:r w:rsidRPr="006204B2">
        <w:rPr>
          <w:rFonts w:ascii="Garamond" w:eastAsia="Garamond" w:hAnsi="Garamond" w:cs="Garamond"/>
          <w:sz w:val="23"/>
          <w:szCs w:val="23"/>
        </w:rPr>
        <w:t xml:space="preserve"> non-representational, such as bodily sensations</w:t>
      </w:r>
      <w:r w:rsidR="00F20B4D" w:rsidRPr="006204B2">
        <w:rPr>
          <w:rFonts w:ascii="Garamond" w:eastAsia="Garamond" w:hAnsi="Garamond" w:cs="Garamond"/>
          <w:sz w:val="23"/>
          <w:szCs w:val="23"/>
        </w:rPr>
        <w:t>,</w:t>
      </w:r>
      <w:r w:rsidRPr="006204B2">
        <w:rPr>
          <w:rFonts w:ascii="Garamond" w:eastAsia="Garamond" w:hAnsi="Garamond" w:cs="Garamond"/>
          <w:sz w:val="23"/>
          <w:szCs w:val="23"/>
        </w:rPr>
        <w:t xml:space="preserve"> pains, itc</w:t>
      </w:r>
      <w:r w:rsidR="00EC7BCB" w:rsidRPr="006204B2">
        <w:rPr>
          <w:rFonts w:ascii="Garamond" w:eastAsia="Garamond" w:hAnsi="Garamond" w:cs="Garamond"/>
          <w:sz w:val="23"/>
          <w:szCs w:val="23"/>
        </w:rPr>
        <w:t xml:space="preserve">hes, tickles, </w:t>
      </w:r>
      <w:r w:rsidRPr="006204B2">
        <w:rPr>
          <w:rFonts w:ascii="Garamond" w:eastAsia="Garamond" w:hAnsi="Garamond" w:cs="Garamond"/>
          <w:sz w:val="23"/>
          <w:szCs w:val="23"/>
        </w:rPr>
        <w:t>orgasms, and more controversially moods and (aspects</w:t>
      </w:r>
      <w:r w:rsidR="007B5226">
        <w:rPr>
          <w:rFonts w:ascii="Garamond" w:eastAsia="Garamond" w:hAnsi="Garamond" w:cs="Garamond"/>
          <w:sz w:val="23"/>
          <w:szCs w:val="23"/>
        </w:rPr>
        <w:t xml:space="preserve"> of) </w:t>
      </w:r>
      <w:r w:rsidRPr="006204B2">
        <w:rPr>
          <w:rFonts w:ascii="Garamond" w:eastAsia="Garamond" w:hAnsi="Garamond" w:cs="Garamond"/>
          <w:sz w:val="23"/>
          <w:szCs w:val="23"/>
        </w:rPr>
        <w:t xml:space="preserve">emotions. </w:t>
      </w:r>
      <w:r w:rsidR="00EC7BCB" w:rsidRPr="006204B2">
        <w:rPr>
          <w:rFonts w:ascii="Garamond" w:eastAsia="Garamond" w:hAnsi="Garamond" w:cs="Garamond"/>
          <w:sz w:val="23"/>
          <w:szCs w:val="23"/>
        </w:rPr>
        <w:t xml:space="preserve">As Terance Horgan and John Tienson put it: ‘we can call this picture </w:t>
      </w:r>
      <w:r w:rsidR="00EC7BCB" w:rsidRPr="006204B2">
        <w:rPr>
          <w:rFonts w:ascii="Garamond" w:eastAsia="Garamond" w:hAnsi="Garamond" w:cs="Garamond"/>
          <w:i/>
          <w:sz w:val="23"/>
          <w:szCs w:val="23"/>
        </w:rPr>
        <w:t>separatism</w:t>
      </w:r>
      <w:r w:rsidR="00EC7BCB" w:rsidRPr="006204B2">
        <w:rPr>
          <w:rFonts w:ascii="Garamond" w:eastAsia="Garamond" w:hAnsi="Garamond" w:cs="Garamond"/>
          <w:sz w:val="23"/>
          <w:szCs w:val="23"/>
        </w:rPr>
        <w:t xml:space="preserve"> because it treats phenomenal aspects of mentality and intentional aspects of mentality as mutually </w:t>
      </w:r>
      <w:r w:rsidR="00670EFD">
        <w:rPr>
          <w:rFonts w:ascii="Garamond" w:eastAsia="Garamond" w:hAnsi="Garamond" w:cs="Garamond"/>
          <w:sz w:val="23"/>
          <w:szCs w:val="23"/>
        </w:rPr>
        <w:t>independent, and thus separable</w:t>
      </w:r>
      <w:r w:rsidR="00EC7BCB" w:rsidRPr="006204B2">
        <w:rPr>
          <w:rFonts w:ascii="Garamond" w:eastAsia="Garamond" w:hAnsi="Garamond" w:cs="Garamond"/>
          <w:sz w:val="23"/>
          <w:szCs w:val="23"/>
        </w:rPr>
        <w:t>’</w:t>
      </w:r>
      <w:r w:rsidR="00597C49"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8"/>
      </w:r>
      <w:r w:rsidR="00EC7BCB" w:rsidRPr="006204B2">
        <w:rPr>
          <w:rFonts w:ascii="Garamond" w:eastAsia="Garamond" w:hAnsi="Garamond" w:cs="Garamond"/>
          <w:sz w:val="23"/>
          <w:szCs w:val="23"/>
        </w:rPr>
        <w:t xml:space="preserve"> </w:t>
      </w:r>
      <w:r w:rsidR="00597C49" w:rsidRPr="006204B2">
        <w:rPr>
          <w:rFonts w:ascii="Garamond" w:eastAsia="Garamond" w:hAnsi="Garamond" w:cs="Garamond"/>
          <w:sz w:val="23"/>
          <w:szCs w:val="23"/>
        </w:rPr>
        <w:t>Hence neither int</w:t>
      </w:r>
      <w:r w:rsidR="001C30AB">
        <w:rPr>
          <w:rFonts w:ascii="Garamond" w:eastAsia="Garamond" w:hAnsi="Garamond" w:cs="Garamond"/>
          <w:sz w:val="23"/>
          <w:szCs w:val="23"/>
        </w:rPr>
        <w:t xml:space="preserve">entional nor phenomenal states </w:t>
      </w:r>
      <w:r w:rsidR="00597C49" w:rsidRPr="006204B2">
        <w:rPr>
          <w:rFonts w:ascii="Garamond" w:eastAsia="Garamond" w:hAnsi="Garamond" w:cs="Garamond"/>
          <w:sz w:val="23"/>
          <w:szCs w:val="23"/>
        </w:rPr>
        <w:t>are</w:t>
      </w:r>
      <w:r w:rsidR="00EC7BCB" w:rsidRPr="006204B2">
        <w:rPr>
          <w:rFonts w:ascii="Garamond" w:eastAsia="Garamond" w:hAnsi="Garamond" w:cs="Garamond"/>
          <w:sz w:val="23"/>
          <w:szCs w:val="23"/>
        </w:rPr>
        <w:t xml:space="preserve"> reducible to each other</w:t>
      </w:r>
      <w:r w:rsidR="00597C49" w:rsidRPr="006204B2">
        <w:rPr>
          <w:rFonts w:ascii="Garamond" w:eastAsia="Garamond" w:hAnsi="Garamond" w:cs="Garamond"/>
          <w:sz w:val="23"/>
          <w:szCs w:val="23"/>
        </w:rPr>
        <w:t>, although they are not mutually incompatible (as in complex states which include both phenomenal and intentional states</w:t>
      </w:r>
      <w:r w:rsidR="0085697F" w:rsidRPr="006204B2">
        <w:rPr>
          <w:rFonts w:ascii="Garamond" w:eastAsia="Garamond" w:hAnsi="Garamond" w:cs="Garamond"/>
          <w:sz w:val="23"/>
          <w:szCs w:val="23"/>
        </w:rPr>
        <w:t xml:space="preserve"> or components</w:t>
      </w:r>
      <w:r w:rsidR="00597C49" w:rsidRPr="006204B2">
        <w:rPr>
          <w:rFonts w:ascii="Garamond" w:eastAsia="Garamond" w:hAnsi="Garamond" w:cs="Garamond"/>
          <w:sz w:val="23"/>
          <w:szCs w:val="23"/>
        </w:rPr>
        <w:t>).</w:t>
      </w:r>
      <w:r w:rsidR="00012221">
        <w:rPr>
          <w:rFonts w:ascii="Garamond" w:eastAsia="Garamond" w:hAnsi="Garamond" w:cs="Garamond"/>
          <w:sz w:val="23"/>
          <w:szCs w:val="23"/>
        </w:rPr>
        <w:t xml:space="preserve"> </w:t>
      </w:r>
      <w:r w:rsidRPr="006204B2">
        <w:rPr>
          <w:rFonts w:ascii="Garamond" w:eastAsia="Garamond" w:hAnsi="Garamond" w:cs="Garamond"/>
          <w:sz w:val="23"/>
          <w:szCs w:val="23"/>
        </w:rPr>
        <w:t>On the basis of this distinction, the project of naturalizing intentionality</w:t>
      </w:r>
      <w:r w:rsidR="001A3FCE"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can </w:t>
      </w:r>
      <w:r w:rsidR="00E02A8A" w:rsidRPr="006204B2">
        <w:rPr>
          <w:rFonts w:ascii="Garamond" w:eastAsia="Garamond" w:hAnsi="Garamond" w:cs="Garamond"/>
          <w:sz w:val="23"/>
          <w:szCs w:val="23"/>
        </w:rPr>
        <w:t>be pursued separately from the hard</w:t>
      </w:r>
      <w:r w:rsidRPr="006204B2">
        <w:rPr>
          <w:rFonts w:ascii="Garamond" w:eastAsia="Garamond" w:hAnsi="Garamond" w:cs="Garamond"/>
          <w:sz w:val="23"/>
          <w:szCs w:val="23"/>
        </w:rPr>
        <w:t xml:space="preserve"> problems of phenomenal consciousness.</w:t>
      </w:r>
      <w:r>
        <w:rPr>
          <w:rStyle w:val="FootnoteReference"/>
          <w:rFonts w:ascii="Garamond" w:hAnsi="Garamond" w:cs="Arial"/>
          <w:sz w:val="23"/>
          <w:szCs w:val="23"/>
        </w:rPr>
        <w:footnoteReference w:id="9"/>
      </w:r>
      <w:r w:rsidR="00F44163" w:rsidRPr="006204B2">
        <w:rPr>
          <w:rFonts w:ascii="Garamond" w:eastAsia="Garamond" w:hAnsi="Garamond" w:cs="Garamond"/>
          <w:sz w:val="23"/>
          <w:szCs w:val="23"/>
        </w:rPr>
        <w:t xml:space="preserve"> Intentional states,</w:t>
      </w:r>
      <w:r w:rsidRPr="006204B2">
        <w:rPr>
          <w:rFonts w:ascii="Garamond" w:eastAsia="Garamond" w:hAnsi="Garamond" w:cs="Garamond"/>
          <w:sz w:val="23"/>
          <w:szCs w:val="23"/>
        </w:rPr>
        <w:t xml:space="preserve"> will not require for their realizati</w:t>
      </w:r>
      <w:r w:rsidR="00EC7BCB" w:rsidRPr="006204B2">
        <w:rPr>
          <w:rFonts w:ascii="Garamond" w:eastAsia="Garamond" w:hAnsi="Garamond" w:cs="Garamond"/>
          <w:sz w:val="23"/>
          <w:szCs w:val="23"/>
        </w:rPr>
        <w:t>on, or our understanding of their intentionality</w:t>
      </w:r>
      <w:r w:rsidRPr="006204B2">
        <w:rPr>
          <w:rFonts w:ascii="Garamond" w:eastAsia="Garamond" w:hAnsi="Garamond" w:cs="Garamond"/>
          <w:sz w:val="23"/>
          <w:szCs w:val="23"/>
        </w:rPr>
        <w:t xml:space="preserve">, any </w:t>
      </w:r>
      <w:r w:rsidR="00EC7BCB" w:rsidRPr="006204B2">
        <w:rPr>
          <w:rFonts w:ascii="Garamond" w:eastAsia="Garamond" w:hAnsi="Garamond" w:cs="Garamond"/>
          <w:sz w:val="23"/>
          <w:szCs w:val="23"/>
        </w:rPr>
        <w:t>necessary</w:t>
      </w:r>
      <w:r w:rsidR="00872B64">
        <w:rPr>
          <w:rFonts w:ascii="Garamond" w:eastAsia="Garamond" w:hAnsi="Garamond" w:cs="Garamond"/>
          <w:sz w:val="23"/>
          <w:szCs w:val="23"/>
        </w:rPr>
        <w:t xml:space="preserve"> reference to</w:t>
      </w:r>
      <w:r w:rsidRPr="006204B2">
        <w:rPr>
          <w:rFonts w:ascii="Garamond" w:eastAsia="Garamond" w:hAnsi="Garamond" w:cs="Garamond"/>
          <w:sz w:val="23"/>
          <w:szCs w:val="23"/>
        </w:rPr>
        <w:t xml:space="preserve"> phenomenal </w:t>
      </w:r>
      <w:r w:rsidR="00597C49" w:rsidRPr="006204B2">
        <w:rPr>
          <w:rFonts w:ascii="Garamond" w:eastAsia="Garamond" w:hAnsi="Garamond" w:cs="Garamond"/>
          <w:sz w:val="23"/>
          <w:szCs w:val="23"/>
        </w:rPr>
        <w:t>states</w:t>
      </w:r>
      <w:r w:rsidRPr="006204B2">
        <w:rPr>
          <w:rFonts w:ascii="Garamond" w:eastAsia="Garamond" w:hAnsi="Garamond" w:cs="Garamond"/>
          <w:sz w:val="23"/>
          <w:szCs w:val="23"/>
        </w:rPr>
        <w:t>.</w:t>
      </w:r>
      <w:r>
        <w:rPr>
          <w:rStyle w:val="FootnoteReference"/>
          <w:rFonts w:ascii="Garamond" w:hAnsi="Garamond" w:cs="Arial"/>
          <w:sz w:val="23"/>
          <w:szCs w:val="23"/>
        </w:rPr>
        <w:footnoteReference w:id="10"/>
      </w:r>
      <w:r w:rsidR="00505BF5" w:rsidRPr="006204B2">
        <w:rPr>
          <w:rFonts w:ascii="Garamond" w:hAnsi="Garamond" w:cs="Arial"/>
          <w:sz w:val="23"/>
          <w:szCs w:val="23"/>
        </w:rPr>
        <w:t xml:space="preserve"> </w:t>
      </w:r>
      <w:r w:rsidRPr="006204B2">
        <w:rPr>
          <w:rFonts w:ascii="Garamond" w:eastAsia="Garamond" w:hAnsi="Garamond" w:cs="Garamond"/>
          <w:sz w:val="23"/>
          <w:szCs w:val="23"/>
        </w:rPr>
        <w:t xml:space="preserve"> </w:t>
      </w:r>
    </w:p>
    <w:p w14:paraId="30764A2B" w14:textId="17697FFF" w:rsidR="00667E22" w:rsidRDefault="00F56866" w:rsidP="00A24A82">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Regardless of the success of naturalizing intentionality in this way</w:t>
      </w:r>
      <w:r w:rsidR="00BB1588">
        <w:rPr>
          <w:rFonts w:ascii="Garamond" w:eastAsia="Garamond" w:hAnsi="Garamond" w:cs="Garamond"/>
          <w:sz w:val="23"/>
          <w:szCs w:val="23"/>
        </w:rPr>
        <w:t xml:space="preserve">, </w:t>
      </w:r>
      <w:r w:rsidRPr="006204B2">
        <w:rPr>
          <w:rFonts w:ascii="Garamond" w:eastAsia="Garamond" w:hAnsi="Garamond" w:cs="Garamond"/>
          <w:sz w:val="23"/>
          <w:szCs w:val="23"/>
        </w:rPr>
        <w:t>some</w:t>
      </w:r>
      <w:r w:rsidR="0085697F" w:rsidRPr="006204B2">
        <w:rPr>
          <w:rFonts w:ascii="Garamond" w:eastAsia="Garamond" w:hAnsi="Garamond" w:cs="Garamond"/>
          <w:sz w:val="23"/>
          <w:szCs w:val="23"/>
        </w:rPr>
        <w:t xml:space="preserve"> philosophers have </w:t>
      </w:r>
      <w:r w:rsidR="002D6F18" w:rsidRPr="006204B2">
        <w:rPr>
          <w:rFonts w:ascii="Garamond" w:eastAsia="Garamond" w:hAnsi="Garamond" w:cs="Garamond"/>
          <w:sz w:val="23"/>
          <w:szCs w:val="23"/>
        </w:rPr>
        <w:t xml:space="preserve">also </w:t>
      </w:r>
      <w:r w:rsidR="00DC4280">
        <w:rPr>
          <w:rFonts w:ascii="Garamond" w:eastAsia="Garamond" w:hAnsi="Garamond" w:cs="Garamond"/>
          <w:sz w:val="23"/>
          <w:szCs w:val="23"/>
        </w:rPr>
        <w:t>attempted to naturalize</w:t>
      </w:r>
      <w:r w:rsidRPr="006204B2">
        <w:rPr>
          <w:rFonts w:ascii="Garamond" w:eastAsia="Garamond" w:hAnsi="Garamond" w:cs="Garamond"/>
          <w:sz w:val="23"/>
          <w:szCs w:val="23"/>
        </w:rPr>
        <w:t xml:space="preserve"> phenomenal consciousness. This begins by rejecting separatism: it </w:t>
      </w:r>
      <w:r w:rsidRPr="006204B2">
        <w:rPr>
          <w:rFonts w:ascii="Garamond" w:eastAsia="Garamond" w:hAnsi="Garamond" w:cs="Garamond"/>
          <w:sz w:val="23"/>
          <w:szCs w:val="23"/>
        </w:rPr>
        <w:lastRenderedPageBreak/>
        <w:t xml:space="preserve">is claimed </w:t>
      </w:r>
      <w:r w:rsidR="00DC4280">
        <w:rPr>
          <w:rFonts w:ascii="Garamond" w:eastAsia="Garamond" w:hAnsi="Garamond" w:cs="Garamond"/>
          <w:sz w:val="23"/>
          <w:szCs w:val="23"/>
        </w:rPr>
        <w:t>that on the right analysis</w:t>
      </w:r>
      <w:r w:rsidR="00DC4280" w:rsidRPr="006204B2">
        <w:rPr>
          <w:rFonts w:ascii="Garamond" w:eastAsia="Garamond" w:hAnsi="Garamond" w:cs="Garamond"/>
          <w:sz w:val="23"/>
          <w:szCs w:val="23"/>
        </w:rPr>
        <w:t xml:space="preserve"> </w:t>
      </w:r>
      <w:r w:rsidRPr="006204B2">
        <w:rPr>
          <w:rFonts w:ascii="Garamond" w:eastAsia="Garamond" w:hAnsi="Garamond" w:cs="Garamond"/>
          <w:sz w:val="23"/>
          <w:szCs w:val="23"/>
        </w:rPr>
        <w:t>many</w:t>
      </w:r>
      <w:r w:rsidR="00A24A82">
        <w:rPr>
          <w:rFonts w:ascii="Garamond" w:eastAsia="Garamond" w:hAnsi="Garamond" w:cs="Garamond"/>
          <w:sz w:val="23"/>
          <w:szCs w:val="23"/>
        </w:rPr>
        <w:t xml:space="preserve"> </w:t>
      </w:r>
      <w:r w:rsidRPr="006204B2">
        <w:rPr>
          <w:rFonts w:ascii="Garamond" w:eastAsia="Garamond" w:hAnsi="Garamond" w:cs="Garamond"/>
          <w:sz w:val="23"/>
          <w:szCs w:val="23"/>
        </w:rPr>
        <w:t>of the mental s</w:t>
      </w:r>
      <w:r w:rsidR="00C73DFC" w:rsidRPr="006204B2">
        <w:rPr>
          <w:rFonts w:ascii="Garamond" w:eastAsia="Garamond" w:hAnsi="Garamond" w:cs="Garamond"/>
          <w:sz w:val="23"/>
          <w:szCs w:val="23"/>
        </w:rPr>
        <w:t xml:space="preserve">tates that </w:t>
      </w:r>
      <w:r w:rsidR="002D6F18" w:rsidRPr="006204B2">
        <w:rPr>
          <w:rFonts w:ascii="Garamond" w:eastAsia="Garamond" w:hAnsi="Garamond" w:cs="Garamond"/>
          <w:sz w:val="23"/>
          <w:szCs w:val="23"/>
        </w:rPr>
        <w:t>inherently</w:t>
      </w:r>
      <w:r w:rsidR="00C73DFC" w:rsidRPr="006204B2">
        <w:rPr>
          <w:rFonts w:ascii="Garamond" w:eastAsia="Garamond" w:hAnsi="Garamond" w:cs="Garamond"/>
          <w:sz w:val="23"/>
          <w:szCs w:val="23"/>
        </w:rPr>
        <w:t xml:space="preserve"> have </w:t>
      </w:r>
      <w:r w:rsidR="00DC4280">
        <w:rPr>
          <w:rFonts w:ascii="Garamond" w:eastAsia="Garamond" w:hAnsi="Garamond" w:cs="Garamond"/>
          <w:sz w:val="23"/>
          <w:szCs w:val="23"/>
        </w:rPr>
        <w:t>phenomenal character</w:t>
      </w:r>
      <w:r w:rsidRPr="006204B2">
        <w:rPr>
          <w:rFonts w:ascii="Garamond" w:eastAsia="Garamond" w:hAnsi="Garamond" w:cs="Garamond"/>
          <w:sz w:val="23"/>
          <w:szCs w:val="23"/>
        </w:rPr>
        <w:t xml:space="preserve"> have intentional content, and so are representational. </w:t>
      </w:r>
    </w:p>
    <w:p w14:paraId="03AE0181" w14:textId="37E5B567" w:rsidR="00993AB0" w:rsidRPr="006204B2" w:rsidRDefault="00F56866" w:rsidP="00A24A82">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One aspect of </w:t>
      </w:r>
      <w:r w:rsidR="00580224">
        <w:rPr>
          <w:rFonts w:ascii="Garamond" w:eastAsia="Garamond" w:hAnsi="Garamond" w:cs="Garamond"/>
          <w:sz w:val="23"/>
          <w:szCs w:val="23"/>
        </w:rPr>
        <w:t>this project</w:t>
      </w:r>
      <w:r w:rsidRPr="006204B2">
        <w:rPr>
          <w:rFonts w:ascii="Garamond" w:eastAsia="Garamond" w:hAnsi="Garamond" w:cs="Garamond"/>
          <w:sz w:val="23"/>
          <w:szCs w:val="23"/>
        </w:rPr>
        <w:t xml:space="preserve"> </w:t>
      </w:r>
      <w:r w:rsidR="00F6709E">
        <w:rPr>
          <w:rFonts w:ascii="Garamond" w:eastAsia="Garamond" w:hAnsi="Garamond" w:cs="Garamond"/>
          <w:sz w:val="23"/>
          <w:szCs w:val="23"/>
        </w:rPr>
        <w:t>is</w:t>
      </w:r>
      <w:r w:rsidRPr="006204B2">
        <w:rPr>
          <w:rFonts w:ascii="Garamond" w:eastAsia="Garamond" w:hAnsi="Garamond" w:cs="Garamond"/>
          <w:sz w:val="23"/>
          <w:szCs w:val="23"/>
        </w:rPr>
        <w:t xml:space="preserve"> </w:t>
      </w:r>
      <w:r w:rsidR="00CA60E8">
        <w:rPr>
          <w:rFonts w:ascii="Garamond" w:eastAsia="Garamond" w:hAnsi="Garamond" w:cs="Garamond"/>
          <w:sz w:val="23"/>
          <w:szCs w:val="23"/>
        </w:rPr>
        <w:t>providing</w:t>
      </w:r>
      <w:r w:rsidRPr="006204B2">
        <w:rPr>
          <w:rFonts w:ascii="Garamond" w:eastAsia="Garamond" w:hAnsi="Garamond" w:cs="Garamond"/>
          <w:sz w:val="23"/>
          <w:szCs w:val="23"/>
        </w:rPr>
        <w:t xml:space="preserve"> representational accounts of personal level affective states</w:t>
      </w:r>
      <w:r w:rsidR="00496324" w:rsidRPr="006204B2">
        <w:rPr>
          <w:rFonts w:ascii="Garamond" w:eastAsia="Garamond" w:hAnsi="Garamond" w:cs="Garamond"/>
          <w:sz w:val="23"/>
          <w:szCs w:val="23"/>
        </w:rPr>
        <w:t xml:space="preserve">, </w:t>
      </w:r>
      <w:r w:rsidR="004E179B" w:rsidRPr="006204B2">
        <w:rPr>
          <w:rFonts w:ascii="Garamond" w:eastAsia="Garamond" w:hAnsi="Garamond" w:cs="Garamond"/>
          <w:sz w:val="23"/>
          <w:szCs w:val="23"/>
        </w:rPr>
        <w:t>for example,</w:t>
      </w:r>
      <w:r w:rsidR="00496324" w:rsidRPr="006204B2">
        <w:rPr>
          <w:rFonts w:ascii="Garamond" w:eastAsia="Garamond" w:hAnsi="Garamond" w:cs="Garamond"/>
          <w:sz w:val="23"/>
          <w:szCs w:val="23"/>
        </w:rPr>
        <w:t xml:space="preserve"> an episode of fear, or a headache. </w:t>
      </w:r>
      <w:r w:rsidRPr="006204B2">
        <w:rPr>
          <w:rFonts w:ascii="Garamond" w:eastAsia="Garamond" w:hAnsi="Garamond" w:cs="Garamond"/>
          <w:sz w:val="23"/>
          <w:szCs w:val="23"/>
        </w:rPr>
        <w:t xml:space="preserve">With this in mind, </w:t>
      </w:r>
      <w:r w:rsidR="00CA60E8">
        <w:rPr>
          <w:rFonts w:ascii="Garamond" w:eastAsia="Garamond" w:hAnsi="Garamond" w:cs="Garamond"/>
          <w:sz w:val="23"/>
          <w:szCs w:val="23"/>
        </w:rPr>
        <w:t>representationalists</w:t>
      </w:r>
      <w:r w:rsidRPr="006204B2">
        <w:rPr>
          <w:rFonts w:ascii="Garamond" w:eastAsia="Garamond" w:hAnsi="Garamond" w:cs="Garamond"/>
          <w:sz w:val="23"/>
          <w:szCs w:val="23"/>
        </w:rPr>
        <w:t xml:space="preserve"> have turned to sen</w:t>
      </w:r>
      <w:r w:rsidR="00C73DFC" w:rsidRPr="006204B2">
        <w:rPr>
          <w:rFonts w:ascii="Garamond" w:eastAsia="Garamond" w:hAnsi="Garamond" w:cs="Garamond"/>
          <w:sz w:val="23"/>
          <w:szCs w:val="23"/>
        </w:rPr>
        <w:t>se-perceptual experiences as paradigmatic</w:t>
      </w:r>
      <w:r w:rsidRPr="006204B2">
        <w:rPr>
          <w:rFonts w:ascii="Garamond" w:eastAsia="Garamond" w:hAnsi="Garamond" w:cs="Garamond"/>
          <w:sz w:val="23"/>
          <w:szCs w:val="23"/>
        </w:rPr>
        <w:t>, since</w:t>
      </w:r>
      <w:r w:rsidR="0026063B" w:rsidRPr="006204B2">
        <w:rPr>
          <w:rFonts w:ascii="Garamond" w:eastAsia="Garamond" w:hAnsi="Garamond" w:cs="Garamond"/>
          <w:sz w:val="23"/>
          <w:szCs w:val="23"/>
        </w:rPr>
        <w:t xml:space="preserve"> </w:t>
      </w:r>
      <w:r w:rsidR="00597C49" w:rsidRPr="006204B2">
        <w:rPr>
          <w:rFonts w:ascii="Garamond" w:eastAsia="Garamond" w:hAnsi="Garamond" w:cs="Garamond"/>
          <w:sz w:val="23"/>
          <w:szCs w:val="23"/>
        </w:rPr>
        <w:t>their</w:t>
      </w:r>
      <w:r w:rsidRPr="006204B2">
        <w:rPr>
          <w:rFonts w:ascii="Garamond" w:eastAsia="Garamond" w:hAnsi="Garamond" w:cs="Garamond"/>
          <w:sz w:val="23"/>
          <w:szCs w:val="23"/>
        </w:rPr>
        <w:t xml:space="preserve"> intentional</w:t>
      </w:r>
      <w:r w:rsidR="00597C49" w:rsidRPr="006204B2">
        <w:rPr>
          <w:rFonts w:ascii="Garamond" w:eastAsia="Garamond" w:hAnsi="Garamond" w:cs="Garamond"/>
          <w:sz w:val="23"/>
          <w:szCs w:val="23"/>
        </w:rPr>
        <w:t>ity</w:t>
      </w:r>
      <w:r w:rsidRPr="006204B2">
        <w:rPr>
          <w:rFonts w:ascii="Garamond" w:eastAsia="Garamond" w:hAnsi="Garamond" w:cs="Garamond"/>
          <w:sz w:val="23"/>
          <w:szCs w:val="23"/>
        </w:rPr>
        <w:t xml:space="preserve"> and phenomenologica</w:t>
      </w:r>
      <w:r w:rsidR="00597C49" w:rsidRPr="006204B2">
        <w:rPr>
          <w:rFonts w:ascii="Garamond" w:eastAsia="Garamond" w:hAnsi="Garamond" w:cs="Garamond"/>
          <w:sz w:val="23"/>
          <w:szCs w:val="23"/>
        </w:rPr>
        <w:t xml:space="preserve">l </w:t>
      </w:r>
      <w:r w:rsidRPr="006204B2">
        <w:rPr>
          <w:rFonts w:ascii="Garamond" w:eastAsia="Garamond" w:hAnsi="Garamond" w:cs="Garamond"/>
          <w:sz w:val="23"/>
          <w:szCs w:val="23"/>
        </w:rPr>
        <w:t>are</w:t>
      </w:r>
      <w:r w:rsidR="00597C49" w:rsidRPr="006204B2">
        <w:rPr>
          <w:rFonts w:ascii="Garamond" w:eastAsia="Garamond" w:hAnsi="Garamond" w:cs="Garamond"/>
          <w:sz w:val="23"/>
          <w:szCs w:val="23"/>
        </w:rPr>
        <w:t xml:space="preserve"> importantly connected.</w:t>
      </w:r>
      <w:r>
        <w:rPr>
          <w:rStyle w:val="FootnoteReference"/>
          <w:rFonts w:ascii="Garamond" w:hAnsi="Garamond" w:cs="Arial"/>
          <w:sz w:val="23"/>
          <w:szCs w:val="23"/>
        </w:rPr>
        <w:footnoteReference w:id="11"/>
      </w:r>
      <w:r w:rsidR="00597C49" w:rsidRPr="006204B2">
        <w:rPr>
          <w:rFonts w:ascii="Garamond" w:eastAsia="Garamond" w:hAnsi="Garamond" w:cs="Garamond"/>
          <w:sz w:val="23"/>
          <w:szCs w:val="23"/>
        </w:rPr>
        <w:t xml:space="preserve"> O</w:t>
      </w:r>
      <w:r w:rsidRPr="006204B2">
        <w:rPr>
          <w:rFonts w:ascii="Garamond" w:eastAsia="Garamond" w:hAnsi="Garamond" w:cs="Garamond"/>
          <w:sz w:val="23"/>
          <w:szCs w:val="23"/>
        </w:rPr>
        <w:t>ne central aspect of this connection, emphasized by representationalist and intentionalist views, is that it is in virtue of representing the sense-perceptible</w:t>
      </w:r>
      <w:r w:rsidR="00597C49" w:rsidRPr="006204B2">
        <w:rPr>
          <w:rFonts w:ascii="Garamond" w:eastAsia="Garamond" w:hAnsi="Garamond" w:cs="Garamond"/>
          <w:sz w:val="23"/>
          <w:szCs w:val="23"/>
        </w:rPr>
        <w:t xml:space="preserve"> (phenomenal)</w:t>
      </w:r>
      <w:r w:rsidRPr="006204B2">
        <w:rPr>
          <w:rFonts w:ascii="Garamond" w:eastAsia="Garamond" w:hAnsi="Garamond" w:cs="Garamond"/>
          <w:sz w:val="23"/>
          <w:szCs w:val="23"/>
        </w:rPr>
        <w:t xml:space="preserve"> </w:t>
      </w:r>
      <w:r w:rsidR="00597C49" w:rsidRPr="006204B2">
        <w:rPr>
          <w:rFonts w:ascii="Garamond" w:eastAsia="Garamond" w:hAnsi="Garamond" w:cs="Garamond"/>
          <w:sz w:val="23"/>
          <w:szCs w:val="23"/>
        </w:rPr>
        <w:t>properties</w:t>
      </w:r>
      <w:r w:rsidRPr="006204B2">
        <w:rPr>
          <w:rFonts w:ascii="Garamond" w:eastAsia="Garamond" w:hAnsi="Garamond" w:cs="Garamond"/>
          <w:sz w:val="23"/>
          <w:szCs w:val="23"/>
        </w:rPr>
        <w:t xml:space="preserve"> it does</w:t>
      </w:r>
      <w:r w:rsidR="00597C49" w:rsidRPr="006204B2">
        <w:rPr>
          <w:rFonts w:ascii="Garamond" w:eastAsia="Garamond" w:hAnsi="Garamond" w:cs="Garamond"/>
          <w:sz w:val="23"/>
          <w:szCs w:val="23"/>
        </w:rPr>
        <w:t xml:space="preserve"> (e.g. colour, shape, and movement)</w:t>
      </w:r>
      <w:r w:rsidRPr="006204B2">
        <w:rPr>
          <w:rFonts w:ascii="Garamond" w:eastAsia="Garamond" w:hAnsi="Garamond" w:cs="Garamond"/>
          <w:sz w:val="23"/>
          <w:szCs w:val="23"/>
        </w:rPr>
        <w:t xml:space="preserve"> – and so in having the </w:t>
      </w:r>
      <w:r w:rsidR="00F6709E">
        <w:rPr>
          <w:rFonts w:ascii="Garamond" w:eastAsia="Garamond" w:hAnsi="Garamond" w:cs="Garamond"/>
          <w:sz w:val="23"/>
          <w:szCs w:val="23"/>
        </w:rPr>
        <w:t>intentional</w:t>
      </w:r>
      <w:r w:rsidRPr="006204B2">
        <w:rPr>
          <w:rFonts w:ascii="Garamond" w:eastAsia="Garamond" w:hAnsi="Garamond" w:cs="Garamond"/>
          <w:sz w:val="23"/>
          <w:szCs w:val="23"/>
        </w:rPr>
        <w:t xml:space="preserve"> content it does – that </w:t>
      </w:r>
      <w:r w:rsidR="009F3439" w:rsidRPr="006204B2">
        <w:rPr>
          <w:rFonts w:ascii="Garamond" w:eastAsia="Garamond" w:hAnsi="Garamond" w:cs="Garamond"/>
          <w:sz w:val="23"/>
          <w:szCs w:val="23"/>
        </w:rPr>
        <w:t>sense-perceptual experience has</w:t>
      </w:r>
      <w:r w:rsidRPr="006204B2">
        <w:rPr>
          <w:rFonts w:ascii="Garamond" w:eastAsia="Garamond" w:hAnsi="Garamond" w:cs="Garamond"/>
          <w:sz w:val="23"/>
          <w:szCs w:val="23"/>
        </w:rPr>
        <w:t xml:space="preserve"> </w:t>
      </w:r>
      <w:r w:rsidR="009F3439" w:rsidRPr="006204B2">
        <w:rPr>
          <w:rFonts w:ascii="Garamond" w:eastAsia="Garamond" w:hAnsi="Garamond" w:cs="Garamond"/>
          <w:sz w:val="23"/>
          <w:szCs w:val="23"/>
        </w:rPr>
        <w:t>(in significant part)</w:t>
      </w:r>
      <w:r w:rsidRPr="006204B2">
        <w:rPr>
          <w:rFonts w:ascii="Garamond" w:eastAsia="Garamond" w:hAnsi="Garamond" w:cs="Garamond"/>
          <w:sz w:val="23"/>
          <w:szCs w:val="23"/>
        </w:rPr>
        <w:t xml:space="preserve"> the phenomenal character it does. </w:t>
      </w:r>
      <w:r w:rsidR="00A24A82" w:rsidRPr="00A24A82">
        <w:rPr>
          <w:rFonts w:ascii="Garamond" w:eastAsia="Garamond" w:hAnsi="Garamond" w:cs="Garamond"/>
          <w:sz w:val="23"/>
          <w:szCs w:val="23"/>
        </w:rPr>
        <w:t>On strong representationalist views phenomenal character is entirely de</w:t>
      </w:r>
      <w:r w:rsidR="008A5D17">
        <w:rPr>
          <w:rFonts w:ascii="Garamond" w:eastAsia="Garamond" w:hAnsi="Garamond" w:cs="Garamond"/>
          <w:sz w:val="23"/>
          <w:szCs w:val="23"/>
        </w:rPr>
        <w:t>termined by intentional content; o</w:t>
      </w:r>
      <w:r w:rsidR="00A24A82" w:rsidRPr="00A24A82">
        <w:rPr>
          <w:rFonts w:ascii="Garamond" w:eastAsia="Garamond" w:hAnsi="Garamond" w:cs="Garamond"/>
          <w:sz w:val="23"/>
          <w:szCs w:val="23"/>
        </w:rPr>
        <w:t>nce we specify the representational content of any mental state, there is no phenomenal remainder or unanalysable quale left over.</w:t>
      </w:r>
      <w:r>
        <w:rPr>
          <w:rStyle w:val="FootnoteReference"/>
          <w:rFonts w:ascii="Garamond" w:hAnsi="Garamond" w:cs="Arial"/>
          <w:sz w:val="23"/>
          <w:szCs w:val="23"/>
        </w:rPr>
        <w:footnoteReference w:id="12"/>
      </w:r>
      <w:r w:rsidR="00A24A82" w:rsidRPr="006204B2">
        <w:rPr>
          <w:rFonts w:ascii="Garamond" w:hAnsi="Garamond" w:cs="Arial"/>
          <w:sz w:val="23"/>
          <w:szCs w:val="23"/>
        </w:rPr>
        <w:t xml:space="preserve"> </w:t>
      </w:r>
      <w:r w:rsidR="007B5226">
        <w:rPr>
          <w:rFonts w:ascii="Garamond" w:eastAsia="Garamond" w:hAnsi="Garamond" w:cs="Garamond"/>
          <w:sz w:val="23"/>
          <w:szCs w:val="23"/>
        </w:rPr>
        <w:t xml:space="preserve">Note though, even </w:t>
      </w:r>
      <w:r w:rsidR="007B5226" w:rsidRPr="006204B2">
        <w:rPr>
          <w:rFonts w:ascii="Garamond" w:eastAsia="Garamond" w:hAnsi="Garamond" w:cs="Garamond"/>
          <w:sz w:val="23"/>
          <w:szCs w:val="23"/>
        </w:rPr>
        <w:t>for weaker varieties of intentionalism not committed to the strong representationalist claims that (i) representational content exhausts phenomenal character, or (ii) externalist psychosem</w:t>
      </w:r>
      <w:r w:rsidR="00667E22">
        <w:rPr>
          <w:rFonts w:ascii="Garamond" w:eastAsia="Garamond" w:hAnsi="Garamond" w:cs="Garamond"/>
          <w:sz w:val="23"/>
          <w:szCs w:val="23"/>
        </w:rPr>
        <w:t>antics, where what an</w:t>
      </w:r>
      <w:r w:rsidR="007B5226" w:rsidRPr="006204B2">
        <w:rPr>
          <w:rFonts w:ascii="Garamond" w:eastAsia="Garamond" w:hAnsi="Garamond" w:cs="Garamond"/>
          <w:sz w:val="23"/>
          <w:szCs w:val="23"/>
        </w:rPr>
        <w:t xml:space="preserve"> </w:t>
      </w:r>
      <w:r w:rsidR="007B5226">
        <w:rPr>
          <w:rFonts w:ascii="Garamond" w:eastAsia="Garamond" w:hAnsi="Garamond" w:cs="Garamond"/>
          <w:sz w:val="23"/>
          <w:szCs w:val="23"/>
        </w:rPr>
        <w:t xml:space="preserve">intentional state represents </w:t>
      </w:r>
      <w:r w:rsidR="007B5226" w:rsidRPr="006204B2">
        <w:rPr>
          <w:rFonts w:ascii="Garamond" w:eastAsia="Garamond" w:hAnsi="Garamond" w:cs="Garamond"/>
          <w:sz w:val="23"/>
          <w:szCs w:val="23"/>
        </w:rPr>
        <w:t xml:space="preserve">is determined by environmentally specified tracking relations (e.g. reliable causal co-variance), </w:t>
      </w:r>
      <w:r w:rsidR="007B5226">
        <w:rPr>
          <w:rFonts w:ascii="Garamond" w:eastAsia="Garamond" w:hAnsi="Garamond" w:cs="Garamond"/>
          <w:sz w:val="23"/>
          <w:szCs w:val="23"/>
        </w:rPr>
        <w:t>this</w:t>
      </w:r>
      <w:r w:rsidR="007B5226" w:rsidRPr="006204B2">
        <w:rPr>
          <w:rFonts w:ascii="Garamond" w:eastAsia="Garamond" w:hAnsi="Garamond" w:cs="Garamond"/>
          <w:sz w:val="23"/>
          <w:szCs w:val="23"/>
        </w:rPr>
        <w:t xml:space="preserve"> strategy </w:t>
      </w:r>
      <w:r w:rsidR="007B5226">
        <w:rPr>
          <w:rFonts w:ascii="Garamond" w:eastAsia="Garamond" w:hAnsi="Garamond" w:cs="Garamond"/>
          <w:sz w:val="23"/>
          <w:szCs w:val="23"/>
        </w:rPr>
        <w:t>has been pursued</w:t>
      </w:r>
      <w:r w:rsidR="007B5226" w:rsidRPr="006204B2">
        <w:rPr>
          <w:rFonts w:ascii="Garamond" w:eastAsia="Garamond" w:hAnsi="Garamond" w:cs="Garamond"/>
          <w:sz w:val="23"/>
          <w:szCs w:val="23"/>
        </w:rPr>
        <w:t>.</w:t>
      </w:r>
      <w:r>
        <w:rPr>
          <w:rStyle w:val="FootnoteReference"/>
          <w:rFonts w:ascii="Garamond" w:hAnsi="Garamond" w:cs="Arial"/>
          <w:sz w:val="23"/>
          <w:szCs w:val="23"/>
        </w:rPr>
        <w:footnoteReference w:id="13"/>
      </w:r>
    </w:p>
    <w:p w14:paraId="2149CE46" w14:textId="75C77089" w:rsidR="00A54531" w:rsidRPr="006204B2" w:rsidRDefault="00F56866" w:rsidP="001E1E1D">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So, the</w:t>
      </w:r>
      <w:r w:rsidR="007B5226">
        <w:rPr>
          <w:rFonts w:ascii="Garamond" w:eastAsia="Garamond" w:hAnsi="Garamond" w:cs="Garamond"/>
          <w:sz w:val="23"/>
          <w:szCs w:val="23"/>
        </w:rPr>
        <w:t xml:space="preserve"> broad</w:t>
      </w:r>
      <w:r w:rsidR="00A533E7" w:rsidRPr="006204B2">
        <w:rPr>
          <w:rFonts w:ascii="Garamond" w:eastAsia="Garamond" w:hAnsi="Garamond" w:cs="Garamond"/>
          <w:sz w:val="23"/>
          <w:szCs w:val="23"/>
        </w:rPr>
        <w:t xml:space="preserve"> strategy is to provide representational analyses of affecti</w:t>
      </w:r>
      <w:r w:rsidR="00543AB0" w:rsidRPr="006204B2">
        <w:rPr>
          <w:rFonts w:ascii="Garamond" w:eastAsia="Garamond" w:hAnsi="Garamond" w:cs="Garamond"/>
          <w:sz w:val="23"/>
          <w:szCs w:val="23"/>
        </w:rPr>
        <w:t xml:space="preserve">ve experiences by modelling their </w:t>
      </w:r>
      <w:r w:rsidR="00543AB0" w:rsidRPr="006204B2">
        <w:rPr>
          <w:rFonts w:ascii="Garamond" w:eastAsia="Garamond" w:hAnsi="Garamond" w:cs="Garamond"/>
          <w:i/>
          <w:sz w:val="23"/>
          <w:szCs w:val="23"/>
        </w:rPr>
        <w:t>intentionality</w:t>
      </w:r>
      <w:r w:rsidR="00A533E7" w:rsidRPr="006204B2">
        <w:rPr>
          <w:rFonts w:ascii="Garamond" w:eastAsia="Garamond" w:hAnsi="Garamond" w:cs="Garamond"/>
          <w:i/>
          <w:sz w:val="23"/>
          <w:szCs w:val="23"/>
        </w:rPr>
        <w:t xml:space="preserve"> </w:t>
      </w:r>
      <w:r w:rsidR="00C7155C" w:rsidRPr="006204B2">
        <w:rPr>
          <w:rFonts w:ascii="Garamond" w:eastAsia="Garamond" w:hAnsi="Garamond" w:cs="Garamond"/>
          <w:sz w:val="23"/>
          <w:szCs w:val="23"/>
        </w:rPr>
        <w:t>on</w:t>
      </w:r>
      <w:r w:rsidR="00A533E7" w:rsidRPr="006204B2">
        <w:rPr>
          <w:rFonts w:ascii="Garamond" w:eastAsia="Garamond" w:hAnsi="Garamond" w:cs="Garamond"/>
          <w:sz w:val="23"/>
          <w:szCs w:val="23"/>
        </w:rPr>
        <w:t xml:space="preserve"> perceptual experiences. The properties affective experiences represent will</w:t>
      </w:r>
      <w:r w:rsidR="008D6037">
        <w:rPr>
          <w:rFonts w:ascii="Garamond" w:eastAsia="Garamond" w:hAnsi="Garamond" w:cs="Garamond"/>
          <w:sz w:val="23"/>
          <w:szCs w:val="23"/>
        </w:rPr>
        <w:t>, however,</w:t>
      </w:r>
      <w:r w:rsidR="00A533E7" w:rsidRPr="006204B2">
        <w:rPr>
          <w:rFonts w:ascii="Garamond" w:eastAsia="Garamond" w:hAnsi="Garamond" w:cs="Garamond"/>
          <w:sz w:val="23"/>
          <w:szCs w:val="23"/>
        </w:rPr>
        <w:t xml:space="preserve"> be different from the standard fare of colour</w:t>
      </w:r>
      <w:r w:rsidR="001A3FCE" w:rsidRPr="006204B2">
        <w:rPr>
          <w:rFonts w:ascii="Garamond" w:eastAsia="Garamond" w:hAnsi="Garamond" w:cs="Garamond"/>
          <w:sz w:val="23"/>
          <w:szCs w:val="23"/>
        </w:rPr>
        <w:t>,</w:t>
      </w:r>
      <w:r w:rsidR="00A533E7" w:rsidRPr="006204B2">
        <w:rPr>
          <w:rFonts w:ascii="Garamond" w:eastAsia="Garamond" w:hAnsi="Garamond" w:cs="Garamond"/>
          <w:sz w:val="23"/>
          <w:szCs w:val="23"/>
        </w:rPr>
        <w:t xml:space="preserve"> shape</w:t>
      </w:r>
      <w:r w:rsidR="001A3FCE" w:rsidRPr="006204B2">
        <w:rPr>
          <w:rFonts w:ascii="Garamond" w:eastAsia="Garamond" w:hAnsi="Garamond" w:cs="Garamond"/>
          <w:sz w:val="23"/>
          <w:szCs w:val="23"/>
        </w:rPr>
        <w:t>, and movement</w:t>
      </w:r>
      <w:r w:rsidR="008D6037">
        <w:rPr>
          <w:rFonts w:ascii="Garamond" w:eastAsia="Garamond" w:hAnsi="Garamond" w:cs="Garamond"/>
          <w:sz w:val="23"/>
          <w:szCs w:val="23"/>
        </w:rPr>
        <w:t>;</w:t>
      </w:r>
      <w:r w:rsidR="00A533E7" w:rsidRPr="006204B2">
        <w:rPr>
          <w:rFonts w:ascii="Garamond" w:eastAsia="Garamond" w:hAnsi="Garamond" w:cs="Garamond"/>
          <w:sz w:val="23"/>
          <w:szCs w:val="23"/>
        </w:rPr>
        <w:t xml:space="preserve"> evaluative properties are suggested</w:t>
      </w:r>
      <w:r w:rsidR="00091212" w:rsidRPr="006204B2">
        <w:rPr>
          <w:rFonts w:ascii="Garamond" w:eastAsia="Garamond" w:hAnsi="Garamond" w:cs="Garamond"/>
          <w:sz w:val="23"/>
          <w:szCs w:val="23"/>
        </w:rPr>
        <w:t xml:space="preserve">, </w:t>
      </w:r>
      <w:r w:rsidR="000C259E" w:rsidRPr="006204B2">
        <w:rPr>
          <w:rFonts w:ascii="Garamond" w:eastAsia="Garamond" w:hAnsi="Garamond" w:cs="Garamond"/>
          <w:sz w:val="23"/>
          <w:szCs w:val="23"/>
        </w:rPr>
        <w:t>for example,</w:t>
      </w:r>
      <w:r w:rsidR="00625D08" w:rsidRPr="006204B2">
        <w:rPr>
          <w:rFonts w:ascii="Garamond" w:eastAsia="Garamond" w:hAnsi="Garamond" w:cs="Garamond"/>
          <w:sz w:val="23"/>
          <w:szCs w:val="23"/>
        </w:rPr>
        <w:t xml:space="preserve"> the</w:t>
      </w:r>
      <w:r w:rsidR="000C259E" w:rsidRPr="006204B2">
        <w:rPr>
          <w:rFonts w:ascii="Garamond" w:eastAsia="Garamond" w:hAnsi="Garamond" w:cs="Garamond"/>
          <w:sz w:val="23"/>
          <w:szCs w:val="23"/>
        </w:rPr>
        <w:t xml:space="preserve"> </w:t>
      </w:r>
      <w:r w:rsidR="000C259E" w:rsidRPr="006204B2">
        <w:rPr>
          <w:rFonts w:ascii="Garamond" w:eastAsia="Garamond" w:hAnsi="Garamond" w:cs="Garamond"/>
          <w:i/>
          <w:sz w:val="23"/>
          <w:szCs w:val="23"/>
        </w:rPr>
        <w:t>danger</w:t>
      </w:r>
      <w:r w:rsidR="00625D08" w:rsidRPr="006204B2">
        <w:rPr>
          <w:rFonts w:ascii="Garamond" w:eastAsia="Garamond" w:hAnsi="Garamond" w:cs="Garamond"/>
          <w:i/>
          <w:sz w:val="23"/>
          <w:szCs w:val="23"/>
        </w:rPr>
        <w:t>ousness</w:t>
      </w:r>
      <w:r w:rsidR="000C259E" w:rsidRPr="006204B2">
        <w:rPr>
          <w:rFonts w:ascii="Garamond" w:eastAsia="Garamond" w:hAnsi="Garamond" w:cs="Garamond"/>
          <w:i/>
          <w:sz w:val="23"/>
          <w:szCs w:val="23"/>
        </w:rPr>
        <w:t xml:space="preserve"> </w:t>
      </w:r>
      <w:r w:rsidR="00625D08" w:rsidRPr="006204B2">
        <w:rPr>
          <w:rFonts w:ascii="Garamond" w:eastAsia="Garamond" w:hAnsi="Garamond" w:cs="Garamond"/>
          <w:sz w:val="23"/>
          <w:szCs w:val="23"/>
        </w:rPr>
        <w:t>of an animal</w:t>
      </w:r>
      <w:r w:rsidR="000C259E" w:rsidRPr="006204B2">
        <w:rPr>
          <w:rFonts w:ascii="Garamond" w:eastAsia="Garamond" w:hAnsi="Garamond" w:cs="Garamond"/>
          <w:sz w:val="23"/>
          <w:szCs w:val="23"/>
        </w:rPr>
        <w:t xml:space="preserve"> in the case of occurrent fear,</w:t>
      </w:r>
      <w:r>
        <w:rPr>
          <w:rFonts w:ascii="Garamond" w:eastAsia="Garamond" w:hAnsi="Garamond" w:cs="Garamond"/>
          <w:sz w:val="23"/>
          <w:szCs w:val="23"/>
        </w:rPr>
        <w:t xml:space="preserve"> the </w:t>
      </w:r>
      <w:r>
        <w:rPr>
          <w:rFonts w:ascii="Garamond" w:eastAsia="Garamond" w:hAnsi="Garamond" w:cs="Garamond"/>
          <w:i/>
          <w:sz w:val="23"/>
          <w:szCs w:val="23"/>
        </w:rPr>
        <w:t>badness-for-one</w:t>
      </w:r>
      <w:r>
        <w:rPr>
          <w:rFonts w:ascii="Garamond" w:eastAsia="Garamond" w:hAnsi="Garamond" w:cs="Garamond"/>
          <w:sz w:val="23"/>
          <w:szCs w:val="23"/>
        </w:rPr>
        <w:t xml:space="preserve"> of an (extra-mental) bodily s</w:t>
      </w:r>
      <w:r w:rsidR="008D6037">
        <w:rPr>
          <w:rFonts w:ascii="Garamond" w:eastAsia="Garamond" w:hAnsi="Garamond" w:cs="Garamond"/>
          <w:sz w:val="23"/>
          <w:szCs w:val="23"/>
        </w:rPr>
        <w:t>tate in the case of a headache.</w:t>
      </w:r>
      <w:r w:rsidR="00A533E7" w:rsidRPr="006204B2">
        <w:rPr>
          <w:rFonts w:ascii="Garamond" w:eastAsia="Garamond" w:hAnsi="Garamond" w:cs="Garamond"/>
          <w:sz w:val="23"/>
          <w:szCs w:val="23"/>
        </w:rPr>
        <w:t xml:space="preserve"> </w:t>
      </w:r>
      <w:r w:rsidR="008D6037">
        <w:rPr>
          <w:rFonts w:ascii="Garamond" w:eastAsia="Garamond" w:hAnsi="Garamond" w:cs="Garamond"/>
          <w:sz w:val="23"/>
          <w:szCs w:val="23"/>
        </w:rPr>
        <w:t>N</w:t>
      </w:r>
      <w:r w:rsidR="00A533E7" w:rsidRPr="006204B2">
        <w:rPr>
          <w:rFonts w:ascii="Garamond" w:eastAsia="Garamond" w:hAnsi="Garamond" w:cs="Garamond"/>
          <w:sz w:val="23"/>
          <w:szCs w:val="23"/>
        </w:rPr>
        <w:t>onetheless</w:t>
      </w:r>
      <w:r w:rsidR="008D6037">
        <w:rPr>
          <w:rFonts w:ascii="Garamond" w:eastAsia="Garamond" w:hAnsi="Garamond" w:cs="Garamond"/>
          <w:sz w:val="23"/>
          <w:szCs w:val="23"/>
        </w:rPr>
        <w:t>,</w:t>
      </w:r>
      <w:r w:rsidR="00A533E7" w:rsidRPr="006204B2">
        <w:rPr>
          <w:rFonts w:ascii="Garamond" w:eastAsia="Garamond" w:hAnsi="Garamond" w:cs="Garamond"/>
          <w:sz w:val="23"/>
          <w:szCs w:val="23"/>
        </w:rPr>
        <w:t xml:space="preserve"> such experiences</w:t>
      </w:r>
      <w:r w:rsidR="00772445" w:rsidRPr="006204B2">
        <w:rPr>
          <w:rFonts w:ascii="Garamond" w:eastAsia="Garamond" w:hAnsi="Garamond" w:cs="Garamond"/>
          <w:sz w:val="23"/>
          <w:szCs w:val="23"/>
        </w:rPr>
        <w:t xml:space="preserve"> </w:t>
      </w:r>
      <w:r w:rsidR="00580224">
        <w:rPr>
          <w:rFonts w:ascii="Garamond" w:eastAsia="Garamond" w:hAnsi="Garamond" w:cs="Garamond"/>
          <w:sz w:val="23"/>
          <w:szCs w:val="23"/>
        </w:rPr>
        <w:t>are</w:t>
      </w:r>
      <w:r w:rsidR="00543AB0"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sufficiently perception-like</w:t>
      </w:r>
      <w:r>
        <w:rPr>
          <w:rFonts w:ascii="Garamond" w:eastAsia="Garamond" w:hAnsi="Garamond" w:cs="Garamond"/>
          <w:sz w:val="23"/>
          <w:szCs w:val="23"/>
        </w:rPr>
        <w:t xml:space="preserve"> </w:t>
      </w:r>
      <w:r>
        <w:rPr>
          <w:rFonts w:ascii="Garamond" w:eastAsia="Garamond" w:hAnsi="Garamond" w:cs="Garamond"/>
          <w:i/>
          <w:sz w:val="23"/>
          <w:szCs w:val="23"/>
        </w:rPr>
        <w:t>qua</w:t>
      </w:r>
      <w:r>
        <w:rPr>
          <w:rFonts w:ascii="Garamond" w:eastAsia="Garamond" w:hAnsi="Garamond" w:cs="Garamond"/>
          <w:sz w:val="23"/>
          <w:szCs w:val="23"/>
        </w:rPr>
        <w:t xml:space="preserve"> their intentional nature</w:t>
      </w:r>
      <w:r w:rsidR="00A533E7" w:rsidRPr="006204B2">
        <w:rPr>
          <w:rFonts w:ascii="Garamond" w:eastAsia="Garamond" w:hAnsi="Garamond" w:cs="Garamond"/>
          <w:sz w:val="23"/>
          <w:szCs w:val="23"/>
        </w:rPr>
        <w:t xml:space="preserve"> to </w:t>
      </w:r>
      <w:r w:rsidR="00A533E7" w:rsidRPr="006204B2">
        <w:rPr>
          <w:rFonts w:ascii="Garamond" w:eastAsia="Garamond" w:hAnsi="Garamond" w:cs="Garamond"/>
          <w:sz w:val="23"/>
          <w:szCs w:val="23"/>
        </w:rPr>
        <w:lastRenderedPageBreak/>
        <w:t>lend themsel</w:t>
      </w:r>
      <w:r w:rsidR="00B24DCC" w:rsidRPr="006204B2">
        <w:rPr>
          <w:rFonts w:ascii="Garamond" w:eastAsia="Garamond" w:hAnsi="Garamond" w:cs="Garamond"/>
          <w:sz w:val="23"/>
          <w:szCs w:val="23"/>
        </w:rPr>
        <w:t>ves to perceptualist treatments</w:t>
      </w:r>
      <w:r w:rsidR="00A533E7" w:rsidRPr="006204B2">
        <w:rPr>
          <w:rFonts w:ascii="Garamond" w:eastAsia="Garamond" w:hAnsi="Garamond" w:cs="Garamond"/>
          <w:sz w:val="23"/>
          <w:szCs w:val="23"/>
        </w:rPr>
        <w:t xml:space="preserve"> which poin</w:t>
      </w:r>
      <w:r w:rsidR="00F5078D">
        <w:rPr>
          <w:rFonts w:ascii="Garamond" w:eastAsia="Garamond" w:hAnsi="Garamond" w:cs="Garamond"/>
          <w:sz w:val="23"/>
          <w:szCs w:val="23"/>
        </w:rPr>
        <w:t xml:space="preserve">t to significant analogies with </w:t>
      </w:r>
      <w:r w:rsidR="00A533E7" w:rsidRPr="006204B2">
        <w:rPr>
          <w:rFonts w:ascii="Garamond" w:eastAsia="Garamond" w:hAnsi="Garamond" w:cs="Garamond"/>
          <w:sz w:val="23"/>
          <w:szCs w:val="23"/>
        </w:rPr>
        <w:t xml:space="preserve">perceptual experiences. Prevalent in this vein </w:t>
      </w:r>
      <w:r w:rsidR="00AD2A0D" w:rsidRPr="006204B2">
        <w:rPr>
          <w:rFonts w:ascii="Garamond" w:eastAsia="Garamond" w:hAnsi="Garamond" w:cs="Garamond"/>
          <w:sz w:val="23"/>
          <w:szCs w:val="23"/>
        </w:rPr>
        <w:t xml:space="preserve">are </w:t>
      </w:r>
      <w:r w:rsidR="00A533E7" w:rsidRPr="006204B2">
        <w:rPr>
          <w:rFonts w:ascii="Garamond" w:eastAsia="Garamond" w:hAnsi="Garamond" w:cs="Garamond"/>
          <w:sz w:val="23"/>
          <w:szCs w:val="23"/>
        </w:rPr>
        <w:t>various perceptualist</w:t>
      </w:r>
      <w:r w:rsidR="008B155F" w:rsidRPr="006204B2">
        <w:rPr>
          <w:rFonts w:ascii="Garamond" w:eastAsia="Garamond" w:hAnsi="Garamond" w:cs="Garamond"/>
          <w:sz w:val="23"/>
          <w:szCs w:val="23"/>
        </w:rPr>
        <w:t>,</w:t>
      </w:r>
      <w:r w:rsidR="00B119B7" w:rsidRPr="006204B2">
        <w:rPr>
          <w:rFonts w:ascii="Garamond" w:eastAsia="Garamond" w:hAnsi="Garamond" w:cs="Garamond"/>
          <w:sz w:val="23"/>
          <w:szCs w:val="23"/>
        </w:rPr>
        <w:t xml:space="preserve"> and </w:t>
      </w:r>
      <w:r w:rsidR="00B119B7" w:rsidRPr="006204B2">
        <w:rPr>
          <w:rFonts w:ascii="Garamond" w:eastAsia="Garamond" w:hAnsi="Garamond" w:cs="Garamond"/>
          <w:i/>
          <w:sz w:val="23"/>
          <w:szCs w:val="23"/>
        </w:rPr>
        <w:t xml:space="preserve">evaluative </w:t>
      </w:r>
      <w:r w:rsidR="00B119B7" w:rsidRPr="006204B2">
        <w:rPr>
          <w:rFonts w:ascii="Garamond" w:eastAsia="Garamond" w:hAnsi="Garamond" w:cs="Garamond"/>
          <w:sz w:val="23"/>
          <w:szCs w:val="23"/>
        </w:rPr>
        <w:t>perceptualist</w:t>
      </w:r>
      <w:r w:rsidR="00A17705" w:rsidRPr="006204B2">
        <w:rPr>
          <w:rFonts w:ascii="Garamond" w:eastAsia="Garamond" w:hAnsi="Garamond" w:cs="Garamond"/>
          <w:sz w:val="23"/>
          <w:szCs w:val="23"/>
        </w:rPr>
        <w:t>,</w:t>
      </w:r>
      <w:r w:rsidR="00A533E7" w:rsidRPr="006204B2">
        <w:rPr>
          <w:rFonts w:ascii="Garamond" w:eastAsia="Garamond" w:hAnsi="Garamond" w:cs="Garamond"/>
          <w:sz w:val="23"/>
          <w:szCs w:val="23"/>
        </w:rPr>
        <w:t xml:space="preserve"> theories of emoti</w:t>
      </w:r>
      <w:r w:rsidR="002B1D8C" w:rsidRPr="006204B2">
        <w:rPr>
          <w:rFonts w:ascii="Garamond" w:eastAsia="Garamond" w:hAnsi="Garamond" w:cs="Garamond"/>
          <w:sz w:val="23"/>
          <w:szCs w:val="23"/>
        </w:rPr>
        <w:t>ons and</w:t>
      </w:r>
      <w:r w:rsidR="00A533E7" w:rsidRPr="006204B2">
        <w:rPr>
          <w:rFonts w:ascii="Garamond" w:eastAsia="Garamond" w:hAnsi="Garamond" w:cs="Garamond"/>
          <w:sz w:val="23"/>
          <w:szCs w:val="23"/>
        </w:rPr>
        <w:t xml:space="preserve"> pains</w:t>
      </w:r>
      <w:r w:rsidR="007E7D73">
        <w:rPr>
          <w:rFonts w:ascii="Garamond" w:eastAsia="Garamond" w:hAnsi="Garamond" w:cs="Garamond"/>
          <w:sz w:val="23"/>
          <w:szCs w:val="23"/>
        </w:rPr>
        <w:t>.</w:t>
      </w:r>
      <w:r w:rsidR="00505BF5" w:rsidRPr="007E7D73">
        <w:rPr>
          <w:rFonts w:ascii="Garamond" w:hAnsi="Garamond" w:cs="Arial"/>
          <w:sz w:val="23"/>
          <w:szCs w:val="23"/>
        </w:rPr>
        <w:t xml:space="preserve"> </w:t>
      </w:r>
      <w:r w:rsidR="001E1E1D" w:rsidRPr="007E7D73">
        <w:rPr>
          <w:rFonts w:ascii="Garamond" w:eastAsia="Garamond" w:hAnsi="Garamond" w:cs="Garamond"/>
          <w:sz w:val="23"/>
          <w:szCs w:val="23"/>
        </w:rPr>
        <w:t>For example, Michael Tye, Brian Cutter, and David Bain appeal to the ‘perceptuality’ of pains in their evaluativist accounts of unpleasant pains,</w:t>
      </w:r>
      <w:r>
        <w:rPr>
          <w:rStyle w:val="FootnoteReference"/>
          <w:rFonts w:ascii="Garamond" w:eastAsia="Garamond" w:hAnsi="Garamond" w:cs="Garamond"/>
          <w:sz w:val="23"/>
          <w:szCs w:val="23"/>
        </w:rPr>
        <w:footnoteReference w:id="14"/>
      </w:r>
      <w:r w:rsidR="001E1E1D" w:rsidRPr="007E7D73">
        <w:rPr>
          <w:rFonts w:ascii="Garamond" w:eastAsia="Garamond" w:hAnsi="Garamond" w:cs="Garamond"/>
          <w:sz w:val="23"/>
          <w:szCs w:val="23"/>
        </w:rPr>
        <w:t xml:space="preserve"> and Christine Tappolet appeals to analogies with perceptual experiences to motivate her perceptualist view of emotional experiences </w:t>
      </w:r>
      <w:r w:rsidR="002E491C">
        <w:rPr>
          <w:rFonts w:ascii="Garamond" w:eastAsia="Garamond" w:hAnsi="Garamond" w:cs="Garamond"/>
          <w:sz w:val="23"/>
          <w:szCs w:val="23"/>
        </w:rPr>
        <w:t>as</w:t>
      </w:r>
      <w:r w:rsidR="001E1E1D" w:rsidRPr="007E7D73">
        <w:rPr>
          <w:rFonts w:ascii="Garamond" w:eastAsia="Garamond" w:hAnsi="Garamond" w:cs="Garamond"/>
          <w:sz w:val="23"/>
          <w:szCs w:val="23"/>
        </w:rPr>
        <w:t xml:space="preserve"> (non-conceptual) evaluative representations.</w:t>
      </w:r>
      <w:r>
        <w:rPr>
          <w:rStyle w:val="FootnoteReference"/>
          <w:rFonts w:ascii="Garamond" w:eastAsia="Garamond" w:hAnsi="Garamond" w:cs="Garamond"/>
          <w:sz w:val="23"/>
          <w:szCs w:val="23"/>
        </w:rPr>
        <w:footnoteReference w:id="15"/>
      </w:r>
    </w:p>
    <w:p w14:paraId="2F0B4411" w14:textId="59760287" w:rsidR="0079003F" w:rsidRPr="006204B2" w:rsidRDefault="00F56866" w:rsidP="00B6370F">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L</w:t>
      </w:r>
      <w:r w:rsidR="0085697F" w:rsidRPr="006204B2">
        <w:rPr>
          <w:rFonts w:ascii="Garamond" w:eastAsia="Garamond" w:hAnsi="Garamond" w:cs="Garamond"/>
          <w:sz w:val="23"/>
          <w:szCs w:val="23"/>
        </w:rPr>
        <w:t xml:space="preserve">et me </w:t>
      </w:r>
      <w:r w:rsidR="00BB3C5D">
        <w:rPr>
          <w:rFonts w:ascii="Garamond" w:eastAsia="Garamond" w:hAnsi="Garamond" w:cs="Garamond"/>
          <w:sz w:val="23"/>
          <w:szCs w:val="23"/>
        </w:rPr>
        <w:t>further clarify</w:t>
      </w:r>
      <w:r w:rsidR="00E03A4E" w:rsidRPr="006204B2">
        <w:rPr>
          <w:rFonts w:ascii="Garamond" w:eastAsia="Garamond" w:hAnsi="Garamond" w:cs="Garamond"/>
          <w:sz w:val="23"/>
          <w:szCs w:val="23"/>
        </w:rPr>
        <w:t xml:space="preserve"> the</w:t>
      </w:r>
      <w:r w:rsidR="00A533E7" w:rsidRPr="006204B2">
        <w:rPr>
          <w:rFonts w:ascii="Garamond" w:eastAsia="Garamond" w:hAnsi="Garamond" w:cs="Garamond"/>
          <w:sz w:val="23"/>
          <w:szCs w:val="23"/>
        </w:rPr>
        <w:t xml:space="preserve"> strategy</w:t>
      </w:r>
      <w:r w:rsidR="00B42194" w:rsidRPr="006204B2">
        <w:rPr>
          <w:rFonts w:ascii="Garamond" w:eastAsia="Garamond" w:hAnsi="Garamond" w:cs="Garamond"/>
          <w:sz w:val="23"/>
          <w:szCs w:val="23"/>
        </w:rPr>
        <w:t>: in contrast to separatism</w:t>
      </w:r>
      <w:r w:rsidR="00A533E7" w:rsidRPr="006204B2">
        <w:rPr>
          <w:rFonts w:ascii="Garamond" w:eastAsia="Garamond" w:hAnsi="Garamond" w:cs="Garamond"/>
          <w:sz w:val="23"/>
          <w:szCs w:val="23"/>
        </w:rPr>
        <w:t xml:space="preserve">, we should </w:t>
      </w:r>
      <w:r w:rsidR="00125301" w:rsidRPr="006204B2">
        <w:rPr>
          <w:rFonts w:ascii="Garamond" w:eastAsia="Garamond" w:hAnsi="Garamond" w:cs="Garamond"/>
          <w:sz w:val="23"/>
          <w:szCs w:val="23"/>
        </w:rPr>
        <w:t xml:space="preserve">recognize </w:t>
      </w:r>
      <w:r w:rsidR="00A533E7" w:rsidRPr="006204B2">
        <w:rPr>
          <w:rFonts w:ascii="Garamond" w:eastAsia="Garamond" w:hAnsi="Garamond" w:cs="Garamond"/>
          <w:sz w:val="23"/>
          <w:szCs w:val="23"/>
        </w:rPr>
        <w:t>the intentionality</w:t>
      </w:r>
      <w:r w:rsidR="00125301" w:rsidRPr="006204B2">
        <w:rPr>
          <w:rFonts w:ascii="Garamond" w:eastAsia="Garamond" w:hAnsi="Garamond" w:cs="Garamond"/>
          <w:sz w:val="23"/>
          <w:szCs w:val="23"/>
        </w:rPr>
        <w:t xml:space="preserve"> which is</w:t>
      </w:r>
      <w:r w:rsidR="00A533E7" w:rsidRPr="006204B2">
        <w:rPr>
          <w:rFonts w:ascii="Garamond" w:eastAsia="Garamond" w:hAnsi="Garamond" w:cs="Garamond"/>
          <w:sz w:val="23"/>
          <w:szCs w:val="23"/>
        </w:rPr>
        <w:t xml:space="preserve"> characteristic of states </w:t>
      </w:r>
      <w:r w:rsidR="002D5DB1" w:rsidRPr="006204B2">
        <w:rPr>
          <w:rFonts w:ascii="Garamond" w:eastAsia="Garamond" w:hAnsi="Garamond" w:cs="Garamond"/>
          <w:sz w:val="23"/>
          <w:szCs w:val="23"/>
        </w:rPr>
        <w:t>of</w:t>
      </w:r>
      <w:r w:rsidR="00A533E7" w:rsidRPr="006204B2">
        <w:rPr>
          <w:rFonts w:ascii="Garamond" w:eastAsia="Garamond" w:hAnsi="Garamond" w:cs="Garamond"/>
          <w:sz w:val="23"/>
          <w:szCs w:val="23"/>
        </w:rPr>
        <w:t xml:space="preserve"> phenomenal consciousnes</w:t>
      </w:r>
      <w:r w:rsidR="002D5DB1" w:rsidRPr="006204B2">
        <w:rPr>
          <w:rFonts w:ascii="Garamond" w:eastAsia="Garamond" w:hAnsi="Garamond" w:cs="Garamond"/>
          <w:sz w:val="23"/>
          <w:szCs w:val="23"/>
        </w:rPr>
        <w:t>s, and we can provide</w:t>
      </w:r>
      <w:r w:rsidR="00A533E7" w:rsidRPr="006204B2">
        <w:rPr>
          <w:rFonts w:ascii="Garamond" w:eastAsia="Garamond" w:hAnsi="Garamond" w:cs="Garamond"/>
          <w:sz w:val="23"/>
          <w:szCs w:val="23"/>
        </w:rPr>
        <w:t xml:space="preserve"> representationalist</w:t>
      </w:r>
      <w:r w:rsidR="00AC7004" w:rsidRPr="006204B2">
        <w:rPr>
          <w:rFonts w:ascii="Garamond" w:eastAsia="Garamond" w:hAnsi="Garamond" w:cs="Garamond"/>
          <w:sz w:val="23"/>
          <w:szCs w:val="23"/>
        </w:rPr>
        <w:t xml:space="preserve"> </w:t>
      </w:r>
      <w:r w:rsidR="00F1205A" w:rsidRPr="006204B2">
        <w:rPr>
          <w:rFonts w:ascii="Garamond" w:eastAsia="Garamond" w:hAnsi="Garamond" w:cs="Garamond"/>
          <w:sz w:val="23"/>
          <w:szCs w:val="23"/>
        </w:rPr>
        <w:t>accounts</w:t>
      </w:r>
      <w:r w:rsidR="00A533E7" w:rsidRPr="006204B2">
        <w:rPr>
          <w:rFonts w:ascii="Garamond" w:eastAsia="Garamond" w:hAnsi="Garamond" w:cs="Garamond"/>
          <w:sz w:val="23"/>
          <w:szCs w:val="23"/>
        </w:rPr>
        <w:t xml:space="preserve"> of affective experiences by</w:t>
      </w:r>
      <w:r>
        <w:rPr>
          <w:rFonts w:ascii="Garamond" w:eastAsia="Garamond" w:hAnsi="Garamond" w:cs="Garamond"/>
          <w:sz w:val="23"/>
          <w:szCs w:val="23"/>
        </w:rPr>
        <w:t xml:space="preserve"> </w:t>
      </w:r>
      <w:r w:rsidR="00A533E7" w:rsidRPr="006204B2">
        <w:rPr>
          <w:rFonts w:ascii="Garamond" w:eastAsia="Garamond" w:hAnsi="Garamond" w:cs="Garamond"/>
          <w:sz w:val="23"/>
          <w:szCs w:val="23"/>
        </w:rPr>
        <w:t>modelling</w:t>
      </w:r>
      <w:r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the</w:t>
      </w:r>
      <w:r w:rsidRPr="006204B2">
        <w:rPr>
          <w:rFonts w:ascii="Garamond" w:eastAsia="Garamond" w:hAnsi="Garamond" w:cs="Garamond"/>
          <w:sz w:val="23"/>
          <w:szCs w:val="23"/>
        </w:rPr>
        <w:t>ir</w:t>
      </w:r>
      <w:r w:rsidRPr="006204B2">
        <w:rPr>
          <w:rFonts w:ascii="Garamond" w:eastAsia="Garamond" w:hAnsi="Garamond" w:cs="Garamond"/>
          <w:i/>
          <w:sz w:val="23"/>
          <w:szCs w:val="23"/>
        </w:rPr>
        <w:t xml:space="preserve"> intentional</w:t>
      </w:r>
      <w:r w:rsidR="00543AB0" w:rsidRPr="006204B2">
        <w:rPr>
          <w:rFonts w:ascii="Garamond" w:eastAsia="Garamond" w:hAnsi="Garamond" w:cs="Garamond"/>
          <w:i/>
          <w:sz w:val="23"/>
          <w:szCs w:val="23"/>
        </w:rPr>
        <w:t>ity</w:t>
      </w:r>
      <w:r w:rsidRPr="006204B2">
        <w:rPr>
          <w:rFonts w:ascii="Garamond" w:eastAsia="Garamond" w:hAnsi="Garamond" w:cs="Garamond"/>
          <w:sz w:val="23"/>
          <w:szCs w:val="23"/>
        </w:rPr>
        <w:t xml:space="preserve"> (and what follows from it)</w:t>
      </w:r>
      <w:r w:rsidR="00057443" w:rsidRPr="006204B2">
        <w:rPr>
          <w:rFonts w:ascii="Garamond" w:eastAsia="Garamond" w:hAnsi="Garamond" w:cs="Garamond"/>
          <w:sz w:val="23"/>
          <w:szCs w:val="23"/>
        </w:rPr>
        <w:t xml:space="preserve"> on that of </w:t>
      </w:r>
      <w:r w:rsidR="00120937">
        <w:rPr>
          <w:rFonts w:ascii="Garamond" w:eastAsia="Garamond" w:hAnsi="Garamond" w:cs="Garamond"/>
          <w:sz w:val="23"/>
          <w:szCs w:val="23"/>
        </w:rPr>
        <w:t>perception</w:t>
      </w:r>
      <w:r w:rsidR="00057443" w:rsidRPr="006204B2">
        <w:rPr>
          <w:rFonts w:ascii="Garamond" w:eastAsia="Garamond" w:hAnsi="Garamond" w:cs="Garamond"/>
          <w:sz w:val="23"/>
          <w:szCs w:val="23"/>
        </w:rPr>
        <w:t xml:space="preserve">. </w:t>
      </w:r>
      <w:r w:rsidR="00D15170" w:rsidRPr="006204B2">
        <w:rPr>
          <w:rFonts w:ascii="Garamond" w:eastAsia="Garamond" w:hAnsi="Garamond" w:cs="Garamond"/>
          <w:sz w:val="23"/>
          <w:szCs w:val="23"/>
        </w:rPr>
        <w:t xml:space="preserve">I </w:t>
      </w:r>
      <w:r>
        <w:rPr>
          <w:rFonts w:ascii="Garamond" w:eastAsia="Garamond" w:hAnsi="Garamond" w:cs="Garamond"/>
          <w:sz w:val="23"/>
          <w:szCs w:val="23"/>
        </w:rPr>
        <w:t>label this</w:t>
      </w:r>
      <w:r w:rsidR="00B6370F">
        <w:rPr>
          <w:rFonts w:ascii="Garamond" w:eastAsia="Garamond" w:hAnsi="Garamond" w:cs="Garamond"/>
          <w:sz w:val="23"/>
          <w:szCs w:val="23"/>
        </w:rPr>
        <w:t xml:space="preserve"> </w:t>
      </w:r>
      <w:r w:rsidR="00327756">
        <w:rPr>
          <w:rFonts w:ascii="Garamond" w:eastAsia="Garamond" w:hAnsi="Garamond" w:cs="Garamond"/>
          <w:sz w:val="23"/>
          <w:szCs w:val="23"/>
        </w:rPr>
        <w:t>(</w:t>
      </w:r>
      <w:r w:rsidR="00B6370F">
        <w:rPr>
          <w:rFonts w:ascii="Garamond" w:eastAsia="Garamond" w:hAnsi="Garamond" w:cs="Garamond"/>
          <w:sz w:val="23"/>
          <w:szCs w:val="23"/>
        </w:rPr>
        <w:t>broad</w:t>
      </w:r>
      <w:r w:rsidR="00327756">
        <w:rPr>
          <w:rFonts w:ascii="Garamond" w:eastAsia="Garamond" w:hAnsi="Garamond" w:cs="Garamond"/>
          <w:sz w:val="23"/>
          <w:szCs w:val="23"/>
        </w:rPr>
        <w:t>)</w:t>
      </w:r>
      <w:r>
        <w:rPr>
          <w:rFonts w:ascii="Garamond" w:eastAsia="Garamond" w:hAnsi="Garamond" w:cs="Garamond"/>
          <w:sz w:val="23"/>
          <w:szCs w:val="23"/>
        </w:rPr>
        <w:t xml:space="preserve"> perception-based model of affective experience </w:t>
      </w:r>
      <w:r>
        <w:rPr>
          <w:rFonts w:ascii="Garamond" w:eastAsia="Garamond" w:hAnsi="Garamond" w:cs="Garamond"/>
          <w:i/>
          <w:sz w:val="23"/>
          <w:szCs w:val="23"/>
        </w:rPr>
        <w:t>perceptualism</w:t>
      </w:r>
      <w:r>
        <w:rPr>
          <w:rFonts w:ascii="Garamond" w:eastAsia="Garamond" w:hAnsi="Garamond" w:cs="Garamond"/>
          <w:sz w:val="23"/>
          <w:szCs w:val="23"/>
        </w:rPr>
        <w:t xml:space="preserve">. </w:t>
      </w:r>
      <w:r w:rsidR="00BB3C5D">
        <w:rPr>
          <w:rFonts w:ascii="Garamond" w:eastAsia="Garamond" w:hAnsi="Garamond" w:cs="Garamond"/>
          <w:sz w:val="23"/>
          <w:szCs w:val="23"/>
        </w:rPr>
        <w:t>Importantly, t</w:t>
      </w:r>
      <w:r w:rsidR="00057443" w:rsidRPr="006204B2">
        <w:rPr>
          <w:rFonts w:ascii="Garamond" w:eastAsia="Garamond" w:hAnsi="Garamond" w:cs="Garamond"/>
          <w:sz w:val="23"/>
          <w:szCs w:val="23"/>
        </w:rPr>
        <w:t xml:space="preserve">he claim </w:t>
      </w:r>
      <w:r w:rsidR="00BB3C5D">
        <w:rPr>
          <w:rFonts w:ascii="Garamond" w:eastAsia="Garamond" w:hAnsi="Garamond" w:cs="Garamond"/>
          <w:sz w:val="23"/>
          <w:szCs w:val="23"/>
        </w:rPr>
        <w:t>is</w:t>
      </w:r>
      <w:r w:rsidR="00057443" w:rsidRPr="006204B2">
        <w:rPr>
          <w:rFonts w:ascii="Garamond" w:eastAsia="Garamond" w:hAnsi="Garamond" w:cs="Garamond"/>
          <w:sz w:val="23"/>
          <w:szCs w:val="23"/>
        </w:rPr>
        <w:t xml:space="preserve"> </w:t>
      </w:r>
      <w:r w:rsidR="00057443" w:rsidRPr="006204B2">
        <w:rPr>
          <w:rFonts w:ascii="Garamond" w:eastAsia="Garamond" w:hAnsi="Garamond" w:cs="Garamond"/>
          <w:i/>
          <w:sz w:val="23"/>
          <w:szCs w:val="23"/>
        </w:rPr>
        <w:t>not</w:t>
      </w:r>
      <w:r w:rsidR="00057443" w:rsidRPr="006204B2">
        <w:rPr>
          <w:rFonts w:ascii="Garamond" w:eastAsia="Garamond" w:hAnsi="Garamond" w:cs="Garamond"/>
          <w:sz w:val="23"/>
          <w:szCs w:val="23"/>
        </w:rPr>
        <w:t xml:space="preserve"> that affective experience</w:t>
      </w:r>
      <w:r w:rsidR="00D15170" w:rsidRPr="006204B2">
        <w:rPr>
          <w:rFonts w:ascii="Garamond" w:eastAsia="Garamond" w:hAnsi="Garamond" w:cs="Garamond"/>
          <w:sz w:val="23"/>
          <w:szCs w:val="23"/>
        </w:rPr>
        <w:t>s</w:t>
      </w:r>
      <w:r w:rsidR="00057443" w:rsidRPr="006204B2">
        <w:rPr>
          <w:rFonts w:ascii="Garamond" w:eastAsia="Garamond" w:hAnsi="Garamond" w:cs="Garamond"/>
          <w:sz w:val="23"/>
          <w:szCs w:val="23"/>
        </w:rPr>
        <w:t xml:space="preserve"> </w:t>
      </w:r>
      <w:r w:rsidR="00057443" w:rsidRPr="00D41077">
        <w:rPr>
          <w:rFonts w:ascii="Garamond" w:eastAsia="Garamond" w:hAnsi="Garamond" w:cs="Garamond"/>
          <w:sz w:val="23"/>
          <w:szCs w:val="23"/>
        </w:rPr>
        <w:t>literally are</w:t>
      </w:r>
      <w:r w:rsidR="00057443" w:rsidRPr="006204B2">
        <w:rPr>
          <w:rFonts w:ascii="Garamond" w:eastAsia="Garamond" w:hAnsi="Garamond" w:cs="Garamond"/>
          <w:sz w:val="23"/>
          <w:szCs w:val="23"/>
        </w:rPr>
        <w:t xml:space="preserve"> sense-perceptual experiences (e.g. that </w:t>
      </w:r>
      <w:r w:rsidR="00057443" w:rsidRPr="00D41077">
        <w:rPr>
          <w:rFonts w:ascii="Garamond" w:eastAsia="Garamond" w:hAnsi="Garamond" w:cs="Garamond"/>
          <w:sz w:val="23"/>
          <w:szCs w:val="23"/>
        </w:rPr>
        <w:t xml:space="preserve">affect </w:t>
      </w:r>
      <w:r w:rsidR="00D15170" w:rsidRPr="006204B2">
        <w:rPr>
          <w:rFonts w:ascii="Garamond" w:eastAsia="Garamond" w:hAnsi="Garamond" w:cs="Garamond"/>
          <w:sz w:val="23"/>
          <w:szCs w:val="23"/>
        </w:rPr>
        <w:t>is a</w:t>
      </w:r>
      <w:r w:rsidR="00057443" w:rsidRPr="006204B2">
        <w:rPr>
          <w:rFonts w:ascii="Garamond" w:eastAsia="Garamond" w:hAnsi="Garamond" w:cs="Garamond"/>
          <w:sz w:val="23"/>
          <w:szCs w:val="23"/>
        </w:rPr>
        <w:t xml:space="preserve"> kind of seeing). </w:t>
      </w:r>
      <w:r>
        <w:rPr>
          <w:rFonts w:ascii="Garamond" w:eastAsia="Garamond" w:hAnsi="Garamond" w:cs="Garamond"/>
          <w:sz w:val="23"/>
          <w:szCs w:val="23"/>
        </w:rPr>
        <w:t>Neither is</w:t>
      </w:r>
      <w:r w:rsidR="005123DF">
        <w:rPr>
          <w:rFonts w:ascii="Garamond" w:eastAsia="Garamond" w:hAnsi="Garamond" w:cs="Garamond"/>
          <w:sz w:val="23"/>
          <w:szCs w:val="23"/>
        </w:rPr>
        <w:t xml:space="preserve"> </w:t>
      </w:r>
      <w:r w:rsidR="005123DF">
        <w:rPr>
          <w:rFonts w:ascii="Garamond" w:eastAsia="Garamond" w:hAnsi="Garamond" w:cs="Garamond"/>
          <w:i/>
          <w:sz w:val="23"/>
          <w:szCs w:val="23"/>
        </w:rPr>
        <w:t>perceptualism</w:t>
      </w:r>
      <w:r w:rsidR="00D15170" w:rsidRPr="006204B2">
        <w:rPr>
          <w:rFonts w:ascii="Garamond" w:eastAsia="Garamond" w:hAnsi="Garamond" w:cs="Garamond"/>
          <w:sz w:val="23"/>
          <w:szCs w:val="23"/>
        </w:rPr>
        <w:t xml:space="preserve"> committed to the</w:t>
      </w:r>
      <w:r w:rsidR="00BB3C5D">
        <w:rPr>
          <w:rFonts w:ascii="Garamond" w:eastAsia="Garamond" w:hAnsi="Garamond" w:cs="Garamond"/>
          <w:sz w:val="23"/>
          <w:szCs w:val="23"/>
        </w:rPr>
        <w:t xml:space="preserve"> implausible</w:t>
      </w:r>
      <w:r w:rsidR="00D15170" w:rsidRPr="006204B2">
        <w:rPr>
          <w:rFonts w:ascii="Garamond" w:eastAsia="Garamond" w:hAnsi="Garamond" w:cs="Garamond"/>
          <w:sz w:val="23"/>
          <w:szCs w:val="23"/>
        </w:rPr>
        <w:t xml:space="preserve"> claim that affective and sense-perceptual experiences need to be alike in all respects</w:t>
      </w:r>
      <w:r w:rsidRPr="006204B2">
        <w:rPr>
          <w:rFonts w:ascii="Garamond" w:eastAsia="Garamond" w:hAnsi="Garamond" w:cs="Garamond"/>
          <w:sz w:val="23"/>
          <w:szCs w:val="23"/>
        </w:rPr>
        <w:t xml:space="preserve"> – they won’t be given they are different kinds of experiences</w:t>
      </w:r>
      <w:r w:rsidR="00327756">
        <w:rPr>
          <w:rFonts w:ascii="Garamond" w:eastAsia="Garamond" w:hAnsi="Garamond" w:cs="Garamond"/>
          <w:sz w:val="23"/>
          <w:szCs w:val="23"/>
        </w:rPr>
        <w:t xml:space="preserve"> (which represent different kinds of properties)</w:t>
      </w:r>
      <w:r w:rsidR="00D15170"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057443" w:rsidRPr="006204B2">
        <w:rPr>
          <w:rFonts w:ascii="Garamond" w:eastAsia="Garamond" w:hAnsi="Garamond" w:cs="Garamond"/>
          <w:sz w:val="23"/>
          <w:szCs w:val="23"/>
        </w:rPr>
        <w:t>Rather</w:t>
      </w:r>
      <w:r w:rsidR="00D15170" w:rsidRPr="006204B2">
        <w:rPr>
          <w:rFonts w:ascii="Garamond" w:eastAsia="Garamond" w:hAnsi="Garamond" w:cs="Garamond"/>
          <w:sz w:val="23"/>
          <w:szCs w:val="23"/>
        </w:rPr>
        <w:t>,</w:t>
      </w:r>
      <w:r w:rsidR="00057443" w:rsidRPr="006204B2">
        <w:rPr>
          <w:rFonts w:ascii="Garamond" w:eastAsia="Garamond" w:hAnsi="Garamond" w:cs="Garamond"/>
          <w:sz w:val="23"/>
          <w:szCs w:val="23"/>
        </w:rPr>
        <w:t xml:space="preserve"> </w:t>
      </w:r>
      <w:r>
        <w:rPr>
          <w:rFonts w:ascii="Garamond" w:eastAsia="Garamond" w:hAnsi="Garamond" w:cs="Garamond"/>
          <w:i/>
          <w:sz w:val="23"/>
          <w:szCs w:val="23"/>
        </w:rPr>
        <w:t xml:space="preserve">perceptualism </w:t>
      </w:r>
      <w:r w:rsidR="00543AB0" w:rsidRPr="006204B2">
        <w:rPr>
          <w:rFonts w:ascii="Garamond" w:eastAsia="Garamond" w:hAnsi="Garamond" w:cs="Garamond"/>
          <w:sz w:val="23"/>
          <w:szCs w:val="23"/>
        </w:rPr>
        <w:t>makes</w:t>
      </w:r>
      <w:r w:rsidR="00057443" w:rsidRPr="006204B2">
        <w:rPr>
          <w:rFonts w:ascii="Garamond" w:eastAsia="Garamond" w:hAnsi="Garamond" w:cs="Garamond"/>
          <w:sz w:val="23"/>
          <w:szCs w:val="23"/>
        </w:rPr>
        <w:t xml:space="preserve"> the</w:t>
      </w:r>
      <w:r w:rsidR="00543AB0" w:rsidRPr="006204B2">
        <w:rPr>
          <w:rFonts w:ascii="Garamond" w:eastAsia="Garamond" w:hAnsi="Garamond" w:cs="Garamond"/>
          <w:sz w:val="23"/>
          <w:szCs w:val="23"/>
        </w:rPr>
        <w:t xml:space="preserve"> </w:t>
      </w:r>
      <w:r w:rsidR="00057443" w:rsidRPr="006204B2">
        <w:rPr>
          <w:rFonts w:ascii="Garamond" w:eastAsia="Garamond" w:hAnsi="Garamond" w:cs="Garamond"/>
          <w:sz w:val="23"/>
          <w:szCs w:val="23"/>
        </w:rPr>
        <w:t>claim that affective experiences</w:t>
      </w:r>
      <w:r>
        <w:rPr>
          <w:rFonts w:ascii="Garamond" w:eastAsia="Garamond" w:hAnsi="Garamond" w:cs="Garamond"/>
          <w:sz w:val="23"/>
          <w:szCs w:val="23"/>
        </w:rPr>
        <w:t xml:space="preserve"> </w:t>
      </w:r>
      <w:r w:rsidR="00057443" w:rsidRPr="006204B2">
        <w:rPr>
          <w:rFonts w:ascii="Garamond" w:eastAsia="Garamond" w:hAnsi="Garamond" w:cs="Garamond"/>
          <w:sz w:val="23"/>
          <w:szCs w:val="23"/>
        </w:rPr>
        <w:t xml:space="preserve">qualify </w:t>
      </w:r>
      <w:r w:rsidR="00057443" w:rsidRPr="008D6037">
        <w:rPr>
          <w:rFonts w:ascii="Garamond" w:eastAsia="Garamond" w:hAnsi="Garamond" w:cs="Garamond"/>
          <w:sz w:val="23"/>
          <w:szCs w:val="23"/>
        </w:rPr>
        <w:t>as perceptual</w:t>
      </w:r>
      <w:r w:rsidR="00057443" w:rsidRPr="006204B2">
        <w:rPr>
          <w:rFonts w:ascii="Garamond" w:eastAsia="Garamond" w:hAnsi="Garamond" w:cs="Garamond"/>
          <w:sz w:val="23"/>
          <w:szCs w:val="23"/>
        </w:rPr>
        <w:t xml:space="preserve"> </w:t>
      </w:r>
      <w:r w:rsidR="00D15170" w:rsidRPr="006204B2">
        <w:rPr>
          <w:rFonts w:ascii="Garamond" w:eastAsia="Garamond" w:hAnsi="Garamond" w:cs="Garamond"/>
          <w:sz w:val="23"/>
          <w:szCs w:val="23"/>
        </w:rPr>
        <w:t>given the nature of their intentionality. More precisely, they</w:t>
      </w:r>
      <w:r w:rsidR="00543AB0" w:rsidRPr="006204B2">
        <w:rPr>
          <w:rFonts w:ascii="Garamond" w:eastAsia="Garamond" w:hAnsi="Garamond" w:cs="Garamond"/>
          <w:sz w:val="23"/>
          <w:szCs w:val="23"/>
        </w:rPr>
        <w:t xml:space="preserve"> will qualify as perceptual if they</w:t>
      </w:r>
      <w:r w:rsidR="00D15170" w:rsidRPr="006204B2">
        <w:rPr>
          <w:rFonts w:ascii="Garamond" w:eastAsia="Garamond" w:hAnsi="Garamond" w:cs="Garamond"/>
          <w:sz w:val="23"/>
          <w:szCs w:val="23"/>
        </w:rPr>
        <w:t xml:space="preserve"> </w:t>
      </w:r>
      <w:r w:rsidR="00057443" w:rsidRPr="006204B2">
        <w:rPr>
          <w:rFonts w:ascii="Garamond" w:eastAsia="Garamond" w:hAnsi="Garamond" w:cs="Garamond"/>
          <w:sz w:val="23"/>
          <w:szCs w:val="23"/>
        </w:rPr>
        <w:t>are analogous in important ways to perceptual experiences</w:t>
      </w:r>
      <w:r w:rsidR="00D15170" w:rsidRPr="006204B2">
        <w:rPr>
          <w:rFonts w:ascii="Garamond" w:eastAsia="Garamond" w:hAnsi="Garamond" w:cs="Garamond"/>
          <w:sz w:val="23"/>
          <w:szCs w:val="23"/>
        </w:rPr>
        <w:t xml:space="preserve"> </w:t>
      </w:r>
      <w:r w:rsidR="00D15170" w:rsidRPr="006204B2">
        <w:rPr>
          <w:rFonts w:ascii="Garamond" w:eastAsia="Garamond" w:hAnsi="Garamond" w:cs="Garamond"/>
          <w:i/>
          <w:sz w:val="23"/>
          <w:szCs w:val="23"/>
        </w:rPr>
        <w:t>qua</w:t>
      </w:r>
      <w:r w:rsidR="00D15170" w:rsidRPr="006204B2">
        <w:rPr>
          <w:rFonts w:ascii="Garamond" w:eastAsia="Garamond" w:hAnsi="Garamond" w:cs="Garamond"/>
          <w:sz w:val="23"/>
          <w:szCs w:val="23"/>
        </w:rPr>
        <w:t xml:space="preserve"> their representational character</w:t>
      </w:r>
      <w:r w:rsidR="00543AB0" w:rsidRPr="006204B2">
        <w:rPr>
          <w:rFonts w:ascii="Garamond" w:eastAsia="Garamond" w:hAnsi="Garamond" w:cs="Garamond"/>
          <w:sz w:val="23"/>
          <w:szCs w:val="23"/>
        </w:rPr>
        <w:t xml:space="preserve"> </w:t>
      </w:r>
      <w:r w:rsidR="00D15170" w:rsidRPr="006204B2">
        <w:rPr>
          <w:rFonts w:ascii="Garamond" w:eastAsia="Garamond" w:hAnsi="Garamond" w:cs="Garamond"/>
          <w:sz w:val="23"/>
          <w:szCs w:val="23"/>
        </w:rPr>
        <w:t>(and what follows from it)</w:t>
      </w:r>
      <w:r w:rsidR="00057443" w:rsidRPr="006204B2">
        <w:rPr>
          <w:rFonts w:ascii="Garamond" w:eastAsia="Garamond" w:hAnsi="Garamond" w:cs="Garamond"/>
          <w:sz w:val="23"/>
          <w:szCs w:val="23"/>
        </w:rPr>
        <w:t>, where</w:t>
      </w:r>
      <w:r w:rsidR="00D15170" w:rsidRPr="006204B2">
        <w:rPr>
          <w:rFonts w:ascii="Garamond" w:eastAsia="Garamond" w:hAnsi="Garamond" w:cs="Garamond"/>
          <w:sz w:val="23"/>
          <w:szCs w:val="23"/>
        </w:rPr>
        <w:t xml:space="preserve"> the </w:t>
      </w:r>
      <w:r w:rsidR="00D15170" w:rsidRPr="00F5078D">
        <w:rPr>
          <w:rFonts w:ascii="Garamond" w:eastAsia="Garamond" w:hAnsi="Garamond" w:cs="Garamond"/>
          <w:sz w:val="23"/>
          <w:szCs w:val="23"/>
        </w:rPr>
        <w:t>paradigm case</w:t>
      </w:r>
      <w:r w:rsidR="00D15170" w:rsidRPr="006204B2">
        <w:rPr>
          <w:rFonts w:ascii="Garamond" w:eastAsia="Garamond" w:hAnsi="Garamond" w:cs="Garamond"/>
          <w:sz w:val="23"/>
          <w:szCs w:val="23"/>
        </w:rPr>
        <w:t xml:space="preserve"> </w:t>
      </w:r>
      <w:r w:rsidR="00D41077">
        <w:rPr>
          <w:rFonts w:ascii="Garamond" w:eastAsia="Garamond" w:hAnsi="Garamond" w:cs="Garamond"/>
          <w:sz w:val="23"/>
          <w:szCs w:val="23"/>
        </w:rPr>
        <w:t>is sens</w:t>
      </w:r>
      <w:r w:rsidR="00B6370F">
        <w:rPr>
          <w:rFonts w:ascii="Garamond" w:eastAsia="Garamond" w:hAnsi="Garamond" w:cs="Garamond"/>
          <w:sz w:val="23"/>
          <w:szCs w:val="23"/>
        </w:rPr>
        <w:t>e-perceptual experience</w:t>
      </w:r>
      <w:r w:rsidR="00D41077">
        <w:rPr>
          <w:rFonts w:ascii="Garamond" w:eastAsia="Garamond" w:hAnsi="Garamond" w:cs="Garamond"/>
          <w:sz w:val="23"/>
          <w:szCs w:val="23"/>
        </w:rPr>
        <w:t xml:space="preserve">. </w:t>
      </w:r>
      <w:r w:rsidRPr="006204B2">
        <w:rPr>
          <w:rFonts w:ascii="Garamond" w:eastAsia="Garamond" w:hAnsi="Garamond" w:cs="Garamond"/>
          <w:sz w:val="23"/>
          <w:szCs w:val="23"/>
        </w:rPr>
        <w:t>Given this</w:t>
      </w:r>
      <w:r w:rsidR="00C649F0" w:rsidRPr="006204B2">
        <w:rPr>
          <w:rFonts w:ascii="Garamond" w:eastAsia="Garamond" w:hAnsi="Garamond" w:cs="Garamond"/>
          <w:sz w:val="23"/>
          <w:szCs w:val="23"/>
        </w:rPr>
        <w:t>,</w:t>
      </w:r>
      <w:r w:rsidRPr="006204B2">
        <w:rPr>
          <w:rFonts w:ascii="Garamond" w:eastAsia="Garamond" w:hAnsi="Garamond" w:cs="Garamond"/>
          <w:sz w:val="23"/>
          <w:szCs w:val="23"/>
        </w:rPr>
        <w:t xml:space="preserve"> if there emerge significant</w:t>
      </w:r>
      <w:r w:rsidR="00580224">
        <w:rPr>
          <w:rFonts w:ascii="Garamond" w:eastAsia="Garamond" w:hAnsi="Garamond" w:cs="Garamond"/>
          <w:sz w:val="23"/>
          <w:szCs w:val="23"/>
        </w:rPr>
        <w:t xml:space="preserve"> </w:t>
      </w:r>
      <w:r w:rsidRPr="006204B2">
        <w:rPr>
          <w:rFonts w:ascii="Garamond" w:eastAsia="Garamond" w:hAnsi="Garamond" w:cs="Garamond"/>
          <w:sz w:val="23"/>
          <w:szCs w:val="23"/>
        </w:rPr>
        <w:t xml:space="preserve">disanalogies between the </w:t>
      </w:r>
      <w:r w:rsidR="00C649F0" w:rsidRPr="00B6370F">
        <w:rPr>
          <w:rFonts w:ascii="Garamond" w:eastAsia="Garamond" w:hAnsi="Garamond" w:cs="Garamond"/>
          <w:sz w:val="23"/>
          <w:szCs w:val="23"/>
        </w:rPr>
        <w:t>intentional nature</w:t>
      </w:r>
      <w:r w:rsidR="00543AB0" w:rsidRPr="006204B2">
        <w:rPr>
          <w:rFonts w:ascii="Garamond" w:eastAsia="Garamond" w:hAnsi="Garamond" w:cs="Garamond"/>
          <w:i/>
          <w:sz w:val="23"/>
          <w:szCs w:val="23"/>
        </w:rPr>
        <w:t xml:space="preserve"> </w:t>
      </w:r>
      <w:r w:rsidRPr="006204B2">
        <w:rPr>
          <w:rFonts w:ascii="Garamond" w:eastAsia="Garamond" w:hAnsi="Garamond" w:cs="Garamond"/>
          <w:sz w:val="23"/>
          <w:szCs w:val="23"/>
        </w:rPr>
        <w:t>of affective and</w:t>
      </w:r>
      <w:r w:rsidR="00543AB0" w:rsidRPr="006204B2">
        <w:rPr>
          <w:rFonts w:ascii="Garamond" w:eastAsia="Garamond" w:hAnsi="Garamond" w:cs="Garamond"/>
          <w:sz w:val="23"/>
          <w:szCs w:val="23"/>
        </w:rPr>
        <w:t xml:space="preserve"> </w:t>
      </w:r>
      <w:r w:rsidRPr="006204B2">
        <w:rPr>
          <w:rFonts w:ascii="Garamond" w:eastAsia="Garamond" w:hAnsi="Garamond" w:cs="Garamond"/>
          <w:sz w:val="23"/>
          <w:szCs w:val="23"/>
        </w:rPr>
        <w:t>perceptual experience</w:t>
      </w:r>
      <w:r w:rsidR="007670FA">
        <w:rPr>
          <w:rFonts w:ascii="Garamond" w:eastAsia="Garamond" w:hAnsi="Garamond" w:cs="Garamond"/>
          <w:sz w:val="23"/>
          <w:szCs w:val="23"/>
        </w:rPr>
        <w:t xml:space="preserve"> (or </w:t>
      </w:r>
      <w:r w:rsidR="00D41077">
        <w:rPr>
          <w:rFonts w:ascii="Garamond" w:eastAsia="Garamond" w:hAnsi="Garamond" w:cs="Garamond"/>
          <w:sz w:val="23"/>
          <w:szCs w:val="23"/>
        </w:rPr>
        <w:t>disanalogies which point toward</w:t>
      </w:r>
      <w:r w:rsidR="007670FA">
        <w:rPr>
          <w:rFonts w:ascii="Garamond" w:eastAsia="Garamond" w:hAnsi="Garamond" w:cs="Garamond"/>
          <w:sz w:val="23"/>
          <w:szCs w:val="23"/>
        </w:rPr>
        <w:t xml:space="preserve"> this)</w:t>
      </w:r>
      <w:r w:rsidRPr="006204B2">
        <w:rPr>
          <w:rFonts w:ascii="Garamond" w:eastAsia="Garamond" w:hAnsi="Garamond" w:cs="Garamond"/>
          <w:sz w:val="23"/>
          <w:szCs w:val="23"/>
        </w:rPr>
        <w:t xml:space="preserve"> then</w:t>
      </w:r>
      <w:r w:rsidR="00120937">
        <w:rPr>
          <w:rFonts w:ascii="Garamond" w:eastAsia="Garamond" w:hAnsi="Garamond" w:cs="Garamond"/>
          <w:sz w:val="23"/>
          <w:szCs w:val="23"/>
        </w:rPr>
        <w:t xml:space="preserve"> </w:t>
      </w:r>
      <w:r w:rsidRPr="006204B2">
        <w:rPr>
          <w:rFonts w:ascii="Garamond" w:eastAsia="Garamond" w:hAnsi="Garamond" w:cs="Garamond"/>
          <w:sz w:val="23"/>
          <w:szCs w:val="23"/>
        </w:rPr>
        <w:t>this will undermine the vi</w:t>
      </w:r>
      <w:r w:rsidR="00062E29" w:rsidRPr="006204B2">
        <w:rPr>
          <w:rFonts w:ascii="Garamond" w:eastAsia="Garamond" w:hAnsi="Garamond" w:cs="Garamond"/>
          <w:sz w:val="23"/>
          <w:szCs w:val="23"/>
        </w:rPr>
        <w:t>ew.</w:t>
      </w:r>
      <w:r w:rsidR="00C649F0" w:rsidRPr="006204B2">
        <w:rPr>
          <w:rFonts w:ascii="Garamond" w:eastAsia="Garamond" w:hAnsi="Garamond" w:cs="Garamond"/>
          <w:sz w:val="23"/>
          <w:szCs w:val="23"/>
        </w:rPr>
        <w:t xml:space="preserve"> </w:t>
      </w:r>
      <w:r w:rsidR="008D6037">
        <w:rPr>
          <w:rFonts w:ascii="Garamond" w:eastAsia="Garamond" w:hAnsi="Garamond" w:cs="Garamond"/>
          <w:sz w:val="23"/>
          <w:szCs w:val="23"/>
        </w:rPr>
        <w:t>Or, a</w:t>
      </w:r>
      <w:r w:rsidR="00543AB0" w:rsidRPr="006204B2">
        <w:rPr>
          <w:rFonts w:ascii="Garamond" w:eastAsia="Garamond" w:hAnsi="Garamond" w:cs="Garamond"/>
          <w:sz w:val="23"/>
          <w:szCs w:val="23"/>
        </w:rPr>
        <w:t xml:space="preserve">t </w:t>
      </w:r>
      <w:r w:rsidR="008D6037">
        <w:rPr>
          <w:rFonts w:ascii="Garamond" w:eastAsia="Garamond" w:hAnsi="Garamond" w:cs="Garamond"/>
          <w:sz w:val="23"/>
          <w:szCs w:val="23"/>
        </w:rPr>
        <w:t>least</w:t>
      </w:r>
      <w:r w:rsidR="00543AB0" w:rsidRPr="006204B2">
        <w:rPr>
          <w:rFonts w:ascii="Garamond" w:eastAsia="Garamond" w:hAnsi="Garamond" w:cs="Garamond"/>
          <w:sz w:val="23"/>
          <w:szCs w:val="23"/>
        </w:rPr>
        <w:t xml:space="preserve"> such </w:t>
      </w:r>
      <w:r w:rsidR="00543AB0" w:rsidRPr="006204B2">
        <w:rPr>
          <w:rFonts w:ascii="Garamond" w:eastAsia="Garamond" w:hAnsi="Garamond" w:cs="Garamond"/>
          <w:sz w:val="23"/>
          <w:szCs w:val="23"/>
        </w:rPr>
        <w:lastRenderedPageBreak/>
        <w:t>considerations</w:t>
      </w:r>
      <w:r w:rsidR="007670FA">
        <w:rPr>
          <w:rFonts w:ascii="Garamond" w:eastAsia="Garamond" w:hAnsi="Garamond" w:cs="Garamond"/>
          <w:sz w:val="23"/>
          <w:szCs w:val="23"/>
        </w:rPr>
        <w:t xml:space="preserve"> </w:t>
      </w:r>
      <w:r w:rsidR="00543AB0" w:rsidRPr="006204B2">
        <w:rPr>
          <w:rFonts w:ascii="Garamond" w:eastAsia="Garamond" w:hAnsi="Garamond" w:cs="Garamond"/>
          <w:sz w:val="23"/>
          <w:szCs w:val="23"/>
        </w:rPr>
        <w:t xml:space="preserve">would motivate </w:t>
      </w:r>
      <w:r w:rsidR="008D6037">
        <w:rPr>
          <w:rFonts w:ascii="Garamond" w:eastAsia="Garamond" w:hAnsi="Garamond" w:cs="Garamond"/>
          <w:sz w:val="23"/>
          <w:szCs w:val="23"/>
        </w:rPr>
        <w:t>considering</w:t>
      </w:r>
      <w:r w:rsidR="00543AB0" w:rsidRPr="006204B2">
        <w:rPr>
          <w:rFonts w:ascii="Garamond" w:eastAsia="Garamond" w:hAnsi="Garamond" w:cs="Garamond"/>
          <w:sz w:val="23"/>
          <w:szCs w:val="23"/>
        </w:rPr>
        <w:t xml:space="preserve"> a</w:t>
      </w:r>
      <w:r w:rsidR="00120937">
        <w:rPr>
          <w:rFonts w:ascii="Garamond" w:eastAsia="Garamond" w:hAnsi="Garamond" w:cs="Garamond"/>
          <w:sz w:val="23"/>
          <w:szCs w:val="23"/>
        </w:rPr>
        <w:t>n</w:t>
      </w:r>
      <w:r w:rsidR="00543AB0" w:rsidRPr="006204B2">
        <w:rPr>
          <w:rFonts w:ascii="Garamond" w:eastAsia="Garamond" w:hAnsi="Garamond" w:cs="Garamond"/>
          <w:sz w:val="23"/>
          <w:szCs w:val="23"/>
        </w:rPr>
        <w:t xml:space="preserve"> account of </w:t>
      </w:r>
      <w:r w:rsidR="00543AB0" w:rsidRPr="006204B2">
        <w:rPr>
          <w:rFonts w:ascii="Garamond" w:eastAsia="Garamond" w:hAnsi="Garamond" w:cs="Garamond"/>
          <w:i/>
          <w:sz w:val="23"/>
          <w:szCs w:val="23"/>
        </w:rPr>
        <w:t>affective representation</w:t>
      </w:r>
      <w:r w:rsidR="00543AB0" w:rsidRPr="006204B2">
        <w:rPr>
          <w:rFonts w:ascii="Garamond" w:eastAsia="Garamond" w:hAnsi="Garamond" w:cs="Garamond"/>
          <w:sz w:val="23"/>
          <w:szCs w:val="23"/>
        </w:rPr>
        <w:t xml:space="preserve"> as a kind of representation distinctive to affective experience</w:t>
      </w:r>
      <w:r w:rsidR="007670FA">
        <w:rPr>
          <w:rFonts w:ascii="Garamond" w:eastAsia="Garamond" w:hAnsi="Garamond" w:cs="Garamond"/>
          <w:sz w:val="23"/>
          <w:szCs w:val="23"/>
        </w:rPr>
        <w:t xml:space="preserve"> (</w:t>
      </w:r>
      <w:r w:rsidR="00F5078D">
        <w:rPr>
          <w:rFonts w:ascii="Garamond" w:eastAsia="Garamond" w:hAnsi="Garamond" w:cs="Garamond"/>
          <w:sz w:val="23"/>
          <w:szCs w:val="23"/>
        </w:rPr>
        <w:t xml:space="preserve">see </w:t>
      </w:r>
      <w:r w:rsidR="00327756">
        <w:rPr>
          <w:rFonts w:ascii="Garamond" w:eastAsia="Garamond" w:hAnsi="Garamond" w:cs="Garamond"/>
          <w:sz w:val="23"/>
          <w:szCs w:val="23"/>
        </w:rPr>
        <w:t>section 3</w:t>
      </w:r>
      <w:r w:rsidR="00062E29" w:rsidRPr="006204B2">
        <w:rPr>
          <w:rFonts w:ascii="Garamond" w:eastAsia="Garamond" w:hAnsi="Garamond" w:cs="Garamond"/>
          <w:sz w:val="23"/>
          <w:szCs w:val="23"/>
        </w:rPr>
        <w:t>)</w:t>
      </w:r>
      <w:r w:rsidR="00543AB0"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16"/>
      </w:r>
      <w:r w:rsidR="00543AB0" w:rsidRPr="006204B2">
        <w:rPr>
          <w:rFonts w:ascii="Garamond" w:eastAsia="Garamond" w:hAnsi="Garamond" w:cs="Garamond"/>
          <w:sz w:val="23"/>
          <w:szCs w:val="23"/>
        </w:rPr>
        <w:t xml:space="preserve"> </w:t>
      </w:r>
    </w:p>
    <w:p w14:paraId="45760109" w14:textId="35CDF5C5" w:rsidR="00116188" w:rsidRDefault="00F56866" w:rsidP="00B6370F">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As a final point on this issue</w:t>
      </w:r>
      <w:r w:rsidR="00C649F0" w:rsidRPr="006204B2">
        <w:rPr>
          <w:rFonts w:ascii="Garamond" w:eastAsia="Garamond" w:hAnsi="Garamond" w:cs="Garamond"/>
          <w:sz w:val="23"/>
          <w:szCs w:val="23"/>
        </w:rPr>
        <w:t>,</w:t>
      </w:r>
      <w:r w:rsidR="008D6037">
        <w:rPr>
          <w:rFonts w:ascii="Garamond" w:eastAsia="Garamond" w:hAnsi="Garamond" w:cs="Garamond"/>
          <w:sz w:val="23"/>
          <w:szCs w:val="23"/>
        </w:rPr>
        <w:t xml:space="preserve"> if </w:t>
      </w:r>
      <w:r w:rsidRPr="006204B2">
        <w:rPr>
          <w:rFonts w:ascii="Garamond" w:eastAsia="Garamond" w:hAnsi="Garamond" w:cs="Garamond"/>
          <w:sz w:val="23"/>
          <w:szCs w:val="23"/>
        </w:rPr>
        <w:t xml:space="preserve">talk of affective experience being </w:t>
      </w:r>
      <w:r w:rsidRPr="008D6037">
        <w:rPr>
          <w:rFonts w:ascii="Garamond" w:eastAsia="Garamond" w:hAnsi="Garamond" w:cs="Garamond"/>
          <w:sz w:val="23"/>
          <w:szCs w:val="23"/>
        </w:rPr>
        <w:t>perceptual</w:t>
      </w:r>
      <w:r w:rsidR="008D6037" w:rsidRPr="008D6037">
        <w:rPr>
          <w:rFonts w:ascii="Garamond" w:eastAsia="Garamond" w:hAnsi="Garamond" w:cs="Garamond"/>
          <w:sz w:val="23"/>
          <w:szCs w:val="23"/>
        </w:rPr>
        <w:t xml:space="preserve"> merely</w:t>
      </w:r>
      <w:r w:rsidRPr="00120937">
        <w:rPr>
          <w:rFonts w:ascii="Garamond" w:eastAsia="Garamond" w:hAnsi="Garamond" w:cs="Garamond"/>
          <w:i/>
          <w:sz w:val="23"/>
          <w:szCs w:val="23"/>
        </w:rPr>
        <w:t xml:space="preserve"> </w:t>
      </w:r>
      <w:r w:rsidRPr="006204B2">
        <w:rPr>
          <w:rFonts w:ascii="Garamond" w:eastAsia="Garamond" w:hAnsi="Garamond" w:cs="Garamond"/>
          <w:sz w:val="23"/>
          <w:szCs w:val="23"/>
        </w:rPr>
        <w:t>convey</w:t>
      </w:r>
      <w:r w:rsidR="00120937">
        <w:rPr>
          <w:rFonts w:ascii="Garamond" w:eastAsia="Garamond" w:hAnsi="Garamond" w:cs="Garamond"/>
          <w:sz w:val="23"/>
          <w:szCs w:val="23"/>
        </w:rPr>
        <w:t>s</w:t>
      </w:r>
      <w:r w:rsidRPr="006204B2">
        <w:rPr>
          <w:rFonts w:ascii="Garamond" w:eastAsia="Garamond" w:hAnsi="Garamond" w:cs="Garamond"/>
          <w:sz w:val="23"/>
          <w:szCs w:val="23"/>
        </w:rPr>
        <w:t xml:space="preserve"> that affective</w:t>
      </w:r>
      <w:r w:rsidR="00C649F0" w:rsidRPr="006204B2">
        <w:rPr>
          <w:rFonts w:ascii="Garamond" w:eastAsia="Garamond" w:hAnsi="Garamond" w:cs="Garamond"/>
          <w:sz w:val="23"/>
          <w:szCs w:val="23"/>
        </w:rPr>
        <w:t xml:space="preserve"> states </w:t>
      </w:r>
      <w:r w:rsidR="00120937">
        <w:rPr>
          <w:rFonts w:ascii="Garamond" w:eastAsia="Garamond" w:hAnsi="Garamond" w:cs="Garamond"/>
          <w:sz w:val="23"/>
          <w:szCs w:val="23"/>
        </w:rPr>
        <w:t>can be</w:t>
      </w:r>
      <w:r w:rsidR="008D6037">
        <w:rPr>
          <w:rFonts w:ascii="Garamond" w:eastAsia="Garamond" w:hAnsi="Garamond" w:cs="Garamond"/>
          <w:sz w:val="23"/>
          <w:szCs w:val="23"/>
        </w:rPr>
        <w:t xml:space="preserve"> </w:t>
      </w:r>
      <w:r w:rsidR="008D6037" w:rsidRPr="00A76C3D">
        <w:rPr>
          <w:rFonts w:ascii="Garamond" w:eastAsia="Garamond" w:hAnsi="Garamond" w:cs="Garamond"/>
          <w:i/>
          <w:sz w:val="23"/>
          <w:szCs w:val="23"/>
        </w:rPr>
        <w:t>intentional</w:t>
      </w:r>
      <w:r w:rsidRPr="00A76C3D">
        <w:rPr>
          <w:rFonts w:ascii="Garamond" w:eastAsia="Garamond" w:hAnsi="Garamond" w:cs="Garamond"/>
          <w:i/>
          <w:sz w:val="23"/>
          <w:szCs w:val="23"/>
        </w:rPr>
        <w:t xml:space="preserve"> experiences</w:t>
      </w:r>
      <w:r w:rsidR="008D6037">
        <w:rPr>
          <w:rFonts w:ascii="Garamond" w:eastAsia="Garamond" w:hAnsi="Garamond" w:cs="Garamond"/>
          <w:sz w:val="23"/>
          <w:szCs w:val="23"/>
        </w:rPr>
        <w:t xml:space="preserve"> (</w:t>
      </w:r>
      <w:r w:rsidRPr="006204B2">
        <w:rPr>
          <w:rFonts w:ascii="Garamond" w:eastAsia="Garamond" w:hAnsi="Garamond" w:cs="Garamond"/>
          <w:sz w:val="23"/>
          <w:szCs w:val="23"/>
        </w:rPr>
        <w:t>in some non-committal way</w:t>
      </w:r>
      <w:r w:rsidR="008D6037">
        <w:rPr>
          <w:rFonts w:ascii="Garamond" w:eastAsia="Garamond" w:hAnsi="Garamond" w:cs="Garamond"/>
          <w:sz w:val="23"/>
          <w:szCs w:val="23"/>
        </w:rPr>
        <w:t xml:space="preserve">) </w:t>
      </w:r>
      <w:r w:rsidRPr="006204B2">
        <w:rPr>
          <w:rFonts w:ascii="Garamond" w:eastAsia="Garamond" w:hAnsi="Garamond" w:cs="Garamond"/>
          <w:sz w:val="23"/>
          <w:szCs w:val="23"/>
        </w:rPr>
        <w:t>then I have no quarrel with that</w:t>
      </w:r>
      <w:r w:rsidR="00935097"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935097" w:rsidRPr="006204B2">
        <w:rPr>
          <w:rFonts w:ascii="Garamond" w:eastAsia="Garamond" w:hAnsi="Garamond" w:cs="Garamond"/>
          <w:sz w:val="23"/>
          <w:szCs w:val="23"/>
        </w:rPr>
        <w:t>However,</w:t>
      </w:r>
      <w:r w:rsidRPr="006204B2">
        <w:rPr>
          <w:rFonts w:ascii="Garamond" w:eastAsia="Garamond" w:hAnsi="Garamond" w:cs="Garamond"/>
          <w:sz w:val="23"/>
          <w:szCs w:val="23"/>
        </w:rPr>
        <w:t xml:space="preserve"> I take it th</w:t>
      </w:r>
      <w:r w:rsidR="005123DF">
        <w:rPr>
          <w:rFonts w:ascii="Garamond" w:eastAsia="Garamond" w:hAnsi="Garamond" w:cs="Garamond"/>
          <w:sz w:val="23"/>
          <w:szCs w:val="23"/>
        </w:rPr>
        <w:t xml:space="preserve">at the minimal commitment of </w:t>
      </w:r>
      <w:r w:rsidR="005123DF">
        <w:rPr>
          <w:rFonts w:ascii="Garamond" w:eastAsia="Garamond" w:hAnsi="Garamond" w:cs="Garamond"/>
          <w:i/>
          <w:sz w:val="23"/>
          <w:szCs w:val="23"/>
        </w:rPr>
        <w:t>perceptualism</w:t>
      </w:r>
      <w:r w:rsidRPr="006204B2">
        <w:rPr>
          <w:rFonts w:ascii="Garamond" w:eastAsia="Garamond" w:hAnsi="Garamond" w:cs="Garamond"/>
          <w:sz w:val="23"/>
          <w:szCs w:val="23"/>
        </w:rPr>
        <w:t xml:space="preserve"> is tha</w:t>
      </w:r>
      <w:r w:rsidR="0009715D">
        <w:rPr>
          <w:rFonts w:ascii="Garamond" w:eastAsia="Garamond" w:hAnsi="Garamond" w:cs="Garamond"/>
          <w:sz w:val="23"/>
          <w:szCs w:val="23"/>
        </w:rPr>
        <w:t>t of modelling</w:t>
      </w:r>
      <w:r w:rsidRPr="006204B2">
        <w:rPr>
          <w:rFonts w:ascii="Garamond" w:eastAsia="Garamond" w:hAnsi="Garamond" w:cs="Garamond"/>
          <w:sz w:val="23"/>
          <w:szCs w:val="23"/>
        </w:rPr>
        <w:t xml:space="preserve"> the </w:t>
      </w:r>
      <w:r w:rsidR="00C649F0" w:rsidRPr="0009715D">
        <w:rPr>
          <w:rFonts w:ascii="Garamond" w:eastAsia="Garamond" w:hAnsi="Garamond" w:cs="Garamond"/>
          <w:sz w:val="23"/>
          <w:szCs w:val="23"/>
        </w:rPr>
        <w:t>intentional nature</w:t>
      </w:r>
      <w:r w:rsidRPr="0009715D">
        <w:rPr>
          <w:rFonts w:ascii="Garamond" w:eastAsia="Garamond" w:hAnsi="Garamond" w:cs="Garamond"/>
          <w:sz w:val="23"/>
          <w:szCs w:val="23"/>
        </w:rPr>
        <w:t xml:space="preserve"> of</w:t>
      </w:r>
      <w:r w:rsidRPr="006204B2">
        <w:rPr>
          <w:rFonts w:ascii="Garamond" w:eastAsia="Garamond" w:hAnsi="Garamond" w:cs="Garamond"/>
          <w:sz w:val="23"/>
          <w:szCs w:val="23"/>
        </w:rPr>
        <w:t xml:space="preserve"> affective experience </w:t>
      </w:r>
      <w:r w:rsidR="008D6037">
        <w:rPr>
          <w:rFonts w:ascii="Garamond" w:eastAsia="Garamond" w:hAnsi="Garamond" w:cs="Garamond"/>
          <w:sz w:val="23"/>
          <w:szCs w:val="23"/>
        </w:rPr>
        <w:t xml:space="preserve">on </w:t>
      </w:r>
      <w:r w:rsidR="00120937">
        <w:rPr>
          <w:rFonts w:ascii="Garamond" w:eastAsia="Garamond" w:hAnsi="Garamond" w:cs="Garamond"/>
          <w:sz w:val="23"/>
          <w:szCs w:val="23"/>
        </w:rPr>
        <w:t>perceptual experience</w:t>
      </w:r>
      <w:r w:rsidRPr="006204B2">
        <w:rPr>
          <w:rFonts w:ascii="Garamond" w:eastAsia="Garamond" w:hAnsi="Garamond" w:cs="Garamond"/>
          <w:sz w:val="23"/>
          <w:szCs w:val="23"/>
        </w:rPr>
        <w:t xml:space="preserve">. And </w:t>
      </w:r>
      <w:r w:rsidR="00120937">
        <w:rPr>
          <w:rFonts w:ascii="Garamond" w:eastAsia="Garamond" w:hAnsi="Garamond" w:cs="Garamond"/>
          <w:sz w:val="23"/>
          <w:szCs w:val="23"/>
        </w:rPr>
        <w:t>if</w:t>
      </w:r>
      <w:r w:rsidRPr="006204B2">
        <w:rPr>
          <w:rFonts w:ascii="Garamond" w:eastAsia="Garamond" w:hAnsi="Garamond" w:cs="Garamond"/>
          <w:sz w:val="23"/>
          <w:szCs w:val="23"/>
        </w:rPr>
        <w:t xml:space="preserve"> </w:t>
      </w:r>
      <w:r w:rsidRPr="00D81325">
        <w:rPr>
          <w:rFonts w:ascii="Garamond" w:eastAsia="Garamond" w:hAnsi="Garamond" w:cs="Garamond"/>
          <w:sz w:val="23"/>
          <w:szCs w:val="23"/>
        </w:rPr>
        <w:t>affective representation</w:t>
      </w:r>
      <w:r w:rsidR="0009715D">
        <w:rPr>
          <w:rFonts w:ascii="Garamond" w:eastAsia="Garamond" w:hAnsi="Garamond" w:cs="Garamond"/>
          <w:sz w:val="23"/>
          <w:szCs w:val="23"/>
        </w:rPr>
        <w:t xml:space="preserve"> (as capturing the intentional nature of affective experience)</w:t>
      </w:r>
      <w:r w:rsidRPr="006204B2">
        <w:rPr>
          <w:rFonts w:ascii="Garamond" w:eastAsia="Garamond" w:hAnsi="Garamond" w:cs="Garamond"/>
          <w:sz w:val="23"/>
          <w:szCs w:val="23"/>
        </w:rPr>
        <w:t xml:space="preserve"> turns out to be substantively different from paradigmatic </w:t>
      </w:r>
      <w:r w:rsidRPr="00D81325">
        <w:rPr>
          <w:rFonts w:ascii="Garamond" w:eastAsia="Garamond" w:hAnsi="Garamond" w:cs="Garamond"/>
          <w:sz w:val="23"/>
          <w:szCs w:val="23"/>
        </w:rPr>
        <w:t>perceptual representation</w:t>
      </w:r>
      <w:r w:rsidR="007670FA">
        <w:rPr>
          <w:rFonts w:ascii="Garamond" w:eastAsia="Garamond" w:hAnsi="Garamond" w:cs="Garamond"/>
          <w:sz w:val="23"/>
          <w:szCs w:val="23"/>
        </w:rPr>
        <w:t xml:space="preserve"> </w:t>
      </w:r>
      <w:r w:rsidRPr="006204B2">
        <w:rPr>
          <w:rFonts w:ascii="Garamond" w:eastAsia="Garamond" w:hAnsi="Garamond" w:cs="Garamond"/>
          <w:sz w:val="23"/>
          <w:szCs w:val="23"/>
        </w:rPr>
        <w:t xml:space="preserve">then the resulting view will </w:t>
      </w:r>
      <w:r w:rsidRPr="00B6370F">
        <w:rPr>
          <w:rFonts w:ascii="Garamond" w:eastAsia="Garamond" w:hAnsi="Garamond" w:cs="Garamond"/>
          <w:sz w:val="23"/>
          <w:szCs w:val="23"/>
        </w:rPr>
        <w:t>not</w:t>
      </w:r>
      <w:r w:rsidRPr="006204B2">
        <w:rPr>
          <w:rFonts w:ascii="Garamond" w:eastAsia="Garamond" w:hAnsi="Garamond" w:cs="Garamond"/>
          <w:sz w:val="23"/>
          <w:szCs w:val="23"/>
        </w:rPr>
        <w:t xml:space="preserve"> be a form of </w:t>
      </w:r>
      <w:r w:rsidRPr="008D6037">
        <w:rPr>
          <w:rFonts w:ascii="Garamond" w:eastAsia="Garamond" w:hAnsi="Garamond" w:cs="Garamond"/>
          <w:i/>
          <w:sz w:val="23"/>
          <w:szCs w:val="23"/>
        </w:rPr>
        <w:t>perceptualism</w:t>
      </w:r>
      <w:r w:rsidR="008D6037">
        <w:rPr>
          <w:rFonts w:ascii="Garamond" w:eastAsia="Garamond" w:hAnsi="Garamond" w:cs="Garamond"/>
          <w:sz w:val="23"/>
          <w:szCs w:val="23"/>
        </w:rPr>
        <w:t xml:space="preserve"> as I am understanding it here</w:t>
      </w:r>
      <w:r w:rsidRPr="006204B2">
        <w:rPr>
          <w:rFonts w:ascii="Garamond" w:eastAsia="Garamond" w:hAnsi="Garamond" w:cs="Garamond"/>
          <w:sz w:val="23"/>
          <w:szCs w:val="23"/>
        </w:rPr>
        <w:t>.</w:t>
      </w:r>
    </w:p>
    <w:p w14:paraId="0044797F" w14:textId="77777777" w:rsidR="00327756" w:rsidRPr="006204B2" w:rsidRDefault="00327756" w:rsidP="00B6370F">
      <w:pPr>
        <w:spacing w:line="480" w:lineRule="auto"/>
        <w:ind w:firstLine="284"/>
        <w:jc w:val="both"/>
        <w:rPr>
          <w:rFonts w:ascii="Garamond" w:eastAsia="Garamond" w:hAnsi="Garamond" w:cs="Garamond"/>
          <w:sz w:val="23"/>
          <w:szCs w:val="23"/>
        </w:rPr>
      </w:pPr>
    </w:p>
    <w:p w14:paraId="34D5825F" w14:textId="7B1C71DE" w:rsidR="00993AB0" w:rsidRPr="006204B2" w:rsidRDefault="00F56866" w:rsidP="00766C86">
      <w:pPr>
        <w:spacing w:line="480" w:lineRule="auto"/>
        <w:jc w:val="both"/>
        <w:outlineLvl w:val="0"/>
        <w:rPr>
          <w:rFonts w:ascii="Garamond" w:eastAsia="Garamond" w:hAnsi="Garamond" w:cs="Garamond"/>
          <w:b/>
          <w:sz w:val="23"/>
          <w:szCs w:val="23"/>
        </w:rPr>
      </w:pPr>
      <w:r>
        <w:rPr>
          <w:rFonts w:ascii="Garamond" w:eastAsia="Garamond" w:hAnsi="Garamond" w:cs="Garamond"/>
          <w:b/>
          <w:sz w:val="23"/>
          <w:szCs w:val="23"/>
        </w:rPr>
        <w:t>2</w:t>
      </w:r>
      <w:r w:rsidR="00A533E7" w:rsidRPr="006204B2">
        <w:rPr>
          <w:rFonts w:ascii="Garamond" w:eastAsia="Garamond" w:hAnsi="Garamond" w:cs="Garamond"/>
          <w:b/>
          <w:sz w:val="23"/>
          <w:szCs w:val="23"/>
        </w:rPr>
        <w:t>.</w:t>
      </w:r>
      <w:r w:rsidR="00342994" w:rsidRPr="006204B2">
        <w:rPr>
          <w:rFonts w:ascii="Garamond" w:eastAsia="Garamond" w:hAnsi="Garamond" w:cs="Garamond"/>
          <w:b/>
          <w:sz w:val="23"/>
          <w:szCs w:val="23"/>
        </w:rPr>
        <w:t xml:space="preserve"> Sense-perceptual and affective experiences</w:t>
      </w:r>
    </w:p>
    <w:p w14:paraId="7DF73E5D" w14:textId="5273D751" w:rsidR="00993AB0" w:rsidRPr="006204B2" w:rsidRDefault="00F56866" w:rsidP="00766C86">
      <w:pPr>
        <w:spacing w:line="480" w:lineRule="auto"/>
        <w:jc w:val="both"/>
        <w:outlineLvl w:val="0"/>
        <w:rPr>
          <w:rFonts w:ascii="Garamond" w:eastAsia="Garamond" w:hAnsi="Garamond" w:cs="Garamond"/>
          <w:sz w:val="23"/>
          <w:szCs w:val="23"/>
        </w:rPr>
      </w:pPr>
      <w:r>
        <w:rPr>
          <w:rFonts w:ascii="Garamond" w:eastAsia="Garamond" w:hAnsi="Garamond" w:cs="Garamond"/>
          <w:i/>
          <w:sz w:val="23"/>
          <w:szCs w:val="23"/>
        </w:rPr>
        <w:t>2</w:t>
      </w:r>
      <w:r w:rsidR="00A533E7" w:rsidRPr="006204B2">
        <w:rPr>
          <w:rFonts w:ascii="Garamond" w:eastAsia="Garamond" w:hAnsi="Garamond" w:cs="Garamond"/>
          <w:i/>
          <w:sz w:val="23"/>
          <w:szCs w:val="23"/>
        </w:rPr>
        <w:t xml:space="preserve">.1 </w:t>
      </w:r>
      <w:r w:rsidR="00787F00" w:rsidRPr="006204B2">
        <w:rPr>
          <w:rFonts w:ascii="Garamond" w:eastAsia="Garamond" w:hAnsi="Garamond" w:cs="Garamond"/>
          <w:i/>
          <w:sz w:val="23"/>
          <w:szCs w:val="23"/>
        </w:rPr>
        <w:t xml:space="preserve">Candidate cases </w:t>
      </w:r>
    </w:p>
    <w:p w14:paraId="0526A185" w14:textId="38132111" w:rsidR="00360276" w:rsidRPr="006204B2" w:rsidRDefault="00F56866" w:rsidP="000C47FA">
      <w:pPr>
        <w:spacing w:line="480" w:lineRule="auto"/>
        <w:jc w:val="both"/>
        <w:rPr>
          <w:rFonts w:ascii="Garamond" w:eastAsia="Garamond" w:hAnsi="Garamond" w:cs="Garamond"/>
          <w:sz w:val="23"/>
          <w:szCs w:val="23"/>
        </w:rPr>
      </w:pPr>
      <w:r w:rsidRPr="00D41077">
        <w:rPr>
          <w:rFonts w:ascii="Garamond" w:eastAsia="Garamond" w:hAnsi="Garamond" w:cs="Garamond"/>
          <w:sz w:val="23"/>
          <w:szCs w:val="23"/>
        </w:rPr>
        <w:t>T</w:t>
      </w:r>
      <w:r w:rsidR="00342994" w:rsidRPr="00D41077">
        <w:rPr>
          <w:rFonts w:ascii="Garamond" w:eastAsia="Garamond" w:hAnsi="Garamond" w:cs="Garamond"/>
          <w:sz w:val="23"/>
          <w:szCs w:val="23"/>
        </w:rPr>
        <w:t xml:space="preserve">o </w:t>
      </w:r>
      <w:r w:rsidR="008B1FCE" w:rsidRPr="00D41077">
        <w:rPr>
          <w:rFonts w:ascii="Garamond" w:eastAsia="Garamond" w:hAnsi="Garamond" w:cs="Garamond"/>
          <w:sz w:val="23"/>
          <w:szCs w:val="23"/>
        </w:rPr>
        <w:t>assess</w:t>
      </w:r>
      <w:r w:rsidR="00342994" w:rsidRPr="00D41077">
        <w:rPr>
          <w:rFonts w:ascii="Garamond" w:eastAsia="Garamond" w:hAnsi="Garamond" w:cs="Garamond"/>
          <w:sz w:val="23"/>
          <w:szCs w:val="23"/>
        </w:rPr>
        <w:t xml:space="preserve"> </w:t>
      </w:r>
      <w:r w:rsidR="005123DF" w:rsidRPr="00D41077">
        <w:rPr>
          <w:rFonts w:ascii="Garamond" w:eastAsia="Garamond" w:hAnsi="Garamond" w:cs="Garamond"/>
          <w:i/>
          <w:sz w:val="23"/>
          <w:szCs w:val="23"/>
        </w:rPr>
        <w:t>perceptualism</w:t>
      </w:r>
      <w:r w:rsidR="00342994" w:rsidRPr="006204B2">
        <w:rPr>
          <w:rFonts w:ascii="Garamond" w:eastAsia="Garamond" w:hAnsi="Garamond" w:cs="Garamond"/>
          <w:sz w:val="23"/>
          <w:szCs w:val="23"/>
        </w:rPr>
        <w:t>, it helps to chart analogies</w:t>
      </w:r>
      <w:r w:rsidR="004514E1" w:rsidRPr="006204B2">
        <w:rPr>
          <w:rFonts w:ascii="Garamond" w:eastAsia="Garamond" w:hAnsi="Garamond" w:cs="Garamond"/>
          <w:sz w:val="23"/>
          <w:szCs w:val="23"/>
        </w:rPr>
        <w:t xml:space="preserve"> and disanalogies</w:t>
      </w:r>
      <w:r w:rsidR="00342994" w:rsidRPr="006204B2">
        <w:rPr>
          <w:rFonts w:ascii="Garamond" w:eastAsia="Garamond" w:hAnsi="Garamond" w:cs="Garamond"/>
          <w:sz w:val="23"/>
          <w:szCs w:val="23"/>
        </w:rPr>
        <w:t xml:space="preserve"> between </w:t>
      </w:r>
      <w:r w:rsidR="00F02A5B" w:rsidRPr="006204B2">
        <w:rPr>
          <w:rFonts w:ascii="Garamond" w:eastAsia="Garamond" w:hAnsi="Garamond" w:cs="Garamond"/>
          <w:sz w:val="23"/>
          <w:szCs w:val="23"/>
        </w:rPr>
        <w:t>relevant</w:t>
      </w:r>
      <w:r w:rsidR="00342994" w:rsidRPr="006204B2">
        <w:rPr>
          <w:rFonts w:ascii="Garamond" w:eastAsia="Garamond" w:hAnsi="Garamond" w:cs="Garamond"/>
          <w:sz w:val="23"/>
          <w:szCs w:val="23"/>
        </w:rPr>
        <w:t xml:space="preserve"> experiences. </w:t>
      </w:r>
      <w:r w:rsidR="00DF5C48" w:rsidRPr="006204B2">
        <w:rPr>
          <w:rFonts w:ascii="Garamond" w:eastAsia="Garamond" w:hAnsi="Garamond" w:cs="Garamond"/>
          <w:sz w:val="23"/>
          <w:szCs w:val="23"/>
        </w:rPr>
        <w:t>Let me</w:t>
      </w:r>
      <w:r w:rsidR="00001E1A" w:rsidRPr="006204B2">
        <w:rPr>
          <w:rFonts w:ascii="Garamond" w:eastAsia="Garamond" w:hAnsi="Garamond" w:cs="Garamond"/>
          <w:sz w:val="23"/>
          <w:szCs w:val="23"/>
        </w:rPr>
        <w:t>, however,</w:t>
      </w:r>
      <w:r w:rsidR="00DF5C48" w:rsidRPr="006204B2">
        <w:rPr>
          <w:rFonts w:ascii="Garamond" w:eastAsia="Garamond" w:hAnsi="Garamond" w:cs="Garamond"/>
          <w:sz w:val="23"/>
          <w:szCs w:val="23"/>
        </w:rPr>
        <w:t xml:space="preserve"> note</w:t>
      </w:r>
      <w:r w:rsidR="000C47FA">
        <w:rPr>
          <w:rFonts w:ascii="Garamond" w:eastAsia="Garamond" w:hAnsi="Garamond" w:cs="Garamond"/>
          <w:sz w:val="23"/>
          <w:szCs w:val="23"/>
        </w:rPr>
        <w:t xml:space="preserve"> </w:t>
      </w:r>
      <w:r w:rsidR="00D41077">
        <w:rPr>
          <w:rFonts w:ascii="Garamond" w:eastAsia="Garamond" w:hAnsi="Garamond" w:cs="Garamond"/>
          <w:sz w:val="23"/>
          <w:szCs w:val="23"/>
        </w:rPr>
        <w:t>important caveat</w:t>
      </w:r>
      <w:r w:rsidR="000C47FA">
        <w:rPr>
          <w:rFonts w:ascii="Garamond" w:eastAsia="Garamond" w:hAnsi="Garamond" w:cs="Garamond"/>
          <w:sz w:val="23"/>
          <w:szCs w:val="23"/>
        </w:rPr>
        <w:t>s</w:t>
      </w:r>
      <w:r w:rsidR="00F82B89" w:rsidRPr="006204B2">
        <w:rPr>
          <w:rFonts w:ascii="Garamond" w:eastAsia="Garamond" w:hAnsi="Garamond" w:cs="Garamond"/>
          <w:sz w:val="23"/>
          <w:szCs w:val="23"/>
        </w:rPr>
        <w:t>.</w:t>
      </w:r>
      <w:r w:rsidR="000C47FA">
        <w:rPr>
          <w:rFonts w:ascii="Garamond" w:eastAsia="Garamond" w:hAnsi="Garamond" w:cs="Garamond"/>
          <w:sz w:val="23"/>
          <w:szCs w:val="23"/>
        </w:rPr>
        <w:t xml:space="preserve"> </w:t>
      </w:r>
      <w:r w:rsidR="00720768">
        <w:rPr>
          <w:rFonts w:ascii="Garamond" w:eastAsia="Garamond" w:hAnsi="Garamond" w:cs="Garamond"/>
          <w:sz w:val="23"/>
          <w:szCs w:val="23"/>
        </w:rPr>
        <w:t>T</w:t>
      </w:r>
      <w:r w:rsidR="006A5228" w:rsidRPr="006204B2">
        <w:rPr>
          <w:rFonts w:ascii="Garamond" w:eastAsia="Garamond" w:hAnsi="Garamond" w:cs="Garamond"/>
          <w:sz w:val="23"/>
          <w:szCs w:val="23"/>
        </w:rPr>
        <w:t xml:space="preserve">he discussion of purported analogies (and disanalogies) will be between sense-perceptual and affective </w:t>
      </w:r>
      <w:r w:rsidR="006A5228" w:rsidRPr="006204B2">
        <w:rPr>
          <w:rFonts w:ascii="Garamond" w:eastAsia="Garamond" w:hAnsi="Garamond" w:cs="Garamond"/>
          <w:i/>
          <w:sz w:val="23"/>
          <w:szCs w:val="23"/>
        </w:rPr>
        <w:t>experiences</w:t>
      </w:r>
      <w:r w:rsidR="006A5228" w:rsidRPr="006204B2">
        <w:rPr>
          <w:rFonts w:ascii="Garamond" w:eastAsia="Garamond" w:hAnsi="Garamond" w:cs="Garamond"/>
          <w:sz w:val="23"/>
          <w:szCs w:val="23"/>
        </w:rPr>
        <w:t xml:space="preserve">, where </w:t>
      </w:r>
      <w:r w:rsidR="00D41077">
        <w:rPr>
          <w:rFonts w:ascii="Garamond" w:eastAsia="Garamond" w:hAnsi="Garamond" w:cs="Garamond"/>
          <w:sz w:val="23"/>
          <w:szCs w:val="23"/>
        </w:rPr>
        <w:t>both are</w:t>
      </w:r>
      <w:r w:rsidR="006A5228" w:rsidRPr="006204B2">
        <w:rPr>
          <w:rFonts w:ascii="Garamond" w:eastAsia="Garamond" w:hAnsi="Garamond" w:cs="Garamond"/>
          <w:sz w:val="23"/>
          <w:szCs w:val="23"/>
        </w:rPr>
        <w:t xml:space="preserve"> framed </w:t>
      </w:r>
      <w:r w:rsidR="006A5228" w:rsidRPr="00625C2D">
        <w:rPr>
          <w:rFonts w:ascii="Garamond" w:eastAsia="Garamond" w:hAnsi="Garamond" w:cs="Garamond"/>
          <w:sz w:val="23"/>
          <w:szCs w:val="23"/>
        </w:rPr>
        <w:t>as occurrent episodic states, rather than as dispositional</w:t>
      </w:r>
      <w:r w:rsidR="006A5228" w:rsidRPr="006204B2">
        <w:rPr>
          <w:rFonts w:ascii="Garamond" w:eastAsia="Garamond" w:hAnsi="Garamond" w:cs="Garamond"/>
          <w:i/>
          <w:sz w:val="23"/>
          <w:szCs w:val="23"/>
        </w:rPr>
        <w:t xml:space="preserve"> </w:t>
      </w:r>
      <w:r w:rsidR="006A5228" w:rsidRPr="006204B2">
        <w:rPr>
          <w:rFonts w:ascii="Garamond" w:eastAsia="Garamond" w:hAnsi="Garamond" w:cs="Garamond"/>
          <w:sz w:val="23"/>
          <w:szCs w:val="23"/>
        </w:rPr>
        <w:t xml:space="preserve">states. </w:t>
      </w:r>
      <w:r w:rsidR="009D3528" w:rsidRPr="006204B2">
        <w:rPr>
          <w:rFonts w:ascii="Garamond" w:eastAsia="Garamond" w:hAnsi="Garamond" w:cs="Garamond"/>
          <w:sz w:val="23"/>
          <w:szCs w:val="23"/>
        </w:rPr>
        <w:t xml:space="preserve">This is not to suggest that there are not important things to be said about </w:t>
      </w:r>
      <w:r w:rsidR="009D3528" w:rsidRPr="00D41077">
        <w:rPr>
          <w:rFonts w:ascii="Garamond" w:eastAsia="Garamond" w:hAnsi="Garamond" w:cs="Garamond"/>
          <w:sz w:val="23"/>
          <w:szCs w:val="23"/>
        </w:rPr>
        <w:t>affective states</w:t>
      </w:r>
      <w:r w:rsidR="00D41077">
        <w:rPr>
          <w:rFonts w:ascii="Garamond" w:eastAsia="Garamond" w:hAnsi="Garamond" w:cs="Garamond"/>
          <w:sz w:val="23"/>
          <w:szCs w:val="23"/>
        </w:rPr>
        <w:t xml:space="preserve"> as dispositions</w:t>
      </w:r>
      <w:r w:rsidR="009D3528" w:rsidRPr="006204B2">
        <w:rPr>
          <w:rFonts w:ascii="Garamond" w:eastAsia="Garamond" w:hAnsi="Garamond" w:cs="Garamond"/>
          <w:sz w:val="23"/>
          <w:szCs w:val="23"/>
        </w:rPr>
        <w:t>,</w:t>
      </w:r>
      <w:r w:rsidR="000C47FA">
        <w:rPr>
          <w:rFonts w:ascii="Garamond" w:eastAsia="Garamond" w:hAnsi="Garamond" w:cs="Garamond"/>
          <w:sz w:val="23"/>
          <w:szCs w:val="23"/>
        </w:rPr>
        <w:t xml:space="preserve"> but</w:t>
      </w:r>
      <w:r w:rsidR="009D3528" w:rsidRPr="006204B2">
        <w:rPr>
          <w:rFonts w:ascii="Garamond" w:eastAsia="Garamond" w:hAnsi="Garamond" w:cs="Garamond"/>
          <w:sz w:val="23"/>
          <w:szCs w:val="23"/>
        </w:rPr>
        <w:t xml:space="preserve"> </w:t>
      </w:r>
      <w:r w:rsidR="00D41077">
        <w:rPr>
          <w:rFonts w:ascii="Garamond" w:eastAsia="Garamond" w:hAnsi="Garamond" w:cs="Garamond"/>
          <w:sz w:val="23"/>
          <w:szCs w:val="23"/>
        </w:rPr>
        <w:t>this will not be my focus here</w:t>
      </w:r>
      <w:r w:rsidR="008273A5" w:rsidRPr="006204B2">
        <w:rPr>
          <w:rFonts w:ascii="Garamond" w:eastAsia="Garamond" w:hAnsi="Garamond" w:cs="Garamond"/>
          <w:sz w:val="23"/>
          <w:szCs w:val="23"/>
        </w:rPr>
        <w:t xml:space="preserve">. </w:t>
      </w:r>
      <w:r w:rsidR="000C47FA">
        <w:rPr>
          <w:rFonts w:ascii="Garamond" w:eastAsia="Garamond" w:hAnsi="Garamond" w:cs="Garamond"/>
          <w:sz w:val="23"/>
          <w:szCs w:val="23"/>
        </w:rPr>
        <w:t>Further to this,</w:t>
      </w:r>
      <w:r w:rsidRPr="006204B2">
        <w:rPr>
          <w:rFonts w:ascii="Garamond" w:eastAsia="Garamond" w:hAnsi="Garamond" w:cs="Garamond"/>
          <w:sz w:val="23"/>
          <w:szCs w:val="23"/>
        </w:rPr>
        <w:t xml:space="preserve"> </w:t>
      </w:r>
      <w:r w:rsidR="00DB5A47" w:rsidRPr="006204B2">
        <w:rPr>
          <w:rFonts w:ascii="Garamond" w:eastAsia="Garamond" w:hAnsi="Garamond" w:cs="Garamond"/>
          <w:sz w:val="23"/>
          <w:szCs w:val="23"/>
        </w:rPr>
        <w:t xml:space="preserve">the </w:t>
      </w:r>
      <w:r w:rsidR="00787F00" w:rsidRPr="006204B2">
        <w:rPr>
          <w:rFonts w:ascii="Garamond" w:eastAsia="Garamond" w:hAnsi="Garamond" w:cs="Garamond"/>
          <w:sz w:val="23"/>
          <w:szCs w:val="23"/>
        </w:rPr>
        <w:t>main</w:t>
      </w:r>
      <w:r w:rsidR="00DB5A47" w:rsidRPr="006204B2">
        <w:rPr>
          <w:rFonts w:ascii="Garamond" w:eastAsia="Garamond" w:hAnsi="Garamond" w:cs="Garamond"/>
          <w:sz w:val="23"/>
          <w:szCs w:val="23"/>
        </w:rPr>
        <w:t xml:space="preserve"> case</w:t>
      </w:r>
      <w:r w:rsidR="007B3C96" w:rsidRPr="006204B2">
        <w:rPr>
          <w:rFonts w:ascii="Garamond" w:eastAsia="Garamond" w:hAnsi="Garamond" w:cs="Garamond"/>
          <w:sz w:val="23"/>
          <w:szCs w:val="23"/>
        </w:rPr>
        <w:t>s</w:t>
      </w:r>
      <w:r w:rsidRPr="006204B2">
        <w:rPr>
          <w:rFonts w:ascii="Garamond" w:eastAsia="Garamond" w:hAnsi="Garamond" w:cs="Garamond"/>
          <w:sz w:val="23"/>
          <w:szCs w:val="23"/>
        </w:rPr>
        <w:t xml:space="preserve"> that will be discussed</w:t>
      </w:r>
      <w:r w:rsidR="008273A5" w:rsidRPr="006204B2">
        <w:rPr>
          <w:rFonts w:ascii="Garamond" w:eastAsia="Garamond" w:hAnsi="Garamond" w:cs="Garamond"/>
          <w:sz w:val="23"/>
          <w:szCs w:val="23"/>
        </w:rPr>
        <w:t xml:space="preserve"> </w:t>
      </w:r>
      <w:r w:rsidR="000E3FA5" w:rsidRPr="006204B2">
        <w:rPr>
          <w:rFonts w:ascii="Garamond" w:eastAsia="Garamond" w:hAnsi="Garamond" w:cs="Garamond"/>
          <w:sz w:val="23"/>
          <w:szCs w:val="23"/>
        </w:rPr>
        <w:t>are</w:t>
      </w:r>
      <w:r w:rsidR="000E3FA5" w:rsidRPr="006204B2">
        <w:rPr>
          <w:rFonts w:ascii="Garamond" w:eastAsia="Garamond" w:hAnsi="Garamond" w:cs="Garamond"/>
          <w:i/>
          <w:sz w:val="23"/>
          <w:szCs w:val="23"/>
        </w:rPr>
        <w:t xml:space="preserve"> </w:t>
      </w:r>
      <w:r w:rsidR="000E3FA5" w:rsidRPr="00327756">
        <w:rPr>
          <w:rFonts w:ascii="Garamond" w:eastAsia="Garamond" w:hAnsi="Garamond" w:cs="Garamond"/>
          <w:sz w:val="23"/>
          <w:szCs w:val="23"/>
        </w:rPr>
        <w:t xml:space="preserve">two </w:t>
      </w:r>
      <w:r w:rsidRPr="006204B2">
        <w:rPr>
          <w:rFonts w:ascii="Garamond" w:eastAsia="Garamond" w:hAnsi="Garamond" w:cs="Garamond"/>
          <w:sz w:val="23"/>
          <w:szCs w:val="23"/>
        </w:rPr>
        <w:t>particular kind</w:t>
      </w:r>
      <w:r w:rsidR="000E3FA5" w:rsidRPr="006204B2">
        <w:rPr>
          <w:rFonts w:ascii="Garamond" w:eastAsia="Garamond" w:hAnsi="Garamond" w:cs="Garamond"/>
          <w:sz w:val="23"/>
          <w:szCs w:val="23"/>
        </w:rPr>
        <w:t>s</w:t>
      </w:r>
      <w:r w:rsidRPr="006204B2">
        <w:rPr>
          <w:rFonts w:ascii="Garamond" w:eastAsia="Garamond" w:hAnsi="Garamond" w:cs="Garamond"/>
          <w:sz w:val="23"/>
          <w:szCs w:val="23"/>
        </w:rPr>
        <w:t xml:space="preserve"> of affective</w:t>
      </w:r>
      <w:r w:rsidR="00DB5A47" w:rsidRPr="006204B2">
        <w:rPr>
          <w:rFonts w:ascii="Garamond" w:eastAsia="Garamond" w:hAnsi="Garamond" w:cs="Garamond"/>
          <w:sz w:val="23"/>
          <w:szCs w:val="23"/>
        </w:rPr>
        <w:t xml:space="preserve"> experience</w:t>
      </w:r>
      <w:r w:rsidR="000E3FA5" w:rsidRPr="006204B2">
        <w:rPr>
          <w:rFonts w:ascii="Garamond" w:eastAsia="Garamond" w:hAnsi="Garamond" w:cs="Garamond"/>
          <w:sz w:val="23"/>
          <w:szCs w:val="23"/>
        </w:rPr>
        <w:t>s</w:t>
      </w:r>
      <w:r w:rsidRPr="006204B2">
        <w:rPr>
          <w:rFonts w:ascii="Garamond" w:eastAsia="Garamond" w:hAnsi="Garamond" w:cs="Garamond"/>
          <w:sz w:val="23"/>
          <w:szCs w:val="23"/>
        </w:rPr>
        <w:t>, namely a specific emotional episode</w:t>
      </w:r>
      <w:r w:rsidR="000E3FA5" w:rsidRPr="006204B2">
        <w:rPr>
          <w:rFonts w:ascii="Garamond" w:eastAsia="Garamond" w:hAnsi="Garamond" w:cs="Garamond"/>
          <w:sz w:val="23"/>
          <w:szCs w:val="23"/>
        </w:rPr>
        <w:t xml:space="preserve"> and a pain </w:t>
      </w:r>
      <w:r w:rsidR="000E3FA5" w:rsidRPr="00327756">
        <w:rPr>
          <w:rFonts w:ascii="Garamond" w:eastAsia="Garamond" w:hAnsi="Garamond" w:cs="Garamond"/>
          <w:sz w:val="23"/>
          <w:szCs w:val="23"/>
        </w:rPr>
        <w:t>experience</w:t>
      </w:r>
      <w:r w:rsidRPr="00327756">
        <w:rPr>
          <w:rFonts w:ascii="Garamond" w:eastAsia="Garamond" w:hAnsi="Garamond" w:cs="Garamond"/>
          <w:sz w:val="23"/>
          <w:szCs w:val="23"/>
        </w:rPr>
        <w:t>. However</w:t>
      </w:r>
      <w:r w:rsidRPr="006204B2">
        <w:rPr>
          <w:rFonts w:ascii="Garamond" w:eastAsia="Garamond" w:hAnsi="Garamond" w:cs="Garamond"/>
          <w:sz w:val="23"/>
          <w:szCs w:val="23"/>
        </w:rPr>
        <w:t xml:space="preserve">, in the course of the discussion I also discuss </w:t>
      </w:r>
      <w:r w:rsidR="00AD34EC" w:rsidRPr="006204B2">
        <w:rPr>
          <w:rFonts w:ascii="Garamond" w:eastAsia="Garamond" w:hAnsi="Garamond" w:cs="Garamond"/>
          <w:sz w:val="23"/>
          <w:szCs w:val="23"/>
        </w:rPr>
        <w:t>a</w:t>
      </w:r>
      <w:r w:rsidR="008273A5" w:rsidRPr="006204B2">
        <w:rPr>
          <w:rFonts w:ascii="Garamond" w:eastAsia="Garamond" w:hAnsi="Garamond" w:cs="Garamond"/>
          <w:sz w:val="23"/>
          <w:szCs w:val="23"/>
        </w:rPr>
        <w:t xml:space="preserve"> </w:t>
      </w:r>
      <w:r w:rsidR="00AD34EC" w:rsidRPr="006204B2">
        <w:rPr>
          <w:rFonts w:ascii="Garamond" w:eastAsia="Garamond" w:hAnsi="Garamond" w:cs="Garamond"/>
          <w:sz w:val="23"/>
          <w:szCs w:val="23"/>
        </w:rPr>
        <w:t>mood</w:t>
      </w:r>
      <w:r w:rsidR="000C47FA">
        <w:rPr>
          <w:rFonts w:ascii="Garamond" w:eastAsia="Garamond" w:hAnsi="Garamond" w:cs="Garamond"/>
          <w:sz w:val="23"/>
          <w:szCs w:val="23"/>
        </w:rPr>
        <w:t xml:space="preserve"> experience</w:t>
      </w:r>
      <w:r w:rsidR="002F5387" w:rsidRPr="006204B2">
        <w:rPr>
          <w:rFonts w:ascii="Garamond" w:eastAsia="Garamond" w:hAnsi="Garamond" w:cs="Garamond"/>
          <w:sz w:val="23"/>
          <w:szCs w:val="23"/>
        </w:rPr>
        <w:t xml:space="preserve"> </w:t>
      </w:r>
      <w:r w:rsidR="000C47FA">
        <w:rPr>
          <w:rFonts w:ascii="Garamond" w:eastAsia="Garamond" w:hAnsi="Garamond" w:cs="Garamond"/>
          <w:sz w:val="23"/>
          <w:szCs w:val="23"/>
        </w:rPr>
        <w:t>(</w:t>
      </w:r>
      <w:r w:rsidR="002F5387" w:rsidRPr="006204B2">
        <w:rPr>
          <w:rFonts w:ascii="Garamond" w:eastAsia="Garamond" w:hAnsi="Garamond" w:cs="Garamond"/>
          <w:sz w:val="23"/>
          <w:szCs w:val="23"/>
        </w:rPr>
        <w:t>again where the latter is understood as an occurrent sta</w:t>
      </w:r>
      <w:r w:rsidR="00D41077">
        <w:rPr>
          <w:rFonts w:ascii="Garamond" w:eastAsia="Garamond" w:hAnsi="Garamond" w:cs="Garamond"/>
          <w:sz w:val="23"/>
          <w:szCs w:val="23"/>
        </w:rPr>
        <w:t>te</w:t>
      </w:r>
      <w:r w:rsidR="000C47FA">
        <w:rPr>
          <w:rFonts w:ascii="Garamond" w:eastAsia="Garamond" w:hAnsi="Garamond" w:cs="Garamond"/>
          <w:sz w:val="23"/>
          <w:szCs w:val="23"/>
        </w:rPr>
        <w:t>)</w:t>
      </w:r>
      <w:r w:rsidR="008273A5" w:rsidRPr="006204B2">
        <w:rPr>
          <w:rFonts w:ascii="Garamond" w:eastAsia="Garamond" w:hAnsi="Garamond" w:cs="Garamond"/>
          <w:sz w:val="23"/>
          <w:szCs w:val="23"/>
        </w:rPr>
        <w:t>.</w:t>
      </w:r>
      <w:r w:rsidR="00AD34EC" w:rsidRPr="006204B2">
        <w:rPr>
          <w:rFonts w:ascii="Garamond" w:eastAsia="Garamond" w:hAnsi="Garamond" w:cs="Garamond"/>
          <w:sz w:val="23"/>
          <w:szCs w:val="23"/>
        </w:rPr>
        <w:t xml:space="preserve"> </w:t>
      </w:r>
    </w:p>
    <w:p w14:paraId="11207D69" w14:textId="239EAAEC" w:rsidR="00993AB0" w:rsidRPr="006204B2" w:rsidRDefault="00F56866" w:rsidP="00787F00">
      <w:pPr>
        <w:spacing w:line="480" w:lineRule="auto"/>
        <w:ind w:firstLine="360"/>
        <w:jc w:val="both"/>
        <w:rPr>
          <w:rFonts w:ascii="Garamond" w:eastAsia="Garamond" w:hAnsi="Garamond" w:cs="Garamond"/>
          <w:sz w:val="23"/>
          <w:szCs w:val="23"/>
        </w:rPr>
      </w:pPr>
      <w:r w:rsidRPr="006204B2">
        <w:rPr>
          <w:rFonts w:ascii="Garamond" w:eastAsia="Garamond" w:hAnsi="Garamond" w:cs="Garamond"/>
          <w:sz w:val="23"/>
          <w:szCs w:val="23"/>
        </w:rPr>
        <w:t>With these caveats borne in mind, l</w:t>
      </w:r>
      <w:r w:rsidR="00342994" w:rsidRPr="006204B2">
        <w:rPr>
          <w:rFonts w:ascii="Garamond" w:eastAsia="Garamond" w:hAnsi="Garamond" w:cs="Garamond"/>
          <w:sz w:val="23"/>
          <w:szCs w:val="23"/>
        </w:rPr>
        <w:t>et’s start with a paradigmatic sense-</w:t>
      </w:r>
      <w:r w:rsidR="00125301" w:rsidRPr="006204B2">
        <w:rPr>
          <w:rFonts w:ascii="Garamond" w:eastAsia="Garamond" w:hAnsi="Garamond" w:cs="Garamond"/>
          <w:sz w:val="23"/>
          <w:szCs w:val="23"/>
        </w:rPr>
        <w:t>perception</w:t>
      </w:r>
      <w:r w:rsidR="00342994" w:rsidRPr="006204B2">
        <w:rPr>
          <w:rFonts w:ascii="Garamond" w:eastAsia="Garamond" w:hAnsi="Garamond" w:cs="Garamond"/>
          <w:sz w:val="23"/>
          <w:szCs w:val="23"/>
        </w:rPr>
        <w:t>,</w:t>
      </w:r>
      <w:r w:rsidR="00125301" w:rsidRPr="006204B2">
        <w:rPr>
          <w:rFonts w:ascii="Garamond" w:eastAsia="Garamond" w:hAnsi="Garamond" w:cs="Garamond"/>
          <w:sz w:val="23"/>
          <w:szCs w:val="23"/>
        </w:rPr>
        <w:t xml:space="preserve"> namely</w:t>
      </w:r>
      <w:r w:rsidR="00342994" w:rsidRPr="006204B2">
        <w:rPr>
          <w:rFonts w:ascii="Garamond" w:eastAsia="Garamond" w:hAnsi="Garamond" w:cs="Garamond"/>
          <w:sz w:val="23"/>
          <w:szCs w:val="23"/>
        </w:rPr>
        <w:t xml:space="preserve"> a visual perceptual experience:</w:t>
      </w:r>
    </w:p>
    <w:p w14:paraId="2677CFEE" w14:textId="77777777" w:rsidR="00993AB0" w:rsidRPr="006204B2" w:rsidRDefault="00993AB0" w:rsidP="00766C86">
      <w:pPr>
        <w:spacing w:line="480" w:lineRule="auto"/>
        <w:jc w:val="both"/>
        <w:rPr>
          <w:rFonts w:ascii="Garamond" w:eastAsia="Garamond" w:hAnsi="Garamond" w:cs="Garamond"/>
          <w:sz w:val="23"/>
          <w:szCs w:val="23"/>
        </w:rPr>
      </w:pPr>
    </w:p>
    <w:p w14:paraId="5D70AC6F" w14:textId="631C33C8" w:rsidR="00993AB0" w:rsidRPr="004D0B11" w:rsidRDefault="00F56866" w:rsidP="00766C86">
      <w:pPr>
        <w:spacing w:line="480" w:lineRule="auto"/>
        <w:ind w:left="284" w:right="284"/>
        <w:jc w:val="both"/>
        <w:rPr>
          <w:rFonts w:ascii="Garamond" w:eastAsia="Garamond" w:hAnsi="Garamond" w:cs="Garamond"/>
          <w:sz w:val="22"/>
          <w:szCs w:val="22"/>
        </w:rPr>
      </w:pPr>
      <w:r w:rsidRPr="004D0B11">
        <w:rPr>
          <w:rFonts w:ascii="Garamond" w:eastAsia="Garamond" w:hAnsi="Garamond" w:cs="Garamond"/>
          <w:sz w:val="22"/>
          <w:szCs w:val="22"/>
        </w:rPr>
        <w:t xml:space="preserve">VPE (visual perceptual experience): I am sitting in my office, at my desk, looking out of the window onto the courtyard. As I do so I </w:t>
      </w:r>
      <w:r w:rsidR="0048712F" w:rsidRPr="004D0B11">
        <w:rPr>
          <w:rFonts w:ascii="Garamond" w:eastAsia="Garamond" w:hAnsi="Garamond" w:cs="Garamond"/>
          <w:sz w:val="22"/>
          <w:szCs w:val="22"/>
        </w:rPr>
        <w:t>see</w:t>
      </w:r>
      <w:r w:rsidRPr="004D0B11">
        <w:rPr>
          <w:rFonts w:ascii="Garamond" w:eastAsia="Garamond" w:hAnsi="Garamond" w:cs="Garamond"/>
          <w:sz w:val="22"/>
          <w:szCs w:val="22"/>
        </w:rPr>
        <w:t xml:space="preserve"> a number of discrete things, but first and </w:t>
      </w:r>
      <w:r w:rsidRPr="004D0B11">
        <w:rPr>
          <w:rFonts w:ascii="Garamond" w:eastAsia="Garamond" w:hAnsi="Garamond" w:cs="Garamond"/>
          <w:sz w:val="22"/>
          <w:szCs w:val="22"/>
        </w:rPr>
        <w:lastRenderedPageBreak/>
        <w:t xml:space="preserve">foremost there is a full visual scene, including the blue hue of the sky, the greens, and reds of various trees and shrubs, and the purple of the rectangular sign which, in large </w:t>
      </w:r>
      <w:r w:rsidR="003A0B31">
        <w:rPr>
          <w:rFonts w:ascii="Garamond" w:eastAsia="Garamond" w:hAnsi="Garamond" w:cs="Garamond"/>
          <w:sz w:val="22"/>
          <w:szCs w:val="22"/>
        </w:rPr>
        <w:t>type, reads ‘Economics’</w:t>
      </w:r>
      <w:r w:rsidRPr="004D0B11">
        <w:rPr>
          <w:rFonts w:ascii="Garamond" w:eastAsia="Garamond" w:hAnsi="Garamond" w:cs="Garamond"/>
          <w:sz w:val="22"/>
          <w:szCs w:val="22"/>
        </w:rPr>
        <w:t>. This full visual scene is complex, and it is difficult to take in all the features simultaneously. As I continue to peer out, my attention is drawn in various directions; the motion of the walking students often, without deliberate effort, captures my attention, at least for as long as they appear in the scene since they quickly disappear out of it. Then again, without effor</w:t>
      </w:r>
      <w:r w:rsidR="00E05C7C" w:rsidRPr="004D0B11">
        <w:rPr>
          <w:rFonts w:ascii="Garamond" w:eastAsia="Garamond" w:hAnsi="Garamond" w:cs="Garamond"/>
          <w:sz w:val="22"/>
          <w:szCs w:val="22"/>
        </w:rPr>
        <w:t>t, my attention is drawn to the</w:t>
      </w:r>
      <w:r w:rsidR="003A0B31">
        <w:rPr>
          <w:rFonts w:ascii="Garamond" w:eastAsia="Garamond" w:hAnsi="Garamond" w:cs="Garamond"/>
          <w:sz w:val="22"/>
          <w:szCs w:val="22"/>
        </w:rPr>
        <w:t xml:space="preserve"> purple Economics sign. ‘</w:t>
      </w:r>
      <w:r w:rsidR="000C4842" w:rsidRPr="004D0B11">
        <w:rPr>
          <w:rFonts w:ascii="Garamond" w:eastAsia="Garamond" w:hAnsi="Garamond" w:cs="Garamond"/>
          <w:sz w:val="22"/>
          <w:szCs w:val="22"/>
        </w:rPr>
        <w:t>T</w:t>
      </w:r>
      <w:r w:rsidR="00625C2D">
        <w:rPr>
          <w:rFonts w:ascii="Garamond" w:eastAsia="Garamond" w:hAnsi="Garamond" w:cs="Garamond"/>
          <w:sz w:val="22"/>
          <w:szCs w:val="22"/>
        </w:rPr>
        <w:t>hat’s certainly</w:t>
      </w:r>
      <w:r w:rsidR="003A0B31">
        <w:rPr>
          <w:rFonts w:ascii="Garamond" w:eastAsia="Garamond" w:hAnsi="Garamond" w:cs="Garamond"/>
          <w:sz w:val="22"/>
          <w:szCs w:val="22"/>
        </w:rPr>
        <w:t xml:space="preserve"> purple’,</w:t>
      </w:r>
      <w:r w:rsidRPr="004D0B11">
        <w:rPr>
          <w:rFonts w:ascii="Garamond" w:eastAsia="Garamond" w:hAnsi="Garamond" w:cs="Garamond"/>
          <w:sz w:val="22"/>
          <w:szCs w:val="22"/>
        </w:rPr>
        <w:t xml:space="preserve"> I think, and then I turn back to my laptop.</w:t>
      </w:r>
    </w:p>
    <w:p w14:paraId="46940966" w14:textId="77777777" w:rsidR="00993AB0" w:rsidRPr="006204B2" w:rsidRDefault="00993AB0" w:rsidP="00766C86">
      <w:pPr>
        <w:spacing w:line="480" w:lineRule="auto"/>
        <w:jc w:val="both"/>
        <w:rPr>
          <w:rFonts w:ascii="Garamond" w:eastAsia="Garamond" w:hAnsi="Garamond" w:cs="Garamond"/>
          <w:sz w:val="23"/>
          <w:szCs w:val="23"/>
        </w:rPr>
      </w:pPr>
    </w:p>
    <w:p w14:paraId="10CB04D8" w14:textId="09A5B126" w:rsidR="004865D6" w:rsidRPr="006204B2" w:rsidRDefault="00F56866" w:rsidP="00766C86">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T</w:t>
      </w:r>
      <w:r w:rsidR="00342994" w:rsidRPr="006204B2">
        <w:rPr>
          <w:rFonts w:ascii="Garamond" w:eastAsia="Garamond" w:hAnsi="Garamond" w:cs="Garamond"/>
          <w:sz w:val="23"/>
          <w:szCs w:val="23"/>
        </w:rPr>
        <w:t>he description</w:t>
      </w:r>
      <w:r w:rsidRPr="006204B2">
        <w:rPr>
          <w:rFonts w:ascii="Garamond" w:eastAsia="Garamond" w:hAnsi="Garamond" w:cs="Garamond"/>
          <w:sz w:val="23"/>
          <w:szCs w:val="23"/>
        </w:rPr>
        <w:t xml:space="preserve"> is</w:t>
      </w:r>
      <w:r w:rsidR="00342994" w:rsidRPr="006204B2">
        <w:rPr>
          <w:rFonts w:ascii="Garamond" w:eastAsia="Garamond" w:hAnsi="Garamond" w:cs="Garamond"/>
          <w:sz w:val="23"/>
          <w:szCs w:val="23"/>
        </w:rPr>
        <w:t xml:space="preserve"> </w:t>
      </w:r>
      <w:r w:rsidR="004A30D4" w:rsidRPr="006204B2">
        <w:rPr>
          <w:rFonts w:ascii="Garamond" w:eastAsia="Garamond" w:hAnsi="Garamond" w:cs="Garamond"/>
          <w:sz w:val="23"/>
          <w:szCs w:val="23"/>
        </w:rPr>
        <w:t xml:space="preserve">a pre-theoretical report </w:t>
      </w:r>
      <w:r w:rsidRPr="006204B2">
        <w:rPr>
          <w:rFonts w:ascii="Garamond" w:eastAsia="Garamond" w:hAnsi="Garamond" w:cs="Garamond"/>
          <w:sz w:val="23"/>
          <w:szCs w:val="23"/>
        </w:rPr>
        <w:softHyphen/>
      </w:r>
      <w:r w:rsidRPr="006204B2">
        <w:rPr>
          <w:rFonts w:ascii="Garamond" w:eastAsia="Garamond" w:hAnsi="Garamond" w:cs="Garamond"/>
          <w:sz w:val="23"/>
          <w:szCs w:val="23"/>
        </w:rPr>
        <w:softHyphen/>
      </w:r>
      <w:r w:rsidRPr="006204B2">
        <w:rPr>
          <w:rFonts w:ascii="Garamond" w:eastAsia="Garamond" w:hAnsi="Garamond" w:cs="Garamond"/>
          <w:sz w:val="23"/>
          <w:szCs w:val="23"/>
        </w:rPr>
        <w:softHyphen/>
      </w:r>
      <w:r w:rsidR="004A4770">
        <w:rPr>
          <w:rFonts w:ascii="Garamond" w:eastAsia="Garamond" w:hAnsi="Garamond" w:cs="Garamond"/>
          <w:sz w:val="23"/>
          <w:szCs w:val="23"/>
        </w:rPr>
        <w:t>without</w:t>
      </w:r>
      <w:r w:rsidR="00342994" w:rsidRPr="006204B2">
        <w:rPr>
          <w:rFonts w:ascii="Garamond" w:eastAsia="Garamond" w:hAnsi="Garamond" w:cs="Garamond"/>
          <w:sz w:val="23"/>
          <w:szCs w:val="23"/>
        </w:rPr>
        <w:t xml:space="preserve"> technical terms. Let’s try something similar for affective experience</w:t>
      </w:r>
      <w:r w:rsidR="0072103A" w:rsidRPr="006204B2">
        <w:rPr>
          <w:rFonts w:ascii="Garamond" w:eastAsia="Garamond" w:hAnsi="Garamond" w:cs="Garamond"/>
          <w:sz w:val="23"/>
          <w:szCs w:val="23"/>
        </w:rPr>
        <w:t xml:space="preserve">, namely a paradigmatic emotional experience: </w:t>
      </w:r>
    </w:p>
    <w:p w14:paraId="36FD9745" w14:textId="77777777" w:rsidR="004865D6" w:rsidRPr="006204B2" w:rsidRDefault="004865D6" w:rsidP="00766C86">
      <w:pPr>
        <w:spacing w:line="480" w:lineRule="auto"/>
        <w:jc w:val="both"/>
        <w:rPr>
          <w:rFonts w:ascii="Garamond" w:eastAsia="Garamond" w:hAnsi="Garamond" w:cs="Garamond"/>
          <w:sz w:val="23"/>
          <w:szCs w:val="23"/>
        </w:rPr>
      </w:pPr>
    </w:p>
    <w:p w14:paraId="085D802F" w14:textId="7DD31C81" w:rsidR="00787F33" w:rsidRPr="004A4770" w:rsidRDefault="00F56866" w:rsidP="00787F33">
      <w:pPr>
        <w:spacing w:line="480" w:lineRule="auto"/>
        <w:ind w:left="284" w:right="284"/>
        <w:jc w:val="both"/>
        <w:rPr>
          <w:rFonts w:ascii="Garamond" w:hAnsi="Garamond"/>
          <w:sz w:val="22"/>
          <w:szCs w:val="22"/>
        </w:rPr>
      </w:pPr>
      <w:r w:rsidRPr="004A4770">
        <w:rPr>
          <w:rFonts w:ascii="Garamond" w:eastAsia="Garamond" w:hAnsi="Garamond" w:cs="Garamond"/>
          <w:sz w:val="22"/>
          <w:szCs w:val="22"/>
        </w:rPr>
        <w:t>E</w:t>
      </w:r>
      <w:r w:rsidR="004A4770">
        <w:rPr>
          <w:rFonts w:ascii="Garamond" w:eastAsia="Garamond" w:hAnsi="Garamond" w:cs="Garamond"/>
          <w:sz w:val="22"/>
          <w:szCs w:val="22"/>
        </w:rPr>
        <w:t>E (emotional</w:t>
      </w:r>
      <w:r w:rsidR="00A533E7" w:rsidRPr="004A4770">
        <w:rPr>
          <w:rFonts w:ascii="Garamond" w:eastAsia="Garamond" w:hAnsi="Garamond" w:cs="Garamond"/>
          <w:sz w:val="22"/>
          <w:szCs w:val="22"/>
        </w:rPr>
        <w:t xml:space="preserve"> experience): </w:t>
      </w:r>
      <w:r w:rsidR="005864FB" w:rsidRPr="004A4770">
        <w:rPr>
          <w:rFonts w:ascii="Garamond" w:eastAsia="Garamond" w:hAnsi="Garamond" w:cs="Garamond"/>
          <w:sz w:val="22"/>
          <w:szCs w:val="22"/>
        </w:rPr>
        <w:t>I am</w:t>
      </w:r>
      <w:r w:rsidR="006654DD" w:rsidRPr="004A4770">
        <w:rPr>
          <w:rFonts w:ascii="Garamond" w:hAnsi="Garamond"/>
          <w:sz w:val="22"/>
          <w:szCs w:val="22"/>
        </w:rPr>
        <w:t xml:space="preserve"> in a zoo, looking at a gorilla grimly loping from left to right in its cage</w:t>
      </w:r>
      <w:r w:rsidR="00E27880" w:rsidRPr="004A4770">
        <w:rPr>
          <w:rFonts w:ascii="Garamond" w:hAnsi="Garamond"/>
          <w:sz w:val="22"/>
          <w:szCs w:val="22"/>
        </w:rPr>
        <w:t>, which</w:t>
      </w:r>
      <w:r w:rsidR="006654DD" w:rsidRPr="004A4770">
        <w:rPr>
          <w:rFonts w:ascii="Garamond" w:hAnsi="Garamond"/>
          <w:sz w:val="22"/>
          <w:szCs w:val="22"/>
        </w:rPr>
        <w:t xml:space="preserve"> seems </w:t>
      </w:r>
      <w:r w:rsidR="00E27880" w:rsidRPr="004A4770">
        <w:rPr>
          <w:rFonts w:ascii="Garamond" w:hAnsi="Garamond"/>
          <w:sz w:val="22"/>
          <w:szCs w:val="22"/>
        </w:rPr>
        <w:t>safely behind bars. Then I</w:t>
      </w:r>
      <w:r w:rsidR="006654DD" w:rsidRPr="004A4770">
        <w:rPr>
          <w:rFonts w:ascii="Garamond" w:hAnsi="Garamond"/>
          <w:sz w:val="22"/>
          <w:szCs w:val="22"/>
        </w:rPr>
        <w:t xml:space="preserve"> see the door to</w:t>
      </w:r>
      <w:r w:rsidR="00E27880" w:rsidRPr="004A4770">
        <w:rPr>
          <w:rFonts w:ascii="Garamond" w:hAnsi="Garamond"/>
          <w:sz w:val="22"/>
          <w:szCs w:val="22"/>
        </w:rPr>
        <w:t xml:space="preserve"> </w:t>
      </w:r>
      <w:r w:rsidR="006654DD" w:rsidRPr="004A4770">
        <w:rPr>
          <w:rFonts w:ascii="Garamond" w:hAnsi="Garamond"/>
          <w:sz w:val="22"/>
          <w:szCs w:val="22"/>
        </w:rPr>
        <w:t>th</w:t>
      </w:r>
      <w:r w:rsidR="00E27880" w:rsidRPr="004A4770">
        <w:rPr>
          <w:rFonts w:ascii="Garamond" w:hAnsi="Garamond"/>
          <w:sz w:val="22"/>
          <w:szCs w:val="22"/>
        </w:rPr>
        <w:t xml:space="preserve">e cage has been left wide open and I am suddenly overcome with fear. My attention is immediately </w:t>
      </w:r>
      <w:r w:rsidR="003C4FDD" w:rsidRPr="004A4770">
        <w:rPr>
          <w:rFonts w:ascii="Garamond" w:hAnsi="Garamond"/>
          <w:sz w:val="22"/>
          <w:szCs w:val="22"/>
        </w:rPr>
        <w:t>directed</w:t>
      </w:r>
      <w:r w:rsidR="00B7159B" w:rsidRPr="004A4770">
        <w:rPr>
          <w:rFonts w:ascii="Garamond" w:hAnsi="Garamond"/>
          <w:sz w:val="22"/>
          <w:szCs w:val="22"/>
        </w:rPr>
        <w:t xml:space="preserve"> toward the gorilla</w:t>
      </w:r>
      <w:r w:rsidR="006412BF" w:rsidRPr="004A4770">
        <w:rPr>
          <w:rFonts w:ascii="Garamond" w:hAnsi="Garamond"/>
          <w:sz w:val="22"/>
          <w:szCs w:val="22"/>
        </w:rPr>
        <w:t>, and its movements</w:t>
      </w:r>
      <w:r w:rsidR="00094319" w:rsidRPr="004A4770">
        <w:rPr>
          <w:rFonts w:ascii="Garamond" w:hAnsi="Garamond"/>
          <w:sz w:val="22"/>
          <w:szCs w:val="22"/>
        </w:rPr>
        <w:t>, looking to see how close it is to the open</w:t>
      </w:r>
      <w:r w:rsidR="005E0A86" w:rsidRPr="004A4770">
        <w:rPr>
          <w:rFonts w:ascii="Garamond" w:hAnsi="Garamond"/>
          <w:sz w:val="22"/>
          <w:szCs w:val="22"/>
        </w:rPr>
        <w:t xml:space="preserve"> </w:t>
      </w:r>
      <w:r w:rsidR="00094319" w:rsidRPr="004A4770">
        <w:rPr>
          <w:rFonts w:ascii="Garamond" w:hAnsi="Garamond"/>
          <w:sz w:val="22"/>
          <w:szCs w:val="22"/>
        </w:rPr>
        <w:t>door</w:t>
      </w:r>
      <w:r w:rsidR="006412BF" w:rsidRPr="004A4770">
        <w:rPr>
          <w:rFonts w:ascii="Garamond" w:hAnsi="Garamond"/>
          <w:sz w:val="22"/>
          <w:szCs w:val="22"/>
        </w:rPr>
        <w:t>.</w:t>
      </w:r>
      <w:r w:rsidR="00B7159B" w:rsidRPr="004A4770">
        <w:rPr>
          <w:rFonts w:ascii="Garamond" w:hAnsi="Garamond"/>
          <w:sz w:val="22"/>
          <w:szCs w:val="22"/>
        </w:rPr>
        <w:t xml:space="preserve"> </w:t>
      </w:r>
      <w:r w:rsidR="006412BF" w:rsidRPr="004A4770">
        <w:rPr>
          <w:rFonts w:ascii="Garamond" w:hAnsi="Garamond"/>
          <w:sz w:val="22"/>
          <w:szCs w:val="22"/>
        </w:rPr>
        <w:t xml:space="preserve">There is a palpable feeling of </w:t>
      </w:r>
      <w:r w:rsidR="00094319" w:rsidRPr="004A4770">
        <w:rPr>
          <w:rFonts w:ascii="Garamond" w:hAnsi="Garamond"/>
          <w:sz w:val="22"/>
          <w:szCs w:val="22"/>
        </w:rPr>
        <w:t>the situation now being</w:t>
      </w:r>
      <w:r w:rsidR="006412BF" w:rsidRPr="004A4770">
        <w:rPr>
          <w:rFonts w:ascii="Garamond" w:hAnsi="Garamond"/>
          <w:sz w:val="22"/>
          <w:szCs w:val="22"/>
        </w:rPr>
        <w:t xml:space="preserve"> dangerous</w:t>
      </w:r>
      <w:r w:rsidR="00094319" w:rsidRPr="004A4770">
        <w:rPr>
          <w:rFonts w:ascii="Garamond" w:hAnsi="Garamond"/>
          <w:sz w:val="22"/>
          <w:szCs w:val="22"/>
        </w:rPr>
        <w:t xml:space="preserve"> in a way it was not before,</w:t>
      </w:r>
      <w:r w:rsidR="006412BF" w:rsidRPr="004A4770">
        <w:rPr>
          <w:rFonts w:ascii="Garamond" w:hAnsi="Garamond"/>
          <w:sz w:val="22"/>
          <w:szCs w:val="22"/>
        </w:rPr>
        <w:t xml:space="preserve"> and that something has definitively changed. </w:t>
      </w:r>
      <w:r w:rsidR="00094319" w:rsidRPr="004A4770">
        <w:rPr>
          <w:rFonts w:ascii="Garamond" w:hAnsi="Garamond"/>
          <w:sz w:val="22"/>
          <w:szCs w:val="22"/>
        </w:rPr>
        <w:t>The gorilla’s</w:t>
      </w:r>
      <w:r w:rsidR="00E03A4E" w:rsidRPr="004A4770">
        <w:rPr>
          <w:rFonts w:ascii="Garamond" w:hAnsi="Garamond"/>
          <w:sz w:val="22"/>
          <w:szCs w:val="22"/>
        </w:rPr>
        <w:t xml:space="preserve"> physical presence affects me</w:t>
      </w:r>
      <w:r w:rsidR="006412BF" w:rsidRPr="004A4770">
        <w:rPr>
          <w:rFonts w:ascii="Garamond" w:hAnsi="Garamond"/>
          <w:sz w:val="22"/>
          <w:szCs w:val="22"/>
        </w:rPr>
        <w:t>. As it moves further toward the door my posture is tense</w:t>
      </w:r>
      <w:r w:rsidR="00094319" w:rsidRPr="004A4770">
        <w:rPr>
          <w:rFonts w:ascii="Garamond" w:hAnsi="Garamond"/>
          <w:sz w:val="22"/>
          <w:szCs w:val="22"/>
        </w:rPr>
        <w:t>,</w:t>
      </w:r>
      <w:r w:rsidR="002F4822">
        <w:rPr>
          <w:rFonts w:ascii="Garamond" w:hAnsi="Garamond"/>
          <w:sz w:val="22"/>
          <w:szCs w:val="22"/>
        </w:rPr>
        <w:t xml:space="preserve"> and</w:t>
      </w:r>
      <w:r w:rsidR="00094319" w:rsidRPr="004A4770">
        <w:rPr>
          <w:rFonts w:ascii="Garamond" w:hAnsi="Garamond"/>
          <w:sz w:val="22"/>
          <w:szCs w:val="22"/>
        </w:rPr>
        <w:t xml:space="preserve"> I take a few careful steps backward, preparing to run.</w:t>
      </w:r>
      <w:r w:rsidR="006412BF" w:rsidRPr="004A4770">
        <w:rPr>
          <w:rFonts w:ascii="Garamond" w:hAnsi="Garamond"/>
          <w:sz w:val="22"/>
          <w:szCs w:val="22"/>
        </w:rPr>
        <w:t xml:space="preserve"> Finally</w:t>
      </w:r>
      <w:r w:rsidR="00094319" w:rsidRPr="004A4770">
        <w:rPr>
          <w:rFonts w:ascii="Garamond" w:hAnsi="Garamond"/>
          <w:sz w:val="22"/>
          <w:szCs w:val="22"/>
        </w:rPr>
        <w:t>,</w:t>
      </w:r>
      <w:r w:rsidR="00E03A4E" w:rsidRPr="004A4770">
        <w:rPr>
          <w:rFonts w:ascii="Garamond" w:hAnsi="Garamond"/>
          <w:sz w:val="22"/>
          <w:szCs w:val="22"/>
        </w:rPr>
        <w:t xml:space="preserve"> the z</w:t>
      </w:r>
      <w:r w:rsidR="006D55B0" w:rsidRPr="004A4770">
        <w:rPr>
          <w:rFonts w:ascii="Garamond" w:hAnsi="Garamond"/>
          <w:sz w:val="22"/>
          <w:szCs w:val="22"/>
        </w:rPr>
        <w:t>oo</w:t>
      </w:r>
      <w:r w:rsidR="006412BF" w:rsidRPr="004A4770">
        <w:rPr>
          <w:rFonts w:ascii="Garamond" w:hAnsi="Garamond"/>
          <w:sz w:val="22"/>
          <w:szCs w:val="22"/>
        </w:rPr>
        <w:t>k</w:t>
      </w:r>
      <w:r w:rsidR="00094319" w:rsidRPr="004A4770">
        <w:rPr>
          <w:rFonts w:ascii="Garamond" w:hAnsi="Garamond"/>
          <w:sz w:val="22"/>
          <w:szCs w:val="22"/>
        </w:rPr>
        <w:t>eeper rushes in, slams the door shut, and bo</w:t>
      </w:r>
      <w:r w:rsidR="00DF3008">
        <w:rPr>
          <w:rFonts w:ascii="Garamond" w:hAnsi="Garamond"/>
          <w:sz w:val="22"/>
          <w:szCs w:val="22"/>
        </w:rPr>
        <w:t>lts it; ‘that was a close one!’</w:t>
      </w:r>
      <w:r w:rsidR="00094319" w:rsidRPr="004A4770">
        <w:rPr>
          <w:rFonts w:ascii="Garamond" w:hAnsi="Garamond"/>
          <w:sz w:val="22"/>
          <w:szCs w:val="22"/>
        </w:rPr>
        <w:t xml:space="preserve"> I </w:t>
      </w:r>
      <w:r w:rsidR="00A533E7" w:rsidRPr="004A4770">
        <w:rPr>
          <w:rFonts w:ascii="Garamond" w:hAnsi="Garamond"/>
          <w:sz w:val="22"/>
          <w:szCs w:val="22"/>
        </w:rPr>
        <w:t>say</w:t>
      </w:r>
      <w:r w:rsidR="00094319" w:rsidRPr="004A4770">
        <w:rPr>
          <w:rFonts w:ascii="Garamond" w:hAnsi="Garamond"/>
          <w:sz w:val="22"/>
          <w:szCs w:val="22"/>
        </w:rPr>
        <w:t>.</w:t>
      </w:r>
      <w:r>
        <w:rPr>
          <w:rStyle w:val="FootnoteReference"/>
          <w:rFonts w:ascii="Garamond" w:hAnsi="Garamond"/>
          <w:sz w:val="22"/>
          <w:szCs w:val="22"/>
        </w:rPr>
        <w:footnoteReference w:id="17"/>
      </w:r>
      <w:r w:rsidR="00094319" w:rsidRPr="004A4770">
        <w:rPr>
          <w:rFonts w:ascii="Garamond" w:hAnsi="Garamond"/>
          <w:sz w:val="22"/>
          <w:szCs w:val="22"/>
        </w:rPr>
        <w:t xml:space="preserve"> </w:t>
      </w:r>
    </w:p>
    <w:p w14:paraId="661F6E2A" w14:textId="77777777" w:rsidR="00F867DE" w:rsidRPr="006204B2" w:rsidRDefault="00F867DE" w:rsidP="000D43DC">
      <w:pPr>
        <w:spacing w:line="480" w:lineRule="auto"/>
        <w:ind w:right="284"/>
        <w:jc w:val="both"/>
        <w:rPr>
          <w:rFonts w:ascii="Garamond" w:eastAsia="Garamond" w:hAnsi="Garamond" w:cs="Garamond"/>
          <w:sz w:val="23"/>
          <w:szCs w:val="23"/>
        </w:rPr>
      </w:pPr>
    </w:p>
    <w:p w14:paraId="731EA76F" w14:textId="1C7547F0" w:rsidR="00787F00" w:rsidRPr="006204B2" w:rsidRDefault="00F56866" w:rsidP="00766C86">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 xml:space="preserve">Again, this description is a pre-theoretical report </w:t>
      </w:r>
      <w:r w:rsidR="004A4770">
        <w:rPr>
          <w:rFonts w:ascii="Garamond" w:eastAsia="Garamond" w:hAnsi="Garamond" w:cs="Garamond"/>
          <w:sz w:val="23"/>
          <w:szCs w:val="23"/>
        </w:rPr>
        <w:t>without</w:t>
      </w:r>
      <w:r w:rsidRPr="006204B2">
        <w:rPr>
          <w:rFonts w:ascii="Garamond" w:eastAsia="Garamond" w:hAnsi="Garamond" w:cs="Garamond"/>
          <w:sz w:val="23"/>
          <w:szCs w:val="23"/>
        </w:rPr>
        <w:t xml:space="preserve"> technical terms</w:t>
      </w:r>
      <w:r w:rsidR="004A4770">
        <w:rPr>
          <w:rFonts w:ascii="Garamond" w:eastAsia="Garamond" w:hAnsi="Garamond" w:cs="Garamond"/>
          <w:sz w:val="23"/>
          <w:szCs w:val="23"/>
        </w:rPr>
        <w:t>.</w:t>
      </w:r>
      <w:r w:rsidRPr="006204B2">
        <w:rPr>
          <w:rFonts w:ascii="Garamond" w:eastAsia="Garamond" w:hAnsi="Garamond" w:cs="Garamond"/>
          <w:sz w:val="23"/>
          <w:szCs w:val="23"/>
        </w:rPr>
        <w:t xml:space="preserve"> </w:t>
      </w:r>
      <w:r w:rsidR="000D43DC" w:rsidRPr="006204B2">
        <w:rPr>
          <w:rFonts w:ascii="Garamond" w:eastAsia="Garamond" w:hAnsi="Garamond" w:cs="Garamond"/>
          <w:sz w:val="23"/>
          <w:szCs w:val="23"/>
        </w:rPr>
        <w:t>Finally, here is</w:t>
      </w:r>
      <w:r w:rsidR="004A4770">
        <w:rPr>
          <w:rFonts w:ascii="Garamond" w:eastAsia="Garamond" w:hAnsi="Garamond" w:cs="Garamond"/>
          <w:sz w:val="23"/>
          <w:szCs w:val="23"/>
        </w:rPr>
        <w:t xml:space="preserve"> something similar for</w:t>
      </w:r>
      <w:r w:rsidR="00C53DD9" w:rsidRPr="006204B2">
        <w:rPr>
          <w:rFonts w:ascii="Garamond" w:eastAsia="Garamond" w:hAnsi="Garamond" w:cs="Garamond"/>
          <w:sz w:val="23"/>
          <w:szCs w:val="23"/>
        </w:rPr>
        <w:t xml:space="preserve"> a </w:t>
      </w:r>
      <w:r w:rsidR="000D43DC" w:rsidRPr="006204B2">
        <w:rPr>
          <w:rFonts w:ascii="Garamond" w:eastAsia="Garamond" w:hAnsi="Garamond" w:cs="Garamond"/>
          <w:sz w:val="23"/>
          <w:szCs w:val="23"/>
        </w:rPr>
        <w:t>pain experience:</w:t>
      </w:r>
    </w:p>
    <w:p w14:paraId="72F90BF2" w14:textId="77777777" w:rsidR="000D43DC" w:rsidRPr="006204B2" w:rsidRDefault="000D43DC" w:rsidP="00766C86">
      <w:pPr>
        <w:spacing w:line="480" w:lineRule="auto"/>
        <w:jc w:val="both"/>
        <w:rPr>
          <w:rFonts w:ascii="Garamond" w:eastAsia="Garamond" w:hAnsi="Garamond" w:cs="Garamond"/>
          <w:sz w:val="23"/>
          <w:szCs w:val="23"/>
        </w:rPr>
      </w:pPr>
    </w:p>
    <w:p w14:paraId="018FF97E" w14:textId="146C00E3" w:rsidR="00A16F20" w:rsidRDefault="00F56866" w:rsidP="00D674A9">
      <w:pPr>
        <w:spacing w:line="480" w:lineRule="auto"/>
        <w:ind w:left="284" w:right="284"/>
        <w:jc w:val="both"/>
        <w:rPr>
          <w:rFonts w:ascii="Garamond" w:eastAsia="Garamond" w:hAnsi="Garamond" w:cs="Garamond"/>
          <w:sz w:val="22"/>
          <w:szCs w:val="22"/>
        </w:rPr>
      </w:pPr>
      <w:r w:rsidRPr="004A4770">
        <w:rPr>
          <w:rFonts w:ascii="Garamond" w:eastAsia="Garamond" w:hAnsi="Garamond" w:cs="Garamond"/>
          <w:sz w:val="22"/>
          <w:szCs w:val="22"/>
        </w:rPr>
        <w:t xml:space="preserve">PE (pain experience): I am walking around my house, absent-mindedly chatting. Absorbed in conversation I fail to notice the open cupboard door behind me. As I go to pick up a bit </w:t>
      </w:r>
      <w:r w:rsidRPr="004A4770">
        <w:rPr>
          <w:rFonts w:ascii="Garamond" w:eastAsia="Garamond" w:hAnsi="Garamond" w:cs="Garamond"/>
          <w:sz w:val="22"/>
          <w:szCs w:val="22"/>
        </w:rPr>
        <w:lastRenderedPageBreak/>
        <w:t>of rubbish off the floor and rise back up, I bang my head on the door. At this moment, there is an immediate and profoundly unpleasant searing sensation on the back of my head where I smacked it. I rub my hand against my head at the spot where I hit it, wincing as I do so. The pain continues for 30 seconds or so, and then the intensity begins to drop off. After responding to various question</w:t>
      </w:r>
      <w:r w:rsidR="00331A88">
        <w:rPr>
          <w:rFonts w:ascii="Garamond" w:eastAsia="Garamond" w:hAnsi="Garamond" w:cs="Garamond"/>
          <w:sz w:val="22"/>
          <w:szCs w:val="22"/>
        </w:rPr>
        <w:t>s of ‘are you ok’, with ‘yes, I’m fine’</w:t>
      </w:r>
      <w:r w:rsidRPr="004A4770">
        <w:rPr>
          <w:rFonts w:ascii="Garamond" w:eastAsia="Garamond" w:hAnsi="Garamond" w:cs="Garamond"/>
          <w:sz w:val="22"/>
          <w:szCs w:val="22"/>
        </w:rPr>
        <w:t xml:space="preserve">, I return to the conversation. </w:t>
      </w:r>
    </w:p>
    <w:p w14:paraId="0E6ABAA4" w14:textId="77777777" w:rsidR="00D674A9" w:rsidRPr="00D674A9" w:rsidRDefault="00D674A9" w:rsidP="00D674A9">
      <w:pPr>
        <w:spacing w:line="480" w:lineRule="auto"/>
        <w:ind w:left="284" w:right="284"/>
        <w:jc w:val="both"/>
        <w:rPr>
          <w:rFonts w:ascii="Garamond" w:eastAsia="Garamond" w:hAnsi="Garamond" w:cs="Garamond"/>
          <w:sz w:val="22"/>
          <w:szCs w:val="22"/>
        </w:rPr>
      </w:pPr>
    </w:p>
    <w:p w14:paraId="5B03AF81" w14:textId="11839FFD" w:rsidR="00327756" w:rsidRDefault="00F56866" w:rsidP="00D6408B">
      <w:pPr>
        <w:spacing w:line="480" w:lineRule="auto"/>
        <w:ind w:right="284"/>
        <w:jc w:val="both"/>
        <w:rPr>
          <w:rFonts w:ascii="Garamond" w:eastAsia="Garamond" w:hAnsi="Garamond" w:cs="Garamond"/>
          <w:sz w:val="23"/>
          <w:szCs w:val="23"/>
        </w:rPr>
      </w:pPr>
      <w:r>
        <w:rPr>
          <w:rFonts w:ascii="Garamond" w:eastAsia="Garamond" w:hAnsi="Garamond" w:cs="Garamond"/>
          <w:sz w:val="23"/>
          <w:szCs w:val="23"/>
        </w:rPr>
        <w:t>With these examples in mind</w:t>
      </w:r>
      <w:r w:rsidRPr="006204B2">
        <w:rPr>
          <w:rFonts w:ascii="Garamond" w:eastAsia="Garamond" w:hAnsi="Garamond" w:cs="Garamond"/>
          <w:sz w:val="23"/>
          <w:szCs w:val="23"/>
        </w:rPr>
        <w:t xml:space="preserve">, </w:t>
      </w:r>
      <w:r w:rsidR="00D674A9">
        <w:rPr>
          <w:rFonts w:ascii="Garamond" w:eastAsia="Garamond" w:hAnsi="Garamond" w:cs="Garamond"/>
          <w:sz w:val="23"/>
          <w:szCs w:val="23"/>
        </w:rPr>
        <w:t>let’s</w:t>
      </w:r>
      <w:r w:rsidRPr="006204B2">
        <w:rPr>
          <w:rFonts w:ascii="Garamond" w:eastAsia="Garamond" w:hAnsi="Garamond" w:cs="Garamond"/>
          <w:sz w:val="23"/>
          <w:szCs w:val="23"/>
        </w:rPr>
        <w:t xml:space="preserve"> specify analogies. </w:t>
      </w:r>
    </w:p>
    <w:p w14:paraId="019D65DC" w14:textId="77777777" w:rsidR="00DF0E0F" w:rsidRPr="006204B2" w:rsidRDefault="00DF0E0F" w:rsidP="00D6408B">
      <w:pPr>
        <w:spacing w:line="480" w:lineRule="auto"/>
        <w:ind w:right="284"/>
        <w:jc w:val="both"/>
        <w:rPr>
          <w:rFonts w:ascii="Garamond" w:eastAsia="Garamond" w:hAnsi="Garamond" w:cs="Garamond"/>
          <w:sz w:val="23"/>
          <w:szCs w:val="23"/>
        </w:rPr>
      </w:pPr>
    </w:p>
    <w:p w14:paraId="74703246" w14:textId="586FABF2" w:rsidR="00787F00" w:rsidRPr="006204B2" w:rsidRDefault="00F56866" w:rsidP="00787F00">
      <w:pPr>
        <w:spacing w:line="480" w:lineRule="auto"/>
        <w:jc w:val="both"/>
        <w:outlineLvl w:val="0"/>
        <w:rPr>
          <w:rFonts w:ascii="Garamond" w:eastAsia="Garamond" w:hAnsi="Garamond" w:cs="Garamond"/>
          <w:sz w:val="23"/>
          <w:szCs w:val="23"/>
        </w:rPr>
      </w:pPr>
      <w:r>
        <w:rPr>
          <w:rFonts w:ascii="Garamond" w:eastAsia="Garamond" w:hAnsi="Garamond" w:cs="Garamond"/>
          <w:i/>
          <w:sz w:val="23"/>
          <w:szCs w:val="23"/>
        </w:rPr>
        <w:t>2</w:t>
      </w:r>
      <w:r w:rsidR="000D43DC" w:rsidRPr="006204B2">
        <w:rPr>
          <w:rFonts w:ascii="Garamond" w:eastAsia="Garamond" w:hAnsi="Garamond" w:cs="Garamond"/>
          <w:i/>
          <w:sz w:val="23"/>
          <w:szCs w:val="23"/>
        </w:rPr>
        <w:t>.2</w:t>
      </w:r>
      <w:r w:rsidR="00161F5E" w:rsidRPr="006204B2">
        <w:rPr>
          <w:rFonts w:ascii="Garamond" w:eastAsia="Garamond" w:hAnsi="Garamond" w:cs="Garamond"/>
          <w:i/>
          <w:sz w:val="23"/>
          <w:szCs w:val="23"/>
        </w:rPr>
        <w:t xml:space="preserve"> Analogies</w:t>
      </w:r>
    </w:p>
    <w:p w14:paraId="445F07DF" w14:textId="3770D3B0" w:rsidR="00993AB0"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 xml:space="preserve">(A1) </w:t>
      </w:r>
      <w:r w:rsidR="00543E5F" w:rsidRPr="004A4770">
        <w:rPr>
          <w:rFonts w:ascii="Garamond" w:eastAsia="Garamond" w:hAnsi="Garamond" w:cs="Garamond"/>
          <w:i/>
          <w:sz w:val="23"/>
          <w:szCs w:val="23"/>
        </w:rPr>
        <w:t>T</w:t>
      </w:r>
      <w:r w:rsidR="00C53DD9" w:rsidRPr="004A4770">
        <w:rPr>
          <w:rFonts w:ascii="Garamond" w:eastAsia="Garamond" w:hAnsi="Garamond" w:cs="Garamond"/>
          <w:i/>
          <w:sz w:val="23"/>
          <w:szCs w:val="23"/>
        </w:rPr>
        <w:t xml:space="preserve">he </w:t>
      </w:r>
      <w:r w:rsidR="00A533E7" w:rsidRPr="004A4770">
        <w:rPr>
          <w:rFonts w:ascii="Garamond" w:eastAsia="Garamond" w:hAnsi="Garamond" w:cs="Garamond"/>
          <w:i/>
          <w:sz w:val="23"/>
          <w:szCs w:val="23"/>
        </w:rPr>
        <w:t>states</w:t>
      </w:r>
      <w:r w:rsidR="00A533E7" w:rsidRPr="006204B2">
        <w:rPr>
          <w:rFonts w:ascii="Garamond" w:eastAsia="Garamond" w:hAnsi="Garamond" w:cs="Garamond"/>
          <w:i/>
          <w:sz w:val="23"/>
          <w:szCs w:val="23"/>
        </w:rPr>
        <w:t xml:space="preserve"> are present to phenomenal consciousness</w:t>
      </w:r>
      <w:r w:rsidR="00C53DD9" w:rsidRPr="006204B2">
        <w:rPr>
          <w:rFonts w:ascii="Garamond" w:eastAsia="Garamond" w:hAnsi="Garamond" w:cs="Garamond"/>
          <w:sz w:val="23"/>
          <w:szCs w:val="23"/>
        </w:rPr>
        <w:t>. VPE, EE, and PE</w:t>
      </w:r>
      <w:r w:rsidR="00A533E7" w:rsidRPr="006204B2">
        <w:rPr>
          <w:rFonts w:ascii="Garamond" w:eastAsia="Garamond" w:hAnsi="Garamond" w:cs="Garamond"/>
          <w:sz w:val="23"/>
          <w:szCs w:val="23"/>
        </w:rPr>
        <w:t xml:space="preserve"> have an overall phenomenal character, there is ‘something-it-is-like’ to have these experiences. Moreover, there is not just ‘something-it-is-like’ in ge</w:t>
      </w:r>
      <w:r w:rsidR="002F4355" w:rsidRPr="006204B2">
        <w:rPr>
          <w:rFonts w:ascii="Garamond" w:eastAsia="Garamond" w:hAnsi="Garamond" w:cs="Garamond"/>
          <w:sz w:val="23"/>
          <w:szCs w:val="23"/>
        </w:rPr>
        <w:t>neral to have these experiences,</w:t>
      </w:r>
      <w:r w:rsidR="00A533E7" w:rsidRPr="006204B2">
        <w:rPr>
          <w:rFonts w:ascii="Garamond" w:eastAsia="Garamond" w:hAnsi="Garamond" w:cs="Garamond"/>
          <w:sz w:val="23"/>
          <w:szCs w:val="23"/>
        </w:rPr>
        <w:t xml:space="preserve"> but more specifically the relevant ‘what-it-is-likeness’ is a ‘what-it-is-likeness’ for me, as the one undergoing them</w:t>
      </w:r>
      <w:r>
        <w:rPr>
          <w:rFonts w:ascii="Garamond" w:eastAsia="Garamond" w:hAnsi="Garamond" w:cs="Garamond"/>
          <w:sz w:val="23"/>
          <w:szCs w:val="23"/>
        </w:rPr>
        <w:t>.</w:t>
      </w:r>
      <w:r w:rsidR="00937BF6" w:rsidRPr="006204B2">
        <w:rPr>
          <w:rFonts w:ascii="Garamond" w:eastAsia="Garamond" w:hAnsi="Garamond" w:cs="Garamond"/>
          <w:sz w:val="23"/>
          <w:szCs w:val="23"/>
        </w:rPr>
        <w:t> </w:t>
      </w:r>
      <w:r>
        <w:rPr>
          <w:rFonts w:ascii="Garamond" w:eastAsia="Garamond" w:hAnsi="Garamond" w:cs="Garamond"/>
          <w:sz w:val="23"/>
          <w:szCs w:val="23"/>
        </w:rPr>
        <w:t>Put otherwise, there is</w:t>
      </w:r>
      <w:r w:rsidR="00A533E7" w:rsidRPr="006204B2">
        <w:rPr>
          <w:rFonts w:ascii="Garamond" w:eastAsia="Garamond" w:hAnsi="Garamond" w:cs="Garamond"/>
          <w:sz w:val="23"/>
          <w:szCs w:val="23"/>
        </w:rPr>
        <w:t xml:space="preserve"> an ineliminable first-person perspective.</w:t>
      </w:r>
      <w:r>
        <w:rPr>
          <w:rStyle w:val="FootnoteReference"/>
          <w:rFonts w:ascii="Garamond" w:eastAsia="Garamond" w:hAnsi="Garamond" w:cs="Garamond"/>
          <w:sz w:val="23"/>
          <w:szCs w:val="23"/>
        </w:rPr>
        <w:footnoteReference w:id="18"/>
      </w:r>
      <w:r w:rsidR="00A533E7" w:rsidRPr="006204B2">
        <w:rPr>
          <w:rFonts w:ascii="Garamond" w:eastAsia="Garamond" w:hAnsi="Garamond" w:cs="Garamond"/>
          <w:sz w:val="23"/>
          <w:szCs w:val="23"/>
        </w:rPr>
        <w:t xml:space="preserve"> It</w:t>
      </w:r>
      <w:r w:rsidR="00A375B8" w:rsidRPr="006204B2">
        <w:rPr>
          <w:rFonts w:ascii="Garamond" w:eastAsia="Garamond" w:hAnsi="Garamond" w:cs="Garamond"/>
          <w:sz w:val="23"/>
          <w:szCs w:val="23"/>
        </w:rPr>
        <w:t xml:space="preserve"> may seem</w:t>
      </w:r>
      <w:r w:rsidR="00A533E7" w:rsidRPr="006204B2">
        <w:rPr>
          <w:rFonts w:ascii="Garamond" w:eastAsia="Garamond" w:hAnsi="Garamond" w:cs="Garamond"/>
          <w:sz w:val="23"/>
          <w:szCs w:val="23"/>
        </w:rPr>
        <w:t xml:space="preserve"> trivial to point out that </w:t>
      </w:r>
      <w:r w:rsidR="00C53DD9" w:rsidRPr="006204B2">
        <w:rPr>
          <w:rFonts w:ascii="Garamond" w:eastAsia="Garamond" w:hAnsi="Garamond" w:cs="Garamond"/>
          <w:sz w:val="23"/>
          <w:szCs w:val="23"/>
        </w:rPr>
        <w:t>these experiences</w:t>
      </w:r>
      <w:r w:rsidR="00A533E7" w:rsidRPr="006204B2">
        <w:rPr>
          <w:rFonts w:ascii="Garamond" w:eastAsia="Garamond" w:hAnsi="Garamond" w:cs="Garamond"/>
          <w:sz w:val="23"/>
          <w:szCs w:val="23"/>
        </w:rPr>
        <w:t xml:space="preserve"> are</w:t>
      </w:r>
      <w:r w:rsidR="00A375B8"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phenomenal</w:t>
      </w:r>
      <w:r w:rsidR="00327756">
        <w:rPr>
          <w:rFonts w:ascii="Garamond" w:eastAsia="Garamond" w:hAnsi="Garamond" w:cs="Garamond"/>
          <w:sz w:val="23"/>
          <w:szCs w:val="23"/>
        </w:rPr>
        <w:t>ly</w:t>
      </w:r>
      <w:r w:rsidR="00A533E7" w:rsidRPr="006204B2">
        <w:rPr>
          <w:rFonts w:ascii="Garamond" w:eastAsia="Garamond" w:hAnsi="Garamond" w:cs="Garamond"/>
          <w:sz w:val="23"/>
          <w:szCs w:val="23"/>
        </w:rPr>
        <w:t xml:space="preserve"> consciousness in this way, yet keeping this in mind</w:t>
      </w:r>
      <w:r w:rsidR="00A375B8"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 xml:space="preserve">is important since further claims depend on </w:t>
      </w:r>
      <w:r>
        <w:rPr>
          <w:rFonts w:ascii="Garamond" w:eastAsia="Garamond" w:hAnsi="Garamond" w:cs="Garamond"/>
          <w:sz w:val="23"/>
          <w:szCs w:val="23"/>
        </w:rPr>
        <w:t xml:space="preserve">this. </w:t>
      </w:r>
      <w:r w:rsidR="00A533E7" w:rsidRPr="006204B2">
        <w:rPr>
          <w:rFonts w:ascii="Garamond" w:eastAsia="Garamond" w:hAnsi="Garamond" w:cs="Garamond"/>
          <w:sz w:val="23"/>
          <w:szCs w:val="23"/>
        </w:rPr>
        <w:t xml:space="preserve"> </w:t>
      </w:r>
    </w:p>
    <w:p w14:paraId="46050CA8" w14:textId="45499216" w:rsidR="00605AEB" w:rsidRPr="006204B2" w:rsidRDefault="00F56866" w:rsidP="00F9687D">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(A2) </w:t>
      </w:r>
      <w:r w:rsidR="00543E5F" w:rsidRPr="006204B2">
        <w:rPr>
          <w:rFonts w:ascii="Garamond" w:eastAsia="Garamond" w:hAnsi="Garamond" w:cs="Garamond"/>
          <w:i/>
          <w:sz w:val="23"/>
          <w:szCs w:val="23"/>
        </w:rPr>
        <w:t>T</w:t>
      </w:r>
      <w:r w:rsidR="00C53DD9" w:rsidRPr="006204B2">
        <w:rPr>
          <w:rFonts w:ascii="Garamond" w:eastAsia="Garamond" w:hAnsi="Garamond" w:cs="Garamond"/>
          <w:i/>
          <w:sz w:val="23"/>
          <w:szCs w:val="23"/>
        </w:rPr>
        <w:t>he</w:t>
      </w:r>
      <w:r w:rsidRPr="006204B2">
        <w:rPr>
          <w:rFonts w:ascii="Garamond" w:eastAsia="Garamond" w:hAnsi="Garamond" w:cs="Garamond"/>
          <w:i/>
          <w:sz w:val="23"/>
          <w:szCs w:val="23"/>
        </w:rPr>
        <w:t xml:space="preserve"> states are about something and so exhibit a minimal form of intentional experiential content</w:t>
      </w:r>
      <w:r w:rsidRPr="006204B2">
        <w:rPr>
          <w:rFonts w:ascii="Garamond" w:eastAsia="Garamond" w:hAnsi="Garamond" w:cs="Garamond"/>
          <w:sz w:val="23"/>
          <w:szCs w:val="23"/>
        </w:rPr>
        <w:t>. VPE</w:t>
      </w:r>
      <w:r w:rsidR="00C53DD9" w:rsidRPr="006204B2">
        <w:rPr>
          <w:rFonts w:ascii="Garamond" w:eastAsia="Garamond" w:hAnsi="Garamond" w:cs="Garamond"/>
          <w:sz w:val="23"/>
          <w:szCs w:val="23"/>
        </w:rPr>
        <w:t>, EE, and PE</w:t>
      </w:r>
      <w:r w:rsidRPr="006204B2">
        <w:rPr>
          <w:rFonts w:ascii="Garamond" w:eastAsia="Garamond" w:hAnsi="Garamond" w:cs="Garamond"/>
          <w:sz w:val="23"/>
          <w:szCs w:val="23"/>
        </w:rPr>
        <w:t xml:space="preserve"> </w:t>
      </w:r>
      <w:r w:rsidR="004A4770">
        <w:rPr>
          <w:rFonts w:ascii="Garamond" w:eastAsia="Garamond" w:hAnsi="Garamond" w:cs="Garamond"/>
          <w:sz w:val="23"/>
          <w:szCs w:val="23"/>
        </w:rPr>
        <w:t>possess</w:t>
      </w:r>
      <w:r w:rsidRPr="006204B2">
        <w:rPr>
          <w:rFonts w:ascii="Garamond" w:eastAsia="Garamond" w:hAnsi="Garamond" w:cs="Garamond"/>
          <w:sz w:val="23"/>
          <w:szCs w:val="23"/>
        </w:rPr>
        <w:t xml:space="preserve"> what I will call intentional experi</w:t>
      </w:r>
      <w:r w:rsidR="007D0176" w:rsidRPr="006204B2">
        <w:rPr>
          <w:rFonts w:ascii="Garamond" w:eastAsia="Garamond" w:hAnsi="Garamond" w:cs="Garamond"/>
          <w:sz w:val="23"/>
          <w:szCs w:val="23"/>
        </w:rPr>
        <w:t>ential content</w:t>
      </w:r>
      <w:r w:rsidRPr="006204B2">
        <w:rPr>
          <w:rFonts w:ascii="Garamond" w:eastAsia="Garamond" w:hAnsi="Garamond" w:cs="Garamond"/>
          <w:sz w:val="23"/>
          <w:szCs w:val="23"/>
        </w:rPr>
        <w:t>.</w:t>
      </w:r>
      <w:r w:rsidRPr="006204B2">
        <w:rPr>
          <w:rFonts w:ascii="Garamond" w:eastAsia="Times New Roman" w:hAnsi="Garamond"/>
          <w:bCs/>
          <w:sz w:val="23"/>
          <w:szCs w:val="23"/>
        </w:rPr>
        <w:t xml:space="preserve"> We can </w:t>
      </w:r>
      <w:r w:rsidR="00F9687D">
        <w:rPr>
          <w:rFonts w:ascii="Garamond" w:eastAsia="Times New Roman" w:hAnsi="Garamond"/>
          <w:bCs/>
          <w:sz w:val="23"/>
          <w:szCs w:val="23"/>
        </w:rPr>
        <w:t>frame</w:t>
      </w:r>
      <w:r w:rsidRPr="006204B2">
        <w:rPr>
          <w:rFonts w:ascii="Garamond" w:eastAsia="Times New Roman" w:hAnsi="Garamond"/>
          <w:bCs/>
          <w:sz w:val="23"/>
          <w:szCs w:val="23"/>
        </w:rPr>
        <w:t xml:space="preserve"> experiential intentional content in terms of how things seem to the subject, that is how the object of the experience manifestly is for the subject</w:t>
      </w:r>
      <w:r w:rsidR="00480C4F" w:rsidRPr="006204B2">
        <w:rPr>
          <w:rFonts w:ascii="Garamond" w:eastAsia="Times New Roman" w:hAnsi="Garamond"/>
          <w:bCs/>
          <w:sz w:val="23"/>
          <w:szCs w:val="23"/>
        </w:rPr>
        <w:t xml:space="preserve"> </w:t>
      </w:r>
      <w:r w:rsidR="004A4770">
        <w:rPr>
          <w:rFonts w:ascii="Garamond" w:eastAsia="Times New Roman" w:hAnsi="Garamond"/>
          <w:bCs/>
          <w:sz w:val="23"/>
          <w:szCs w:val="23"/>
        </w:rPr>
        <w:t xml:space="preserve">(the object presented, as it is </w:t>
      </w:r>
      <w:r w:rsidR="00480C4F" w:rsidRPr="004A4770">
        <w:rPr>
          <w:rFonts w:ascii="Garamond" w:eastAsia="Times New Roman" w:hAnsi="Garamond"/>
          <w:bCs/>
          <w:sz w:val="23"/>
          <w:szCs w:val="23"/>
        </w:rPr>
        <w:t>presented</w:t>
      </w:r>
      <w:r w:rsidR="004A4770">
        <w:rPr>
          <w:rFonts w:ascii="Garamond" w:eastAsia="Times New Roman" w:hAnsi="Garamond"/>
          <w:bCs/>
          <w:sz w:val="23"/>
          <w:szCs w:val="23"/>
        </w:rPr>
        <w:t>)</w:t>
      </w:r>
      <w:r w:rsidRPr="006204B2">
        <w:rPr>
          <w:rFonts w:ascii="Garamond" w:eastAsia="Times New Roman" w:hAnsi="Garamond"/>
          <w:bCs/>
          <w:sz w:val="23"/>
          <w:szCs w:val="23"/>
        </w:rPr>
        <w:t>.</w:t>
      </w:r>
      <w:r w:rsidRPr="006204B2">
        <w:rPr>
          <w:rFonts w:ascii="Garamond" w:eastAsia="Garamond" w:hAnsi="Garamond" w:cs="Garamond"/>
          <w:sz w:val="23"/>
          <w:szCs w:val="23"/>
        </w:rPr>
        <w:t xml:space="preserve"> What do they present in this way? In one sense in </w:t>
      </w:r>
      <w:r w:rsidR="00A94224" w:rsidRPr="006204B2">
        <w:rPr>
          <w:rFonts w:ascii="Garamond" w:eastAsia="Garamond" w:hAnsi="Garamond" w:cs="Garamond"/>
          <w:sz w:val="23"/>
          <w:szCs w:val="23"/>
        </w:rPr>
        <w:t>VPE it is the full visual scene</w:t>
      </w:r>
      <w:r w:rsidRPr="006204B2">
        <w:rPr>
          <w:rFonts w:ascii="Garamond" w:eastAsia="Garamond" w:hAnsi="Garamond" w:cs="Garamond"/>
          <w:sz w:val="23"/>
          <w:szCs w:val="23"/>
        </w:rPr>
        <w:t xml:space="preserve"> and in </w:t>
      </w:r>
      <w:r w:rsidR="00C53DD9" w:rsidRPr="006204B2">
        <w:rPr>
          <w:rFonts w:ascii="Garamond" w:eastAsia="Garamond" w:hAnsi="Garamond" w:cs="Garamond"/>
          <w:sz w:val="23"/>
          <w:szCs w:val="23"/>
        </w:rPr>
        <w:t>EE and PE</w:t>
      </w:r>
      <w:r w:rsidRPr="006204B2">
        <w:rPr>
          <w:rFonts w:ascii="Garamond" w:eastAsia="Garamond" w:hAnsi="Garamond" w:cs="Garamond"/>
          <w:sz w:val="23"/>
          <w:szCs w:val="23"/>
        </w:rPr>
        <w:t xml:space="preserve"> the full affective </w:t>
      </w:r>
      <w:r w:rsidR="00DE08EF" w:rsidRPr="006204B2">
        <w:rPr>
          <w:rFonts w:ascii="Garamond" w:eastAsia="Garamond" w:hAnsi="Garamond" w:cs="Garamond"/>
          <w:sz w:val="23"/>
          <w:szCs w:val="23"/>
        </w:rPr>
        <w:t>situation</w:t>
      </w:r>
      <w:r w:rsidRPr="006204B2">
        <w:rPr>
          <w:rFonts w:ascii="Garamond" w:eastAsia="Garamond" w:hAnsi="Garamond" w:cs="Garamond"/>
          <w:sz w:val="23"/>
          <w:szCs w:val="23"/>
        </w:rPr>
        <w:t>. Yet</w:t>
      </w:r>
      <w:r w:rsidR="0048712F"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48712F" w:rsidRPr="006204B2">
        <w:rPr>
          <w:rFonts w:ascii="Garamond" w:eastAsia="Garamond" w:hAnsi="Garamond" w:cs="Garamond"/>
          <w:sz w:val="23"/>
          <w:szCs w:val="23"/>
        </w:rPr>
        <w:t>for simplicities sake,</w:t>
      </w:r>
      <w:r w:rsidRPr="006204B2">
        <w:rPr>
          <w:rFonts w:ascii="Garamond" w:eastAsia="Garamond" w:hAnsi="Garamond" w:cs="Garamond"/>
          <w:sz w:val="23"/>
          <w:szCs w:val="23"/>
        </w:rPr>
        <w:t xml:space="preserve"> we can focus on objects o</w:t>
      </w:r>
      <w:r w:rsidR="00327756">
        <w:rPr>
          <w:rFonts w:ascii="Garamond" w:eastAsia="Garamond" w:hAnsi="Garamond" w:cs="Garamond"/>
          <w:sz w:val="23"/>
          <w:szCs w:val="23"/>
        </w:rPr>
        <w:t xml:space="preserve">f attention: part of what VPE </w:t>
      </w:r>
      <w:r w:rsidRPr="006204B2">
        <w:rPr>
          <w:rFonts w:ascii="Garamond" w:eastAsia="Garamond" w:hAnsi="Garamond" w:cs="Garamond"/>
          <w:sz w:val="23"/>
          <w:szCs w:val="23"/>
        </w:rPr>
        <w:t>presents is the Economics sign</w:t>
      </w:r>
      <w:r w:rsidR="00C53DD9" w:rsidRPr="006204B2">
        <w:rPr>
          <w:rFonts w:ascii="Garamond" w:eastAsia="Garamond" w:hAnsi="Garamond" w:cs="Garamond"/>
          <w:sz w:val="23"/>
          <w:szCs w:val="23"/>
        </w:rPr>
        <w:t>;</w:t>
      </w:r>
      <w:r w:rsidRPr="006204B2">
        <w:rPr>
          <w:rFonts w:ascii="Garamond" w:eastAsia="Garamond" w:hAnsi="Garamond" w:cs="Garamond"/>
          <w:sz w:val="23"/>
          <w:szCs w:val="23"/>
        </w:rPr>
        <w:t xml:space="preserve"> part of what </w:t>
      </w:r>
      <w:r w:rsidR="00C53DD9" w:rsidRPr="006204B2">
        <w:rPr>
          <w:rFonts w:ascii="Garamond" w:eastAsia="Garamond" w:hAnsi="Garamond" w:cs="Garamond"/>
          <w:sz w:val="23"/>
          <w:szCs w:val="23"/>
        </w:rPr>
        <w:t>E</w:t>
      </w:r>
      <w:r w:rsidR="00327756">
        <w:rPr>
          <w:rFonts w:ascii="Garamond" w:eastAsia="Garamond" w:hAnsi="Garamond" w:cs="Garamond"/>
          <w:sz w:val="23"/>
          <w:szCs w:val="23"/>
        </w:rPr>
        <w:t xml:space="preserve">E </w:t>
      </w:r>
      <w:r w:rsidRPr="006204B2">
        <w:rPr>
          <w:rFonts w:ascii="Garamond" w:eastAsia="Garamond" w:hAnsi="Garamond" w:cs="Garamond"/>
          <w:sz w:val="23"/>
          <w:szCs w:val="23"/>
        </w:rPr>
        <w:t>presents is the</w:t>
      </w:r>
      <w:r w:rsidR="007D0176" w:rsidRPr="006204B2">
        <w:rPr>
          <w:rFonts w:ascii="Garamond" w:eastAsia="Garamond" w:hAnsi="Garamond" w:cs="Garamond"/>
          <w:sz w:val="23"/>
          <w:szCs w:val="23"/>
        </w:rPr>
        <w:t xml:space="preserve"> gorilla</w:t>
      </w:r>
      <w:r w:rsidR="00C53DD9" w:rsidRPr="006204B2">
        <w:rPr>
          <w:rFonts w:ascii="Garamond" w:eastAsia="Garamond" w:hAnsi="Garamond" w:cs="Garamond"/>
          <w:sz w:val="23"/>
          <w:szCs w:val="23"/>
        </w:rPr>
        <w:t>;</w:t>
      </w:r>
      <w:r w:rsidR="00327756">
        <w:rPr>
          <w:rFonts w:ascii="Garamond" w:eastAsia="Garamond" w:hAnsi="Garamond" w:cs="Garamond"/>
          <w:sz w:val="23"/>
          <w:szCs w:val="23"/>
        </w:rPr>
        <w:t xml:space="preserve"> part </w:t>
      </w:r>
      <w:r w:rsidR="00327756">
        <w:rPr>
          <w:rFonts w:ascii="Garamond" w:eastAsia="Garamond" w:hAnsi="Garamond" w:cs="Garamond"/>
          <w:sz w:val="23"/>
          <w:szCs w:val="23"/>
        </w:rPr>
        <w:lastRenderedPageBreak/>
        <w:t xml:space="preserve">of what PE </w:t>
      </w:r>
      <w:r w:rsidR="00C53DD9" w:rsidRPr="006204B2">
        <w:rPr>
          <w:rFonts w:ascii="Garamond" w:eastAsia="Garamond" w:hAnsi="Garamond" w:cs="Garamond"/>
          <w:sz w:val="23"/>
          <w:szCs w:val="23"/>
        </w:rPr>
        <w:t>present</w:t>
      </w:r>
      <w:r w:rsidR="00F9687D">
        <w:rPr>
          <w:rFonts w:ascii="Garamond" w:eastAsia="Garamond" w:hAnsi="Garamond" w:cs="Garamond"/>
          <w:sz w:val="23"/>
          <w:szCs w:val="23"/>
        </w:rPr>
        <w:t>s</w:t>
      </w:r>
      <w:r w:rsidR="00C53DD9" w:rsidRPr="006204B2">
        <w:rPr>
          <w:rFonts w:ascii="Garamond" w:eastAsia="Garamond" w:hAnsi="Garamond" w:cs="Garamond"/>
          <w:sz w:val="23"/>
          <w:szCs w:val="23"/>
        </w:rPr>
        <w:t xml:space="preserve"> is the</w:t>
      </w:r>
      <w:r w:rsidR="00086111" w:rsidRPr="006204B2">
        <w:rPr>
          <w:rFonts w:ascii="Garamond" w:eastAsia="Garamond" w:hAnsi="Garamond" w:cs="Garamond"/>
          <w:sz w:val="23"/>
          <w:szCs w:val="23"/>
        </w:rPr>
        <w:t xml:space="preserve"> (non</w:t>
      </w:r>
      <w:r w:rsidR="000B5CF6" w:rsidRPr="006204B2">
        <w:rPr>
          <w:rFonts w:ascii="Garamond" w:eastAsia="Garamond" w:hAnsi="Garamond" w:cs="Garamond"/>
          <w:sz w:val="23"/>
          <w:szCs w:val="23"/>
        </w:rPr>
        <w:t>-mental)</w:t>
      </w:r>
      <w:r w:rsidR="00C53DD9" w:rsidRPr="006204B2">
        <w:rPr>
          <w:rFonts w:ascii="Garamond" w:eastAsia="Garamond" w:hAnsi="Garamond" w:cs="Garamond"/>
          <w:sz w:val="23"/>
          <w:szCs w:val="23"/>
        </w:rPr>
        <w:t xml:space="preserve"> bodily </w:t>
      </w:r>
      <w:r w:rsidR="00480C4F" w:rsidRPr="006204B2">
        <w:rPr>
          <w:rFonts w:ascii="Garamond" w:eastAsia="Garamond" w:hAnsi="Garamond" w:cs="Garamond"/>
          <w:sz w:val="23"/>
          <w:szCs w:val="23"/>
        </w:rPr>
        <w:t>state</w:t>
      </w:r>
      <w:r w:rsidR="00327756">
        <w:rPr>
          <w:rFonts w:ascii="Garamond" w:eastAsia="Garamond" w:hAnsi="Garamond" w:cs="Garamond"/>
          <w:sz w:val="23"/>
          <w:szCs w:val="23"/>
        </w:rPr>
        <w:t xml:space="preserve"> located</w:t>
      </w:r>
      <w:r w:rsidR="00C53DD9" w:rsidRPr="006204B2">
        <w:rPr>
          <w:rFonts w:ascii="Garamond" w:eastAsia="Garamond" w:hAnsi="Garamond" w:cs="Garamond"/>
          <w:sz w:val="23"/>
          <w:szCs w:val="23"/>
        </w:rPr>
        <w:t xml:space="preserve"> at the back of my head.</w:t>
      </w:r>
      <w:r>
        <w:rPr>
          <w:rStyle w:val="FootnoteReference"/>
          <w:rFonts w:ascii="Garamond" w:eastAsia="Garamond" w:hAnsi="Garamond" w:cs="Garamond"/>
          <w:sz w:val="23"/>
          <w:szCs w:val="23"/>
        </w:rPr>
        <w:footnoteReference w:id="19"/>
      </w:r>
      <w:r w:rsidRPr="006204B2">
        <w:rPr>
          <w:rFonts w:ascii="Garamond" w:eastAsia="Garamond" w:hAnsi="Garamond" w:cs="Garamond"/>
          <w:sz w:val="23"/>
          <w:szCs w:val="23"/>
        </w:rPr>
        <w:t xml:space="preserve"> Talk of a </w:t>
      </w:r>
      <w:r w:rsidRPr="006204B2">
        <w:rPr>
          <w:rFonts w:ascii="Garamond" w:eastAsia="Garamond" w:hAnsi="Garamond" w:cs="Garamond"/>
          <w:i/>
          <w:sz w:val="23"/>
          <w:szCs w:val="23"/>
        </w:rPr>
        <w:t>minimal</w:t>
      </w:r>
      <w:r w:rsidRPr="006204B2">
        <w:rPr>
          <w:rFonts w:ascii="Garamond" w:eastAsia="Garamond" w:hAnsi="Garamond" w:cs="Garamond"/>
          <w:sz w:val="23"/>
          <w:szCs w:val="23"/>
        </w:rPr>
        <w:t xml:space="preserve"> form of intentional e</w:t>
      </w:r>
      <w:r w:rsidR="00F21C4E" w:rsidRPr="006204B2">
        <w:rPr>
          <w:rFonts w:ascii="Garamond" w:eastAsia="Garamond" w:hAnsi="Garamond" w:cs="Garamond"/>
          <w:sz w:val="23"/>
          <w:szCs w:val="23"/>
        </w:rPr>
        <w:t>xperiential content signals</w:t>
      </w:r>
      <w:r w:rsidR="00A94224" w:rsidRPr="006204B2">
        <w:rPr>
          <w:rFonts w:ascii="Garamond" w:eastAsia="Garamond" w:hAnsi="Garamond" w:cs="Garamond"/>
          <w:sz w:val="23"/>
          <w:szCs w:val="23"/>
        </w:rPr>
        <w:t xml:space="preserve"> </w:t>
      </w:r>
      <w:r w:rsidR="00F9687D">
        <w:rPr>
          <w:rFonts w:ascii="Garamond" w:eastAsia="Garamond" w:hAnsi="Garamond" w:cs="Garamond"/>
          <w:sz w:val="23"/>
          <w:szCs w:val="23"/>
        </w:rPr>
        <w:t>that we need not</w:t>
      </w:r>
      <w:r w:rsidR="00F122DD">
        <w:rPr>
          <w:rFonts w:ascii="Garamond" w:eastAsia="Garamond" w:hAnsi="Garamond" w:cs="Garamond"/>
          <w:sz w:val="23"/>
          <w:szCs w:val="23"/>
        </w:rPr>
        <w:t xml:space="preserve"> yet</w:t>
      </w:r>
      <w:r w:rsidR="00F9687D">
        <w:rPr>
          <w:rFonts w:ascii="Garamond" w:eastAsia="Garamond" w:hAnsi="Garamond" w:cs="Garamond"/>
          <w:sz w:val="23"/>
          <w:szCs w:val="23"/>
        </w:rPr>
        <w:t xml:space="preserve"> commit to the claim that </w:t>
      </w:r>
      <w:r w:rsidRPr="006204B2">
        <w:rPr>
          <w:rFonts w:ascii="Garamond" w:eastAsia="Garamond" w:hAnsi="Garamond" w:cs="Garamond"/>
          <w:sz w:val="23"/>
          <w:szCs w:val="23"/>
        </w:rPr>
        <w:t>experiences have propositional content, or involve the deployment of spec</w:t>
      </w:r>
      <w:r w:rsidR="00F9687D">
        <w:rPr>
          <w:rFonts w:ascii="Garamond" w:eastAsia="Garamond" w:hAnsi="Garamond" w:cs="Garamond"/>
          <w:sz w:val="23"/>
          <w:szCs w:val="23"/>
        </w:rPr>
        <w:t>ific conceptual capacities; those are</w:t>
      </w:r>
      <w:r w:rsidRPr="006204B2">
        <w:rPr>
          <w:rFonts w:ascii="Garamond" w:eastAsia="Garamond" w:hAnsi="Garamond" w:cs="Garamond"/>
          <w:sz w:val="23"/>
          <w:szCs w:val="23"/>
        </w:rPr>
        <w:t xml:space="preserve"> substantive claim</w:t>
      </w:r>
      <w:r w:rsidR="00F9687D">
        <w:rPr>
          <w:rFonts w:ascii="Garamond" w:eastAsia="Garamond" w:hAnsi="Garamond" w:cs="Garamond"/>
          <w:sz w:val="23"/>
          <w:szCs w:val="23"/>
        </w:rPr>
        <w:t>s</w:t>
      </w:r>
      <w:r w:rsidRPr="006204B2">
        <w:rPr>
          <w:rFonts w:ascii="Garamond" w:eastAsia="Garamond" w:hAnsi="Garamond" w:cs="Garamond"/>
          <w:sz w:val="23"/>
          <w:szCs w:val="23"/>
        </w:rPr>
        <w:t xml:space="preserve"> for which we need further arguments</w:t>
      </w:r>
      <w:r w:rsidR="00EA3BAA" w:rsidRPr="006204B2">
        <w:rPr>
          <w:rFonts w:ascii="Garamond" w:eastAsia="Garamond" w:hAnsi="Garamond" w:cs="Garamond"/>
          <w:sz w:val="23"/>
          <w:szCs w:val="23"/>
        </w:rPr>
        <w:t>.</w:t>
      </w:r>
      <w:r w:rsidRPr="006204B2">
        <w:rPr>
          <w:rFonts w:ascii="Garamond" w:eastAsia="Garamond" w:hAnsi="Garamond" w:cs="Garamond"/>
          <w:sz w:val="23"/>
          <w:szCs w:val="23"/>
        </w:rPr>
        <w:t xml:space="preserve"> </w:t>
      </w:r>
    </w:p>
    <w:p w14:paraId="308DB885" w14:textId="75EF516B" w:rsidR="00B15426" w:rsidRPr="006204B2" w:rsidRDefault="00F56866" w:rsidP="00F5073B">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Let me</w:t>
      </w:r>
      <w:r w:rsidR="00E57067">
        <w:rPr>
          <w:rFonts w:ascii="Garamond" w:eastAsia="Garamond" w:hAnsi="Garamond" w:cs="Garamond"/>
          <w:sz w:val="23"/>
          <w:szCs w:val="23"/>
        </w:rPr>
        <w:t xml:space="preserve"> now</w:t>
      </w:r>
      <w:r w:rsidRPr="006204B2">
        <w:rPr>
          <w:rFonts w:ascii="Garamond" w:eastAsia="Garamond" w:hAnsi="Garamond" w:cs="Garamond"/>
          <w:sz w:val="23"/>
          <w:szCs w:val="23"/>
        </w:rPr>
        <w:t xml:space="preserve"> consider a specific objection to (A2) </w:t>
      </w:r>
      <w:r w:rsidR="00F9687D">
        <w:rPr>
          <w:rFonts w:ascii="Garamond" w:eastAsia="Garamond" w:hAnsi="Garamond" w:cs="Garamond"/>
          <w:sz w:val="23"/>
          <w:szCs w:val="23"/>
        </w:rPr>
        <w:t>being true of the</w:t>
      </w:r>
      <w:r w:rsidRPr="006204B2">
        <w:rPr>
          <w:rFonts w:ascii="Garamond" w:eastAsia="Garamond" w:hAnsi="Garamond" w:cs="Garamond"/>
          <w:sz w:val="23"/>
          <w:szCs w:val="23"/>
        </w:rPr>
        <w:t xml:space="preserve"> class of affective experiences.</w:t>
      </w:r>
      <w:r w:rsidR="00480C4F" w:rsidRPr="006204B2">
        <w:rPr>
          <w:rFonts w:ascii="Garamond" w:eastAsia="Garamond" w:hAnsi="Garamond" w:cs="Garamond"/>
          <w:sz w:val="23"/>
          <w:szCs w:val="23"/>
        </w:rPr>
        <w:t xml:space="preserve"> </w:t>
      </w:r>
      <w:r w:rsidR="00F9687D">
        <w:rPr>
          <w:rFonts w:ascii="Garamond" w:eastAsia="Garamond" w:hAnsi="Garamond" w:cs="Garamond"/>
          <w:sz w:val="23"/>
          <w:szCs w:val="23"/>
        </w:rPr>
        <w:t>M</w:t>
      </w:r>
      <w:r w:rsidRPr="006204B2">
        <w:rPr>
          <w:rFonts w:ascii="Garamond" w:eastAsia="Garamond" w:hAnsi="Garamond" w:cs="Garamond"/>
          <w:sz w:val="23"/>
          <w:szCs w:val="23"/>
        </w:rPr>
        <w:t xml:space="preserve">oods, whilst affective states, don’t plausibly have intentional content – they aren’t </w:t>
      </w:r>
      <w:r w:rsidRPr="006204B2">
        <w:rPr>
          <w:rFonts w:ascii="Garamond" w:eastAsia="Garamond" w:hAnsi="Garamond" w:cs="Garamond"/>
          <w:i/>
          <w:sz w:val="23"/>
          <w:szCs w:val="23"/>
        </w:rPr>
        <w:t>about anything</w:t>
      </w:r>
      <w:r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20"/>
      </w:r>
      <w:r w:rsidR="00F5073B">
        <w:rPr>
          <w:rFonts w:ascii="Garamond" w:eastAsia="Garamond" w:hAnsi="Garamond" w:cs="Garamond"/>
          <w:sz w:val="23"/>
          <w:szCs w:val="23"/>
        </w:rPr>
        <w:t xml:space="preserve"> However, consider</w:t>
      </w:r>
      <w:r w:rsidRPr="006204B2">
        <w:rPr>
          <w:rFonts w:ascii="Garamond" w:eastAsia="Garamond" w:hAnsi="Garamond" w:cs="Garamond"/>
          <w:sz w:val="23"/>
          <w:szCs w:val="23"/>
        </w:rPr>
        <w:t xml:space="preserve"> the following description of joy: </w:t>
      </w:r>
    </w:p>
    <w:p w14:paraId="204BBBCE" w14:textId="77777777" w:rsidR="000B5CF6" w:rsidRPr="006204B2" w:rsidRDefault="000B5CF6" w:rsidP="00B15426">
      <w:pPr>
        <w:spacing w:line="480" w:lineRule="auto"/>
        <w:ind w:firstLine="284"/>
        <w:jc w:val="both"/>
        <w:rPr>
          <w:rFonts w:ascii="Garamond" w:eastAsia="Garamond" w:hAnsi="Garamond" w:cs="Garamond"/>
          <w:sz w:val="23"/>
          <w:szCs w:val="23"/>
        </w:rPr>
      </w:pPr>
    </w:p>
    <w:p w14:paraId="47EC858E" w14:textId="49913CB5" w:rsidR="00B15426" w:rsidRPr="00F5073B" w:rsidRDefault="00F56866" w:rsidP="000B5CF6">
      <w:pPr>
        <w:spacing w:line="480" w:lineRule="auto"/>
        <w:ind w:left="720" w:right="720"/>
        <w:jc w:val="both"/>
        <w:rPr>
          <w:rFonts w:ascii="Garamond" w:hAnsi="Garamond"/>
          <w:sz w:val="22"/>
          <w:szCs w:val="22"/>
        </w:rPr>
      </w:pPr>
      <w:r w:rsidRPr="00F5073B">
        <w:rPr>
          <w:rFonts w:ascii="Garamond" w:hAnsi="Garamond"/>
          <w:sz w:val="22"/>
          <w:szCs w:val="22"/>
        </w:rPr>
        <w:t>When I woke up this morning I felt</w:t>
      </w:r>
      <w:r w:rsidR="000B5CF6" w:rsidRPr="00F5073B">
        <w:rPr>
          <w:rFonts w:ascii="Garamond" w:hAnsi="Garamond"/>
          <w:sz w:val="22"/>
          <w:szCs w:val="22"/>
        </w:rPr>
        <w:t xml:space="preserve"> like </w:t>
      </w:r>
      <w:r w:rsidRPr="00F5073B">
        <w:rPr>
          <w:rFonts w:ascii="Garamond" w:hAnsi="Garamond"/>
          <w:sz w:val="22"/>
          <w:szCs w:val="22"/>
        </w:rPr>
        <w:t>smiling…I’m completely free from worry…I’m in tune with the world…the world seems basically good and beautiful…there is an inner warm glow, a radiant sensation…I’m at peace with the world…there’s a particularly acute awareness of pleasurable things, their sounds, their colours, and textures – everything</w:t>
      </w:r>
      <w:r w:rsidR="00F122DD">
        <w:rPr>
          <w:rFonts w:ascii="Garamond" w:hAnsi="Garamond"/>
          <w:sz w:val="22"/>
          <w:szCs w:val="22"/>
        </w:rPr>
        <w:t xml:space="preserve"> seems more beautiful, natural</w:t>
      </w:r>
      <w:r w:rsidRPr="00F5073B">
        <w:rPr>
          <w:rFonts w:ascii="Garamond" w:hAnsi="Garamond"/>
          <w:sz w:val="22"/>
          <w:szCs w:val="22"/>
        </w:rPr>
        <w:t>…there is an intense awareness of everything…I’m experiencing everything fully, completely, thoroughly…</w:t>
      </w:r>
      <w:r>
        <w:rPr>
          <w:rStyle w:val="FootnoteReference"/>
          <w:rFonts w:ascii="Garamond" w:hAnsi="Garamond"/>
          <w:sz w:val="22"/>
          <w:szCs w:val="22"/>
        </w:rPr>
        <w:footnoteReference w:id="21"/>
      </w:r>
      <w:r w:rsidRPr="00F5073B">
        <w:rPr>
          <w:rFonts w:ascii="Garamond" w:hAnsi="Garamond"/>
          <w:sz w:val="22"/>
          <w:szCs w:val="22"/>
        </w:rPr>
        <w:t xml:space="preserve"> </w:t>
      </w:r>
    </w:p>
    <w:p w14:paraId="14A74956" w14:textId="77777777" w:rsidR="00B15426" w:rsidRPr="006204B2" w:rsidRDefault="00B15426" w:rsidP="00B15426">
      <w:pPr>
        <w:spacing w:line="360" w:lineRule="auto"/>
        <w:jc w:val="both"/>
        <w:rPr>
          <w:rFonts w:ascii="Garamond" w:hAnsi="Garamond"/>
          <w:sz w:val="23"/>
          <w:szCs w:val="23"/>
        </w:rPr>
      </w:pPr>
    </w:p>
    <w:p w14:paraId="05F9962A" w14:textId="274DEE70" w:rsidR="00E34C75" w:rsidRPr="003F3D71" w:rsidRDefault="00F56866" w:rsidP="003F3D71">
      <w:pPr>
        <w:spacing w:line="480" w:lineRule="auto"/>
        <w:jc w:val="both"/>
        <w:rPr>
          <w:rFonts w:ascii="Garamond" w:hAnsi="Garamond"/>
          <w:sz w:val="23"/>
          <w:szCs w:val="23"/>
        </w:rPr>
      </w:pPr>
      <w:r w:rsidRPr="006204B2">
        <w:rPr>
          <w:rFonts w:ascii="Garamond" w:hAnsi="Garamond"/>
          <w:sz w:val="23"/>
          <w:szCs w:val="23"/>
        </w:rPr>
        <w:t xml:space="preserve">On the basis </w:t>
      </w:r>
      <w:r w:rsidRPr="003F3D71">
        <w:rPr>
          <w:rFonts w:ascii="Garamond" w:hAnsi="Garamond"/>
          <w:sz w:val="23"/>
          <w:szCs w:val="23"/>
        </w:rPr>
        <w:t>of the above description</w:t>
      </w:r>
      <w:r w:rsidR="000F4774">
        <w:rPr>
          <w:rFonts w:ascii="Garamond" w:hAnsi="Garamond"/>
          <w:sz w:val="23"/>
          <w:szCs w:val="23"/>
        </w:rPr>
        <w:t>, moods</w:t>
      </w:r>
      <w:r w:rsidRPr="003F3D71">
        <w:rPr>
          <w:rFonts w:ascii="Garamond" w:hAnsi="Garamond"/>
          <w:sz w:val="23"/>
          <w:szCs w:val="23"/>
        </w:rPr>
        <w:t xml:space="preserve"> </w:t>
      </w:r>
      <w:r w:rsidR="000F4774">
        <w:rPr>
          <w:rFonts w:ascii="Garamond" w:hAnsi="Garamond"/>
          <w:sz w:val="23"/>
          <w:szCs w:val="23"/>
        </w:rPr>
        <w:t>(</w:t>
      </w:r>
      <w:r w:rsidRPr="003F3D71">
        <w:rPr>
          <w:rFonts w:ascii="Garamond" w:hAnsi="Garamond"/>
          <w:sz w:val="23"/>
          <w:szCs w:val="23"/>
        </w:rPr>
        <w:t>as occurrent experiential state</w:t>
      </w:r>
      <w:r w:rsidR="002B6B0C" w:rsidRPr="003F3D71">
        <w:rPr>
          <w:rFonts w:ascii="Garamond" w:hAnsi="Garamond"/>
          <w:sz w:val="23"/>
          <w:szCs w:val="23"/>
        </w:rPr>
        <w:t>s</w:t>
      </w:r>
      <w:r w:rsidRPr="003F3D71">
        <w:rPr>
          <w:rFonts w:ascii="Garamond" w:hAnsi="Garamond"/>
          <w:sz w:val="23"/>
          <w:szCs w:val="23"/>
        </w:rPr>
        <w:t xml:space="preserve"> with</w:t>
      </w:r>
      <w:r w:rsidR="000F4774">
        <w:rPr>
          <w:rFonts w:ascii="Garamond" w:hAnsi="Garamond"/>
          <w:sz w:val="23"/>
          <w:szCs w:val="23"/>
        </w:rPr>
        <w:t xml:space="preserve"> a first-personal phenomenology)</w:t>
      </w:r>
      <w:r w:rsidRPr="003F3D71">
        <w:rPr>
          <w:rFonts w:ascii="Garamond" w:hAnsi="Garamond"/>
          <w:sz w:val="23"/>
          <w:szCs w:val="23"/>
        </w:rPr>
        <w:t xml:space="preserve"> arguably have intentional content, given that</w:t>
      </w:r>
      <w:r w:rsidR="00480C4F" w:rsidRPr="003F3D71">
        <w:rPr>
          <w:rFonts w:ascii="Garamond" w:hAnsi="Garamond"/>
          <w:sz w:val="23"/>
          <w:szCs w:val="23"/>
        </w:rPr>
        <w:t xml:space="preserve"> one central part of this description relates to </w:t>
      </w:r>
      <w:r w:rsidR="00E57067">
        <w:rPr>
          <w:rFonts w:ascii="Garamond" w:hAnsi="Garamond"/>
          <w:sz w:val="23"/>
          <w:szCs w:val="23"/>
        </w:rPr>
        <w:t>‘</w:t>
      </w:r>
      <w:r w:rsidR="00480C4F" w:rsidRPr="003F3D71">
        <w:rPr>
          <w:rFonts w:ascii="Garamond" w:hAnsi="Garamond"/>
          <w:sz w:val="23"/>
          <w:szCs w:val="23"/>
        </w:rPr>
        <w:t xml:space="preserve">the </w:t>
      </w:r>
      <w:r w:rsidR="003946CF">
        <w:rPr>
          <w:rFonts w:ascii="Garamond" w:hAnsi="Garamond"/>
          <w:sz w:val="23"/>
          <w:szCs w:val="23"/>
        </w:rPr>
        <w:t xml:space="preserve">world’ </w:t>
      </w:r>
      <w:r w:rsidRPr="003F3D71">
        <w:rPr>
          <w:rFonts w:ascii="Garamond" w:hAnsi="Garamond"/>
          <w:sz w:val="23"/>
          <w:szCs w:val="23"/>
        </w:rPr>
        <w:t>being presented under specific determinations (‘</w:t>
      </w:r>
      <w:r w:rsidR="00480C4F" w:rsidRPr="003F3D71">
        <w:rPr>
          <w:rFonts w:ascii="Garamond" w:hAnsi="Garamond"/>
          <w:sz w:val="23"/>
          <w:szCs w:val="23"/>
        </w:rPr>
        <w:t>as beautiful’, or ‘as good’</w:t>
      </w:r>
      <w:r w:rsidR="004E4327" w:rsidRPr="003F3D71">
        <w:rPr>
          <w:rFonts w:ascii="Garamond" w:hAnsi="Garamond"/>
          <w:sz w:val="23"/>
          <w:szCs w:val="23"/>
        </w:rPr>
        <w:t>)</w:t>
      </w:r>
      <w:r w:rsidRPr="003F3D71">
        <w:rPr>
          <w:rFonts w:ascii="Garamond" w:hAnsi="Garamond"/>
          <w:sz w:val="23"/>
          <w:szCs w:val="23"/>
        </w:rPr>
        <w:t xml:space="preserve">. </w:t>
      </w:r>
      <w:r w:rsidR="004E4327" w:rsidRPr="003F3D71">
        <w:rPr>
          <w:rFonts w:ascii="Garamond" w:hAnsi="Garamond" w:cs="Arial"/>
          <w:sz w:val="23"/>
          <w:szCs w:val="23"/>
        </w:rPr>
        <w:t xml:space="preserve">So, </w:t>
      </w:r>
      <w:r w:rsidR="004E4327" w:rsidRPr="003F3D71">
        <w:rPr>
          <w:rFonts w:ascii="Garamond" w:eastAsia="Garamond" w:hAnsi="Garamond" w:cs="Garamond"/>
          <w:sz w:val="23"/>
          <w:szCs w:val="23"/>
        </w:rPr>
        <w:t>while the mood experience does not</w:t>
      </w:r>
      <w:r w:rsidR="004E4327" w:rsidRPr="006204B2">
        <w:rPr>
          <w:rFonts w:ascii="Garamond" w:eastAsia="Garamond" w:hAnsi="Garamond" w:cs="Garamond"/>
          <w:sz w:val="23"/>
          <w:szCs w:val="23"/>
        </w:rPr>
        <w:t xml:space="preserve"> have a </w:t>
      </w:r>
      <w:r w:rsidR="004E4327" w:rsidRPr="003946CF">
        <w:rPr>
          <w:rFonts w:ascii="Garamond" w:eastAsia="Garamond" w:hAnsi="Garamond" w:cs="Garamond"/>
          <w:sz w:val="23"/>
          <w:szCs w:val="23"/>
        </w:rPr>
        <w:t>particular object</w:t>
      </w:r>
      <w:r w:rsidR="004E4327" w:rsidRPr="006204B2">
        <w:rPr>
          <w:rFonts w:ascii="Garamond" w:eastAsia="Garamond" w:hAnsi="Garamond" w:cs="Garamond"/>
          <w:sz w:val="23"/>
          <w:szCs w:val="23"/>
        </w:rPr>
        <w:t xml:space="preserve">, </w:t>
      </w:r>
      <w:r w:rsidR="003946CF">
        <w:rPr>
          <w:rFonts w:ascii="Garamond" w:eastAsia="Garamond" w:hAnsi="Garamond" w:cs="Garamond"/>
          <w:sz w:val="23"/>
          <w:szCs w:val="23"/>
        </w:rPr>
        <w:t>for example</w:t>
      </w:r>
      <w:r w:rsidR="004E4327" w:rsidRPr="006204B2">
        <w:rPr>
          <w:rFonts w:ascii="Garamond" w:eastAsia="Garamond" w:hAnsi="Garamond" w:cs="Garamond"/>
          <w:sz w:val="23"/>
          <w:szCs w:val="23"/>
        </w:rPr>
        <w:t xml:space="preserve"> </w:t>
      </w:r>
      <w:r w:rsidR="000F4774">
        <w:rPr>
          <w:rFonts w:ascii="Garamond" w:eastAsia="Garamond" w:hAnsi="Garamond" w:cs="Garamond"/>
          <w:sz w:val="23"/>
          <w:szCs w:val="23"/>
        </w:rPr>
        <w:t>a concrete physical particular</w:t>
      </w:r>
      <w:r w:rsidR="004E4327" w:rsidRPr="006204B2">
        <w:rPr>
          <w:rFonts w:ascii="Garamond" w:eastAsia="Garamond" w:hAnsi="Garamond" w:cs="Garamond"/>
          <w:sz w:val="23"/>
          <w:szCs w:val="23"/>
        </w:rPr>
        <w:t>, there is nonetheless arguably an intentional</w:t>
      </w:r>
      <w:r w:rsidR="000F4774">
        <w:rPr>
          <w:rFonts w:ascii="Garamond" w:eastAsia="Garamond" w:hAnsi="Garamond" w:cs="Garamond"/>
          <w:sz w:val="23"/>
          <w:szCs w:val="23"/>
        </w:rPr>
        <w:t xml:space="preserve"> experiential content, which </w:t>
      </w:r>
      <w:r w:rsidR="004E4327" w:rsidRPr="006204B2">
        <w:rPr>
          <w:rFonts w:ascii="Garamond" w:eastAsia="Garamond" w:hAnsi="Garamond" w:cs="Garamond"/>
          <w:sz w:val="23"/>
          <w:szCs w:val="23"/>
        </w:rPr>
        <w:t>part</w:t>
      </w:r>
      <w:r w:rsidR="000F4774">
        <w:rPr>
          <w:rFonts w:ascii="Garamond" w:eastAsia="Garamond" w:hAnsi="Garamond" w:cs="Garamond"/>
          <w:sz w:val="23"/>
          <w:szCs w:val="23"/>
        </w:rPr>
        <w:t>ly</w:t>
      </w:r>
      <w:r w:rsidR="004E4327" w:rsidRPr="006204B2">
        <w:rPr>
          <w:rFonts w:ascii="Garamond" w:eastAsia="Garamond" w:hAnsi="Garamond" w:cs="Garamond"/>
          <w:sz w:val="23"/>
          <w:szCs w:val="23"/>
        </w:rPr>
        <w:t xml:space="preserve"> captures </w:t>
      </w:r>
      <w:r w:rsidR="004E4327" w:rsidRPr="006204B2">
        <w:rPr>
          <w:rFonts w:ascii="Garamond" w:eastAsia="Times New Roman" w:hAnsi="Garamond"/>
          <w:bCs/>
          <w:sz w:val="23"/>
          <w:szCs w:val="23"/>
        </w:rPr>
        <w:t>how things seem to the subject</w:t>
      </w:r>
      <w:r w:rsidR="004E4327">
        <w:rPr>
          <w:rFonts w:ascii="Garamond" w:eastAsia="Times New Roman" w:hAnsi="Garamond"/>
          <w:bCs/>
          <w:sz w:val="23"/>
          <w:szCs w:val="23"/>
        </w:rPr>
        <w:t>.</w:t>
      </w:r>
      <w:r w:rsidR="008A6355">
        <w:rPr>
          <w:rFonts w:ascii="Garamond" w:eastAsia="Times New Roman" w:hAnsi="Garamond"/>
          <w:bCs/>
          <w:sz w:val="23"/>
          <w:szCs w:val="23"/>
        </w:rPr>
        <w:t xml:space="preserve"> </w:t>
      </w:r>
      <w:r w:rsidR="0046775F" w:rsidRPr="006204B2">
        <w:rPr>
          <w:rFonts w:ascii="Garamond" w:hAnsi="Garamond" w:cs="Arial"/>
          <w:sz w:val="23"/>
          <w:szCs w:val="23"/>
        </w:rPr>
        <w:t xml:space="preserve">Philosophers have expressed this idea as </w:t>
      </w:r>
      <w:r w:rsidR="0046775F" w:rsidRPr="006204B2">
        <w:rPr>
          <w:rFonts w:ascii="Garamond" w:hAnsi="Garamond" w:cs="Arial"/>
          <w:sz w:val="23"/>
          <w:szCs w:val="23"/>
        </w:rPr>
        <w:lastRenderedPageBreak/>
        <w:t>follows: in moods, the ‘world as a whole’ is presented in a certain way; moods are ‘global’ and ‘diffuse’.</w:t>
      </w:r>
      <w:r>
        <w:rPr>
          <w:rStyle w:val="FootnoteReference"/>
          <w:rFonts w:ascii="Garamond" w:hAnsi="Garamond" w:cs="Arial"/>
          <w:sz w:val="23"/>
          <w:szCs w:val="23"/>
        </w:rPr>
        <w:footnoteReference w:id="22"/>
      </w:r>
      <w:r w:rsidR="00876554" w:rsidRPr="006204B2">
        <w:rPr>
          <w:rFonts w:ascii="Garamond" w:hAnsi="Garamond"/>
          <w:sz w:val="23"/>
          <w:szCs w:val="23"/>
        </w:rPr>
        <w:t xml:space="preserve"> </w:t>
      </w:r>
      <w:r w:rsidR="0046775F" w:rsidRPr="006204B2">
        <w:rPr>
          <w:rFonts w:ascii="Garamond" w:hAnsi="Garamond" w:cs="Arial"/>
          <w:sz w:val="23"/>
          <w:szCs w:val="23"/>
        </w:rPr>
        <w:t>The idea that the ‘whole world’ is presented</w:t>
      </w:r>
      <w:r w:rsidR="00876554" w:rsidRPr="006204B2">
        <w:rPr>
          <w:rFonts w:ascii="Garamond" w:hAnsi="Garamond" w:cs="Arial"/>
          <w:sz w:val="23"/>
          <w:szCs w:val="23"/>
        </w:rPr>
        <w:t xml:space="preserve"> would</w:t>
      </w:r>
      <w:r w:rsidR="0046775F" w:rsidRPr="006204B2">
        <w:rPr>
          <w:rFonts w:ascii="Garamond" w:hAnsi="Garamond" w:cs="Arial"/>
          <w:sz w:val="23"/>
          <w:szCs w:val="23"/>
        </w:rPr>
        <w:t xml:space="preserve"> </w:t>
      </w:r>
      <w:r w:rsidR="002331A0" w:rsidRPr="006204B2">
        <w:rPr>
          <w:rFonts w:ascii="Garamond" w:hAnsi="Garamond" w:cs="Arial"/>
          <w:sz w:val="23"/>
          <w:szCs w:val="23"/>
        </w:rPr>
        <w:t>need</w:t>
      </w:r>
      <w:r w:rsidR="0046775F" w:rsidRPr="006204B2">
        <w:rPr>
          <w:rFonts w:ascii="Garamond" w:hAnsi="Garamond" w:cs="Arial"/>
          <w:sz w:val="23"/>
          <w:szCs w:val="23"/>
        </w:rPr>
        <w:t xml:space="preserve"> clarifying</w:t>
      </w:r>
      <w:r w:rsidR="00876554" w:rsidRPr="006204B2">
        <w:rPr>
          <w:rFonts w:ascii="Garamond" w:hAnsi="Garamond" w:cs="Arial"/>
          <w:sz w:val="23"/>
          <w:szCs w:val="23"/>
        </w:rPr>
        <w:t>, perhaps the following formulation is more prec</w:t>
      </w:r>
      <w:r w:rsidR="004E4327">
        <w:rPr>
          <w:rFonts w:ascii="Garamond" w:hAnsi="Garamond" w:cs="Arial"/>
          <w:color w:val="000000" w:themeColor="text1"/>
          <w:sz w:val="23"/>
          <w:szCs w:val="23"/>
        </w:rPr>
        <w:t>ise: t</w:t>
      </w:r>
      <w:r w:rsidR="00876554" w:rsidRPr="006204B2">
        <w:rPr>
          <w:rFonts w:ascii="Garamond" w:hAnsi="Garamond" w:cs="Arial"/>
          <w:color w:val="000000" w:themeColor="text1"/>
          <w:sz w:val="23"/>
          <w:szCs w:val="23"/>
        </w:rPr>
        <w:t xml:space="preserve">he ‘object’ of a mood </w:t>
      </w:r>
      <w:r w:rsidR="004E4327">
        <w:rPr>
          <w:rFonts w:ascii="Garamond" w:hAnsi="Garamond" w:cs="Arial"/>
          <w:color w:val="000000" w:themeColor="text1"/>
          <w:sz w:val="23"/>
          <w:szCs w:val="23"/>
        </w:rPr>
        <w:t>is the subject’s</w:t>
      </w:r>
      <w:r w:rsidR="00876554" w:rsidRPr="006204B2">
        <w:rPr>
          <w:rFonts w:ascii="Garamond" w:hAnsi="Garamond" w:cs="Arial"/>
          <w:color w:val="000000" w:themeColor="text1"/>
          <w:sz w:val="23"/>
          <w:szCs w:val="23"/>
        </w:rPr>
        <w:t xml:space="preserve"> </w:t>
      </w:r>
      <w:r w:rsidR="00876554" w:rsidRPr="004E4327">
        <w:rPr>
          <w:rFonts w:ascii="Garamond" w:hAnsi="Garamond" w:cs="Arial"/>
          <w:i/>
          <w:color w:val="000000" w:themeColor="text1"/>
          <w:sz w:val="23"/>
          <w:szCs w:val="23"/>
        </w:rPr>
        <w:t>total environment</w:t>
      </w:r>
      <w:r w:rsidR="00876554" w:rsidRPr="006204B2">
        <w:rPr>
          <w:rFonts w:ascii="Garamond" w:hAnsi="Garamond" w:cs="Arial"/>
          <w:color w:val="000000" w:themeColor="text1"/>
          <w:sz w:val="23"/>
          <w:szCs w:val="23"/>
        </w:rPr>
        <w:t xml:space="preserve"> presented in a specific evaluative light.</w:t>
      </w:r>
      <w:r>
        <w:rPr>
          <w:rStyle w:val="FootnoteReference"/>
          <w:rFonts w:ascii="Garamond" w:hAnsi="Garamond" w:cs="Arial"/>
          <w:color w:val="000000" w:themeColor="text1"/>
          <w:sz w:val="23"/>
          <w:szCs w:val="23"/>
        </w:rPr>
        <w:footnoteReference w:id="23"/>
      </w:r>
      <w:r w:rsidR="00876554" w:rsidRPr="006204B2">
        <w:rPr>
          <w:rFonts w:ascii="Garamond" w:hAnsi="Garamond" w:cs="Arial"/>
          <w:color w:val="000000" w:themeColor="text1"/>
          <w:sz w:val="23"/>
          <w:szCs w:val="23"/>
        </w:rPr>
        <w:t xml:space="preserve"> </w:t>
      </w:r>
      <w:r w:rsidR="004E4327">
        <w:rPr>
          <w:rFonts w:ascii="Garamond" w:hAnsi="Garamond"/>
          <w:sz w:val="23"/>
          <w:szCs w:val="23"/>
        </w:rPr>
        <w:t xml:space="preserve"> </w:t>
      </w:r>
      <w:r w:rsidR="00876554" w:rsidRPr="006204B2">
        <w:rPr>
          <w:rFonts w:ascii="Garamond" w:hAnsi="Garamond" w:cs="Arial"/>
          <w:color w:val="000000" w:themeColor="text1"/>
          <w:sz w:val="23"/>
          <w:szCs w:val="23"/>
        </w:rPr>
        <w:t xml:space="preserve">However, </w:t>
      </w:r>
      <w:r w:rsidR="004E4327">
        <w:rPr>
          <w:rFonts w:ascii="Garamond" w:hAnsi="Garamond" w:cs="Arial"/>
          <w:sz w:val="23"/>
          <w:szCs w:val="23"/>
        </w:rPr>
        <w:t>i</w:t>
      </w:r>
      <w:r w:rsidR="0046775F" w:rsidRPr="006204B2">
        <w:rPr>
          <w:rFonts w:ascii="Garamond" w:hAnsi="Garamond" w:cs="Arial"/>
          <w:sz w:val="23"/>
          <w:szCs w:val="23"/>
        </w:rPr>
        <w:t xml:space="preserve">t should be clear that construing moods as having intentional </w:t>
      </w:r>
      <w:r w:rsidR="00480C4F" w:rsidRPr="006204B2">
        <w:rPr>
          <w:rFonts w:ascii="Garamond" w:hAnsi="Garamond" w:cs="Arial"/>
          <w:sz w:val="23"/>
          <w:szCs w:val="23"/>
        </w:rPr>
        <w:t xml:space="preserve">content </w:t>
      </w:r>
      <w:r w:rsidR="00876554" w:rsidRPr="006204B2">
        <w:rPr>
          <w:rFonts w:ascii="Garamond" w:hAnsi="Garamond" w:cs="Arial"/>
          <w:sz w:val="23"/>
          <w:szCs w:val="23"/>
        </w:rPr>
        <w:t xml:space="preserve">is a credible position. </w:t>
      </w:r>
    </w:p>
    <w:p w14:paraId="6A8DBC56" w14:textId="56DCCAC5" w:rsidR="00993AB0" w:rsidRPr="006204B2" w:rsidRDefault="00F56866" w:rsidP="00766C86">
      <w:pPr>
        <w:spacing w:line="480" w:lineRule="auto"/>
        <w:ind w:firstLine="284"/>
        <w:jc w:val="both"/>
        <w:rPr>
          <w:rFonts w:ascii="Garamond" w:eastAsia="Garamond" w:hAnsi="Garamond" w:cs="Garamond"/>
          <w:sz w:val="23"/>
          <w:szCs w:val="23"/>
        </w:rPr>
      </w:pPr>
      <w:r w:rsidRPr="00052D4D">
        <w:rPr>
          <w:rFonts w:ascii="Garamond" w:eastAsia="Garamond" w:hAnsi="Garamond" w:cs="Garamond"/>
          <w:sz w:val="23"/>
          <w:szCs w:val="23"/>
        </w:rPr>
        <w:t xml:space="preserve">(A3) </w:t>
      </w:r>
      <w:r w:rsidR="00543E5F" w:rsidRPr="00052D4D">
        <w:rPr>
          <w:rFonts w:ascii="Garamond" w:eastAsia="Garamond" w:hAnsi="Garamond" w:cs="Garamond"/>
          <w:i/>
          <w:sz w:val="23"/>
          <w:szCs w:val="23"/>
        </w:rPr>
        <w:t>The</w:t>
      </w:r>
      <w:r w:rsidRPr="00052D4D">
        <w:rPr>
          <w:rFonts w:ascii="Garamond" w:eastAsia="Garamond" w:hAnsi="Garamond" w:cs="Garamond"/>
          <w:i/>
          <w:sz w:val="23"/>
          <w:szCs w:val="23"/>
        </w:rPr>
        <w:t xml:space="preserve"> states</w:t>
      </w:r>
      <w:r w:rsidRPr="006204B2">
        <w:rPr>
          <w:rFonts w:ascii="Garamond" w:eastAsia="Garamond" w:hAnsi="Garamond" w:cs="Garamond"/>
          <w:i/>
          <w:sz w:val="23"/>
          <w:szCs w:val="23"/>
        </w:rPr>
        <w:t xml:space="preserve"> have an aspectual shape</w:t>
      </w:r>
      <w:r w:rsidRPr="006204B2">
        <w:rPr>
          <w:rFonts w:ascii="Garamond" w:eastAsia="Garamond" w:hAnsi="Garamond" w:cs="Garamond"/>
          <w:sz w:val="23"/>
          <w:szCs w:val="23"/>
        </w:rPr>
        <w:t xml:space="preserve">. </w:t>
      </w:r>
      <w:r w:rsidR="008457FF" w:rsidRPr="006204B2">
        <w:rPr>
          <w:rFonts w:ascii="Garamond" w:eastAsia="Garamond" w:hAnsi="Garamond" w:cs="Garamond"/>
          <w:sz w:val="23"/>
          <w:szCs w:val="23"/>
        </w:rPr>
        <w:t>VPE,</w:t>
      </w:r>
      <w:r w:rsidR="00052D4D">
        <w:rPr>
          <w:rFonts w:ascii="Garamond" w:eastAsia="Garamond" w:hAnsi="Garamond" w:cs="Garamond"/>
          <w:sz w:val="23"/>
          <w:szCs w:val="23"/>
        </w:rPr>
        <w:t xml:space="preserve"> E</w:t>
      </w:r>
      <w:r w:rsidRPr="006204B2">
        <w:rPr>
          <w:rFonts w:ascii="Garamond" w:eastAsia="Garamond" w:hAnsi="Garamond" w:cs="Garamond"/>
          <w:sz w:val="23"/>
          <w:szCs w:val="23"/>
        </w:rPr>
        <w:t>E</w:t>
      </w:r>
      <w:r w:rsidR="00052D4D">
        <w:rPr>
          <w:rFonts w:ascii="Garamond" w:eastAsia="Garamond" w:hAnsi="Garamond" w:cs="Garamond"/>
          <w:sz w:val="23"/>
          <w:szCs w:val="23"/>
        </w:rPr>
        <w:t>, and P</w:t>
      </w:r>
      <w:r w:rsidR="008457FF" w:rsidRPr="006204B2">
        <w:rPr>
          <w:rFonts w:ascii="Garamond" w:eastAsia="Garamond" w:hAnsi="Garamond" w:cs="Garamond"/>
          <w:sz w:val="23"/>
          <w:szCs w:val="23"/>
        </w:rPr>
        <w:t>E</w:t>
      </w:r>
      <w:r w:rsidRPr="006204B2">
        <w:rPr>
          <w:rFonts w:ascii="Garamond" w:eastAsia="Garamond" w:hAnsi="Garamond" w:cs="Garamond"/>
          <w:sz w:val="23"/>
          <w:szCs w:val="23"/>
        </w:rPr>
        <w:t xml:space="preserve"> present what they do – the Economics sign</w:t>
      </w:r>
      <w:r w:rsidR="008457FF" w:rsidRPr="006204B2">
        <w:rPr>
          <w:rFonts w:ascii="Garamond" w:eastAsia="Garamond" w:hAnsi="Garamond" w:cs="Garamond"/>
          <w:sz w:val="23"/>
          <w:szCs w:val="23"/>
        </w:rPr>
        <w:t>,</w:t>
      </w:r>
      <w:r w:rsidRPr="006204B2">
        <w:rPr>
          <w:rFonts w:ascii="Garamond" w:eastAsia="Garamond" w:hAnsi="Garamond" w:cs="Garamond"/>
          <w:sz w:val="23"/>
          <w:szCs w:val="23"/>
        </w:rPr>
        <w:t xml:space="preserve"> the </w:t>
      </w:r>
      <w:r w:rsidR="00957969" w:rsidRPr="006204B2">
        <w:rPr>
          <w:rFonts w:ascii="Garamond" w:eastAsia="Garamond" w:hAnsi="Garamond" w:cs="Garamond"/>
          <w:sz w:val="23"/>
          <w:szCs w:val="23"/>
        </w:rPr>
        <w:t>gorilla</w:t>
      </w:r>
      <w:r w:rsidR="008457FF" w:rsidRPr="006204B2">
        <w:rPr>
          <w:rFonts w:ascii="Garamond" w:eastAsia="Garamond" w:hAnsi="Garamond" w:cs="Garamond"/>
          <w:sz w:val="23"/>
          <w:szCs w:val="23"/>
        </w:rPr>
        <w:t>, the bodily state</w:t>
      </w:r>
      <w:r w:rsidR="003946CF">
        <w:rPr>
          <w:rFonts w:ascii="Garamond" w:eastAsia="Garamond" w:hAnsi="Garamond" w:cs="Garamond"/>
          <w:sz w:val="23"/>
          <w:szCs w:val="23"/>
        </w:rPr>
        <w:t xml:space="preserve">, </w:t>
      </w:r>
      <w:r w:rsidR="002331A0" w:rsidRPr="006204B2">
        <w:rPr>
          <w:rFonts w:ascii="Garamond" w:eastAsia="Garamond" w:hAnsi="Garamond" w:cs="Garamond"/>
          <w:sz w:val="23"/>
          <w:szCs w:val="23"/>
        </w:rPr>
        <w:t>and in the mood case ‘the world’</w:t>
      </w:r>
      <w:r w:rsidRPr="006204B2">
        <w:rPr>
          <w:rFonts w:ascii="Garamond" w:eastAsia="Garamond" w:hAnsi="Garamond" w:cs="Garamond"/>
          <w:sz w:val="23"/>
          <w:szCs w:val="23"/>
        </w:rPr>
        <w:t xml:space="preserve"> –</w:t>
      </w:r>
      <w:r w:rsidR="009B7B4A" w:rsidRPr="006204B2">
        <w:rPr>
          <w:rFonts w:ascii="Garamond" w:eastAsia="Garamond" w:hAnsi="Garamond" w:cs="Garamond"/>
          <w:sz w:val="23"/>
          <w:szCs w:val="23"/>
        </w:rPr>
        <w:t xml:space="preserve"> </w:t>
      </w:r>
      <w:r w:rsidR="00480C4F" w:rsidRPr="006204B2">
        <w:rPr>
          <w:rFonts w:ascii="Garamond" w:eastAsia="Garamond" w:hAnsi="Garamond" w:cs="Garamond"/>
          <w:sz w:val="23"/>
          <w:szCs w:val="23"/>
        </w:rPr>
        <w:t xml:space="preserve">under </w:t>
      </w:r>
      <w:r w:rsidRPr="006204B2">
        <w:rPr>
          <w:rFonts w:ascii="Garamond" w:eastAsia="Garamond" w:hAnsi="Garamond" w:cs="Garamond"/>
          <w:sz w:val="23"/>
          <w:szCs w:val="23"/>
        </w:rPr>
        <w:t>certain aspect</w:t>
      </w:r>
      <w:r w:rsidR="008457FF" w:rsidRPr="006204B2">
        <w:rPr>
          <w:rFonts w:ascii="Garamond" w:eastAsia="Garamond" w:hAnsi="Garamond" w:cs="Garamond"/>
          <w:sz w:val="23"/>
          <w:szCs w:val="23"/>
        </w:rPr>
        <w:t>s</w:t>
      </w:r>
      <w:r w:rsidRPr="006204B2">
        <w:rPr>
          <w:rFonts w:ascii="Garamond" w:eastAsia="Garamond" w:hAnsi="Garamond" w:cs="Garamond"/>
          <w:sz w:val="23"/>
          <w:szCs w:val="23"/>
        </w:rPr>
        <w:t xml:space="preserve">, or as having certain determinations and not others. In VPE, the Economics sign is seen as </w:t>
      </w:r>
      <w:r w:rsidRPr="006204B2">
        <w:rPr>
          <w:rFonts w:ascii="Garamond" w:eastAsia="Garamond" w:hAnsi="Garamond" w:cs="Garamond"/>
          <w:i/>
          <w:sz w:val="23"/>
          <w:szCs w:val="23"/>
        </w:rPr>
        <w:t>purple and rectangular</w:t>
      </w:r>
      <w:r w:rsidR="00480C4F"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480C4F" w:rsidRPr="006204B2">
        <w:rPr>
          <w:rFonts w:ascii="Garamond" w:eastAsia="Garamond" w:hAnsi="Garamond" w:cs="Garamond"/>
          <w:sz w:val="23"/>
          <w:szCs w:val="23"/>
        </w:rPr>
        <w:t>i</w:t>
      </w:r>
      <w:r w:rsidRPr="006204B2">
        <w:rPr>
          <w:rFonts w:ascii="Garamond" w:eastAsia="Garamond" w:hAnsi="Garamond" w:cs="Garamond"/>
          <w:sz w:val="23"/>
          <w:szCs w:val="23"/>
        </w:rPr>
        <w:t xml:space="preserve">n </w:t>
      </w:r>
      <w:r w:rsidR="008457FF" w:rsidRPr="006204B2">
        <w:rPr>
          <w:rFonts w:ascii="Garamond" w:eastAsia="Garamond" w:hAnsi="Garamond" w:cs="Garamond"/>
          <w:sz w:val="23"/>
          <w:szCs w:val="23"/>
        </w:rPr>
        <w:t>E</w:t>
      </w:r>
      <w:r w:rsidRPr="006204B2">
        <w:rPr>
          <w:rFonts w:ascii="Garamond" w:eastAsia="Garamond" w:hAnsi="Garamond" w:cs="Garamond"/>
          <w:sz w:val="23"/>
          <w:szCs w:val="23"/>
        </w:rPr>
        <w:t xml:space="preserve">E, the </w:t>
      </w:r>
      <w:r w:rsidR="00957969" w:rsidRPr="006204B2">
        <w:rPr>
          <w:rFonts w:ascii="Garamond" w:eastAsia="Garamond" w:hAnsi="Garamond" w:cs="Garamond"/>
          <w:sz w:val="23"/>
          <w:szCs w:val="23"/>
        </w:rPr>
        <w:t>gorilla</w:t>
      </w:r>
      <w:r w:rsidR="007D0176" w:rsidRPr="006204B2">
        <w:rPr>
          <w:rFonts w:ascii="Garamond" w:eastAsia="Garamond" w:hAnsi="Garamond" w:cs="Garamond"/>
          <w:sz w:val="23"/>
          <w:szCs w:val="23"/>
        </w:rPr>
        <w:t xml:space="preserve"> is</w:t>
      </w:r>
      <w:r w:rsidRPr="006204B2">
        <w:rPr>
          <w:rFonts w:ascii="Garamond" w:eastAsia="Garamond" w:hAnsi="Garamond" w:cs="Garamond"/>
          <w:sz w:val="23"/>
          <w:szCs w:val="23"/>
        </w:rPr>
        <w:t xml:space="preserve"> experienced as </w:t>
      </w:r>
      <w:r w:rsidR="007D0176" w:rsidRPr="006204B2">
        <w:rPr>
          <w:rFonts w:ascii="Garamond" w:eastAsia="Garamond" w:hAnsi="Garamond" w:cs="Garamond"/>
          <w:i/>
          <w:sz w:val="23"/>
          <w:szCs w:val="23"/>
        </w:rPr>
        <w:t>dangerous</w:t>
      </w:r>
      <w:r w:rsidR="00480C4F" w:rsidRPr="006204B2">
        <w:rPr>
          <w:rFonts w:ascii="Garamond" w:eastAsia="Garamond" w:hAnsi="Garamond" w:cs="Garamond"/>
          <w:sz w:val="23"/>
          <w:szCs w:val="23"/>
        </w:rPr>
        <w:t>;</w:t>
      </w:r>
      <w:r w:rsidR="008457FF" w:rsidRPr="006204B2">
        <w:rPr>
          <w:rFonts w:ascii="Garamond" w:eastAsia="Garamond" w:hAnsi="Garamond" w:cs="Garamond"/>
          <w:sz w:val="23"/>
          <w:szCs w:val="23"/>
        </w:rPr>
        <w:t xml:space="preserve"> in </w:t>
      </w:r>
      <w:r w:rsidR="00275BBA" w:rsidRPr="006204B2">
        <w:rPr>
          <w:rFonts w:ascii="Garamond" w:eastAsia="Garamond" w:hAnsi="Garamond" w:cs="Garamond"/>
          <w:sz w:val="23"/>
          <w:szCs w:val="23"/>
        </w:rPr>
        <w:t>PE,</w:t>
      </w:r>
      <w:r w:rsidR="008457FF" w:rsidRPr="006204B2">
        <w:rPr>
          <w:rFonts w:ascii="Garamond" w:eastAsia="Garamond" w:hAnsi="Garamond" w:cs="Garamond"/>
          <w:sz w:val="23"/>
          <w:szCs w:val="23"/>
        </w:rPr>
        <w:t xml:space="preserve"> the bodily state is experienced as</w:t>
      </w:r>
      <w:r w:rsidR="00052D4D" w:rsidRPr="006204B2">
        <w:rPr>
          <w:rFonts w:ascii="Garamond" w:eastAsia="Garamond" w:hAnsi="Garamond" w:cs="Garamond"/>
          <w:i/>
          <w:sz w:val="23"/>
          <w:szCs w:val="23"/>
        </w:rPr>
        <w:t xml:space="preserve"> ‘bad-for-one’</w:t>
      </w:r>
      <w:r w:rsidR="00052D4D">
        <w:rPr>
          <w:rFonts w:ascii="Garamond" w:eastAsia="Garamond" w:hAnsi="Garamond" w:cs="Garamond"/>
          <w:i/>
          <w:sz w:val="23"/>
          <w:szCs w:val="23"/>
        </w:rPr>
        <w:t xml:space="preserve"> </w:t>
      </w:r>
      <w:r w:rsidR="00052D4D" w:rsidRPr="00BB35C6">
        <w:rPr>
          <w:rFonts w:ascii="Garamond" w:eastAsia="Garamond" w:hAnsi="Garamond" w:cs="Garamond"/>
          <w:sz w:val="23"/>
          <w:szCs w:val="23"/>
        </w:rPr>
        <w:t>or (more determinately) as</w:t>
      </w:r>
      <w:r w:rsidR="00052D4D">
        <w:rPr>
          <w:rFonts w:ascii="Garamond" w:eastAsia="Garamond" w:hAnsi="Garamond" w:cs="Garamond"/>
          <w:sz w:val="23"/>
          <w:szCs w:val="23"/>
        </w:rPr>
        <w:t xml:space="preserve"> </w:t>
      </w:r>
      <w:r w:rsidR="008457FF" w:rsidRPr="006204B2">
        <w:rPr>
          <w:rFonts w:ascii="Garamond" w:eastAsia="Garamond" w:hAnsi="Garamond" w:cs="Garamond"/>
          <w:i/>
          <w:sz w:val="23"/>
          <w:szCs w:val="23"/>
        </w:rPr>
        <w:t>agonizing</w:t>
      </w:r>
      <w:r w:rsidR="00052D4D">
        <w:rPr>
          <w:rFonts w:ascii="Garamond" w:eastAsia="Garamond" w:hAnsi="Garamond" w:cs="Garamond"/>
          <w:sz w:val="23"/>
          <w:szCs w:val="23"/>
        </w:rPr>
        <w:t>;</w:t>
      </w:r>
      <w:r w:rsidR="008457FF" w:rsidRPr="006204B2">
        <w:rPr>
          <w:rFonts w:ascii="Garamond" w:eastAsia="Garamond" w:hAnsi="Garamond" w:cs="Garamond"/>
          <w:i/>
          <w:sz w:val="23"/>
          <w:szCs w:val="23"/>
        </w:rPr>
        <w:t xml:space="preserve"> </w:t>
      </w:r>
      <w:r w:rsidR="004E4327">
        <w:rPr>
          <w:rFonts w:ascii="Garamond" w:eastAsia="Garamond" w:hAnsi="Garamond" w:cs="Garamond"/>
          <w:sz w:val="23"/>
          <w:szCs w:val="23"/>
        </w:rPr>
        <w:t>in</w:t>
      </w:r>
      <w:r w:rsidR="00052D4D">
        <w:rPr>
          <w:rFonts w:ascii="Garamond" w:eastAsia="Garamond" w:hAnsi="Garamond" w:cs="Garamond"/>
          <w:sz w:val="23"/>
          <w:szCs w:val="23"/>
        </w:rPr>
        <w:t xml:space="preserve"> </w:t>
      </w:r>
      <w:r w:rsidR="00E70B39">
        <w:rPr>
          <w:rFonts w:ascii="Garamond" w:eastAsia="Garamond" w:hAnsi="Garamond" w:cs="Garamond"/>
          <w:sz w:val="23"/>
          <w:szCs w:val="23"/>
        </w:rPr>
        <w:t>joy, the ‘whole world’</w:t>
      </w:r>
      <w:r w:rsidR="004E4327">
        <w:rPr>
          <w:rFonts w:ascii="Garamond" w:eastAsia="Garamond" w:hAnsi="Garamond" w:cs="Garamond"/>
          <w:sz w:val="23"/>
          <w:szCs w:val="23"/>
        </w:rPr>
        <w:t xml:space="preserve"> is experienced as </w:t>
      </w:r>
      <w:r w:rsidR="004E4327">
        <w:rPr>
          <w:rFonts w:ascii="Garamond" w:eastAsia="Garamond" w:hAnsi="Garamond" w:cs="Garamond"/>
          <w:i/>
          <w:sz w:val="23"/>
          <w:szCs w:val="23"/>
        </w:rPr>
        <w:t>imbued with positive value</w:t>
      </w:r>
      <w:r w:rsidR="008457FF" w:rsidRPr="006204B2">
        <w:rPr>
          <w:rFonts w:ascii="Garamond" w:eastAsia="Garamond" w:hAnsi="Garamond" w:cs="Garamond"/>
          <w:sz w:val="23"/>
          <w:szCs w:val="23"/>
        </w:rPr>
        <w:t>.</w:t>
      </w:r>
      <w:r w:rsidRPr="006204B2">
        <w:rPr>
          <w:rFonts w:ascii="Garamond" w:eastAsia="Garamond" w:hAnsi="Garamond" w:cs="Garamond"/>
          <w:sz w:val="23"/>
          <w:szCs w:val="23"/>
        </w:rPr>
        <w:t xml:space="preserve"> Experiences with intentional content of the kind</w:t>
      </w:r>
      <w:r w:rsidR="00275BBA">
        <w:rPr>
          <w:rFonts w:ascii="Garamond" w:eastAsia="Garamond" w:hAnsi="Garamond" w:cs="Garamond"/>
          <w:sz w:val="23"/>
          <w:szCs w:val="23"/>
        </w:rPr>
        <w:t xml:space="preserve"> we are considering therefore </w:t>
      </w:r>
      <w:r w:rsidRPr="006204B2">
        <w:rPr>
          <w:rFonts w:ascii="Garamond" w:eastAsia="Garamond" w:hAnsi="Garamond" w:cs="Garamond"/>
          <w:sz w:val="23"/>
          <w:szCs w:val="23"/>
        </w:rPr>
        <w:t>present their objects in certain ways</w:t>
      </w:r>
      <w:r w:rsidR="008B05BE" w:rsidRPr="006204B2">
        <w:rPr>
          <w:rFonts w:ascii="Garamond" w:eastAsia="Garamond" w:hAnsi="Garamond" w:cs="Garamond"/>
          <w:sz w:val="23"/>
          <w:szCs w:val="23"/>
        </w:rPr>
        <w:t>, as being ‘thus and so’</w:t>
      </w:r>
      <w:r w:rsidRPr="006204B2">
        <w:rPr>
          <w:rFonts w:ascii="Garamond" w:eastAsia="Garamond" w:hAnsi="Garamond" w:cs="Garamond"/>
          <w:sz w:val="23"/>
          <w:szCs w:val="23"/>
        </w:rPr>
        <w:t>.</w:t>
      </w:r>
      <w:r>
        <w:rPr>
          <w:rStyle w:val="FootnoteReference"/>
          <w:rFonts w:ascii="Garamond" w:hAnsi="Garamond" w:cs="Arial"/>
          <w:sz w:val="23"/>
          <w:szCs w:val="23"/>
        </w:rPr>
        <w:footnoteReference w:id="24"/>
      </w:r>
      <w:r w:rsidR="00505BF5" w:rsidRPr="006204B2">
        <w:rPr>
          <w:rFonts w:ascii="Garamond" w:hAnsi="Garamond" w:cs="Arial"/>
          <w:sz w:val="23"/>
          <w:szCs w:val="23"/>
        </w:rPr>
        <w:t xml:space="preserve"> </w:t>
      </w:r>
      <w:r w:rsidRPr="006204B2">
        <w:rPr>
          <w:rFonts w:ascii="Garamond" w:eastAsia="Garamond" w:hAnsi="Garamond" w:cs="Garamond"/>
          <w:sz w:val="23"/>
          <w:szCs w:val="23"/>
        </w:rPr>
        <w:t xml:space="preserve"> </w:t>
      </w:r>
    </w:p>
    <w:p w14:paraId="5AF5E979" w14:textId="7E6E6B39" w:rsidR="00993AB0" w:rsidRPr="006204B2" w:rsidRDefault="00F56866" w:rsidP="008457FF">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(A4) </w:t>
      </w:r>
      <w:r w:rsidRPr="006204B2">
        <w:rPr>
          <w:rFonts w:ascii="Garamond" w:eastAsia="Garamond" w:hAnsi="Garamond" w:cs="Garamond"/>
          <w:i/>
          <w:sz w:val="23"/>
          <w:szCs w:val="23"/>
        </w:rPr>
        <w:t>A change in experiential intentional content changes phenomenal character</w:t>
      </w:r>
      <w:r w:rsidRPr="006204B2">
        <w:rPr>
          <w:rFonts w:ascii="Garamond" w:eastAsia="Garamond" w:hAnsi="Garamond" w:cs="Garamond"/>
          <w:sz w:val="23"/>
          <w:szCs w:val="23"/>
        </w:rPr>
        <w:t xml:space="preserve">. Given the kind of content </w:t>
      </w:r>
      <w:r w:rsidR="0074186A" w:rsidRPr="006204B2">
        <w:rPr>
          <w:rFonts w:ascii="Garamond" w:eastAsia="Garamond" w:hAnsi="Garamond" w:cs="Garamond"/>
          <w:sz w:val="23"/>
          <w:szCs w:val="23"/>
        </w:rPr>
        <w:t>the</w:t>
      </w:r>
      <w:r w:rsidRPr="006204B2">
        <w:rPr>
          <w:rFonts w:ascii="Garamond" w:eastAsia="Garamond" w:hAnsi="Garamond" w:cs="Garamond"/>
          <w:sz w:val="23"/>
          <w:szCs w:val="23"/>
        </w:rPr>
        <w:t xml:space="preserve"> experiences</w:t>
      </w:r>
      <w:r w:rsidR="00F21C4E" w:rsidRPr="006204B2">
        <w:rPr>
          <w:rFonts w:ascii="Garamond" w:eastAsia="Garamond" w:hAnsi="Garamond" w:cs="Garamond"/>
          <w:sz w:val="23"/>
          <w:szCs w:val="23"/>
        </w:rPr>
        <w:t xml:space="preserve"> have</w:t>
      </w:r>
      <w:r w:rsidRPr="006204B2">
        <w:rPr>
          <w:rFonts w:ascii="Garamond" w:eastAsia="Garamond" w:hAnsi="Garamond" w:cs="Garamond"/>
          <w:sz w:val="23"/>
          <w:szCs w:val="23"/>
        </w:rPr>
        <w:t xml:space="preserve"> is intentional experientia</w:t>
      </w:r>
      <w:r w:rsidR="002F4355" w:rsidRPr="006204B2">
        <w:rPr>
          <w:rFonts w:ascii="Garamond" w:eastAsia="Garamond" w:hAnsi="Garamond" w:cs="Garamond"/>
          <w:sz w:val="23"/>
          <w:szCs w:val="23"/>
        </w:rPr>
        <w:t>l content, then a change in</w:t>
      </w:r>
      <w:r w:rsidRPr="006204B2">
        <w:rPr>
          <w:rFonts w:ascii="Garamond" w:eastAsia="Garamond" w:hAnsi="Garamond" w:cs="Garamond"/>
          <w:sz w:val="23"/>
          <w:szCs w:val="23"/>
        </w:rPr>
        <w:t xml:space="preserve"> content, and so a </w:t>
      </w:r>
      <w:r w:rsidR="0074186A" w:rsidRPr="006204B2">
        <w:rPr>
          <w:rFonts w:ascii="Garamond" w:eastAsia="Garamond" w:hAnsi="Garamond" w:cs="Garamond"/>
          <w:sz w:val="23"/>
          <w:szCs w:val="23"/>
        </w:rPr>
        <w:t>change in how</w:t>
      </w:r>
      <w:r w:rsidR="00957969" w:rsidRPr="006204B2">
        <w:rPr>
          <w:rFonts w:ascii="Garamond" w:eastAsia="Garamond" w:hAnsi="Garamond" w:cs="Garamond"/>
          <w:sz w:val="23"/>
          <w:szCs w:val="23"/>
        </w:rPr>
        <w:t xml:space="preserve"> the experience </w:t>
      </w:r>
      <w:r w:rsidRPr="006204B2">
        <w:rPr>
          <w:rFonts w:ascii="Garamond" w:eastAsia="Garamond" w:hAnsi="Garamond" w:cs="Garamond"/>
          <w:sz w:val="23"/>
          <w:szCs w:val="23"/>
        </w:rPr>
        <w:t>presents</w:t>
      </w:r>
      <w:r w:rsidR="0074186A" w:rsidRPr="006204B2">
        <w:rPr>
          <w:rFonts w:ascii="Garamond" w:eastAsia="Garamond" w:hAnsi="Garamond" w:cs="Garamond"/>
          <w:sz w:val="23"/>
          <w:szCs w:val="23"/>
        </w:rPr>
        <w:t xml:space="preserve"> its object</w:t>
      </w:r>
      <w:r w:rsidRPr="006204B2">
        <w:rPr>
          <w:rFonts w:ascii="Garamond" w:eastAsia="Garamond" w:hAnsi="Garamond" w:cs="Garamond"/>
          <w:sz w:val="23"/>
          <w:szCs w:val="23"/>
        </w:rPr>
        <w:t xml:space="preserve">, would </w:t>
      </w:r>
      <w:r w:rsidR="00937BF6" w:rsidRPr="006204B2">
        <w:rPr>
          <w:rFonts w:ascii="Garamond" w:eastAsia="Garamond" w:hAnsi="Garamond" w:cs="Garamond"/>
          <w:sz w:val="23"/>
          <w:szCs w:val="23"/>
        </w:rPr>
        <w:t>change the</w:t>
      </w:r>
      <w:r w:rsidRPr="006204B2">
        <w:rPr>
          <w:rFonts w:ascii="Garamond" w:eastAsia="Garamond" w:hAnsi="Garamond" w:cs="Garamond"/>
          <w:sz w:val="23"/>
          <w:szCs w:val="23"/>
        </w:rPr>
        <w:t xml:space="preserve"> phenomenal character. For example, in VPE, if the Economics sign was seen as phenomenally-</w:t>
      </w:r>
      <w:r w:rsidRPr="006204B2">
        <w:rPr>
          <w:rFonts w:ascii="Garamond" w:eastAsia="Garamond" w:hAnsi="Garamond" w:cs="Garamond"/>
          <w:i/>
          <w:sz w:val="23"/>
          <w:szCs w:val="23"/>
        </w:rPr>
        <w:t>blue</w:t>
      </w:r>
      <w:r w:rsidRPr="006204B2">
        <w:rPr>
          <w:rFonts w:ascii="Garamond" w:eastAsia="Garamond" w:hAnsi="Garamond" w:cs="Garamond"/>
          <w:sz w:val="23"/>
          <w:szCs w:val="23"/>
        </w:rPr>
        <w:t xml:space="preserve"> rather than phenomenally-</w:t>
      </w:r>
      <w:r w:rsidRPr="006204B2">
        <w:rPr>
          <w:rFonts w:ascii="Garamond" w:eastAsia="Garamond" w:hAnsi="Garamond" w:cs="Garamond"/>
          <w:i/>
          <w:sz w:val="23"/>
          <w:szCs w:val="23"/>
        </w:rPr>
        <w:t>purple</w:t>
      </w:r>
      <w:r w:rsidRPr="006204B2">
        <w:rPr>
          <w:rFonts w:ascii="Garamond" w:eastAsia="Garamond" w:hAnsi="Garamond" w:cs="Garamond"/>
          <w:sz w:val="23"/>
          <w:szCs w:val="23"/>
        </w:rPr>
        <w:t xml:space="preserve"> there would be a phenomenological difference: what-it-is-like-for me to see the Economics sign as phenomenally-blue is different from what-it-is-for-me to see it as phenomenally-purple.</w:t>
      </w:r>
      <w:r>
        <w:rPr>
          <w:rStyle w:val="FootnoteReference"/>
          <w:rFonts w:ascii="Garamond" w:hAnsi="Garamond" w:cs="Arial"/>
          <w:sz w:val="23"/>
          <w:szCs w:val="23"/>
        </w:rPr>
        <w:footnoteReference w:id="25"/>
      </w:r>
      <w:r w:rsidR="00505BF5" w:rsidRPr="006204B2">
        <w:rPr>
          <w:rFonts w:ascii="Garamond" w:hAnsi="Garamond" w:cs="Arial"/>
          <w:sz w:val="23"/>
          <w:szCs w:val="23"/>
        </w:rPr>
        <w:t xml:space="preserve"> </w:t>
      </w:r>
      <w:r w:rsidRPr="006204B2">
        <w:rPr>
          <w:rFonts w:ascii="Garamond" w:eastAsia="Garamond" w:hAnsi="Garamond" w:cs="Garamond"/>
          <w:sz w:val="23"/>
          <w:szCs w:val="23"/>
        </w:rPr>
        <w:t xml:space="preserve">Likewise, in </w:t>
      </w:r>
      <w:r w:rsidR="008457FF" w:rsidRPr="006204B2">
        <w:rPr>
          <w:rFonts w:ascii="Garamond" w:eastAsia="Garamond" w:hAnsi="Garamond" w:cs="Garamond"/>
          <w:sz w:val="23"/>
          <w:szCs w:val="23"/>
        </w:rPr>
        <w:t>E</w:t>
      </w:r>
      <w:r w:rsidRPr="006204B2">
        <w:rPr>
          <w:rFonts w:ascii="Garamond" w:eastAsia="Garamond" w:hAnsi="Garamond" w:cs="Garamond"/>
          <w:sz w:val="23"/>
          <w:szCs w:val="23"/>
        </w:rPr>
        <w:t xml:space="preserve">E, if the </w:t>
      </w:r>
      <w:r w:rsidR="003771CE" w:rsidRPr="006204B2">
        <w:rPr>
          <w:rFonts w:ascii="Garamond" w:eastAsia="Garamond" w:hAnsi="Garamond" w:cs="Garamond"/>
          <w:sz w:val="23"/>
          <w:szCs w:val="23"/>
        </w:rPr>
        <w:t>gorilla</w:t>
      </w:r>
      <w:r w:rsidRPr="006204B2">
        <w:rPr>
          <w:rFonts w:ascii="Garamond" w:eastAsia="Garamond" w:hAnsi="Garamond" w:cs="Garamond"/>
          <w:sz w:val="23"/>
          <w:szCs w:val="23"/>
        </w:rPr>
        <w:t xml:space="preserve"> did not str</w:t>
      </w:r>
      <w:r w:rsidR="003771CE" w:rsidRPr="006204B2">
        <w:rPr>
          <w:rFonts w:ascii="Garamond" w:eastAsia="Garamond" w:hAnsi="Garamond" w:cs="Garamond"/>
          <w:sz w:val="23"/>
          <w:szCs w:val="23"/>
        </w:rPr>
        <w:t xml:space="preserve">ike me as </w:t>
      </w:r>
      <w:r w:rsidR="003771CE" w:rsidRPr="006204B2">
        <w:rPr>
          <w:rFonts w:ascii="Garamond" w:eastAsia="Garamond" w:hAnsi="Garamond" w:cs="Garamond"/>
          <w:i/>
          <w:sz w:val="23"/>
          <w:szCs w:val="23"/>
        </w:rPr>
        <w:t>dangerous</w:t>
      </w:r>
      <w:r w:rsidR="003771CE" w:rsidRPr="006204B2">
        <w:rPr>
          <w:rFonts w:ascii="Garamond" w:eastAsia="Garamond" w:hAnsi="Garamond" w:cs="Garamond"/>
          <w:sz w:val="23"/>
          <w:szCs w:val="23"/>
        </w:rPr>
        <w:t xml:space="preserve">, but as </w:t>
      </w:r>
      <w:r w:rsidR="0074186A" w:rsidRPr="006204B2">
        <w:rPr>
          <w:rFonts w:ascii="Garamond" w:eastAsia="Garamond" w:hAnsi="Garamond" w:cs="Garamond"/>
          <w:i/>
          <w:sz w:val="23"/>
          <w:szCs w:val="23"/>
        </w:rPr>
        <w:t>harmless</w:t>
      </w:r>
      <w:r w:rsidR="003771CE" w:rsidRPr="006204B2">
        <w:rPr>
          <w:rFonts w:ascii="Garamond" w:eastAsia="Garamond" w:hAnsi="Garamond" w:cs="Garamond"/>
          <w:i/>
          <w:sz w:val="23"/>
          <w:szCs w:val="23"/>
        </w:rPr>
        <w:t>,</w:t>
      </w:r>
      <w:r w:rsidR="0069057B" w:rsidRPr="006204B2">
        <w:rPr>
          <w:rFonts w:ascii="Garamond" w:eastAsia="Garamond" w:hAnsi="Garamond" w:cs="Garamond"/>
          <w:sz w:val="23"/>
          <w:szCs w:val="23"/>
        </w:rPr>
        <w:t xml:space="preserve"> </w:t>
      </w:r>
      <w:r w:rsidRPr="006204B2">
        <w:rPr>
          <w:rFonts w:ascii="Garamond" w:eastAsia="Garamond" w:hAnsi="Garamond" w:cs="Garamond"/>
          <w:sz w:val="23"/>
          <w:szCs w:val="23"/>
        </w:rPr>
        <w:t>there would be a</w:t>
      </w:r>
      <w:r w:rsidR="00EA3BAA" w:rsidRPr="006204B2">
        <w:rPr>
          <w:rFonts w:ascii="Garamond" w:eastAsia="Garamond" w:hAnsi="Garamond" w:cs="Garamond"/>
          <w:sz w:val="23"/>
          <w:szCs w:val="23"/>
        </w:rPr>
        <w:t xml:space="preserve"> phenomenological</w:t>
      </w:r>
      <w:r w:rsidRPr="006204B2">
        <w:rPr>
          <w:rFonts w:ascii="Garamond" w:eastAsia="Garamond" w:hAnsi="Garamond" w:cs="Garamond"/>
          <w:sz w:val="23"/>
          <w:szCs w:val="23"/>
        </w:rPr>
        <w:t xml:space="preserve"> difference</w:t>
      </w:r>
      <w:r w:rsidR="00EA3BAA"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8457FF" w:rsidRPr="006204B2">
        <w:rPr>
          <w:rFonts w:ascii="Garamond" w:eastAsia="Garamond" w:hAnsi="Garamond" w:cs="Garamond"/>
          <w:sz w:val="23"/>
          <w:szCs w:val="23"/>
        </w:rPr>
        <w:t xml:space="preserve">And </w:t>
      </w:r>
      <w:r w:rsidR="0074186A" w:rsidRPr="006204B2">
        <w:rPr>
          <w:rFonts w:ascii="Garamond" w:eastAsia="Garamond" w:hAnsi="Garamond" w:cs="Garamond"/>
          <w:sz w:val="23"/>
          <w:szCs w:val="23"/>
        </w:rPr>
        <w:t>finally,</w:t>
      </w:r>
      <w:r w:rsidR="007929E8">
        <w:rPr>
          <w:rFonts w:ascii="Garamond" w:eastAsia="Garamond" w:hAnsi="Garamond" w:cs="Garamond"/>
          <w:sz w:val="23"/>
          <w:szCs w:val="23"/>
        </w:rPr>
        <w:t xml:space="preserve"> in PE, if</w:t>
      </w:r>
      <w:r w:rsidR="008457FF" w:rsidRPr="006204B2">
        <w:rPr>
          <w:rFonts w:ascii="Garamond" w:eastAsia="Garamond" w:hAnsi="Garamond" w:cs="Garamond"/>
          <w:sz w:val="23"/>
          <w:szCs w:val="23"/>
        </w:rPr>
        <w:t xml:space="preserve"> the bodily state did not seem </w:t>
      </w:r>
      <w:r w:rsidR="0074186A" w:rsidRPr="006204B2">
        <w:rPr>
          <w:rFonts w:ascii="Garamond" w:eastAsia="Garamond" w:hAnsi="Garamond" w:cs="Garamond"/>
          <w:sz w:val="23"/>
          <w:szCs w:val="23"/>
        </w:rPr>
        <w:t>bad-for-me</w:t>
      </w:r>
      <w:r w:rsidR="000B7ABC">
        <w:rPr>
          <w:rFonts w:ascii="Garamond" w:eastAsia="Garamond" w:hAnsi="Garamond" w:cs="Garamond"/>
          <w:sz w:val="23"/>
          <w:szCs w:val="23"/>
        </w:rPr>
        <w:t>, but good-for-me</w:t>
      </w:r>
      <w:r w:rsidR="008457FF" w:rsidRPr="006204B2">
        <w:rPr>
          <w:rFonts w:ascii="Garamond" w:eastAsia="Garamond" w:hAnsi="Garamond" w:cs="Garamond"/>
          <w:sz w:val="23"/>
          <w:szCs w:val="23"/>
        </w:rPr>
        <w:t xml:space="preserve">, </w:t>
      </w:r>
      <w:r w:rsidR="0074186A" w:rsidRPr="006204B2">
        <w:rPr>
          <w:rFonts w:ascii="Garamond" w:eastAsia="Garamond" w:hAnsi="Garamond" w:cs="Garamond"/>
          <w:sz w:val="23"/>
          <w:szCs w:val="23"/>
        </w:rPr>
        <w:t xml:space="preserve">then </w:t>
      </w:r>
      <w:r w:rsidR="008457FF" w:rsidRPr="006204B2">
        <w:rPr>
          <w:rFonts w:ascii="Garamond" w:eastAsia="Garamond" w:hAnsi="Garamond" w:cs="Garamond"/>
          <w:sz w:val="23"/>
          <w:szCs w:val="23"/>
        </w:rPr>
        <w:t xml:space="preserve">there would be a phenomenological difference. </w:t>
      </w:r>
      <w:r w:rsidR="009456E0">
        <w:rPr>
          <w:rFonts w:ascii="Garamond" w:eastAsia="Garamond" w:hAnsi="Garamond" w:cs="Garamond"/>
          <w:sz w:val="23"/>
          <w:szCs w:val="23"/>
        </w:rPr>
        <w:t>So,</w:t>
      </w:r>
      <w:r w:rsidRPr="006204B2">
        <w:rPr>
          <w:rFonts w:ascii="Garamond" w:eastAsia="Garamond" w:hAnsi="Garamond" w:cs="Garamond"/>
          <w:sz w:val="23"/>
          <w:szCs w:val="23"/>
        </w:rPr>
        <w:t xml:space="preserve"> intentional experiential content constrains </w:t>
      </w:r>
      <w:r w:rsidR="00E03A4E" w:rsidRPr="006204B2">
        <w:rPr>
          <w:rFonts w:ascii="Garamond" w:eastAsia="Garamond" w:hAnsi="Garamond" w:cs="Garamond"/>
          <w:sz w:val="23"/>
          <w:szCs w:val="23"/>
        </w:rPr>
        <w:t xml:space="preserve">overall </w:t>
      </w:r>
      <w:r w:rsidRPr="006204B2">
        <w:rPr>
          <w:rFonts w:ascii="Garamond" w:eastAsia="Garamond" w:hAnsi="Garamond" w:cs="Garamond"/>
          <w:sz w:val="23"/>
          <w:szCs w:val="23"/>
        </w:rPr>
        <w:t>phenomenal character.</w:t>
      </w:r>
    </w:p>
    <w:p w14:paraId="270ABE65" w14:textId="566C403A" w:rsidR="00993AB0"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lastRenderedPageBreak/>
        <w:t xml:space="preserve">(A5) </w:t>
      </w:r>
      <w:r w:rsidRPr="006204B2">
        <w:rPr>
          <w:rFonts w:ascii="Garamond" w:eastAsia="Garamond" w:hAnsi="Garamond" w:cs="Garamond"/>
          <w:i/>
          <w:sz w:val="23"/>
          <w:szCs w:val="23"/>
        </w:rPr>
        <w:t>Similar rationalizing roles</w:t>
      </w:r>
      <w:r w:rsidRPr="006204B2">
        <w:rPr>
          <w:rFonts w:ascii="Garamond" w:eastAsia="Garamond" w:hAnsi="Garamond" w:cs="Garamond"/>
          <w:sz w:val="23"/>
          <w:szCs w:val="23"/>
        </w:rPr>
        <w:t xml:space="preserve">. Arguably in </w:t>
      </w:r>
      <w:r w:rsidR="008457FF" w:rsidRPr="006204B2">
        <w:rPr>
          <w:rFonts w:ascii="Garamond" w:eastAsia="Garamond" w:hAnsi="Garamond" w:cs="Garamond"/>
          <w:sz w:val="23"/>
          <w:szCs w:val="23"/>
        </w:rPr>
        <w:t xml:space="preserve">the </w:t>
      </w:r>
      <w:r w:rsidRPr="006204B2">
        <w:rPr>
          <w:rFonts w:ascii="Garamond" w:eastAsia="Garamond" w:hAnsi="Garamond" w:cs="Garamond"/>
          <w:sz w:val="23"/>
          <w:szCs w:val="23"/>
        </w:rPr>
        <w:t>cases</w:t>
      </w:r>
      <w:r w:rsidR="008457FF" w:rsidRPr="006204B2">
        <w:rPr>
          <w:rFonts w:ascii="Garamond" w:eastAsia="Garamond" w:hAnsi="Garamond" w:cs="Garamond"/>
          <w:sz w:val="23"/>
          <w:szCs w:val="23"/>
        </w:rPr>
        <w:t xml:space="preserve"> we are considering</w:t>
      </w:r>
      <w:r w:rsidRPr="006204B2">
        <w:rPr>
          <w:rFonts w:ascii="Garamond" w:eastAsia="Garamond" w:hAnsi="Garamond" w:cs="Garamond"/>
          <w:sz w:val="23"/>
          <w:szCs w:val="23"/>
        </w:rPr>
        <w:t xml:space="preserve"> the</w:t>
      </w:r>
      <w:r w:rsidR="0074186A" w:rsidRPr="006204B2">
        <w:rPr>
          <w:rFonts w:ascii="Garamond" w:eastAsia="Garamond" w:hAnsi="Garamond" w:cs="Garamond"/>
          <w:sz w:val="23"/>
          <w:szCs w:val="23"/>
        </w:rPr>
        <w:t xml:space="preserve"> relevant</w:t>
      </w:r>
      <w:r w:rsidRPr="006204B2">
        <w:rPr>
          <w:rFonts w:ascii="Garamond" w:eastAsia="Garamond" w:hAnsi="Garamond" w:cs="Garamond"/>
          <w:sz w:val="23"/>
          <w:szCs w:val="23"/>
        </w:rPr>
        <w:t xml:space="preserve"> content can be cognitively significant, </w:t>
      </w:r>
      <w:r w:rsidR="007B57E6" w:rsidRPr="006204B2">
        <w:rPr>
          <w:rFonts w:ascii="Garamond" w:eastAsia="Garamond" w:hAnsi="Garamond" w:cs="Garamond"/>
          <w:sz w:val="23"/>
          <w:szCs w:val="23"/>
        </w:rPr>
        <w:t>by contributing</w:t>
      </w:r>
      <w:r w:rsidRPr="006204B2">
        <w:rPr>
          <w:rFonts w:ascii="Garamond" w:eastAsia="Garamond" w:hAnsi="Garamond" w:cs="Garamond"/>
          <w:sz w:val="23"/>
          <w:szCs w:val="23"/>
        </w:rPr>
        <w:t xml:space="preserve"> to the subject’s reason for judging that the relevant object is thus and so. More specifically, it can ground a</w:t>
      </w:r>
      <w:r w:rsidR="002F4355" w:rsidRPr="006204B2">
        <w:rPr>
          <w:rFonts w:ascii="Garamond" w:eastAsia="Garamond" w:hAnsi="Garamond" w:cs="Garamond"/>
          <w:sz w:val="23"/>
          <w:szCs w:val="23"/>
        </w:rPr>
        <w:t xml:space="preserve"> (non-inferential)</w:t>
      </w:r>
      <w:r w:rsidRPr="006204B2">
        <w:rPr>
          <w:rFonts w:ascii="Garamond" w:eastAsia="Garamond" w:hAnsi="Garamond" w:cs="Garamond"/>
          <w:sz w:val="23"/>
          <w:szCs w:val="23"/>
        </w:rPr>
        <w:t xml:space="preserve"> rational transition from experience to judgement, in which the object-qualifying properties can figure in the predicative position in a proposition. For example, judging that &lt;the colour of the Economic</w:t>
      </w:r>
      <w:r w:rsidR="009456E0">
        <w:rPr>
          <w:rFonts w:ascii="Garamond" w:eastAsia="Garamond" w:hAnsi="Garamond" w:cs="Garamond"/>
          <w:sz w:val="23"/>
          <w:szCs w:val="23"/>
        </w:rPr>
        <w:t xml:space="preserve"> sign is purple&gt;, or</w:t>
      </w:r>
      <w:r w:rsidR="00624F30" w:rsidRPr="006204B2">
        <w:rPr>
          <w:rFonts w:ascii="Garamond" w:eastAsia="Garamond" w:hAnsi="Garamond" w:cs="Garamond"/>
          <w:sz w:val="23"/>
          <w:szCs w:val="23"/>
        </w:rPr>
        <w:t xml:space="preserve"> that &lt;the</w:t>
      </w:r>
      <w:r w:rsidRPr="006204B2">
        <w:rPr>
          <w:rFonts w:ascii="Garamond" w:eastAsia="Garamond" w:hAnsi="Garamond" w:cs="Garamond"/>
          <w:sz w:val="23"/>
          <w:szCs w:val="23"/>
        </w:rPr>
        <w:t xml:space="preserve"> </w:t>
      </w:r>
      <w:r w:rsidR="00624F30" w:rsidRPr="006204B2">
        <w:rPr>
          <w:rFonts w:ascii="Garamond" w:eastAsia="Garamond" w:hAnsi="Garamond" w:cs="Garamond"/>
          <w:sz w:val="23"/>
          <w:szCs w:val="23"/>
        </w:rPr>
        <w:t>gorilla is dangerous</w:t>
      </w:r>
      <w:r w:rsidRPr="006204B2">
        <w:rPr>
          <w:rFonts w:ascii="Garamond" w:eastAsia="Garamond" w:hAnsi="Garamond" w:cs="Garamond"/>
          <w:sz w:val="23"/>
          <w:szCs w:val="23"/>
        </w:rPr>
        <w:t xml:space="preserve">&gt;. </w:t>
      </w:r>
      <w:r w:rsidR="005123DF" w:rsidRPr="006204B2">
        <w:rPr>
          <w:rFonts w:ascii="Garamond" w:eastAsia="Garamond" w:hAnsi="Garamond" w:cs="Garamond"/>
          <w:sz w:val="23"/>
          <w:szCs w:val="23"/>
        </w:rPr>
        <w:t>So, it</w:t>
      </w:r>
      <w:r w:rsidR="007B57E6" w:rsidRPr="006204B2">
        <w:rPr>
          <w:rFonts w:ascii="Garamond" w:eastAsia="Garamond" w:hAnsi="Garamond" w:cs="Garamond"/>
          <w:sz w:val="23"/>
          <w:szCs w:val="23"/>
        </w:rPr>
        <w:t xml:space="preserve"> is in virtue of the experience having the</w:t>
      </w:r>
      <w:r w:rsidR="009456E0">
        <w:rPr>
          <w:rFonts w:ascii="Garamond" w:eastAsia="Garamond" w:hAnsi="Garamond" w:cs="Garamond"/>
          <w:sz w:val="23"/>
          <w:szCs w:val="23"/>
        </w:rPr>
        <w:t xml:space="preserve"> experiential intentional</w:t>
      </w:r>
      <w:r w:rsidR="007B57E6" w:rsidRPr="006204B2">
        <w:rPr>
          <w:rFonts w:ascii="Garamond" w:eastAsia="Garamond" w:hAnsi="Garamond" w:cs="Garamond"/>
          <w:sz w:val="23"/>
          <w:szCs w:val="23"/>
        </w:rPr>
        <w:t xml:space="preserve"> content it does, that the subject has the ability to make jud</w:t>
      </w:r>
      <w:r w:rsidR="00FD508D" w:rsidRPr="006204B2">
        <w:rPr>
          <w:rFonts w:ascii="Garamond" w:eastAsia="Garamond" w:hAnsi="Garamond" w:cs="Garamond"/>
          <w:sz w:val="23"/>
          <w:szCs w:val="23"/>
        </w:rPr>
        <w:t>gements which</w:t>
      </w:r>
      <w:r w:rsidR="007B57E6" w:rsidRPr="006204B2">
        <w:rPr>
          <w:rFonts w:ascii="Garamond" w:eastAsia="Garamond" w:hAnsi="Garamond" w:cs="Garamond"/>
          <w:sz w:val="23"/>
          <w:szCs w:val="23"/>
        </w:rPr>
        <w:t xml:space="preserve"> draw on that content. </w:t>
      </w:r>
      <w:r w:rsidR="00937BF6" w:rsidRPr="006204B2">
        <w:rPr>
          <w:rFonts w:ascii="Garamond" w:eastAsia="Garamond" w:hAnsi="Garamond" w:cs="Garamond"/>
          <w:sz w:val="23"/>
          <w:szCs w:val="23"/>
        </w:rPr>
        <w:t>Moreover,</w:t>
      </w:r>
      <w:r w:rsidR="009456E0">
        <w:rPr>
          <w:rFonts w:ascii="Garamond" w:eastAsia="Garamond" w:hAnsi="Garamond" w:cs="Garamond"/>
          <w:sz w:val="23"/>
          <w:szCs w:val="23"/>
        </w:rPr>
        <w:t xml:space="preserve"> the subject would typically be</w:t>
      </w:r>
      <w:r w:rsidRPr="006204B2">
        <w:rPr>
          <w:rFonts w:ascii="Garamond" w:eastAsia="Garamond" w:hAnsi="Garamond" w:cs="Garamond"/>
          <w:sz w:val="23"/>
          <w:szCs w:val="23"/>
        </w:rPr>
        <w:t xml:space="preserve"> aware that it i</w:t>
      </w:r>
      <w:r w:rsidR="009456E0">
        <w:rPr>
          <w:rFonts w:ascii="Garamond" w:eastAsia="Garamond" w:hAnsi="Garamond" w:cs="Garamond"/>
          <w:sz w:val="23"/>
          <w:szCs w:val="23"/>
        </w:rPr>
        <w:t xml:space="preserve">s their intentional experience </w:t>
      </w:r>
      <w:r w:rsidRPr="006204B2">
        <w:rPr>
          <w:rFonts w:ascii="Garamond" w:eastAsia="Garamond" w:hAnsi="Garamond" w:cs="Garamond"/>
          <w:sz w:val="23"/>
          <w:szCs w:val="23"/>
        </w:rPr>
        <w:t xml:space="preserve">which grounds </w:t>
      </w:r>
      <w:r w:rsidR="009456E0">
        <w:rPr>
          <w:rFonts w:ascii="Garamond" w:eastAsia="Garamond" w:hAnsi="Garamond" w:cs="Garamond"/>
          <w:sz w:val="23"/>
          <w:szCs w:val="23"/>
        </w:rPr>
        <w:t>that</w:t>
      </w:r>
      <w:r w:rsidRPr="006204B2">
        <w:rPr>
          <w:rFonts w:ascii="Garamond" w:eastAsia="Garamond" w:hAnsi="Garamond" w:cs="Garamond"/>
          <w:sz w:val="23"/>
          <w:szCs w:val="23"/>
        </w:rPr>
        <w:t xml:space="preserve"> transition from experience to judgement – there is a personal level awareness of what seems like legitimate gro</w:t>
      </w:r>
      <w:r w:rsidR="009456E0">
        <w:rPr>
          <w:rFonts w:ascii="Garamond" w:eastAsia="Garamond" w:hAnsi="Garamond" w:cs="Garamond"/>
          <w:sz w:val="23"/>
          <w:szCs w:val="23"/>
        </w:rPr>
        <w:t>unds for a rational transition</w:t>
      </w:r>
      <w:r w:rsidRPr="006204B2">
        <w:rPr>
          <w:rFonts w:ascii="Garamond" w:eastAsia="Garamond" w:hAnsi="Garamond" w:cs="Garamond"/>
          <w:sz w:val="23"/>
          <w:szCs w:val="23"/>
        </w:rPr>
        <w:t>.</w:t>
      </w:r>
      <w:r>
        <w:rPr>
          <w:rStyle w:val="FootnoteReference"/>
          <w:rFonts w:ascii="Garamond" w:hAnsi="Garamond" w:cs="Arial"/>
          <w:sz w:val="23"/>
          <w:szCs w:val="23"/>
        </w:rPr>
        <w:footnoteReference w:id="26"/>
      </w:r>
      <w:r w:rsidRPr="006204B2">
        <w:rPr>
          <w:rFonts w:ascii="Garamond" w:eastAsia="Garamond" w:hAnsi="Garamond" w:cs="Garamond"/>
          <w:sz w:val="23"/>
          <w:szCs w:val="23"/>
        </w:rPr>
        <w:t xml:space="preserve"> This contrasts with blindsight and blind(affective)feel where subjects make correct judgements a numerically</w:t>
      </w:r>
      <w:r w:rsidR="009456E0">
        <w:rPr>
          <w:rFonts w:ascii="Garamond" w:eastAsia="Garamond" w:hAnsi="Garamond" w:cs="Garamond"/>
          <w:sz w:val="23"/>
          <w:szCs w:val="23"/>
        </w:rPr>
        <w:t xml:space="preserve"> significant amount of times</w:t>
      </w:r>
      <w:r w:rsidRPr="006204B2">
        <w:rPr>
          <w:rFonts w:ascii="Garamond" w:eastAsia="Garamond" w:hAnsi="Garamond" w:cs="Garamond"/>
          <w:sz w:val="23"/>
          <w:szCs w:val="23"/>
        </w:rPr>
        <w:t xml:space="preserve"> without any awareness of their rational grounds for doing so.</w:t>
      </w:r>
      <w:r>
        <w:rPr>
          <w:rStyle w:val="FootnoteReference"/>
          <w:rFonts w:ascii="Garamond" w:hAnsi="Garamond" w:cs="Arial"/>
          <w:sz w:val="23"/>
          <w:szCs w:val="23"/>
        </w:rPr>
        <w:footnoteReference w:id="27"/>
      </w:r>
    </w:p>
    <w:p w14:paraId="6236F0B2" w14:textId="03C0EEF2" w:rsidR="00993AB0"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(A6) </w:t>
      </w:r>
      <w:r w:rsidR="00FE3605" w:rsidRPr="006204B2">
        <w:rPr>
          <w:rFonts w:ascii="Garamond" w:eastAsia="Garamond" w:hAnsi="Garamond" w:cs="Garamond"/>
          <w:i/>
          <w:sz w:val="23"/>
          <w:szCs w:val="23"/>
        </w:rPr>
        <w:t>The</w:t>
      </w:r>
      <w:r w:rsidRPr="006204B2">
        <w:rPr>
          <w:rFonts w:ascii="Garamond" w:eastAsia="Garamond" w:hAnsi="Garamond" w:cs="Garamond"/>
          <w:i/>
          <w:sz w:val="23"/>
          <w:szCs w:val="23"/>
        </w:rPr>
        <w:t xml:space="preserve"> states have non-</w:t>
      </w:r>
      <w:r w:rsidR="008B05BE" w:rsidRPr="006204B2">
        <w:rPr>
          <w:rFonts w:ascii="Garamond" w:eastAsia="Garamond" w:hAnsi="Garamond" w:cs="Garamond"/>
          <w:i/>
          <w:sz w:val="23"/>
          <w:szCs w:val="23"/>
        </w:rPr>
        <w:t>doxastic</w:t>
      </w:r>
      <w:r w:rsidRPr="006204B2">
        <w:rPr>
          <w:rFonts w:ascii="Garamond" w:eastAsia="Garamond" w:hAnsi="Garamond" w:cs="Garamond"/>
          <w:i/>
          <w:sz w:val="23"/>
          <w:szCs w:val="23"/>
        </w:rPr>
        <w:t xml:space="preserve"> content</w:t>
      </w:r>
      <w:r w:rsidRPr="006204B2">
        <w:rPr>
          <w:rFonts w:ascii="Garamond" w:eastAsia="Garamond" w:hAnsi="Garamond" w:cs="Garamond"/>
          <w:sz w:val="23"/>
          <w:szCs w:val="23"/>
        </w:rPr>
        <w:t>. VPE</w:t>
      </w:r>
      <w:r w:rsidR="00FE3605"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FE3605" w:rsidRPr="006204B2">
        <w:rPr>
          <w:rFonts w:ascii="Garamond" w:eastAsia="Garamond" w:hAnsi="Garamond" w:cs="Garamond"/>
          <w:sz w:val="23"/>
          <w:szCs w:val="23"/>
        </w:rPr>
        <w:t>E</w:t>
      </w:r>
      <w:r w:rsidRPr="006204B2">
        <w:rPr>
          <w:rFonts w:ascii="Garamond" w:eastAsia="Garamond" w:hAnsi="Garamond" w:cs="Garamond"/>
          <w:sz w:val="23"/>
          <w:szCs w:val="23"/>
        </w:rPr>
        <w:t>E</w:t>
      </w:r>
      <w:r w:rsidR="00FE3605" w:rsidRPr="006204B2">
        <w:rPr>
          <w:rFonts w:ascii="Garamond" w:eastAsia="Garamond" w:hAnsi="Garamond" w:cs="Garamond"/>
          <w:sz w:val="23"/>
          <w:szCs w:val="23"/>
        </w:rPr>
        <w:t>, and PE</w:t>
      </w:r>
      <w:r w:rsidRPr="006204B2">
        <w:rPr>
          <w:rFonts w:ascii="Garamond" w:eastAsia="Garamond" w:hAnsi="Garamond" w:cs="Garamond"/>
          <w:sz w:val="23"/>
          <w:szCs w:val="23"/>
        </w:rPr>
        <w:t xml:space="preserve"> have a kind of content </w:t>
      </w:r>
      <w:r w:rsidR="0074186A" w:rsidRPr="006204B2">
        <w:rPr>
          <w:rFonts w:ascii="Garamond" w:eastAsia="Garamond" w:hAnsi="Garamond" w:cs="Garamond"/>
          <w:sz w:val="23"/>
          <w:szCs w:val="23"/>
        </w:rPr>
        <w:t>which is different</w:t>
      </w:r>
      <w:r w:rsidRPr="006204B2">
        <w:rPr>
          <w:rFonts w:ascii="Garamond" w:eastAsia="Garamond" w:hAnsi="Garamond" w:cs="Garamond"/>
          <w:sz w:val="23"/>
          <w:szCs w:val="23"/>
        </w:rPr>
        <w:t xml:space="preserve"> from that which figures in sy</w:t>
      </w:r>
      <w:r w:rsidR="003946CF">
        <w:rPr>
          <w:rFonts w:ascii="Garamond" w:eastAsia="Garamond" w:hAnsi="Garamond" w:cs="Garamond"/>
          <w:sz w:val="23"/>
          <w:szCs w:val="23"/>
        </w:rPr>
        <w:t>mbolically mediated judgements</w:t>
      </w:r>
      <w:r w:rsidRPr="006204B2">
        <w:rPr>
          <w:rFonts w:ascii="Garamond" w:eastAsia="Garamond" w:hAnsi="Garamond" w:cs="Garamond"/>
          <w:sz w:val="23"/>
          <w:szCs w:val="23"/>
        </w:rPr>
        <w:t xml:space="preserve">. How best to capture this difference is </w:t>
      </w:r>
      <w:r w:rsidR="007B57E6" w:rsidRPr="006204B2">
        <w:rPr>
          <w:rFonts w:ascii="Garamond" w:eastAsia="Garamond" w:hAnsi="Garamond" w:cs="Garamond"/>
          <w:sz w:val="23"/>
          <w:szCs w:val="23"/>
        </w:rPr>
        <w:t>difficult</w:t>
      </w:r>
      <w:r w:rsidR="008B05BE" w:rsidRPr="006204B2">
        <w:rPr>
          <w:rFonts w:ascii="Garamond" w:eastAsia="Garamond" w:hAnsi="Garamond" w:cs="Garamond"/>
          <w:sz w:val="23"/>
          <w:szCs w:val="23"/>
        </w:rPr>
        <w:t>, although talk of non-doxastic</w:t>
      </w:r>
      <w:r w:rsidRPr="006204B2">
        <w:rPr>
          <w:rFonts w:ascii="Garamond" w:eastAsia="Garamond" w:hAnsi="Garamond" w:cs="Garamond"/>
          <w:sz w:val="23"/>
          <w:szCs w:val="23"/>
        </w:rPr>
        <w:t xml:space="preserve"> content </w:t>
      </w:r>
      <w:r w:rsidR="00DB4586">
        <w:rPr>
          <w:rFonts w:ascii="Garamond" w:eastAsia="Garamond" w:hAnsi="Garamond" w:cs="Garamond"/>
          <w:sz w:val="23"/>
          <w:szCs w:val="23"/>
        </w:rPr>
        <w:t>is one option</w:t>
      </w:r>
      <w:r w:rsidRPr="006204B2">
        <w:rPr>
          <w:rFonts w:ascii="Garamond" w:eastAsia="Garamond" w:hAnsi="Garamond" w:cs="Garamond"/>
          <w:sz w:val="23"/>
          <w:szCs w:val="23"/>
        </w:rPr>
        <w:t>.</w:t>
      </w:r>
      <w:r w:rsidR="00FA1C1D" w:rsidRPr="006204B2">
        <w:rPr>
          <w:rFonts w:ascii="Garamond" w:eastAsia="Garamond" w:hAnsi="Garamond" w:cs="Garamond"/>
          <w:sz w:val="23"/>
          <w:szCs w:val="23"/>
        </w:rPr>
        <w:t xml:space="preserve"> For example, consider that</w:t>
      </w:r>
      <w:r w:rsidRPr="006204B2">
        <w:rPr>
          <w:rFonts w:ascii="Garamond" w:eastAsia="Garamond" w:hAnsi="Garamond" w:cs="Garamond"/>
          <w:sz w:val="23"/>
          <w:szCs w:val="23"/>
        </w:rPr>
        <w:t xml:space="preserve"> </w:t>
      </w:r>
      <w:r w:rsidR="00FA1C1D" w:rsidRPr="006204B2">
        <w:rPr>
          <w:rFonts w:ascii="Garamond" w:eastAsia="Garamond" w:hAnsi="Garamond" w:cs="Garamond"/>
          <w:sz w:val="23"/>
          <w:szCs w:val="23"/>
        </w:rPr>
        <w:t>b</w:t>
      </w:r>
      <w:r w:rsidRPr="006204B2">
        <w:rPr>
          <w:rFonts w:ascii="Garamond" w:eastAsia="Garamond" w:hAnsi="Garamond" w:cs="Garamond"/>
          <w:sz w:val="23"/>
          <w:szCs w:val="23"/>
        </w:rPr>
        <w:t>eliefs and judgements have</w:t>
      </w:r>
      <w:r w:rsidR="00FD508D" w:rsidRPr="006204B2">
        <w:rPr>
          <w:rFonts w:ascii="Garamond" w:eastAsia="Garamond" w:hAnsi="Garamond" w:cs="Garamond"/>
          <w:sz w:val="23"/>
          <w:szCs w:val="23"/>
        </w:rPr>
        <w:t xml:space="preserve"> propositions, as what follows that-clauses</w:t>
      </w:r>
      <w:r w:rsidRPr="006204B2">
        <w:rPr>
          <w:rFonts w:ascii="Garamond" w:eastAsia="Garamond" w:hAnsi="Garamond" w:cs="Garamond"/>
          <w:sz w:val="23"/>
          <w:szCs w:val="23"/>
        </w:rPr>
        <w:t>, as contents in a stron</w:t>
      </w:r>
      <w:r w:rsidR="00367650" w:rsidRPr="006204B2">
        <w:rPr>
          <w:rFonts w:ascii="Garamond" w:eastAsia="Garamond" w:hAnsi="Garamond" w:cs="Garamond"/>
          <w:sz w:val="23"/>
          <w:szCs w:val="23"/>
        </w:rPr>
        <w:t>g</w:t>
      </w:r>
      <w:r w:rsidR="0069057B" w:rsidRPr="006204B2">
        <w:rPr>
          <w:rFonts w:ascii="Garamond" w:eastAsia="Garamond" w:hAnsi="Garamond" w:cs="Garamond"/>
          <w:sz w:val="23"/>
          <w:szCs w:val="23"/>
        </w:rPr>
        <w:t xml:space="preserve"> sense, as</w:t>
      </w:r>
      <w:r w:rsidR="00980877">
        <w:rPr>
          <w:rFonts w:ascii="Garamond" w:eastAsia="Garamond" w:hAnsi="Garamond" w:cs="Garamond"/>
          <w:sz w:val="23"/>
          <w:szCs w:val="23"/>
        </w:rPr>
        <w:t xml:space="preserve"> paradigmatically</w:t>
      </w:r>
      <w:r w:rsidR="0069057B" w:rsidRPr="006204B2">
        <w:rPr>
          <w:rFonts w:ascii="Garamond" w:eastAsia="Garamond" w:hAnsi="Garamond" w:cs="Garamond"/>
          <w:sz w:val="23"/>
          <w:szCs w:val="23"/>
        </w:rPr>
        <w:t xml:space="preserve"> associated with</w:t>
      </w:r>
      <w:r w:rsidRPr="006204B2">
        <w:rPr>
          <w:rFonts w:ascii="Garamond" w:eastAsia="Garamond" w:hAnsi="Garamond" w:cs="Garamond"/>
          <w:sz w:val="23"/>
          <w:szCs w:val="23"/>
        </w:rPr>
        <w:t xml:space="preserve"> expression in terms of linguistic symbols. And while we may approximate the intentional content of an </w:t>
      </w:r>
      <w:r w:rsidR="003946CF">
        <w:rPr>
          <w:rFonts w:ascii="Garamond" w:eastAsia="Garamond" w:hAnsi="Garamond" w:cs="Garamond"/>
          <w:sz w:val="23"/>
          <w:szCs w:val="23"/>
        </w:rPr>
        <w:t>intentional</w:t>
      </w:r>
      <w:r w:rsidRPr="006204B2">
        <w:rPr>
          <w:rFonts w:ascii="Garamond" w:eastAsia="Garamond" w:hAnsi="Garamond" w:cs="Garamond"/>
          <w:sz w:val="23"/>
          <w:szCs w:val="23"/>
        </w:rPr>
        <w:t xml:space="preserve"> experience by </w:t>
      </w:r>
      <w:r w:rsidR="00367650" w:rsidRPr="006204B2">
        <w:rPr>
          <w:rFonts w:ascii="Garamond" w:eastAsia="Garamond" w:hAnsi="Garamond" w:cs="Garamond"/>
          <w:sz w:val="23"/>
          <w:szCs w:val="23"/>
        </w:rPr>
        <w:t>specifying</w:t>
      </w:r>
      <w:r w:rsidR="00536D54" w:rsidRPr="006204B2">
        <w:rPr>
          <w:rFonts w:ascii="Garamond" w:eastAsia="Garamond" w:hAnsi="Garamond" w:cs="Garamond"/>
          <w:sz w:val="23"/>
          <w:szCs w:val="23"/>
        </w:rPr>
        <w:t xml:space="preserve"> it</w:t>
      </w:r>
      <w:r w:rsidR="00980877">
        <w:rPr>
          <w:rFonts w:ascii="Garamond" w:eastAsia="Garamond" w:hAnsi="Garamond" w:cs="Garamond"/>
          <w:sz w:val="23"/>
          <w:szCs w:val="23"/>
        </w:rPr>
        <w:t xml:space="preserve"> in propositional form (e.g. </w:t>
      </w:r>
      <w:r w:rsidRPr="006204B2">
        <w:rPr>
          <w:rFonts w:ascii="Garamond" w:eastAsia="Garamond" w:hAnsi="Garamond" w:cs="Garamond"/>
          <w:sz w:val="23"/>
          <w:szCs w:val="23"/>
        </w:rPr>
        <w:t xml:space="preserve">I see </w:t>
      </w:r>
      <w:r w:rsidRPr="006204B2">
        <w:rPr>
          <w:rFonts w:ascii="Garamond" w:eastAsia="Garamond" w:hAnsi="Garamond" w:cs="Garamond"/>
          <w:i/>
          <w:sz w:val="23"/>
          <w:szCs w:val="23"/>
        </w:rPr>
        <w:t>that</w:t>
      </w:r>
      <w:r w:rsidR="0069057B" w:rsidRPr="006204B2">
        <w:rPr>
          <w:rFonts w:ascii="Garamond" w:eastAsia="Garamond" w:hAnsi="Garamond" w:cs="Garamond"/>
          <w:sz w:val="23"/>
          <w:szCs w:val="23"/>
        </w:rPr>
        <w:t xml:space="preserve"> the Economics sign is purple</w:t>
      </w:r>
      <w:r w:rsidR="00980877">
        <w:rPr>
          <w:rFonts w:ascii="Garamond" w:eastAsia="Garamond" w:hAnsi="Garamond" w:cs="Garamond"/>
          <w:sz w:val="23"/>
          <w:szCs w:val="23"/>
        </w:rPr>
        <w:t>)</w:t>
      </w:r>
      <w:r w:rsidRPr="006204B2">
        <w:rPr>
          <w:rFonts w:ascii="Garamond" w:eastAsia="Garamond" w:hAnsi="Garamond" w:cs="Garamond"/>
          <w:sz w:val="23"/>
          <w:szCs w:val="23"/>
        </w:rPr>
        <w:t xml:space="preserve"> </w:t>
      </w:r>
      <w:r w:rsidR="00EA3BAA" w:rsidRPr="006204B2">
        <w:rPr>
          <w:rFonts w:ascii="Garamond" w:eastAsia="Garamond" w:hAnsi="Garamond" w:cs="Garamond"/>
          <w:sz w:val="23"/>
          <w:szCs w:val="23"/>
        </w:rPr>
        <w:t xml:space="preserve">we should </w:t>
      </w:r>
      <w:r w:rsidRPr="006204B2">
        <w:rPr>
          <w:rFonts w:ascii="Garamond" w:eastAsia="Garamond" w:hAnsi="Garamond" w:cs="Garamond"/>
          <w:sz w:val="23"/>
          <w:szCs w:val="23"/>
        </w:rPr>
        <w:t xml:space="preserve">not overlook the difference between the </w:t>
      </w:r>
      <w:r w:rsidR="00957969" w:rsidRPr="006204B2">
        <w:rPr>
          <w:rFonts w:ascii="Garamond" w:eastAsia="Garamond" w:hAnsi="Garamond" w:cs="Garamond"/>
          <w:sz w:val="23"/>
          <w:szCs w:val="23"/>
        </w:rPr>
        <w:t>manifest</w:t>
      </w:r>
      <w:r w:rsidRPr="006204B2">
        <w:rPr>
          <w:rFonts w:ascii="Garamond" w:eastAsia="Garamond" w:hAnsi="Garamond" w:cs="Garamond"/>
          <w:sz w:val="23"/>
          <w:szCs w:val="23"/>
        </w:rPr>
        <w:t xml:space="preserve"> content of those experiences and that of linguistically </w:t>
      </w:r>
      <w:r w:rsidR="00980877">
        <w:rPr>
          <w:rFonts w:ascii="Garamond" w:eastAsia="Garamond" w:hAnsi="Garamond" w:cs="Garamond"/>
          <w:sz w:val="23"/>
          <w:szCs w:val="23"/>
        </w:rPr>
        <w:t>structured</w:t>
      </w:r>
      <w:r w:rsidRPr="006204B2">
        <w:rPr>
          <w:rFonts w:ascii="Garamond" w:eastAsia="Garamond" w:hAnsi="Garamond" w:cs="Garamond"/>
          <w:sz w:val="23"/>
          <w:szCs w:val="23"/>
        </w:rPr>
        <w:t xml:space="preserve"> propositional attitudes. Talk of non-</w:t>
      </w:r>
      <w:r w:rsidR="00FA1C1D" w:rsidRPr="006204B2">
        <w:rPr>
          <w:rFonts w:ascii="Garamond" w:eastAsia="Garamond" w:hAnsi="Garamond" w:cs="Garamond"/>
          <w:sz w:val="23"/>
          <w:szCs w:val="23"/>
        </w:rPr>
        <w:t>doxastic</w:t>
      </w:r>
      <w:r w:rsidRPr="006204B2">
        <w:rPr>
          <w:rFonts w:ascii="Garamond" w:eastAsia="Garamond" w:hAnsi="Garamond" w:cs="Garamond"/>
          <w:sz w:val="23"/>
          <w:szCs w:val="23"/>
        </w:rPr>
        <w:t xml:space="preserve"> content kee</w:t>
      </w:r>
      <w:r w:rsidR="002F4355" w:rsidRPr="006204B2">
        <w:rPr>
          <w:rFonts w:ascii="Garamond" w:eastAsia="Garamond" w:hAnsi="Garamond" w:cs="Garamond"/>
          <w:sz w:val="23"/>
          <w:szCs w:val="23"/>
        </w:rPr>
        <w:t>ps</w:t>
      </w:r>
      <w:r w:rsidR="00536D54" w:rsidRPr="006204B2">
        <w:rPr>
          <w:rFonts w:ascii="Garamond" w:eastAsia="Garamond" w:hAnsi="Garamond" w:cs="Garamond"/>
          <w:sz w:val="23"/>
          <w:szCs w:val="23"/>
        </w:rPr>
        <w:t xml:space="preserve"> this distinction in mind (</w:t>
      </w:r>
      <w:r w:rsidRPr="006204B2">
        <w:rPr>
          <w:rFonts w:ascii="Garamond" w:eastAsia="Garamond" w:hAnsi="Garamond" w:cs="Garamond"/>
          <w:sz w:val="23"/>
          <w:szCs w:val="23"/>
        </w:rPr>
        <w:t>if someone prefers a different term</w:t>
      </w:r>
      <w:r w:rsidR="00DE08EF" w:rsidRPr="006204B2">
        <w:rPr>
          <w:rFonts w:ascii="Garamond" w:eastAsia="Garamond" w:hAnsi="Garamond" w:cs="Garamond"/>
          <w:sz w:val="23"/>
          <w:szCs w:val="23"/>
        </w:rPr>
        <w:t xml:space="preserve"> </w:t>
      </w:r>
      <w:r w:rsidR="00DE08EF" w:rsidRPr="006204B2">
        <w:rPr>
          <w:rFonts w:ascii="Garamond" w:eastAsia="Garamond" w:hAnsi="Garamond" w:cs="Garamond"/>
          <w:sz w:val="23"/>
          <w:szCs w:val="23"/>
        </w:rPr>
        <w:softHyphen/>
      </w:r>
      <w:r w:rsidR="00EA3BAA" w:rsidRPr="006204B2">
        <w:rPr>
          <w:rFonts w:ascii="Garamond" w:eastAsia="Garamond" w:hAnsi="Garamond" w:cs="Garamond"/>
          <w:sz w:val="23"/>
          <w:szCs w:val="23"/>
        </w:rPr>
        <w:t>that is fine</w:t>
      </w:r>
      <w:r w:rsidRPr="006204B2">
        <w:rPr>
          <w:rFonts w:ascii="Garamond" w:eastAsia="Garamond" w:hAnsi="Garamond" w:cs="Garamond"/>
          <w:sz w:val="23"/>
          <w:szCs w:val="23"/>
        </w:rPr>
        <w:t xml:space="preserve">). </w:t>
      </w:r>
    </w:p>
    <w:p w14:paraId="43269657" w14:textId="35D45A96" w:rsidR="00125301" w:rsidRPr="006204B2" w:rsidRDefault="00F56866" w:rsidP="00766C86">
      <w:pPr>
        <w:spacing w:line="480" w:lineRule="auto"/>
        <w:ind w:firstLine="284"/>
        <w:jc w:val="both"/>
        <w:rPr>
          <w:rFonts w:ascii="Garamond" w:hAnsi="Garamond" w:cs="Arial"/>
          <w:sz w:val="23"/>
          <w:szCs w:val="23"/>
        </w:rPr>
      </w:pPr>
      <w:r w:rsidRPr="00804E31">
        <w:rPr>
          <w:rFonts w:ascii="Garamond" w:eastAsia="Garamond" w:hAnsi="Garamond" w:cs="Garamond"/>
          <w:sz w:val="23"/>
          <w:szCs w:val="23"/>
        </w:rPr>
        <w:lastRenderedPageBreak/>
        <w:t>Talk of non</w:t>
      </w:r>
      <w:r w:rsidRPr="006204B2">
        <w:rPr>
          <w:rFonts w:ascii="Garamond" w:eastAsia="Garamond" w:hAnsi="Garamond" w:cs="Garamond"/>
          <w:sz w:val="23"/>
          <w:szCs w:val="23"/>
        </w:rPr>
        <w:t>-</w:t>
      </w:r>
      <w:r w:rsidR="00FA1C1D" w:rsidRPr="006204B2">
        <w:rPr>
          <w:rFonts w:ascii="Garamond" w:eastAsia="Garamond" w:hAnsi="Garamond" w:cs="Garamond"/>
          <w:sz w:val="23"/>
          <w:szCs w:val="23"/>
        </w:rPr>
        <w:t>doxastic</w:t>
      </w:r>
      <w:r w:rsidRPr="006204B2">
        <w:rPr>
          <w:rFonts w:ascii="Garamond" w:eastAsia="Garamond" w:hAnsi="Garamond" w:cs="Garamond"/>
          <w:sz w:val="23"/>
          <w:szCs w:val="23"/>
        </w:rPr>
        <w:t xml:space="preserve"> content is preferable to non-conceptual content, since different sides of the debate over whether personal level int</w:t>
      </w:r>
      <w:r w:rsidR="00937BF6" w:rsidRPr="006204B2">
        <w:rPr>
          <w:rFonts w:ascii="Garamond" w:eastAsia="Garamond" w:hAnsi="Garamond" w:cs="Garamond"/>
          <w:sz w:val="23"/>
          <w:szCs w:val="23"/>
        </w:rPr>
        <w:t>entional content is conceptual</w:t>
      </w:r>
      <w:r w:rsidR="00980877">
        <w:rPr>
          <w:rFonts w:ascii="Garamond" w:eastAsia="Garamond" w:hAnsi="Garamond" w:cs="Garamond"/>
          <w:sz w:val="23"/>
          <w:szCs w:val="23"/>
        </w:rPr>
        <w:t xml:space="preserve"> (i.e.</w:t>
      </w:r>
      <w:r w:rsidRPr="006204B2">
        <w:rPr>
          <w:rFonts w:ascii="Garamond" w:eastAsia="Garamond" w:hAnsi="Garamond" w:cs="Garamond"/>
          <w:sz w:val="23"/>
          <w:szCs w:val="23"/>
        </w:rPr>
        <w:t xml:space="preserve"> involves the deployment of specific conceptual ca</w:t>
      </w:r>
      <w:r w:rsidR="00980877">
        <w:rPr>
          <w:rFonts w:ascii="Garamond" w:eastAsia="Garamond" w:hAnsi="Garamond" w:cs="Garamond"/>
          <w:sz w:val="23"/>
          <w:szCs w:val="23"/>
        </w:rPr>
        <w:t>pacities) will agree there is a</w:t>
      </w:r>
      <w:r w:rsidRPr="006204B2">
        <w:rPr>
          <w:rFonts w:ascii="Garamond" w:eastAsia="Garamond" w:hAnsi="Garamond" w:cs="Garamond"/>
          <w:sz w:val="23"/>
          <w:szCs w:val="23"/>
        </w:rPr>
        <w:t xml:space="preserve"> difference between the manifest content of sense-perceptual experience (and</w:t>
      </w:r>
      <w:r w:rsidR="00980877">
        <w:rPr>
          <w:rFonts w:ascii="Garamond" w:eastAsia="Garamond" w:hAnsi="Garamond" w:cs="Garamond"/>
          <w:sz w:val="23"/>
          <w:szCs w:val="23"/>
        </w:rPr>
        <w:t xml:space="preserve"> putatively</w:t>
      </w:r>
      <w:r w:rsidRPr="006204B2">
        <w:rPr>
          <w:rFonts w:ascii="Garamond" w:eastAsia="Garamond" w:hAnsi="Garamond" w:cs="Garamond"/>
          <w:sz w:val="23"/>
          <w:szCs w:val="23"/>
        </w:rPr>
        <w:t xml:space="preserve"> affective experience) and</w:t>
      </w:r>
      <w:r w:rsidR="00BA03C6">
        <w:rPr>
          <w:rFonts w:ascii="Garamond" w:eastAsia="Garamond" w:hAnsi="Garamond" w:cs="Garamond"/>
          <w:sz w:val="23"/>
          <w:szCs w:val="23"/>
        </w:rPr>
        <w:t xml:space="preserve"> non-experiential</w:t>
      </w:r>
      <w:r w:rsidR="0074186A" w:rsidRPr="006204B2">
        <w:rPr>
          <w:rFonts w:ascii="Garamond" w:eastAsia="Garamond" w:hAnsi="Garamond" w:cs="Garamond"/>
          <w:sz w:val="23"/>
          <w:szCs w:val="23"/>
        </w:rPr>
        <w:t xml:space="preserve"> content as it figures in</w:t>
      </w:r>
      <w:r w:rsidRPr="006204B2">
        <w:rPr>
          <w:rFonts w:ascii="Garamond" w:eastAsia="Garamond" w:hAnsi="Garamond" w:cs="Garamond"/>
          <w:sz w:val="23"/>
          <w:szCs w:val="23"/>
        </w:rPr>
        <w:t xml:space="preserve"> symbolically mediated judgements. </w:t>
      </w:r>
      <w:r w:rsidR="00342994" w:rsidRPr="006204B2">
        <w:rPr>
          <w:rFonts w:ascii="Garamond" w:eastAsia="Garamond" w:hAnsi="Garamond" w:cs="Garamond"/>
          <w:sz w:val="23"/>
          <w:szCs w:val="23"/>
        </w:rPr>
        <w:t>Moreover, even if</w:t>
      </w:r>
      <w:r w:rsidR="00C07AA1" w:rsidRPr="006204B2">
        <w:rPr>
          <w:rFonts w:ascii="Garamond" w:eastAsia="Garamond" w:hAnsi="Garamond" w:cs="Garamond"/>
          <w:sz w:val="23"/>
          <w:szCs w:val="23"/>
        </w:rPr>
        <w:t xml:space="preserve"> </w:t>
      </w:r>
      <w:r w:rsidR="00BA03C6">
        <w:rPr>
          <w:rFonts w:ascii="Garamond" w:eastAsia="Garamond" w:hAnsi="Garamond" w:cs="Garamond"/>
          <w:sz w:val="23"/>
          <w:szCs w:val="23"/>
        </w:rPr>
        <w:t>one were to think that there</w:t>
      </w:r>
      <w:r w:rsidR="00342994" w:rsidRPr="006204B2">
        <w:rPr>
          <w:rFonts w:ascii="Garamond" w:eastAsia="Garamond" w:hAnsi="Garamond" w:cs="Garamond"/>
          <w:sz w:val="23"/>
          <w:szCs w:val="23"/>
        </w:rPr>
        <w:t xml:space="preserve"> is a distinctive kind of experiential content </w:t>
      </w:r>
      <w:r w:rsidR="006F2D63" w:rsidRPr="006204B2">
        <w:rPr>
          <w:rFonts w:ascii="Garamond" w:eastAsia="Garamond" w:hAnsi="Garamond" w:cs="Garamond"/>
          <w:sz w:val="23"/>
          <w:szCs w:val="23"/>
        </w:rPr>
        <w:t>doxastic</w:t>
      </w:r>
      <w:r w:rsidR="003946CF">
        <w:rPr>
          <w:rFonts w:ascii="Garamond" w:eastAsia="Garamond" w:hAnsi="Garamond" w:cs="Garamond"/>
          <w:sz w:val="23"/>
          <w:szCs w:val="23"/>
        </w:rPr>
        <w:t xml:space="preserve"> states have, for example</w:t>
      </w:r>
      <w:r w:rsidR="00342994" w:rsidRPr="006204B2">
        <w:rPr>
          <w:rFonts w:ascii="Garamond" w:eastAsia="Garamond" w:hAnsi="Garamond" w:cs="Garamond"/>
          <w:sz w:val="23"/>
          <w:szCs w:val="23"/>
        </w:rPr>
        <w:t xml:space="preserve"> a</w:t>
      </w:r>
      <w:r w:rsidR="00830BFA" w:rsidRPr="006204B2">
        <w:rPr>
          <w:rFonts w:ascii="Garamond" w:eastAsia="Garamond" w:hAnsi="Garamond" w:cs="Garamond"/>
          <w:sz w:val="23"/>
          <w:szCs w:val="23"/>
        </w:rPr>
        <w:t xml:space="preserve"> cognitive phenomenology </w:t>
      </w:r>
      <w:r w:rsidR="00980877">
        <w:rPr>
          <w:rFonts w:ascii="Garamond" w:eastAsia="Garamond" w:hAnsi="Garamond" w:cs="Garamond"/>
          <w:sz w:val="23"/>
          <w:szCs w:val="23"/>
        </w:rPr>
        <w:t>attendant to entertaining judgements with contents that</w:t>
      </w:r>
      <w:r w:rsidR="00342994" w:rsidRPr="006204B2">
        <w:rPr>
          <w:rFonts w:ascii="Garamond" w:eastAsia="Garamond" w:hAnsi="Garamond" w:cs="Garamond"/>
          <w:sz w:val="23"/>
          <w:szCs w:val="23"/>
        </w:rPr>
        <w:t xml:space="preserve"> are symbolically or linguistically mediated</w:t>
      </w:r>
      <w:r w:rsidR="00980877">
        <w:rPr>
          <w:rFonts w:ascii="Garamond" w:eastAsia="Garamond" w:hAnsi="Garamond" w:cs="Garamond"/>
          <w:sz w:val="23"/>
          <w:szCs w:val="23"/>
        </w:rPr>
        <w:t>,</w:t>
      </w:r>
      <w:r w:rsidR="00342994" w:rsidRPr="006204B2">
        <w:rPr>
          <w:rFonts w:ascii="Garamond" w:eastAsia="Garamond" w:hAnsi="Garamond" w:cs="Garamond"/>
          <w:sz w:val="23"/>
          <w:szCs w:val="23"/>
        </w:rPr>
        <w:t xml:space="preserve"> this will be different from</w:t>
      </w:r>
      <w:r w:rsidR="0023143B" w:rsidRPr="006204B2">
        <w:rPr>
          <w:rFonts w:ascii="Garamond" w:eastAsia="Garamond" w:hAnsi="Garamond" w:cs="Garamond"/>
          <w:sz w:val="23"/>
          <w:szCs w:val="23"/>
        </w:rPr>
        <w:t xml:space="preserve"> the</w:t>
      </w:r>
      <w:r w:rsidR="00342994" w:rsidRPr="006204B2">
        <w:rPr>
          <w:rFonts w:ascii="Garamond" w:eastAsia="Garamond" w:hAnsi="Garamond" w:cs="Garamond"/>
          <w:sz w:val="23"/>
          <w:szCs w:val="23"/>
        </w:rPr>
        <w:t xml:space="preserve"> experiential content characteristic of VPE</w:t>
      </w:r>
      <w:r w:rsidR="002439E3" w:rsidRPr="006204B2">
        <w:rPr>
          <w:rFonts w:ascii="Garamond" w:eastAsia="Garamond" w:hAnsi="Garamond" w:cs="Garamond"/>
          <w:sz w:val="23"/>
          <w:szCs w:val="23"/>
        </w:rPr>
        <w:t>,</w:t>
      </w:r>
      <w:r w:rsidR="00342994" w:rsidRPr="006204B2">
        <w:rPr>
          <w:rFonts w:ascii="Garamond" w:eastAsia="Garamond" w:hAnsi="Garamond" w:cs="Garamond"/>
          <w:sz w:val="23"/>
          <w:szCs w:val="23"/>
        </w:rPr>
        <w:t xml:space="preserve"> </w:t>
      </w:r>
      <w:r w:rsidR="0074186A" w:rsidRPr="006204B2">
        <w:rPr>
          <w:rFonts w:ascii="Garamond" w:eastAsia="Garamond" w:hAnsi="Garamond" w:cs="Garamond"/>
          <w:sz w:val="23"/>
          <w:szCs w:val="23"/>
        </w:rPr>
        <w:t>E</w:t>
      </w:r>
      <w:r w:rsidR="00342994" w:rsidRPr="006204B2">
        <w:rPr>
          <w:rFonts w:ascii="Garamond" w:eastAsia="Garamond" w:hAnsi="Garamond" w:cs="Garamond"/>
          <w:sz w:val="23"/>
          <w:szCs w:val="23"/>
        </w:rPr>
        <w:t>E</w:t>
      </w:r>
      <w:r w:rsidR="002439E3" w:rsidRPr="006204B2">
        <w:rPr>
          <w:rFonts w:ascii="Garamond" w:eastAsia="Garamond" w:hAnsi="Garamond" w:cs="Garamond"/>
          <w:sz w:val="23"/>
          <w:szCs w:val="23"/>
        </w:rPr>
        <w:t>, and PE</w:t>
      </w:r>
      <w:r w:rsidR="00342994" w:rsidRPr="006204B2">
        <w:rPr>
          <w:rFonts w:ascii="Garamond" w:eastAsia="Garamond" w:hAnsi="Garamond" w:cs="Garamond"/>
          <w:sz w:val="23"/>
          <w:szCs w:val="23"/>
        </w:rPr>
        <w:t>.</w:t>
      </w:r>
      <w:r>
        <w:rPr>
          <w:rStyle w:val="FootnoteReference"/>
          <w:rFonts w:ascii="Garamond" w:hAnsi="Garamond" w:cs="Arial"/>
          <w:sz w:val="23"/>
          <w:szCs w:val="23"/>
        </w:rPr>
        <w:footnoteReference w:id="28"/>
      </w:r>
      <w:r w:rsidR="00505BF5" w:rsidRPr="006204B2">
        <w:rPr>
          <w:rFonts w:ascii="Garamond" w:hAnsi="Garamond" w:cs="Arial"/>
          <w:sz w:val="23"/>
          <w:szCs w:val="23"/>
        </w:rPr>
        <w:t xml:space="preserve"> </w:t>
      </w:r>
    </w:p>
    <w:p w14:paraId="7CE66ACC" w14:textId="23468E92" w:rsidR="002909FA" w:rsidRPr="00980877" w:rsidRDefault="00F56866" w:rsidP="007C5B37">
      <w:pPr>
        <w:spacing w:line="480" w:lineRule="auto"/>
        <w:ind w:firstLine="284"/>
        <w:jc w:val="both"/>
        <w:rPr>
          <w:rFonts w:ascii="Garamond" w:hAnsi="Garamond" w:cs="Arial"/>
          <w:sz w:val="23"/>
          <w:szCs w:val="23"/>
        </w:rPr>
      </w:pPr>
      <w:r>
        <w:rPr>
          <w:rFonts w:ascii="Garamond" w:hAnsi="Garamond" w:cs="Arial"/>
          <w:sz w:val="23"/>
          <w:szCs w:val="23"/>
        </w:rPr>
        <w:t>L</w:t>
      </w:r>
      <w:r w:rsidR="00C86CB5" w:rsidRPr="00980877">
        <w:rPr>
          <w:rFonts w:ascii="Garamond" w:hAnsi="Garamond" w:cs="Arial"/>
          <w:sz w:val="23"/>
          <w:szCs w:val="23"/>
        </w:rPr>
        <w:t>et me</w:t>
      </w:r>
      <w:r w:rsidR="007A173E">
        <w:rPr>
          <w:rFonts w:ascii="Garamond" w:hAnsi="Garamond" w:cs="Arial"/>
          <w:sz w:val="23"/>
          <w:szCs w:val="23"/>
        </w:rPr>
        <w:t>, however,</w:t>
      </w:r>
      <w:r>
        <w:rPr>
          <w:rFonts w:ascii="Garamond" w:hAnsi="Garamond" w:cs="Arial"/>
          <w:sz w:val="23"/>
          <w:szCs w:val="23"/>
        </w:rPr>
        <w:t xml:space="preserve"> note</w:t>
      </w:r>
      <w:r w:rsidR="00C86CB5" w:rsidRPr="00980877">
        <w:rPr>
          <w:rFonts w:ascii="Garamond" w:hAnsi="Garamond" w:cs="Arial"/>
          <w:sz w:val="23"/>
          <w:szCs w:val="23"/>
        </w:rPr>
        <w:t xml:space="preserve"> </w:t>
      </w:r>
      <w:r w:rsidR="00980877">
        <w:rPr>
          <w:rFonts w:ascii="Garamond" w:hAnsi="Garamond" w:cs="Arial"/>
          <w:sz w:val="23"/>
          <w:szCs w:val="23"/>
        </w:rPr>
        <w:t>an objection to</w:t>
      </w:r>
      <w:r w:rsidR="00C86CB5" w:rsidRPr="00980877">
        <w:rPr>
          <w:rFonts w:ascii="Garamond" w:hAnsi="Garamond" w:cs="Arial"/>
          <w:sz w:val="23"/>
          <w:szCs w:val="23"/>
        </w:rPr>
        <w:t xml:space="preserve"> (A6). While pains, pleasures, and moods</w:t>
      </w:r>
      <w:r w:rsidR="00980877">
        <w:rPr>
          <w:rFonts w:ascii="Garamond" w:hAnsi="Garamond" w:cs="Arial"/>
          <w:sz w:val="23"/>
          <w:szCs w:val="23"/>
        </w:rPr>
        <w:t xml:space="preserve"> may</w:t>
      </w:r>
      <w:r w:rsidR="00C86CB5" w:rsidRPr="00980877">
        <w:rPr>
          <w:rFonts w:ascii="Garamond" w:hAnsi="Garamond" w:cs="Arial"/>
          <w:sz w:val="23"/>
          <w:szCs w:val="23"/>
        </w:rPr>
        <w:t xml:space="preserve"> have non-doxastic content, there is a strand of thinking</w:t>
      </w:r>
      <w:r w:rsidR="00B96657" w:rsidRPr="00980877">
        <w:rPr>
          <w:rFonts w:ascii="Garamond" w:hAnsi="Garamond" w:cs="Arial"/>
          <w:sz w:val="23"/>
          <w:szCs w:val="23"/>
        </w:rPr>
        <w:t xml:space="preserve"> </w:t>
      </w:r>
      <w:r w:rsidR="008B65B3" w:rsidRPr="00980877">
        <w:rPr>
          <w:rFonts w:ascii="Garamond" w:hAnsi="Garamond" w:cs="Arial"/>
          <w:sz w:val="23"/>
          <w:szCs w:val="23"/>
        </w:rPr>
        <w:t>which</w:t>
      </w:r>
      <w:r w:rsidR="00B96657" w:rsidRPr="00980877">
        <w:rPr>
          <w:rFonts w:ascii="Garamond" w:hAnsi="Garamond" w:cs="Arial"/>
          <w:sz w:val="23"/>
          <w:szCs w:val="23"/>
        </w:rPr>
        <w:t xml:space="preserve"> denies this as true of emotions</w:t>
      </w:r>
      <w:r w:rsidR="00C86CB5" w:rsidRPr="00980877">
        <w:rPr>
          <w:rFonts w:ascii="Garamond" w:hAnsi="Garamond" w:cs="Arial"/>
          <w:sz w:val="23"/>
          <w:szCs w:val="23"/>
        </w:rPr>
        <w:t>, namely Judgemen</w:t>
      </w:r>
      <w:r w:rsidR="00980877">
        <w:rPr>
          <w:rFonts w:ascii="Garamond" w:hAnsi="Garamond" w:cs="Arial"/>
          <w:sz w:val="23"/>
          <w:szCs w:val="23"/>
        </w:rPr>
        <w:t>talism. According to such views</w:t>
      </w:r>
      <w:r w:rsidR="00C86CB5" w:rsidRPr="00980877">
        <w:rPr>
          <w:rFonts w:ascii="Garamond" w:hAnsi="Garamond" w:cs="Arial"/>
          <w:sz w:val="23"/>
          <w:szCs w:val="23"/>
        </w:rPr>
        <w:t xml:space="preserve"> to</w:t>
      </w:r>
      <w:r w:rsidR="008B65B3" w:rsidRPr="00980877">
        <w:rPr>
          <w:rFonts w:ascii="Garamond" w:hAnsi="Garamond" w:cs="Arial"/>
          <w:sz w:val="23"/>
          <w:szCs w:val="23"/>
        </w:rPr>
        <w:t xml:space="preserve"> be afraid of the gorilla</w:t>
      </w:r>
      <w:r w:rsidR="00980877">
        <w:rPr>
          <w:rFonts w:ascii="Garamond" w:hAnsi="Garamond" w:cs="Arial"/>
          <w:sz w:val="23"/>
          <w:szCs w:val="23"/>
        </w:rPr>
        <w:t xml:space="preserve"> </w:t>
      </w:r>
      <w:r w:rsidR="008B65B3" w:rsidRPr="00980877">
        <w:rPr>
          <w:rFonts w:ascii="Garamond" w:hAnsi="Garamond" w:cs="Arial"/>
          <w:sz w:val="23"/>
          <w:szCs w:val="23"/>
        </w:rPr>
        <w:t>is</w:t>
      </w:r>
      <w:r w:rsidR="00980877">
        <w:rPr>
          <w:rFonts w:ascii="Garamond" w:hAnsi="Garamond" w:cs="Arial"/>
          <w:sz w:val="23"/>
          <w:szCs w:val="23"/>
        </w:rPr>
        <w:t>,</w:t>
      </w:r>
      <w:r w:rsidR="00964121" w:rsidRPr="00980877">
        <w:rPr>
          <w:rFonts w:ascii="Garamond" w:hAnsi="Garamond" w:cs="Arial"/>
          <w:sz w:val="23"/>
          <w:szCs w:val="23"/>
        </w:rPr>
        <w:t xml:space="preserve"> at least in part, to </w:t>
      </w:r>
      <w:r w:rsidR="00964121" w:rsidRPr="00980877">
        <w:rPr>
          <w:rFonts w:ascii="Garamond" w:hAnsi="Garamond" w:cs="Arial"/>
          <w:i/>
          <w:sz w:val="23"/>
          <w:szCs w:val="23"/>
        </w:rPr>
        <w:t>judge that the gorilla is dangerous</w:t>
      </w:r>
      <w:r w:rsidR="00B96657" w:rsidRPr="00980877">
        <w:rPr>
          <w:rFonts w:ascii="Garamond" w:hAnsi="Garamond" w:cs="Arial"/>
          <w:sz w:val="23"/>
          <w:szCs w:val="23"/>
        </w:rPr>
        <w:t xml:space="preserve">; </w:t>
      </w:r>
      <w:r w:rsidR="008B65B3" w:rsidRPr="00980877">
        <w:rPr>
          <w:rFonts w:ascii="Garamond" w:hAnsi="Garamond" w:cs="Arial"/>
          <w:sz w:val="23"/>
          <w:szCs w:val="23"/>
        </w:rPr>
        <w:t xml:space="preserve">or </w:t>
      </w:r>
      <w:r w:rsidR="00804E31">
        <w:rPr>
          <w:rFonts w:ascii="Garamond" w:hAnsi="Garamond" w:cs="Arial"/>
          <w:sz w:val="23"/>
          <w:szCs w:val="23"/>
        </w:rPr>
        <w:t>to experience admiration for a</w:t>
      </w:r>
      <w:r w:rsidR="008B65B3" w:rsidRPr="00980877">
        <w:rPr>
          <w:rFonts w:ascii="Garamond" w:hAnsi="Garamond" w:cs="Arial"/>
          <w:sz w:val="23"/>
          <w:szCs w:val="23"/>
        </w:rPr>
        <w:t xml:space="preserve"> </w:t>
      </w:r>
      <w:r w:rsidR="008B65B3" w:rsidRPr="00804E31">
        <w:rPr>
          <w:rFonts w:ascii="Garamond" w:hAnsi="Garamond" w:cs="Arial"/>
          <w:sz w:val="23"/>
          <w:szCs w:val="23"/>
        </w:rPr>
        <w:t>beautiful painting</w:t>
      </w:r>
      <w:r w:rsidR="008B65B3" w:rsidRPr="00980877">
        <w:rPr>
          <w:rFonts w:ascii="Garamond" w:hAnsi="Garamond" w:cs="Arial"/>
          <w:sz w:val="23"/>
          <w:szCs w:val="23"/>
        </w:rPr>
        <w:t xml:space="preserve">, is, at least in part, to </w:t>
      </w:r>
      <w:r w:rsidR="008B65B3" w:rsidRPr="00980877">
        <w:rPr>
          <w:rFonts w:ascii="Garamond" w:hAnsi="Garamond" w:cs="Arial"/>
          <w:i/>
          <w:sz w:val="23"/>
          <w:szCs w:val="23"/>
        </w:rPr>
        <w:t>judge that painting is beautiful</w:t>
      </w:r>
      <w:r w:rsidR="00964121" w:rsidRPr="00980877">
        <w:rPr>
          <w:rFonts w:ascii="Garamond" w:hAnsi="Garamond" w:cs="Arial"/>
          <w:sz w:val="23"/>
          <w:szCs w:val="23"/>
        </w:rPr>
        <w:t>.</w:t>
      </w:r>
      <w:r w:rsidR="00980877">
        <w:rPr>
          <w:rFonts w:ascii="Garamond" w:hAnsi="Garamond" w:cs="Arial"/>
          <w:sz w:val="23"/>
          <w:szCs w:val="23"/>
        </w:rPr>
        <w:t xml:space="preserve"> </w:t>
      </w:r>
      <w:r>
        <w:rPr>
          <w:rFonts w:ascii="Garamond" w:hAnsi="Garamond" w:cs="Arial"/>
          <w:sz w:val="23"/>
          <w:szCs w:val="23"/>
        </w:rPr>
        <w:t>E</w:t>
      </w:r>
      <w:r w:rsidR="00980877">
        <w:rPr>
          <w:rFonts w:ascii="Garamond" w:hAnsi="Garamond" w:cs="Arial"/>
          <w:sz w:val="23"/>
          <w:szCs w:val="23"/>
        </w:rPr>
        <w:t>motional experiences would</w:t>
      </w:r>
      <w:r>
        <w:rPr>
          <w:rFonts w:ascii="Garamond" w:hAnsi="Garamond" w:cs="Arial"/>
          <w:sz w:val="23"/>
          <w:szCs w:val="23"/>
        </w:rPr>
        <w:t>, therefore</w:t>
      </w:r>
      <w:r w:rsidR="00980877">
        <w:rPr>
          <w:rFonts w:ascii="Garamond" w:hAnsi="Garamond" w:cs="Arial"/>
          <w:sz w:val="23"/>
          <w:szCs w:val="23"/>
        </w:rPr>
        <w:t xml:space="preserve">, be constituted by their </w:t>
      </w:r>
      <w:r w:rsidR="00964121" w:rsidRPr="00980877">
        <w:rPr>
          <w:rFonts w:ascii="Garamond" w:hAnsi="Garamond" w:cs="Arial"/>
          <w:sz w:val="23"/>
          <w:szCs w:val="23"/>
        </w:rPr>
        <w:t>doxastic content.</w:t>
      </w:r>
      <w:r>
        <w:rPr>
          <w:rStyle w:val="FootnoteReference"/>
          <w:rFonts w:ascii="Garamond" w:hAnsi="Garamond"/>
          <w:sz w:val="23"/>
          <w:szCs w:val="23"/>
        </w:rPr>
        <w:footnoteReference w:id="29"/>
      </w:r>
      <w:r w:rsidR="00964121" w:rsidRPr="00980877">
        <w:rPr>
          <w:rFonts w:ascii="Garamond" w:hAnsi="Garamond" w:cs="Arial"/>
          <w:sz w:val="23"/>
          <w:szCs w:val="23"/>
        </w:rPr>
        <w:t xml:space="preserve"> </w:t>
      </w:r>
    </w:p>
    <w:p w14:paraId="52CA1040" w14:textId="77041B6F" w:rsidR="00D12953" w:rsidRDefault="00F56866" w:rsidP="00D12953">
      <w:pPr>
        <w:spacing w:line="480" w:lineRule="auto"/>
        <w:ind w:firstLine="284"/>
        <w:jc w:val="both"/>
        <w:rPr>
          <w:rFonts w:ascii="Garamond" w:hAnsi="Garamond" w:cs="Arial"/>
          <w:sz w:val="23"/>
          <w:szCs w:val="23"/>
        </w:rPr>
      </w:pPr>
      <w:r w:rsidRPr="00980877">
        <w:rPr>
          <w:rFonts w:ascii="Garamond" w:hAnsi="Garamond" w:cs="Arial"/>
          <w:sz w:val="23"/>
          <w:szCs w:val="23"/>
        </w:rPr>
        <w:t>However, Judgementalism is out</w:t>
      </w:r>
      <w:r w:rsidR="00AE0A81" w:rsidRPr="00980877">
        <w:rPr>
          <w:rFonts w:ascii="Garamond" w:hAnsi="Garamond" w:cs="Arial"/>
          <w:sz w:val="23"/>
          <w:szCs w:val="23"/>
        </w:rPr>
        <w:t xml:space="preserve"> of favour</w:t>
      </w:r>
      <w:r w:rsidR="00980877">
        <w:rPr>
          <w:rFonts w:ascii="Garamond" w:hAnsi="Garamond" w:cs="Arial"/>
          <w:sz w:val="23"/>
          <w:szCs w:val="23"/>
        </w:rPr>
        <w:t>.</w:t>
      </w:r>
      <w:r w:rsidR="00AE0A81" w:rsidRPr="00980877">
        <w:rPr>
          <w:rFonts w:ascii="Garamond" w:hAnsi="Garamond" w:cs="Arial"/>
          <w:sz w:val="23"/>
          <w:szCs w:val="23"/>
        </w:rPr>
        <w:t xml:space="preserve"> </w:t>
      </w:r>
      <w:r w:rsidR="00EC57E0">
        <w:rPr>
          <w:rFonts w:ascii="Garamond" w:hAnsi="Garamond" w:cs="Arial"/>
          <w:sz w:val="23"/>
          <w:szCs w:val="23"/>
        </w:rPr>
        <w:t>One</w:t>
      </w:r>
      <w:r w:rsidR="00AE0A81" w:rsidRPr="00980877">
        <w:rPr>
          <w:rFonts w:ascii="Garamond" w:hAnsi="Garamond" w:cs="Arial"/>
          <w:sz w:val="23"/>
          <w:szCs w:val="23"/>
        </w:rPr>
        <w:t xml:space="preserve"> worry is that</w:t>
      </w:r>
      <w:r w:rsidRPr="00980877">
        <w:rPr>
          <w:rFonts w:ascii="Garamond" w:hAnsi="Garamond" w:cs="Arial"/>
          <w:sz w:val="23"/>
          <w:szCs w:val="23"/>
        </w:rPr>
        <w:t xml:space="preserve"> </w:t>
      </w:r>
      <w:r w:rsidR="00AE0A81" w:rsidRPr="00980877">
        <w:rPr>
          <w:rFonts w:ascii="Garamond" w:hAnsi="Garamond" w:cs="Arial"/>
          <w:sz w:val="23"/>
          <w:szCs w:val="23"/>
        </w:rPr>
        <w:t>subjects</w:t>
      </w:r>
      <w:r w:rsidR="00980877">
        <w:rPr>
          <w:rFonts w:ascii="Garamond" w:hAnsi="Garamond" w:cs="Arial"/>
          <w:sz w:val="23"/>
          <w:szCs w:val="23"/>
        </w:rPr>
        <w:t xml:space="preserve"> can sincerely assent to</w:t>
      </w:r>
      <w:r w:rsidRPr="00980877">
        <w:rPr>
          <w:rFonts w:ascii="Garamond" w:hAnsi="Garamond" w:cs="Arial"/>
          <w:sz w:val="23"/>
          <w:szCs w:val="23"/>
        </w:rPr>
        <w:t xml:space="preserve"> the relevant</w:t>
      </w:r>
      <w:r w:rsidR="00AE0A81" w:rsidRPr="00980877">
        <w:rPr>
          <w:rFonts w:ascii="Garamond" w:hAnsi="Garamond" w:cs="Arial"/>
          <w:sz w:val="23"/>
          <w:szCs w:val="23"/>
        </w:rPr>
        <w:t xml:space="preserve"> evaluative </w:t>
      </w:r>
      <w:r w:rsidRPr="00980877">
        <w:rPr>
          <w:rFonts w:ascii="Garamond" w:hAnsi="Garamond" w:cs="Arial"/>
          <w:sz w:val="23"/>
          <w:szCs w:val="23"/>
        </w:rPr>
        <w:t xml:space="preserve">judgement </w:t>
      </w:r>
      <w:r w:rsidRPr="003F0FB1">
        <w:rPr>
          <w:rFonts w:ascii="Garamond" w:hAnsi="Garamond" w:cs="Arial"/>
          <w:sz w:val="23"/>
          <w:szCs w:val="23"/>
        </w:rPr>
        <w:t>without undergoing</w:t>
      </w:r>
      <w:r w:rsidRPr="00980877">
        <w:rPr>
          <w:rFonts w:ascii="Garamond" w:hAnsi="Garamond" w:cs="Arial"/>
          <w:sz w:val="23"/>
          <w:szCs w:val="23"/>
        </w:rPr>
        <w:t xml:space="preserve"> the corresponding emoti</w:t>
      </w:r>
      <w:r w:rsidR="00AE0A81" w:rsidRPr="00980877">
        <w:rPr>
          <w:rFonts w:ascii="Garamond" w:hAnsi="Garamond" w:cs="Arial"/>
          <w:sz w:val="23"/>
          <w:szCs w:val="23"/>
        </w:rPr>
        <w:t>on</w:t>
      </w:r>
      <w:r w:rsidRPr="00980877">
        <w:rPr>
          <w:rFonts w:ascii="Garamond" w:hAnsi="Garamond" w:cs="Arial"/>
          <w:sz w:val="23"/>
          <w:szCs w:val="23"/>
        </w:rPr>
        <w:t>, which suggests</w:t>
      </w:r>
      <w:r w:rsidR="00AE0A81" w:rsidRPr="00980877">
        <w:rPr>
          <w:rFonts w:ascii="Garamond" w:hAnsi="Garamond" w:cs="Arial"/>
          <w:sz w:val="23"/>
          <w:szCs w:val="23"/>
        </w:rPr>
        <w:t xml:space="preserve"> that</w:t>
      </w:r>
      <w:r w:rsidRPr="00980877">
        <w:rPr>
          <w:rFonts w:ascii="Garamond" w:hAnsi="Garamond" w:cs="Arial"/>
          <w:sz w:val="23"/>
          <w:szCs w:val="23"/>
        </w:rPr>
        <w:t xml:space="preserve"> such</w:t>
      </w:r>
      <w:r w:rsidR="00980877">
        <w:rPr>
          <w:rFonts w:ascii="Garamond" w:hAnsi="Garamond" w:cs="Arial"/>
          <w:sz w:val="23"/>
          <w:szCs w:val="23"/>
        </w:rPr>
        <w:t xml:space="preserve"> </w:t>
      </w:r>
      <w:r w:rsidRPr="00980877">
        <w:rPr>
          <w:rFonts w:ascii="Garamond" w:hAnsi="Garamond" w:cs="Arial"/>
          <w:sz w:val="23"/>
          <w:szCs w:val="23"/>
        </w:rPr>
        <w:t>judgements are not sufficient for emotional experience</w:t>
      </w:r>
      <w:r w:rsidR="00980877">
        <w:rPr>
          <w:rFonts w:ascii="Garamond" w:hAnsi="Garamond" w:cs="Arial"/>
          <w:sz w:val="23"/>
          <w:szCs w:val="23"/>
        </w:rPr>
        <w:t>.</w:t>
      </w:r>
      <w:r w:rsidR="0023526E" w:rsidRPr="00980877">
        <w:rPr>
          <w:rFonts w:ascii="Garamond" w:hAnsi="Garamond" w:cs="Arial"/>
          <w:sz w:val="23"/>
          <w:szCs w:val="23"/>
        </w:rPr>
        <w:t xml:space="preserve"> </w:t>
      </w:r>
      <w:r w:rsidRPr="00980877">
        <w:rPr>
          <w:rFonts w:ascii="Garamond" w:hAnsi="Garamond" w:cs="Arial"/>
          <w:sz w:val="23"/>
          <w:szCs w:val="23"/>
        </w:rPr>
        <w:t xml:space="preserve">However, a more pertinent issue </w:t>
      </w:r>
      <w:r w:rsidR="007A173E">
        <w:rPr>
          <w:rFonts w:ascii="Garamond" w:hAnsi="Garamond" w:cs="Arial"/>
          <w:sz w:val="23"/>
          <w:szCs w:val="23"/>
        </w:rPr>
        <w:t>given our</w:t>
      </w:r>
      <w:r w:rsidRPr="00980877">
        <w:rPr>
          <w:rFonts w:ascii="Garamond" w:hAnsi="Garamond" w:cs="Arial"/>
          <w:sz w:val="23"/>
          <w:szCs w:val="23"/>
        </w:rPr>
        <w:t xml:space="preserve"> context is the following. Consider </w:t>
      </w:r>
      <w:r w:rsidR="002909FA" w:rsidRPr="00980877">
        <w:rPr>
          <w:rFonts w:ascii="Garamond" w:hAnsi="Garamond" w:cs="Arial"/>
          <w:sz w:val="23"/>
          <w:szCs w:val="23"/>
        </w:rPr>
        <w:t>the M</w:t>
      </w:r>
      <w:r w:rsidRPr="00980877">
        <w:rPr>
          <w:rFonts w:ascii="Garamond" w:hAnsi="Garamond"/>
          <w:sz w:val="23"/>
          <w:szCs w:val="23"/>
        </w:rPr>
        <w:t>ü</w:t>
      </w:r>
      <w:r w:rsidR="002909FA" w:rsidRPr="00980877">
        <w:rPr>
          <w:rFonts w:ascii="Garamond" w:hAnsi="Garamond" w:cs="Arial"/>
          <w:sz w:val="23"/>
          <w:szCs w:val="23"/>
        </w:rPr>
        <w:t xml:space="preserve">ller-Lyer </w:t>
      </w:r>
      <w:r w:rsidR="00AE0A81" w:rsidRPr="00980877">
        <w:rPr>
          <w:rFonts w:ascii="Garamond" w:hAnsi="Garamond" w:cs="Arial"/>
          <w:sz w:val="23"/>
          <w:szCs w:val="23"/>
        </w:rPr>
        <w:t>illusion</w:t>
      </w:r>
      <w:r w:rsidR="002909FA" w:rsidRPr="00980877">
        <w:rPr>
          <w:rFonts w:ascii="Garamond" w:hAnsi="Garamond" w:cs="Arial"/>
          <w:sz w:val="23"/>
          <w:szCs w:val="23"/>
        </w:rPr>
        <w:t>:</w:t>
      </w:r>
      <w:r w:rsidRPr="00980877">
        <w:rPr>
          <w:rFonts w:ascii="Garamond" w:hAnsi="Garamond" w:cs="Arial"/>
          <w:sz w:val="23"/>
          <w:szCs w:val="23"/>
        </w:rPr>
        <w:t xml:space="preserve"> one can enjoy a visual experience of </w:t>
      </w:r>
      <w:r w:rsidR="002909FA" w:rsidRPr="00980877">
        <w:rPr>
          <w:rFonts w:ascii="Garamond" w:hAnsi="Garamond" w:cs="Arial"/>
          <w:sz w:val="23"/>
          <w:szCs w:val="23"/>
        </w:rPr>
        <w:t>t</w:t>
      </w:r>
      <w:r w:rsidR="00980877">
        <w:rPr>
          <w:rFonts w:ascii="Garamond" w:hAnsi="Garamond" w:cs="Arial"/>
          <w:sz w:val="23"/>
          <w:szCs w:val="23"/>
        </w:rPr>
        <w:t>he lines as</w:t>
      </w:r>
      <w:r w:rsidRPr="00980877">
        <w:rPr>
          <w:rFonts w:ascii="Garamond" w:hAnsi="Garamond" w:cs="Arial"/>
          <w:sz w:val="23"/>
          <w:szCs w:val="23"/>
        </w:rPr>
        <w:t xml:space="preserve"> different lengths, whilst simultaneously </w:t>
      </w:r>
      <w:r w:rsidR="00980877">
        <w:rPr>
          <w:rFonts w:ascii="Garamond" w:hAnsi="Garamond" w:cs="Arial"/>
          <w:sz w:val="23"/>
          <w:szCs w:val="23"/>
        </w:rPr>
        <w:t xml:space="preserve">judging </w:t>
      </w:r>
      <w:r w:rsidRPr="00980877">
        <w:rPr>
          <w:rFonts w:ascii="Garamond" w:hAnsi="Garamond" w:cs="Arial"/>
          <w:sz w:val="23"/>
          <w:szCs w:val="23"/>
        </w:rPr>
        <w:t xml:space="preserve">that </w:t>
      </w:r>
      <w:r w:rsidRPr="003F0FB1">
        <w:rPr>
          <w:rFonts w:ascii="Garamond" w:hAnsi="Garamond" w:cs="Arial"/>
          <w:sz w:val="23"/>
          <w:szCs w:val="23"/>
        </w:rPr>
        <w:t>this is not the case</w:t>
      </w:r>
      <w:r w:rsidR="00980877">
        <w:rPr>
          <w:rFonts w:ascii="Garamond" w:hAnsi="Garamond" w:cs="Arial"/>
          <w:sz w:val="23"/>
          <w:szCs w:val="23"/>
        </w:rPr>
        <w:t xml:space="preserve"> (i.e. </w:t>
      </w:r>
      <w:r w:rsidRPr="00980877">
        <w:rPr>
          <w:rFonts w:ascii="Garamond" w:hAnsi="Garamond" w:cs="Arial"/>
          <w:sz w:val="23"/>
          <w:szCs w:val="23"/>
        </w:rPr>
        <w:t xml:space="preserve">that the sticks are </w:t>
      </w:r>
      <w:r w:rsidRPr="00980877">
        <w:rPr>
          <w:rFonts w:ascii="Garamond" w:hAnsi="Garamond" w:cs="Arial"/>
          <w:i/>
          <w:sz w:val="23"/>
          <w:szCs w:val="23"/>
        </w:rPr>
        <w:t>in fact</w:t>
      </w:r>
      <w:r w:rsidRPr="00980877">
        <w:rPr>
          <w:rFonts w:ascii="Garamond" w:hAnsi="Garamond" w:cs="Arial"/>
          <w:sz w:val="23"/>
          <w:szCs w:val="23"/>
        </w:rPr>
        <w:t xml:space="preserve"> the</w:t>
      </w:r>
      <w:r w:rsidR="002E55A0" w:rsidRPr="00980877">
        <w:rPr>
          <w:rFonts w:ascii="Garamond" w:hAnsi="Garamond" w:cs="Arial"/>
          <w:sz w:val="23"/>
          <w:szCs w:val="23"/>
        </w:rPr>
        <w:t xml:space="preserve"> same length</w:t>
      </w:r>
      <w:r w:rsidR="00980877">
        <w:rPr>
          <w:rFonts w:ascii="Garamond" w:hAnsi="Garamond" w:cs="Arial"/>
          <w:sz w:val="23"/>
          <w:szCs w:val="23"/>
        </w:rPr>
        <w:t>)</w:t>
      </w:r>
      <w:r w:rsidR="002E55A0" w:rsidRPr="00980877">
        <w:rPr>
          <w:rFonts w:ascii="Garamond" w:hAnsi="Garamond" w:cs="Arial"/>
          <w:sz w:val="23"/>
          <w:szCs w:val="23"/>
        </w:rPr>
        <w:t xml:space="preserve">. </w:t>
      </w:r>
      <w:r w:rsidR="008963AD" w:rsidRPr="00980877">
        <w:rPr>
          <w:rFonts w:ascii="Garamond" w:hAnsi="Garamond" w:cs="Arial"/>
          <w:sz w:val="23"/>
          <w:szCs w:val="23"/>
        </w:rPr>
        <w:t>Generalizing,</w:t>
      </w:r>
      <w:r w:rsidRPr="00980877">
        <w:rPr>
          <w:rFonts w:ascii="Garamond" w:hAnsi="Garamond" w:cs="Arial"/>
          <w:sz w:val="23"/>
          <w:szCs w:val="23"/>
        </w:rPr>
        <w:t xml:space="preserve"> one </w:t>
      </w:r>
      <w:r w:rsidR="00980877">
        <w:rPr>
          <w:rFonts w:ascii="Garamond" w:hAnsi="Garamond" w:cs="Arial"/>
          <w:sz w:val="23"/>
          <w:szCs w:val="23"/>
        </w:rPr>
        <w:t>judges</w:t>
      </w:r>
      <w:r w:rsidRPr="00980877">
        <w:rPr>
          <w:rFonts w:ascii="Garamond" w:hAnsi="Garamond" w:cs="Arial"/>
          <w:sz w:val="23"/>
          <w:szCs w:val="23"/>
        </w:rPr>
        <w:t xml:space="preserve"> that the object, as presented in experience, is not as the experience presents it as being</w:t>
      </w:r>
      <w:r w:rsidR="002E55A0" w:rsidRPr="00980877">
        <w:rPr>
          <w:rFonts w:ascii="Garamond" w:hAnsi="Garamond" w:cs="Arial"/>
          <w:sz w:val="23"/>
          <w:szCs w:val="23"/>
        </w:rPr>
        <w:t xml:space="preserve">, but </w:t>
      </w:r>
      <w:r w:rsidR="00EC57E0">
        <w:rPr>
          <w:rFonts w:ascii="Garamond" w:hAnsi="Garamond" w:cs="Arial"/>
          <w:sz w:val="23"/>
          <w:szCs w:val="23"/>
        </w:rPr>
        <w:t>nonetheless, the visual illusion</w:t>
      </w:r>
      <w:r w:rsidR="002E55A0" w:rsidRPr="00980877">
        <w:rPr>
          <w:rFonts w:ascii="Garamond" w:hAnsi="Garamond" w:cs="Arial"/>
          <w:sz w:val="23"/>
          <w:szCs w:val="23"/>
        </w:rPr>
        <w:t xml:space="preserve"> </w:t>
      </w:r>
      <w:r w:rsidR="002E55A0" w:rsidRPr="003F0FB1">
        <w:rPr>
          <w:rFonts w:ascii="Garamond" w:hAnsi="Garamond" w:cs="Arial"/>
          <w:sz w:val="23"/>
          <w:szCs w:val="23"/>
        </w:rPr>
        <w:t xml:space="preserve">persists </w:t>
      </w:r>
      <w:r w:rsidR="00980877" w:rsidRPr="003F0FB1">
        <w:rPr>
          <w:rFonts w:ascii="Garamond" w:hAnsi="Garamond" w:cs="Arial"/>
          <w:sz w:val="23"/>
          <w:szCs w:val="23"/>
        </w:rPr>
        <w:t>in</w:t>
      </w:r>
      <w:r w:rsidR="00980877">
        <w:rPr>
          <w:rFonts w:ascii="Garamond" w:hAnsi="Garamond" w:cs="Arial"/>
          <w:sz w:val="23"/>
          <w:szCs w:val="23"/>
        </w:rPr>
        <w:t xml:space="preserve"> the face of such a judgment</w:t>
      </w:r>
      <w:r w:rsidR="002E55A0" w:rsidRPr="00980877">
        <w:rPr>
          <w:rFonts w:ascii="Garamond" w:hAnsi="Garamond" w:cs="Arial"/>
          <w:sz w:val="23"/>
          <w:szCs w:val="23"/>
        </w:rPr>
        <w:t>.</w:t>
      </w:r>
      <w:r w:rsidR="00980877">
        <w:rPr>
          <w:rFonts w:ascii="Garamond" w:hAnsi="Garamond" w:cs="Arial"/>
          <w:sz w:val="23"/>
          <w:szCs w:val="23"/>
        </w:rPr>
        <w:t xml:space="preserve"> Yet,</w:t>
      </w:r>
      <w:r w:rsidRPr="00980877">
        <w:rPr>
          <w:rFonts w:ascii="Garamond" w:hAnsi="Garamond" w:cs="Arial"/>
          <w:sz w:val="23"/>
          <w:szCs w:val="23"/>
        </w:rPr>
        <w:t xml:space="preserve"> </w:t>
      </w:r>
      <w:r w:rsidR="00980877">
        <w:rPr>
          <w:rFonts w:ascii="Garamond" w:hAnsi="Garamond" w:cs="Arial"/>
          <w:sz w:val="23"/>
          <w:szCs w:val="23"/>
        </w:rPr>
        <w:t>i</w:t>
      </w:r>
      <w:r w:rsidR="002E55A0" w:rsidRPr="00980877">
        <w:rPr>
          <w:rFonts w:ascii="Garamond" w:hAnsi="Garamond" w:cs="Arial"/>
          <w:sz w:val="23"/>
          <w:szCs w:val="23"/>
        </w:rPr>
        <w:t>n such cases, one is not</w:t>
      </w:r>
      <w:r w:rsidR="002909FA" w:rsidRPr="00980877">
        <w:rPr>
          <w:rFonts w:ascii="Garamond" w:hAnsi="Garamond" w:cs="Arial"/>
          <w:sz w:val="23"/>
          <w:szCs w:val="23"/>
        </w:rPr>
        <w:t xml:space="preserve"> </w:t>
      </w:r>
      <w:r w:rsidRPr="00980877">
        <w:rPr>
          <w:rFonts w:ascii="Garamond" w:hAnsi="Garamond" w:cs="Arial"/>
          <w:sz w:val="23"/>
          <w:szCs w:val="23"/>
        </w:rPr>
        <w:t xml:space="preserve">thereby </w:t>
      </w:r>
      <w:r w:rsidR="004B2244" w:rsidRPr="00980877">
        <w:rPr>
          <w:rFonts w:ascii="Garamond" w:hAnsi="Garamond" w:cs="Arial"/>
          <w:sz w:val="23"/>
          <w:szCs w:val="23"/>
        </w:rPr>
        <w:t>flouting the rational norms at</w:t>
      </w:r>
      <w:r w:rsidR="004B2244">
        <w:rPr>
          <w:rFonts w:ascii="Garamond" w:hAnsi="Garamond" w:cs="Arial"/>
          <w:sz w:val="23"/>
          <w:szCs w:val="23"/>
        </w:rPr>
        <w:t xml:space="preserve">tendant to entertaining contradictory judgements </w:t>
      </w:r>
      <w:r w:rsidR="004B2244">
        <w:rPr>
          <w:rFonts w:ascii="Garamond" w:hAnsi="Garamond" w:cs="Arial"/>
          <w:sz w:val="23"/>
          <w:szCs w:val="23"/>
        </w:rPr>
        <w:lastRenderedPageBreak/>
        <w:t>with</w:t>
      </w:r>
      <w:r w:rsidR="004B2244" w:rsidRPr="00980877">
        <w:rPr>
          <w:rFonts w:ascii="Garamond" w:hAnsi="Garamond" w:cs="Arial"/>
          <w:sz w:val="23"/>
          <w:szCs w:val="23"/>
        </w:rPr>
        <w:t xml:space="preserve"> </w:t>
      </w:r>
      <w:r w:rsidRPr="004B2244">
        <w:rPr>
          <w:rFonts w:ascii="Garamond" w:hAnsi="Garamond" w:cs="Arial"/>
          <w:sz w:val="23"/>
          <w:szCs w:val="23"/>
        </w:rPr>
        <w:t>contradictory</w:t>
      </w:r>
      <w:r w:rsidR="004B2244" w:rsidRPr="004B2244">
        <w:rPr>
          <w:rFonts w:ascii="Garamond" w:hAnsi="Garamond" w:cs="Arial"/>
          <w:sz w:val="23"/>
          <w:szCs w:val="23"/>
        </w:rPr>
        <w:t xml:space="preserve"> contents</w:t>
      </w:r>
      <w:r w:rsidR="002909FA" w:rsidRPr="00980877">
        <w:rPr>
          <w:rFonts w:ascii="Garamond" w:hAnsi="Garamond" w:cs="Arial"/>
          <w:sz w:val="23"/>
          <w:szCs w:val="23"/>
        </w:rPr>
        <w:t xml:space="preserve"> </w:t>
      </w:r>
      <w:r w:rsidRPr="00980877">
        <w:rPr>
          <w:rFonts w:ascii="Garamond" w:hAnsi="Garamond" w:cs="Arial"/>
          <w:sz w:val="23"/>
          <w:szCs w:val="23"/>
        </w:rPr>
        <w:t>(e.g.</w:t>
      </w:r>
      <w:r w:rsidR="00DA56FC">
        <w:rPr>
          <w:rFonts w:ascii="Garamond" w:hAnsi="Garamond" w:cs="Arial"/>
          <w:sz w:val="23"/>
          <w:szCs w:val="23"/>
        </w:rPr>
        <w:t xml:space="preserve"> one is not</w:t>
      </w:r>
      <w:r w:rsidRPr="00980877">
        <w:rPr>
          <w:rFonts w:ascii="Garamond" w:hAnsi="Garamond" w:cs="Arial"/>
          <w:sz w:val="23"/>
          <w:szCs w:val="23"/>
        </w:rPr>
        <w:t xml:space="preserve"> rational</w:t>
      </w:r>
      <w:r w:rsidR="00DA56FC">
        <w:rPr>
          <w:rFonts w:ascii="Garamond" w:hAnsi="Garamond" w:cs="Arial"/>
          <w:sz w:val="23"/>
          <w:szCs w:val="23"/>
        </w:rPr>
        <w:t>ly required</w:t>
      </w:r>
      <w:r w:rsidRPr="00980877">
        <w:rPr>
          <w:rFonts w:ascii="Garamond" w:hAnsi="Garamond" w:cs="Arial"/>
          <w:sz w:val="23"/>
          <w:szCs w:val="23"/>
        </w:rPr>
        <w:t xml:space="preserve"> to abandon</w:t>
      </w:r>
      <w:r w:rsidR="008963AD" w:rsidRPr="00980877">
        <w:rPr>
          <w:rFonts w:ascii="Garamond" w:hAnsi="Garamond" w:cs="Arial"/>
          <w:sz w:val="23"/>
          <w:szCs w:val="23"/>
        </w:rPr>
        <w:t xml:space="preserve"> or revise</w:t>
      </w:r>
      <w:r w:rsidR="00980877">
        <w:rPr>
          <w:rFonts w:ascii="Garamond" w:hAnsi="Garamond" w:cs="Arial"/>
          <w:sz w:val="23"/>
          <w:szCs w:val="23"/>
        </w:rPr>
        <w:t xml:space="preserve"> one</w:t>
      </w:r>
      <w:r w:rsidR="00DA56FC">
        <w:rPr>
          <w:rFonts w:ascii="Garamond" w:hAnsi="Garamond" w:cs="Arial"/>
          <w:sz w:val="23"/>
          <w:szCs w:val="23"/>
        </w:rPr>
        <w:t>’s judgement or perception</w:t>
      </w:r>
      <w:r w:rsidRPr="00980877">
        <w:rPr>
          <w:rFonts w:ascii="Garamond" w:hAnsi="Garamond" w:cs="Arial"/>
          <w:sz w:val="23"/>
          <w:szCs w:val="23"/>
        </w:rPr>
        <w:t>)</w:t>
      </w:r>
      <w:r w:rsidR="002909FA" w:rsidRPr="00980877">
        <w:rPr>
          <w:rFonts w:ascii="Garamond" w:hAnsi="Garamond" w:cs="Arial"/>
          <w:sz w:val="23"/>
          <w:szCs w:val="23"/>
        </w:rPr>
        <w:t>.</w:t>
      </w:r>
      <w:r w:rsidRPr="00980877">
        <w:rPr>
          <w:rFonts w:ascii="Garamond" w:hAnsi="Garamond" w:cs="Arial"/>
          <w:sz w:val="23"/>
          <w:szCs w:val="23"/>
        </w:rPr>
        <w:t xml:space="preserve"> One explanation </w:t>
      </w:r>
      <w:r w:rsidR="00980877">
        <w:rPr>
          <w:rFonts w:ascii="Garamond" w:hAnsi="Garamond" w:cs="Arial"/>
          <w:sz w:val="23"/>
          <w:szCs w:val="23"/>
        </w:rPr>
        <w:t>of this</w:t>
      </w:r>
      <w:r w:rsidRPr="00980877">
        <w:rPr>
          <w:rFonts w:ascii="Garamond" w:hAnsi="Garamond" w:cs="Arial"/>
          <w:sz w:val="23"/>
          <w:szCs w:val="23"/>
        </w:rPr>
        <w:t xml:space="preserve"> is tha</w:t>
      </w:r>
      <w:r w:rsidR="00980877">
        <w:rPr>
          <w:rFonts w:ascii="Garamond" w:hAnsi="Garamond" w:cs="Arial"/>
          <w:sz w:val="23"/>
          <w:szCs w:val="23"/>
        </w:rPr>
        <w:t>t sense-perceptual experience</w:t>
      </w:r>
      <w:r w:rsidRPr="00980877">
        <w:rPr>
          <w:rFonts w:ascii="Garamond" w:hAnsi="Garamond" w:cs="Arial"/>
          <w:sz w:val="23"/>
          <w:szCs w:val="23"/>
        </w:rPr>
        <w:t xml:space="preserve"> is not necessarily constituted by doxastic content. </w:t>
      </w:r>
    </w:p>
    <w:p w14:paraId="237D5A62" w14:textId="6DF354F8" w:rsidR="00980877" w:rsidRPr="00DA56FC" w:rsidRDefault="00F56866" w:rsidP="00DA56FC">
      <w:pPr>
        <w:spacing w:line="480" w:lineRule="auto"/>
        <w:ind w:firstLine="284"/>
        <w:jc w:val="both"/>
        <w:rPr>
          <w:rFonts w:ascii="Garamond" w:hAnsi="Garamond"/>
          <w:sz w:val="23"/>
          <w:szCs w:val="23"/>
        </w:rPr>
      </w:pPr>
      <w:r>
        <w:rPr>
          <w:rFonts w:ascii="Garamond" w:hAnsi="Garamond" w:cs="Arial"/>
          <w:sz w:val="23"/>
          <w:szCs w:val="23"/>
        </w:rPr>
        <w:t>With the above in mind, consider recalcitrant</w:t>
      </w:r>
      <w:r w:rsidR="00DA56FC">
        <w:rPr>
          <w:rFonts w:ascii="Garamond" w:hAnsi="Garamond" w:cs="Arial"/>
          <w:sz w:val="23"/>
          <w:szCs w:val="23"/>
        </w:rPr>
        <w:t xml:space="preserve"> or phobic emotions</w:t>
      </w:r>
      <w:r w:rsidR="002E55A0" w:rsidRPr="00980877">
        <w:rPr>
          <w:rFonts w:ascii="Garamond" w:hAnsi="Garamond" w:cs="Arial"/>
          <w:sz w:val="23"/>
          <w:szCs w:val="23"/>
        </w:rPr>
        <w:t>. In such cases a</w:t>
      </w:r>
      <w:r w:rsidR="00964121" w:rsidRPr="00980877">
        <w:rPr>
          <w:rFonts w:ascii="Garamond" w:hAnsi="Garamond" w:cs="Arial"/>
          <w:sz w:val="23"/>
          <w:szCs w:val="23"/>
        </w:rPr>
        <w:t xml:space="preserve"> </w:t>
      </w:r>
      <w:r w:rsidR="002E55A0" w:rsidRPr="00980877">
        <w:rPr>
          <w:rFonts w:ascii="Garamond" w:hAnsi="Garamond" w:cs="Arial"/>
          <w:sz w:val="23"/>
          <w:szCs w:val="23"/>
        </w:rPr>
        <w:t>subject can continue</w:t>
      </w:r>
      <w:r w:rsidR="00964121" w:rsidRPr="00980877">
        <w:rPr>
          <w:rFonts w:ascii="Garamond" w:hAnsi="Garamond" w:cs="Arial"/>
          <w:sz w:val="23"/>
          <w:szCs w:val="23"/>
        </w:rPr>
        <w:t xml:space="preserve"> to undergo an experience of fear</w:t>
      </w:r>
      <w:r w:rsidR="00CD3AC3">
        <w:rPr>
          <w:rFonts w:ascii="Garamond" w:hAnsi="Garamond" w:cs="Arial"/>
          <w:sz w:val="23"/>
          <w:szCs w:val="23"/>
        </w:rPr>
        <w:t>, say,</w:t>
      </w:r>
      <w:r w:rsidR="00964121" w:rsidRPr="00980877">
        <w:rPr>
          <w:rFonts w:ascii="Garamond" w:hAnsi="Garamond" w:cs="Arial"/>
          <w:sz w:val="23"/>
          <w:szCs w:val="23"/>
        </w:rPr>
        <w:t xml:space="preserve"> w</w:t>
      </w:r>
      <w:r w:rsidR="002E55A0" w:rsidRPr="00980877">
        <w:rPr>
          <w:rFonts w:ascii="Garamond" w:hAnsi="Garamond" w:cs="Arial"/>
          <w:sz w:val="23"/>
          <w:szCs w:val="23"/>
        </w:rPr>
        <w:t>hich presents the object as</w:t>
      </w:r>
      <w:r w:rsidR="00964121" w:rsidRPr="00980877">
        <w:rPr>
          <w:rFonts w:ascii="Garamond" w:hAnsi="Garamond" w:cs="Arial"/>
          <w:sz w:val="23"/>
          <w:szCs w:val="23"/>
        </w:rPr>
        <w:t xml:space="preserve"> </w:t>
      </w:r>
      <w:r w:rsidR="00964121" w:rsidRPr="00980877">
        <w:rPr>
          <w:rFonts w:ascii="Garamond" w:hAnsi="Garamond" w:cs="Arial"/>
          <w:i/>
          <w:sz w:val="23"/>
          <w:szCs w:val="23"/>
        </w:rPr>
        <w:t>dangerous</w:t>
      </w:r>
      <w:r w:rsidR="00964121" w:rsidRPr="00980877">
        <w:rPr>
          <w:rFonts w:ascii="Garamond" w:hAnsi="Garamond" w:cs="Arial"/>
          <w:sz w:val="23"/>
          <w:szCs w:val="23"/>
        </w:rPr>
        <w:t>, whilst simult</w:t>
      </w:r>
      <w:r w:rsidR="002E55A0" w:rsidRPr="00980877">
        <w:rPr>
          <w:rFonts w:ascii="Garamond" w:hAnsi="Garamond" w:cs="Arial"/>
          <w:sz w:val="23"/>
          <w:szCs w:val="23"/>
        </w:rPr>
        <w:t>aneously, and sincerely, judging</w:t>
      </w:r>
      <w:r w:rsidR="002909FA" w:rsidRPr="00980877">
        <w:rPr>
          <w:rFonts w:ascii="Garamond" w:hAnsi="Garamond" w:cs="Arial"/>
          <w:sz w:val="23"/>
          <w:szCs w:val="23"/>
        </w:rPr>
        <w:t xml:space="preserve"> that the object </w:t>
      </w:r>
      <w:r w:rsidR="00964121" w:rsidRPr="00980877">
        <w:rPr>
          <w:rFonts w:ascii="Garamond" w:hAnsi="Garamond" w:cs="Arial"/>
          <w:sz w:val="23"/>
          <w:szCs w:val="23"/>
        </w:rPr>
        <w:t xml:space="preserve">does </w:t>
      </w:r>
      <w:r w:rsidR="00964121" w:rsidRPr="003F0FB1">
        <w:rPr>
          <w:rFonts w:ascii="Garamond" w:hAnsi="Garamond" w:cs="Arial"/>
          <w:sz w:val="23"/>
          <w:szCs w:val="23"/>
        </w:rPr>
        <w:t xml:space="preserve">not </w:t>
      </w:r>
      <w:r w:rsidR="00964121" w:rsidRPr="00980877">
        <w:rPr>
          <w:rFonts w:ascii="Garamond" w:hAnsi="Garamond" w:cs="Arial"/>
          <w:sz w:val="23"/>
          <w:szCs w:val="23"/>
        </w:rPr>
        <w:t>possess the rel</w:t>
      </w:r>
      <w:r w:rsidR="002E55A0" w:rsidRPr="00980877">
        <w:rPr>
          <w:rFonts w:ascii="Garamond" w:hAnsi="Garamond" w:cs="Arial"/>
          <w:sz w:val="23"/>
          <w:szCs w:val="23"/>
        </w:rPr>
        <w:t>evant evaluative property</w:t>
      </w:r>
      <w:r w:rsidR="00964121" w:rsidRPr="00980877">
        <w:rPr>
          <w:rFonts w:ascii="Garamond" w:hAnsi="Garamond" w:cs="Arial"/>
          <w:sz w:val="23"/>
          <w:szCs w:val="23"/>
        </w:rPr>
        <w:t xml:space="preserve">, say </w:t>
      </w:r>
      <w:r w:rsidR="007C7076">
        <w:rPr>
          <w:rFonts w:ascii="Garamond" w:hAnsi="Garamond" w:cs="Arial"/>
          <w:i/>
          <w:sz w:val="23"/>
          <w:szCs w:val="23"/>
        </w:rPr>
        <w:t>judging</w:t>
      </w:r>
      <w:r w:rsidR="00964121" w:rsidRPr="00980877">
        <w:rPr>
          <w:rFonts w:ascii="Garamond" w:hAnsi="Garamond" w:cs="Arial"/>
          <w:i/>
          <w:sz w:val="23"/>
          <w:szCs w:val="23"/>
        </w:rPr>
        <w:t xml:space="preserve"> that the gorilla is </w:t>
      </w:r>
      <w:r w:rsidR="004B2244">
        <w:rPr>
          <w:rFonts w:ascii="Garamond" w:hAnsi="Garamond" w:cs="Arial"/>
          <w:i/>
          <w:sz w:val="23"/>
          <w:szCs w:val="23"/>
        </w:rPr>
        <w:t>not dangerous</w:t>
      </w:r>
      <w:r w:rsidR="00964121" w:rsidRPr="00980877">
        <w:rPr>
          <w:rFonts w:ascii="Garamond" w:hAnsi="Garamond" w:cs="Arial"/>
          <w:sz w:val="23"/>
          <w:szCs w:val="23"/>
        </w:rPr>
        <w:t>. In this respec</w:t>
      </w:r>
      <w:r w:rsidR="007F466A" w:rsidRPr="00980877">
        <w:rPr>
          <w:rFonts w:ascii="Garamond" w:hAnsi="Garamond" w:cs="Arial"/>
          <w:sz w:val="23"/>
          <w:szCs w:val="23"/>
        </w:rPr>
        <w:t>t, the emotional experience is recalcitrant</w:t>
      </w:r>
      <w:r w:rsidR="00964121" w:rsidRPr="00980877">
        <w:rPr>
          <w:rFonts w:ascii="Garamond" w:hAnsi="Garamond" w:cs="Arial"/>
          <w:sz w:val="23"/>
          <w:szCs w:val="23"/>
        </w:rPr>
        <w:t xml:space="preserve"> with respect to one’s ‘better judgement’</w:t>
      </w:r>
      <w:r w:rsidR="005F6089" w:rsidRPr="00980877">
        <w:rPr>
          <w:rFonts w:ascii="Garamond" w:hAnsi="Garamond" w:cs="Arial"/>
          <w:sz w:val="23"/>
          <w:szCs w:val="23"/>
        </w:rPr>
        <w:t xml:space="preserve"> – it </w:t>
      </w:r>
      <w:r w:rsidR="005F6089" w:rsidRPr="003F0FB1">
        <w:rPr>
          <w:rFonts w:ascii="Garamond" w:hAnsi="Garamond" w:cs="Arial"/>
          <w:sz w:val="23"/>
          <w:szCs w:val="23"/>
        </w:rPr>
        <w:t>persists in</w:t>
      </w:r>
      <w:r w:rsidR="005F6089" w:rsidRPr="00980877">
        <w:rPr>
          <w:rFonts w:ascii="Garamond" w:hAnsi="Garamond" w:cs="Arial"/>
          <w:sz w:val="23"/>
          <w:szCs w:val="23"/>
        </w:rPr>
        <w:t xml:space="preserve"> the face of a </w:t>
      </w:r>
      <w:r w:rsidR="007F466A" w:rsidRPr="00980877">
        <w:rPr>
          <w:rFonts w:ascii="Garamond" w:hAnsi="Garamond" w:cs="Arial"/>
          <w:sz w:val="23"/>
          <w:szCs w:val="23"/>
        </w:rPr>
        <w:t>judgment contradicting</w:t>
      </w:r>
      <w:r w:rsidR="005F6089" w:rsidRPr="00980877">
        <w:rPr>
          <w:rFonts w:ascii="Garamond" w:hAnsi="Garamond" w:cs="Arial"/>
          <w:sz w:val="23"/>
          <w:szCs w:val="23"/>
        </w:rPr>
        <w:t xml:space="preserve"> its content</w:t>
      </w:r>
      <w:r w:rsidR="00964121" w:rsidRPr="00980877">
        <w:rPr>
          <w:rFonts w:ascii="Garamond" w:hAnsi="Garamond" w:cs="Arial"/>
          <w:sz w:val="23"/>
          <w:szCs w:val="23"/>
        </w:rPr>
        <w:t>. Yet, in</w:t>
      </w:r>
      <w:r w:rsidR="005F6089" w:rsidRPr="00980877">
        <w:rPr>
          <w:rFonts w:ascii="Garamond" w:hAnsi="Garamond" w:cs="Arial"/>
          <w:sz w:val="23"/>
          <w:szCs w:val="23"/>
        </w:rPr>
        <w:t xml:space="preserve"> supposed</w:t>
      </w:r>
      <w:r w:rsidR="00EB177B">
        <w:rPr>
          <w:rFonts w:ascii="Garamond" w:hAnsi="Garamond" w:cs="Arial"/>
          <w:sz w:val="23"/>
          <w:szCs w:val="23"/>
        </w:rPr>
        <w:t xml:space="preserve"> analogy with </w:t>
      </w:r>
      <w:r w:rsidR="00964121" w:rsidRPr="00980877">
        <w:rPr>
          <w:rFonts w:ascii="Garamond" w:hAnsi="Garamond" w:cs="Arial"/>
          <w:sz w:val="23"/>
          <w:szCs w:val="23"/>
        </w:rPr>
        <w:t xml:space="preserve">sense-perceptual illusion, </w:t>
      </w:r>
      <w:r w:rsidR="005F6089" w:rsidRPr="00980877">
        <w:rPr>
          <w:rFonts w:ascii="Garamond" w:hAnsi="Garamond" w:cs="Arial"/>
          <w:sz w:val="23"/>
          <w:szCs w:val="23"/>
        </w:rPr>
        <w:t>there</w:t>
      </w:r>
      <w:r w:rsidR="00964121" w:rsidRPr="00980877">
        <w:rPr>
          <w:rFonts w:ascii="Garamond" w:hAnsi="Garamond" w:cs="Arial"/>
          <w:sz w:val="23"/>
          <w:szCs w:val="23"/>
        </w:rPr>
        <w:t xml:space="preserve"> </w:t>
      </w:r>
      <w:r w:rsidR="007C5B37" w:rsidRPr="00980877">
        <w:rPr>
          <w:rFonts w:ascii="Garamond" w:hAnsi="Garamond" w:cs="Arial"/>
          <w:sz w:val="23"/>
          <w:szCs w:val="23"/>
        </w:rPr>
        <w:t xml:space="preserve">seems to be </w:t>
      </w:r>
      <w:r w:rsidR="007C5B37" w:rsidRPr="00980877">
        <w:rPr>
          <w:rFonts w:ascii="Garamond" w:hAnsi="Garamond"/>
          <w:sz w:val="23"/>
          <w:szCs w:val="23"/>
        </w:rPr>
        <w:t xml:space="preserve">a difference between the kind, or severity, of irrationality at work when </w:t>
      </w:r>
      <w:r w:rsidR="004B2244" w:rsidRPr="00980877">
        <w:rPr>
          <w:rFonts w:ascii="Garamond" w:hAnsi="Garamond"/>
          <w:sz w:val="23"/>
          <w:szCs w:val="23"/>
        </w:rPr>
        <w:t>someone’s emotional experiences and are not in l</w:t>
      </w:r>
      <w:r w:rsidR="004B2244">
        <w:rPr>
          <w:rFonts w:ascii="Garamond" w:hAnsi="Garamond"/>
          <w:sz w:val="23"/>
          <w:szCs w:val="23"/>
        </w:rPr>
        <w:t xml:space="preserve">ine with their better judgement and when </w:t>
      </w:r>
      <w:r w:rsidR="007C5B37" w:rsidRPr="00980877">
        <w:rPr>
          <w:rFonts w:ascii="Garamond" w:hAnsi="Garamond"/>
          <w:sz w:val="23"/>
          <w:szCs w:val="23"/>
        </w:rPr>
        <w:t xml:space="preserve">someone is entertaining directly conflicting </w:t>
      </w:r>
      <w:r w:rsidR="004B2244">
        <w:rPr>
          <w:rFonts w:ascii="Garamond" w:hAnsi="Garamond"/>
          <w:sz w:val="23"/>
          <w:szCs w:val="23"/>
        </w:rPr>
        <w:t>doxastic contents.</w:t>
      </w:r>
      <w:r>
        <w:rPr>
          <w:rStyle w:val="FootnoteReference"/>
          <w:rFonts w:ascii="Garamond" w:hAnsi="Garamond"/>
          <w:sz w:val="23"/>
          <w:szCs w:val="23"/>
        </w:rPr>
        <w:footnoteReference w:id="30"/>
      </w:r>
      <w:r w:rsidR="004B2244">
        <w:rPr>
          <w:rFonts w:ascii="Garamond" w:hAnsi="Garamond"/>
          <w:sz w:val="23"/>
          <w:szCs w:val="23"/>
        </w:rPr>
        <w:t xml:space="preserve"> </w:t>
      </w:r>
      <w:r w:rsidR="005F6089" w:rsidRPr="00980877">
        <w:rPr>
          <w:rFonts w:ascii="Garamond" w:hAnsi="Garamond"/>
          <w:sz w:val="23"/>
          <w:szCs w:val="23"/>
        </w:rPr>
        <w:t>As in the visual case, t</w:t>
      </w:r>
      <w:r w:rsidR="007C5B37" w:rsidRPr="00980877">
        <w:rPr>
          <w:rFonts w:ascii="Garamond" w:hAnsi="Garamond"/>
          <w:sz w:val="23"/>
          <w:szCs w:val="23"/>
        </w:rPr>
        <w:t>his</w:t>
      </w:r>
      <w:r w:rsidR="007F466A" w:rsidRPr="00980877">
        <w:rPr>
          <w:rFonts w:ascii="Garamond" w:hAnsi="Garamond"/>
          <w:sz w:val="23"/>
          <w:szCs w:val="23"/>
        </w:rPr>
        <w:t xml:space="preserve"> suggests</w:t>
      </w:r>
      <w:r w:rsidR="004B2244">
        <w:rPr>
          <w:rFonts w:ascii="Garamond" w:hAnsi="Garamond"/>
          <w:sz w:val="23"/>
          <w:szCs w:val="23"/>
        </w:rPr>
        <w:t>,</w:t>
      </w:r>
      <w:r w:rsidR="002909FA" w:rsidRPr="00980877">
        <w:rPr>
          <w:rFonts w:ascii="Garamond" w:hAnsi="Garamond"/>
          <w:sz w:val="23"/>
          <w:szCs w:val="23"/>
        </w:rPr>
        <w:t xml:space="preserve"> </w:t>
      </w:r>
      <w:r w:rsidR="004B2244" w:rsidRPr="00980877">
        <w:rPr>
          <w:rFonts w:ascii="Garamond" w:hAnsi="Garamond"/>
          <w:i/>
          <w:sz w:val="23"/>
          <w:szCs w:val="23"/>
        </w:rPr>
        <w:t xml:space="preserve">pace </w:t>
      </w:r>
      <w:r w:rsidR="004B2244" w:rsidRPr="00980877">
        <w:rPr>
          <w:rFonts w:ascii="Garamond" w:hAnsi="Garamond"/>
          <w:sz w:val="23"/>
          <w:szCs w:val="23"/>
        </w:rPr>
        <w:t>judgementalism</w:t>
      </w:r>
      <w:r w:rsidR="004B2244">
        <w:rPr>
          <w:rFonts w:ascii="Garamond" w:hAnsi="Garamond"/>
          <w:sz w:val="23"/>
          <w:szCs w:val="23"/>
        </w:rPr>
        <w:t>,</w:t>
      </w:r>
      <w:r w:rsidR="004B2244" w:rsidRPr="00980877">
        <w:rPr>
          <w:rFonts w:ascii="Garamond" w:hAnsi="Garamond"/>
          <w:sz w:val="23"/>
          <w:szCs w:val="23"/>
        </w:rPr>
        <w:t xml:space="preserve"> </w:t>
      </w:r>
      <w:r w:rsidR="007C5B37" w:rsidRPr="00980877">
        <w:rPr>
          <w:rFonts w:ascii="Garamond" w:hAnsi="Garamond"/>
          <w:sz w:val="23"/>
          <w:szCs w:val="23"/>
        </w:rPr>
        <w:t xml:space="preserve">that </w:t>
      </w:r>
      <w:r w:rsidR="002909FA" w:rsidRPr="00980877">
        <w:rPr>
          <w:rFonts w:ascii="Garamond" w:hAnsi="Garamond"/>
          <w:sz w:val="23"/>
          <w:szCs w:val="23"/>
        </w:rPr>
        <w:t xml:space="preserve">emotional experiences </w:t>
      </w:r>
      <w:r w:rsidR="0038584C" w:rsidRPr="00980877">
        <w:rPr>
          <w:rFonts w:ascii="Garamond" w:hAnsi="Garamond"/>
          <w:sz w:val="23"/>
          <w:szCs w:val="23"/>
        </w:rPr>
        <w:t>are</w:t>
      </w:r>
      <w:r w:rsidR="007C5B37" w:rsidRPr="00980877">
        <w:rPr>
          <w:rFonts w:ascii="Garamond" w:hAnsi="Garamond"/>
          <w:sz w:val="23"/>
          <w:szCs w:val="23"/>
        </w:rPr>
        <w:t xml:space="preserve"> </w:t>
      </w:r>
      <w:r w:rsidR="007C5B37" w:rsidRPr="003F0FB1">
        <w:rPr>
          <w:rFonts w:ascii="Garamond" w:hAnsi="Garamond"/>
          <w:sz w:val="23"/>
          <w:szCs w:val="23"/>
        </w:rPr>
        <w:t>not necessarily</w:t>
      </w:r>
      <w:r w:rsidR="007C5B37" w:rsidRPr="00980877">
        <w:rPr>
          <w:rFonts w:ascii="Garamond" w:hAnsi="Garamond"/>
          <w:sz w:val="23"/>
          <w:szCs w:val="23"/>
        </w:rPr>
        <w:t xml:space="preserve"> constituted by doxastic content</w:t>
      </w:r>
      <w:r w:rsidR="002909FA" w:rsidRPr="00980877">
        <w:rPr>
          <w:rFonts w:ascii="Garamond" w:hAnsi="Garamond"/>
          <w:sz w:val="23"/>
          <w:szCs w:val="23"/>
        </w:rPr>
        <w:t xml:space="preserve">. So </w:t>
      </w:r>
      <w:r w:rsidR="004B2244">
        <w:rPr>
          <w:rFonts w:ascii="Garamond" w:hAnsi="Garamond"/>
          <w:sz w:val="23"/>
          <w:szCs w:val="23"/>
        </w:rPr>
        <w:t>(</w:t>
      </w:r>
      <w:r w:rsidR="002909FA" w:rsidRPr="00980877">
        <w:rPr>
          <w:rFonts w:ascii="Garamond" w:hAnsi="Garamond"/>
          <w:sz w:val="23"/>
          <w:szCs w:val="23"/>
        </w:rPr>
        <w:t>A6</w:t>
      </w:r>
      <w:r w:rsidR="004B2244">
        <w:rPr>
          <w:rFonts w:ascii="Garamond" w:hAnsi="Garamond"/>
          <w:sz w:val="23"/>
          <w:szCs w:val="23"/>
        </w:rPr>
        <w:t>)</w:t>
      </w:r>
      <w:r w:rsidR="002909FA" w:rsidRPr="00980877">
        <w:rPr>
          <w:rFonts w:ascii="Garamond" w:hAnsi="Garamond"/>
          <w:sz w:val="23"/>
          <w:szCs w:val="23"/>
        </w:rPr>
        <w:t xml:space="preserve"> </w:t>
      </w:r>
      <w:r w:rsidR="004B2244">
        <w:rPr>
          <w:rFonts w:ascii="Garamond" w:hAnsi="Garamond"/>
          <w:sz w:val="23"/>
          <w:szCs w:val="23"/>
        </w:rPr>
        <w:t>is</w:t>
      </w:r>
      <w:r w:rsidR="002909FA" w:rsidRPr="00980877">
        <w:rPr>
          <w:rFonts w:ascii="Garamond" w:hAnsi="Garamond"/>
          <w:sz w:val="23"/>
          <w:szCs w:val="23"/>
        </w:rPr>
        <w:t xml:space="preserve"> in reasonably good shape</w:t>
      </w:r>
      <w:r w:rsidR="002439E3" w:rsidRPr="00980877">
        <w:rPr>
          <w:rFonts w:ascii="Garamond" w:hAnsi="Garamond"/>
          <w:sz w:val="23"/>
          <w:szCs w:val="23"/>
        </w:rPr>
        <w:t>.</w:t>
      </w:r>
      <w:r w:rsidR="007C5B37" w:rsidRPr="006204B2">
        <w:rPr>
          <w:rFonts w:ascii="Garamond" w:hAnsi="Garamond"/>
          <w:sz w:val="23"/>
          <w:szCs w:val="23"/>
        </w:rPr>
        <w:t xml:space="preserve"> </w:t>
      </w:r>
    </w:p>
    <w:p w14:paraId="7B002CCE" w14:textId="6C40AAD1" w:rsidR="002A1E58"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On the</w:t>
      </w:r>
      <w:r w:rsidR="001263DE" w:rsidRPr="006204B2">
        <w:rPr>
          <w:rFonts w:ascii="Garamond" w:eastAsia="Garamond" w:hAnsi="Garamond" w:cs="Garamond"/>
          <w:sz w:val="23"/>
          <w:szCs w:val="23"/>
        </w:rPr>
        <w:t xml:space="preserve"> basis of these six analogies is</w:t>
      </w:r>
      <w:r>
        <w:rPr>
          <w:rFonts w:ascii="Garamond" w:eastAsia="Garamond" w:hAnsi="Garamond" w:cs="Garamond"/>
          <w:sz w:val="23"/>
          <w:szCs w:val="23"/>
        </w:rPr>
        <w:t xml:space="preserve"> there</w:t>
      </w:r>
      <w:r w:rsidRPr="006204B2">
        <w:rPr>
          <w:rFonts w:ascii="Garamond" w:eastAsia="Garamond" w:hAnsi="Garamond" w:cs="Garamond"/>
          <w:sz w:val="23"/>
          <w:szCs w:val="23"/>
        </w:rPr>
        <w:t xml:space="preserve"> sufficient motivation for modelling</w:t>
      </w:r>
      <w:r w:rsidR="007C7076">
        <w:rPr>
          <w:rFonts w:ascii="Garamond" w:eastAsia="Garamond" w:hAnsi="Garamond" w:cs="Garamond"/>
          <w:sz w:val="23"/>
          <w:szCs w:val="23"/>
        </w:rPr>
        <w:t xml:space="preserve"> </w:t>
      </w:r>
      <w:r w:rsidR="002439E3" w:rsidRPr="007C7076">
        <w:rPr>
          <w:rFonts w:ascii="Garamond" w:eastAsia="Garamond" w:hAnsi="Garamond" w:cs="Garamond"/>
          <w:sz w:val="23"/>
          <w:szCs w:val="23"/>
        </w:rPr>
        <w:t>our understanding of the intentionality of</w:t>
      </w:r>
      <w:r w:rsidRPr="007C7076">
        <w:rPr>
          <w:rFonts w:ascii="Garamond" w:eastAsia="Garamond" w:hAnsi="Garamond" w:cs="Garamond"/>
          <w:sz w:val="23"/>
          <w:szCs w:val="23"/>
        </w:rPr>
        <w:t xml:space="preserve"> affective</w:t>
      </w:r>
      <w:r w:rsidRPr="006204B2">
        <w:rPr>
          <w:rFonts w:ascii="Garamond" w:eastAsia="Garamond" w:hAnsi="Garamond" w:cs="Garamond"/>
          <w:sz w:val="23"/>
          <w:szCs w:val="23"/>
        </w:rPr>
        <w:t xml:space="preserve"> experiences </w:t>
      </w:r>
      <w:r w:rsidR="00C7155C" w:rsidRPr="006204B2">
        <w:rPr>
          <w:rFonts w:ascii="Garamond" w:eastAsia="Garamond" w:hAnsi="Garamond" w:cs="Garamond"/>
          <w:sz w:val="23"/>
          <w:szCs w:val="23"/>
        </w:rPr>
        <w:t>on</w:t>
      </w:r>
      <w:r w:rsidR="009B7B4A" w:rsidRPr="006204B2">
        <w:rPr>
          <w:rFonts w:ascii="Garamond" w:eastAsia="Garamond" w:hAnsi="Garamond" w:cs="Garamond"/>
          <w:sz w:val="23"/>
          <w:szCs w:val="23"/>
        </w:rPr>
        <w:t xml:space="preserve"> perceptual </w:t>
      </w:r>
      <w:r w:rsidR="007A10A6" w:rsidRPr="006204B2">
        <w:rPr>
          <w:rFonts w:ascii="Garamond" w:eastAsia="Garamond" w:hAnsi="Garamond" w:cs="Garamond"/>
          <w:sz w:val="23"/>
          <w:szCs w:val="23"/>
        </w:rPr>
        <w:t>experiences</w:t>
      </w:r>
      <w:r w:rsidRPr="006204B2">
        <w:rPr>
          <w:rFonts w:ascii="Garamond" w:eastAsia="Garamond" w:hAnsi="Garamond" w:cs="Garamond"/>
          <w:sz w:val="23"/>
          <w:szCs w:val="23"/>
        </w:rPr>
        <w:t xml:space="preserve">, and thinking of affective experiences </w:t>
      </w:r>
      <w:r>
        <w:rPr>
          <w:rFonts w:ascii="Garamond" w:eastAsia="Garamond" w:hAnsi="Garamond" w:cs="Garamond"/>
          <w:sz w:val="23"/>
          <w:szCs w:val="23"/>
        </w:rPr>
        <w:t xml:space="preserve">as perceptual experiences, as </w:t>
      </w:r>
      <w:r>
        <w:rPr>
          <w:rFonts w:ascii="Garamond" w:eastAsia="Garamond" w:hAnsi="Garamond" w:cs="Garamond"/>
          <w:i/>
          <w:sz w:val="23"/>
          <w:szCs w:val="23"/>
        </w:rPr>
        <w:t>perceptualism</w:t>
      </w:r>
      <w:r>
        <w:rPr>
          <w:rFonts w:ascii="Garamond" w:eastAsia="Garamond" w:hAnsi="Garamond" w:cs="Garamond"/>
          <w:sz w:val="23"/>
          <w:szCs w:val="23"/>
        </w:rPr>
        <w:t xml:space="preserve"> does?</w:t>
      </w:r>
      <w:r w:rsidRPr="006204B2">
        <w:rPr>
          <w:rFonts w:ascii="Garamond" w:eastAsia="Garamond" w:hAnsi="Garamond" w:cs="Garamond"/>
          <w:sz w:val="23"/>
          <w:szCs w:val="23"/>
        </w:rPr>
        <w:t xml:space="preserve"> </w:t>
      </w:r>
    </w:p>
    <w:p w14:paraId="205FF813" w14:textId="2683A1C0" w:rsidR="00993AB0" w:rsidRPr="006204B2" w:rsidRDefault="00F56866" w:rsidP="002A1E58">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L</w:t>
      </w:r>
      <w:r w:rsidR="00424995" w:rsidRPr="006204B2">
        <w:rPr>
          <w:rFonts w:ascii="Garamond" w:eastAsia="Garamond" w:hAnsi="Garamond" w:cs="Garamond"/>
          <w:sz w:val="23"/>
          <w:szCs w:val="23"/>
        </w:rPr>
        <w:t>et’</w:t>
      </w:r>
      <w:r w:rsidR="00A533E7" w:rsidRPr="006204B2">
        <w:rPr>
          <w:rFonts w:ascii="Garamond" w:eastAsia="Garamond" w:hAnsi="Garamond" w:cs="Garamond"/>
          <w:sz w:val="23"/>
          <w:szCs w:val="23"/>
        </w:rPr>
        <w:t>s</w:t>
      </w:r>
      <w:r w:rsidR="001263DE" w:rsidRPr="006204B2">
        <w:rPr>
          <w:rFonts w:ascii="Garamond" w:eastAsia="Garamond" w:hAnsi="Garamond" w:cs="Garamond"/>
          <w:sz w:val="23"/>
          <w:szCs w:val="23"/>
        </w:rPr>
        <w:t xml:space="preserve"> first</w:t>
      </w:r>
      <w:r w:rsidR="00A533E7" w:rsidRPr="006204B2">
        <w:rPr>
          <w:rFonts w:ascii="Garamond" w:eastAsia="Garamond" w:hAnsi="Garamond" w:cs="Garamond"/>
          <w:sz w:val="23"/>
          <w:szCs w:val="23"/>
        </w:rPr>
        <w:t xml:space="preserve"> note </w:t>
      </w:r>
      <w:r w:rsidR="00221F8C" w:rsidRPr="006204B2">
        <w:rPr>
          <w:rFonts w:ascii="Garamond" w:eastAsia="Garamond" w:hAnsi="Garamond" w:cs="Garamond"/>
          <w:sz w:val="23"/>
          <w:szCs w:val="23"/>
        </w:rPr>
        <w:t>a</w:t>
      </w:r>
      <w:r w:rsidR="00937BF6" w:rsidRPr="006204B2">
        <w:rPr>
          <w:rFonts w:ascii="Garamond" w:eastAsia="Garamond" w:hAnsi="Garamond" w:cs="Garamond"/>
          <w:sz w:val="23"/>
          <w:szCs w:val="23"/>
        </w:rPr>
        <w:t>n</w:t>
      </w:r>
      <w:r w:rsidR="00221F8C" w:rsidRPr="006204B2">
        <w:rPr>
          <w:rFonts w:ascii="Garamond" w:eastAsia="Garamond" w:hAnsi="Garamond" w:cs="Garamond"/>
          <w:sz w:val="23"/>
          <w:szCs w:val="23"/>
        </w:rPr>
        <w:t xml:space="preserve"> advantage of the view</w:t>
      </w:r>
      <w:r w:rsidR="00A533E7" w:rsidRPr="006204B2">
        <w:rPr>
          <w:rFonts w:ascii="Garamond" w:eastAsia="Garamond" w:hAnsi="Garamond" w:cs="Garamond"/>
          <w:sz w:val="23"/>
          <w:szCs w:val="23"/>
        </w:rPr>
        <w:t xml:space="preserve">.  In claiming affective </w:t>
      </w:r>
      <w:r w:rsidR="002439E3" w:rsidRPr="006204B2">
        <w:rPr>
          <w:rFonts w:ascii="Garamond" w:eastAsia="Garamond" w:hAnsi="Garamond" w:cs="Garamond"/>
          <w:sz w:val="23"/>
          <w:szCs w:val="23"/>
        </w:rPr>
        <w:t>experience</w:t>
      </w:r>
      <w:r w:rsidR="00A533E7" w:rsidRPr="006204B2">
        <w:rPr>
          <w:rFonts w:ascii="Garamond" w:eastAsia="Garamond" w:hAnsi="Garamond" w:cs="Garamond"/>
          <w:sz w:val="23"/>
          <w:szCs w:val="23"/>
        </w:rPr>
        <w:t xml:space="preserve"> is representational in a way that is perceptual</w:t>
      </w:r>
      <w:r w:rsidR="00DE08EF" w:rsidRPr="006204B2">
        <w:rPr>
          <w:rFonts w:ascii="Garamond" w:eastAsia="Garamond" w:hAnsi="Garamond" w:cs="Garamond"/>
          <w:sz w:val="23"/>
          <w:szCs w:val="23"/>
        </w:rPr>
        <w:t xml:space="preserve"> (</w:t>
      </w:r>
      <w:r w:rsidR="00981FF4">
        <w:rPr>
          <w:rFonts w:ascii="Garamond" w:eastAsia="Garamond" w:hAnsi="Garamond" w:cs="Garamond"/>
          <w:sz w:val="23"/>
          <w:szCs w:val="23"/>
        </w:rPr>
        <w:t>and</w:t>
      </w:r>
      <w:r w:rsidR="003946CF">
        <w:rPr>
          <w:rFonts w:ascii="Garamond" w:eastAsia="Garamond" w:hAnsi="Garamond" w:cs="Garamond"/>
          <w:sz w:val="23"/>
          <w:szCs w:val="23"/>
        </w:rPr>
        <w:t xml:space="preserve"> broadly</w:t>
      </w:r>
      <w:r w:rsidR="00DE08EF" w:rsidRPr="006204B2">
        <w:rPr>
          <w:rFonts w:ascii="Garamond" w:eastAsia="Garamond" w:hAnsi="Garamond" w:cs="Garamond"/>
          <w:sz w:val="23"/>
          <w:szCs w:val="23"/>
        </w:rPr>
        <w:t xml:space="preserve"> analogous to sense-perception),</w:t>
      </w:r>
      <w:r w:rsidR="00A533E7" w:rsidRPr="006204B2">
        <w:rPr>
          <w:rFonts w:ascii="Garamond" w:eastAsia="Garamond" w:hAnsi="Garamond" w:cs="Garamond"/>
          <w:sz w:val="23"/>
          <w:szCs w:val="23"/>
        </w:rPr>
        <w:t xml:space="preserve"> we can</w:t>
      </w:r>
      <w:r w:rsidR="00937BF6"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 xml:space="preserve">claim that many </w:t>
      </w:r>
      <w:r w:rsidR="00C20716" w:rsidRPr="006204B2">
        <w:rPr>
          <w:rFonts w:ascii="Garamond" w:eastAsia="Garamond" w:hAnsi="Garamond" w:cs="Garamond"/>
          <w:sz w:val="23"/>
          <w:szCs w:val="23"/>
        </w:rPr>
        <w:t>affective</w:t>
      </w:r>
      <w:r w:rsidR="00A533E7" w:rsidRPr="006204B2">
        <w:rPr>
          <w:rFonts w:ascii="Garamond" w:eastAsia="Garamond" w:hAnsi="Garamond" w:cs="Garamond"/>
          <w:sz w:val="23"/>
          <w:szCs w:val="23"/>
        </w:rPr>
        <w:t xml:space="preserve"> states have correctness conditions </w:t>
      </w:r>
      <w:r w:rsidR="001263DE" w:rsidRPr="006204B2">
        <w:rPr>
          <w:rFonts w:ascii="Garamond" w:eastAsia="Garamond" w:hAnsi="Garamond" w:cs="Garamond"/>
          <w:sz w:val="23"/>
          <w:szCs w:val="23"/>
        </w:rPr>
        <w:t>and so truth-evaluable contents.</w:t>
      </w:r>
      <w:r>
        <w:rPr>
          <w:rStyle w:val="FootnoteReference"/>
          <w:rFonts w:ascii="Garamond" w:hAnsi="Garamond" w:cs="Arial"/>
          <w:sz w:val="23"/>
          <w:szCs w:val="23"/>
        </w:rPr>
        <w:footnoteReference w:id="31"/>
      </w:r>
      <w:r w:rsidR="001E6836">
        <w:rPr>
          <w:rFonts w:ascii="Garamond" w:eastAsia="Garamond" w:hAnsi="Garamond" w:cs="Garamond"/>
          <w:sz w:val="23"/>
          <w:szCs w:val="23"/>
        </w:rPr>
        <w:t xml:space="preserve"> </w:t>
      </w:r>
      <w:r w:rsidR="00A533E7" w:rsidRPr="006204B2">
        <w:rPr>
          <w:rFonts w:ascii="Garamond" w:eastAsia="Garamond" w:hAnsi="Garamond" w:cs="Garamond"/>
          <w:sz w:val="23"/>
          <w:szCs w:val="23"/>
        </w:rPr>
        <w:t>If, for example</w:t>
      </w:r>
      <w:r w:rsidR="00306A26" w:rsidRPr="006204B2">
        <w:rPr>
          <w:rFonts w:ascii="Garamond" w:eastAsia="Garamond" w:hAnsi="Garamond" w:cs="Garamond"/>
          <w:sz w:val="23"/>
          <w:szCs w:val="23"/>
        </w:rPr>
        <w:t>,</w:t>
      </w:r>
      <w:r w:rsidR="001E6836">
        <w:rPr>
          <w:rFonts w:ascii="Garamond" w:eastAsia="Garamond" w:hAnsi="Garamond" w:cs="Garamond"/>
          <w:sz w:val="23"/>
          <w:szCs w:val="23"/>
        </w:rPr>
        <w:t xml:space="preserve"> </w:t>
      </w:r>
      <w:r w:rsidR="002A1E58">
        <w:rPr>
          <w:rFonts w:ascii="Garamond" w:eastAsia="Garamond" w:hAnsi="Garamond" w:cs="Garamond"/>
          <w:sz w:val="23"/>
          <w:szCs w:val="23"/>
        </w:rPr>
        <w:t>an</w:t>
      </w:r>
      <w:r w:rsidR="00A533E7" w:rsidRPr="006204B2">
        <w:rPr>
          <w:rFonts w:ascii="Garamond" w:eastAsia="Garamond" w:hAnsi="Garamond" w:cs="Garamond"/>
          <w:sz w:val="23"/>
          <w:szCs w:val="23"/>
        </w:rPr>
        <w:t xml:space="preserve"> affective experience represents </w:t>
      </w:r>
      <w:r w:rsidR="002A1E58">
        <w:rPr>
          <w:rFonts w:ascii="Garamond" w:eastAsia="Garamond" w:hAnsi="Garamond" w:cs="Garamond"/>
          <w:sz w:val="23"/>
          <w:szCs w:val="23"/>
        </w:rPr>
        <w:t>an object as having an evaluative property</w:t>
      </w:r>
      <w:r w:rsidR="00A533E7" w:rsidRPr="006204B2">
        <w:rPr>
          <w:rFonts w:ascii="Garamond" w:eastAsia="Garamond" w:hAnsi="Garamond" w:cs="Garamond"/>
          <w:sz w:val="23"/>
          <w:szCs w:val="23"/>
        </w:rPr>
        <w:t xml:space="preserve">, then we can </w:t>
      </w:r>
      <w:r w:rsidR="001E6836">
        <w:rPr>
          <w:rFonts w:ascii="Garamond" w:eastAsia="Garamond" w:hAnsi="Garamond" w:cs="Garamond"/>
          <w:sz w:val="23"/>
          <w:szCs w:val="23"/>
        </w:rPr>
        <w:t>ask</w:t>
      </w:r>
      <w:r w:rsidR="00A533E7" w:rsidRPr="006204B2">
        <w:rPr>
          <w:rFonts w:ascii="Garamond" w:eastAsia="Garamond" w:hAnsi="Garamond" w:cs="Garamond"/>
          <w:sz w:val="23"/>
          <w:szCs w:val="23"/>
        </w:rPr>
        <w:t xml:space="preserve"> whether the experience is veridical. However</w:t>
      </w:r>
      <w:r w:rsidR="008C1818">
        <w:rPr>
          <w:rFonts w:ascii="Garamond" w:eastAsia="Garamond" w:hAnsi="Garamond" w:cs="Garamond"/>
          <w:sz w:val="23"/>
          <w:szCs w:val="23"/>
        </w:rPr>
        <w:t xml:space="preserve">, while this may be a benefit of </w:t>
      </w:r>
      <w:r w:rsidR="008C1818">
        <w:rPr>
          <w:rFonts w:ascii="Garamond" w:eastAsia="Garamond" w:hAnsi="Garamond" w:cs="Garamond"/>
          <w:i/>
          <w:sz w:val="23"/>
          <w:szCs w:val="23"/>
        </w:rPr>
        <w:t>perceptualism</w:t>
      </w:r>
      <w:r w:rsidR="00A533E7" w:rsidRPr="006204B2">
        <w:rPr>
          <w:rFonts w:ascii="Garamond" w:eastAsia="Garamond" w:hAnsi="Garamond" w:cs="Garamond"/>
          <w:sz w:val="23"/>
          <w:szCs w:val="23"/>
        </w:rPr>
        <w:t xml:space="preserve"> over non-intent</w:t>
      </w:r>
      <w:r w:rsidR="001263DE" w:rsidRPr="006204B2">
        <w:rPr>
          <w:rFonts w:ascii="Garamond" w:eastAsia="Garamond" w:hAnsi="Garamond" w:cs="Garamond"/>
          <w:sz w:val="23"/>
          <w:szCs w:val="23"/>
        </w:rPr>
        <w:t>ional alternatives –</w:t>
      </w:r>
      <w:r w:rsidR="008C1818">
        <w:rPr>
          <w:rFonts w:ascii="Garamond" w:eastAsia="Garamond" w:hAnsi="Garamond" w:cs="Garamond"/>
          <w:sz w:val="23"/>
          <w:szCs w:val="23"/>
        </w:rPr>
        <w:t xml:space="preserve"> </w:t>
      </w:r>
      <w:r w:rsidR="00817798" w:rsidRPr="006204B2">
        <w:rPr>
          <w:rFonts w:ascii="Garamond" w:eastAsia="Garamond" w:hAnsi="Garamond" w:cs="Garamond"/>
          <w:sz w:val="23"/>
          <w:szCs w:val="23"/>
        </w:rPr>
        <w:t>if we find it</w:t>
      </w:r>
      <w:r w:rsidR="001E2451"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plausible that affective experiences have truth-evaluable contents – this is not</w:t>
      </w:r>
      <w:r w:rsidR="00817798" w:rsidRPr="006204B2">
        <w:rPr>
          <w:rFonts w:ascii="Garamond" w:eastAsia="Garamond" w:hAnsi="Garamond" w:cs="Garamond"/>
          <w:sz w:val="23"/>
          <w:szCs w:val="23"/>
        </w:rPr>
        <w:t xml:space="preserve"> necessarily</w:t>
      </w:r>
      <w:r w:rsidR="00A533E7" w:rsidRPr="006204B2">
        <w:rPr>
          <w:rFonts w:ascii="Garamond" w:eastAsia="Garamond" w:hAnsi="Garamond" w:cs="Garamond"/>
          <w:sz w:val="23"/>
          <w:szCs w:val="23"/>
        </w:rPr>
        <w:t xml:space="preserve"> tied to the claim that </w:t>
      </w:r>
      <w:r w:rsidR="00A533E7" w:rsidRPr="006204B2">
        <w:rPr>
          <w:rFonts w:ascii="Garamond" w:eastAsia="Garamond" w:hAnsi="Garamond" w:cs="Garamond"/>
          <w:sz w:val="23"/>
          <w:szCs w:val="23"/>
        </w:rPr>
        <w:lastRenderedPageBreak/>
        <w:t>affective experience is perceptual</w:t>
      </w:r>
      <w:r w:rsidR="001E6836">
        <w:rPr>
          <w:rFonts w:ascii="Garamond" w:eastAsia="Garamond" w:hAnsi="Garamond" w:cs="Garamond"/>
          <w:sz w:val="23"/>
          <w:szCs w:val="23"/>
        </w:rPr>
        <w:t xml:space="preserve"> or perception-like</w:t>
      </w:r>
      <w:r w:rsidR="00A533E7" w:rsidRPr="006204B2">
        <w:rPr>
          <w:rFonts w:ascii="Garamond" w:eastAsia="Garamond" w:hAnsi="Garamond" w:cs="Garamond"/>
          <w:sz w:val="23"/>
          <w:szCs w:val="23"/>
        </w:rPr>
        <w:t xml:space="preserve">. </w:t>
      </w:r>
      <w:r w:rsidR="0023143B" w:rsidRPr="006204B2">
        <w:rPr>
          <w:rFonts w:ascii="Garamond" w:eastAsia="Garamond" w:hAnsi="Garamond" w:cs="Garamond"/>
          <w:sz w:val="23"/>
          <w:szCs w:val="23"/>
        </w:rPr>
        <w:t>T</w:t>
      </w:r>
      <w:r w:rsidR="00A533E7" w:rsidRPr="006204B2">
        <w:rPr>
          <w:rFonts w:ascii="Garamond" w:eastAsia="Garamond" w:hAnsi="Garamond" w:cs="Garamond"/>
          <w:sz w:val="23"/>
          <w:szCs w:val="23"/>
        </w:rPr>
        <w:t xml:space="preserve">he </w:t>
      </w:r>
      <w:r w:rsidR="001E6836">
        <w:rPr>
          <w:rFonts w:ascii="Garamond" w:eastAsia="Garamond" w:hAnsi="Garamond" w:cs="Garamond"/>
          <w:sz w:val="23"/>
          <w:szCs w:val="23"/>
        </w:rPr>
        <w:t>attribution</w:t>
      </w:r>
      <w:r w:rsidR="00A533E7" w:rsidRPr="006204B2">
        <w:rPr>
          <w:rFonts w:ascii="Garamond" w:eastAsia="Garamond" w:hAnsi="Garamond" w:cs="Garamond"/>
          <w:sz w:val="23"/>
          <w:szCs w:val="23"/>
        </w:rPr>
        <w:t xml:space="preserve"> of intentional content to any mental state</w:t>
      </w:r>
      <w:r w:rsidR="00817798"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involves the specification of correctness conditions,</w:t>
      </w:r>
      <w:r w:rsidR="002E032D" w:rsidRPr="006204B2">
        <w:rPr>
          <w:rFonts w:ascii="Garamond" w:eastAsia="Garamond" w:hAnsi="Garamond" w:cs="Garamond"/>
          <w:sz w:val="23"/>
          <w:szCs w:val="23"/>
        </w:rPr>
        <w:t xml:space="preserve"> and</w:t>
      </w:r>
      <w:r w:rsidR="00A533E7" w:rsidRPr="006204B2">
        <w:rPr>
          <w:rFonts w:ascii="Garamond" w:eastAsia="Garamond" w:hAnsi="Garamond" w:cs="Garamond"/>
          <w:sz w:val="23"/>
          <w:szCs w:val="23"/>
        </w:rPr>
        <w:t xml:space="preserve"> non-perceptual intentional states have truth-evaluable contents – they represent their truth conditions</w:t>
      </w:r>
      <w:r w:rsidR="003F0FB1">
        <w:rPr>
          <w:rFonts w:ascii="Garamond" w:eastAsia="Garamond" w:hAnsi="Garamond" w:cs="Garamond"/>
          <w:sz w:val="23"/>
          <w:szCs w:val="23"/>
        </w:rPr>
        <w:t>,</w:t>
      </w:r>
      <w:r w:rsidR="001263DE" w:rsidRPr="006204B2">
        <w:rPr>
          <w:rFonts w:ascii="Garamond" w:eastAsia="Garamond" w:hAnsi="Garamond" w:cs="Garamond"/>
          <w:sz w:val="23"/>
          <w:szCs w:val="23"/>
        </w:rPr>
        <w:t xml:space="preserve"> as it is sometimes put</w:t>
      </w:r>
      <w:r w:rsidR="00A533E7" w:rsidRPr="006204B2">
        <w:rPr>
          <w:rFonts w:ascii="Garamond" w:eastAsia="Garamond" w:hAnsi="Garamond" w:cs="Garamond"/>
          <w:sz w:val="23"/>
          <w:szCs w:val="23"/>
        </w:rPr>
        <w:t xml:space="preserve"> (e.g. the </w:t>
      </w:r>
      <w:r w:rsidR="00A533E7" w:rsidRPr="006204B2">
        <w:rPr>
          <w:rFonts w:ascii="Garamond" w:eastAsia="Garamond" w:hAnsi="Garamond" w:cs="Garamond"/>
          <w:i/>
          <w:sz w:val="23"/>
          <w:szCs w:val="23"/>
        </w:rPr>
        <w:t>belief</w:t>
      </w:r>
      <w:r w:rsidR="00A533E7" w:rsidRPr="006204B2">
        <w:rPr>
          <w:rFonts w:ascii="Garamond" w:eastAsia="Garamond" w:hAnsi="Garamond" w:cs="Garamond"/>
          <w:sz w:val="23"/>
          <w:szCs w:val="23"/>
        </w:rPr>
        <w:t xml:space="preserve"> that snow is white is true </w:t>
      </w:r>
      <w:r w:rsidR="00A533E7" w:rsidRPr="006204B2">
        <w:rPr>
          <w:rFonts w:ascii="Garamond" w:eastAsia="Garamond" w:hAnsi="Garamond" w:cs="Garamond"/>
          <w:i/>
          <w:sz w:val="23"/>
          <w:szCs w:val="23"/>
        </w:rPr>
        <w:t xml:space="preserve">iff </w:t>
      </w:r>
      <w:r w:rsidR="00A533E7" w:rsidRPr="006204B2">
        <w:rPr>
          <w:rFonts w:ascii="Garamond" w:eastAsia="Garamond" w:hAnsi="Garamond" w:cs="Garamond"/>
          <w:sz w:val="23"/>
          <w:szCs w:val="23"/>
        </w:rPr>
        <w:t xml:space="preserve">snow </w:t>
      </w:r>
      <w:r w:rsidR="00A533E7" w:rsidRPr="006204B2">
        <w:rPr>
          <w:rFonts w:ascii="Garamond" w:eastAsia="Garamond" w:hAnsi="Garamond" w:cs="Garamond"/>
          <w:i/>
          <w:sz w:val="23"/>
          <w:szCs w:val="23"/>
        </w:rPr>
        <w:t>really is</w:t>
      </w:r>
      <w:r w:rsidR="00A533E7" w:rsidRPr="006204B2">
        <w:rPr>
          <w:rFonts w:ascii="Garamond" w:eastAsia="Garamond" w:hAnsi="Garamond" w:cs="Garamond"/>
          <w:sz w:val="23"/>
          <w:szCs w:val="23"/>
        </w:rPr>
        <w:t xml:space="preserve"> white). </w:t>
      </w:r>
    </w:p>
    <w:p w14:paraId="3BF7BA1E" w14:textId="2DE8EAA0" w:rsidR="00B270DD" w:rsidRPr="00981FF4"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The defender of </w:t>
      </w:r>
      <w:r w:rsidR="005123DF">
        <w:rPr>
          <w:rFonts w:ascii="Garamond" w:eastAsia="Garamond" w:hAnsi="Garamond" w:cs="Garamond"/>
          <w:i/>
          <w:sz w:val="23"/>
          <w:szCs w:val="23"/>
        </w:rPr>
        <w:t>perceptualism</w:t>
      </w:r>
      <w:r w:rsidRPr="006204B2">
        <w:rPr>
          <w:rFonts w:ascii="Garamond" w:eastAsia="Garamond" w:hAnsi="Garamond" w:cs="Garamond"/>
          <w:sz w:val="23"/>
          <w:szCs w:val="23"/>
        </w:rPr>
        <w:t>, however, might claim</w:t>
      </w:r>
      <w:r w:rsidR="001263DE" w:rsidRPr="006204B2">
        <w:rPr>
          <w:rFonts w:ascii="Garamond" w:eastAsia="Garamond" w:hAnsi="Garamond" w:cs="Garamond"/>
          <w:sz w:val="23"/>
          <w:szCs w:val="23"/>
        </w:rPr>
        <w:t xml:space="preserve"> that</w:t>
      </w:r>
      <w:r w:rsidRPr="006204B2">
        <w:rPr>
          <w:rFonts w:ascii="Garamond" w:eastAsia="Garamond" w:hAnsi="Garamond" w:cs="Garamond"/>
          <w:sz w:val="23"/>
          <w:szCs w:val="23"/>
        </w:rPr>
        <w:t xml:space="preserve"> the </w:t>
      </w:r>
      <w:r w:rsidR="00817798" w:rsidRPr="006204B2">
        <w:rPr>
          <w:rFonts w:ascii="Garamond" w:eastAsia="Garamond" w:hAnsi="Garamond" w:cs="Garamond"/>
          <w:sz w:val="23"/>
          <w:szCs w:val="23"/>
        </w:rPr>
        <w:t>modelling of</w:t>
      </w:r>
      <w:r w:rsidRPr="006204B2">
        <w:rPr>
          <w:rFonts w:ascii="Garamond" w:eastAsia="Garamond" w:hAnsi="Garamond" w:cs="Garamond"/>
          <w:sz w:val="23"/>
          <w:szCs w:val="23"/>
        </w:rPr>
        <w:t xml:space="preserve"> </w:t>
      </w:r>
      <w:r w:rsidRPr="00981FF4">
        <w:rPr>
          <w:rFonts w:ascii="Garamond" w:eastAsia="Garamond" w:hAnsi="Garamond" w:cs="Garamond"/>
          <w:sz w:val="23"/>
          <w:szCs w:val="23"/>
        </w:rPr>
        <w:t>the intentionality of</w:t>
      </w:r>
      <w:r w:rsidR="00817798" w:rsidRPr="006204B2">
        <w:rPr>
          <w:rFonts w:ascii="Garamond" w:eastAsia="Garamond" w:hAnsi="Garamond" w:cs="Garamond"/>
          <w:sz w:val="23"/>
          <w:szCs w:val="23"/>
        </w:rPr>
        <w:t xml:space="preserve"> affective experience on</w:t>
      </w:r>
      <w:r w:rsidRPr="006204B2">
        <w:rPr>
          <w:rFonts w:ascii="Garamond" w:eastAsia="Garamond" w:hAnsi="Garamond" w:cs="Garamond"/>
          <w:sz w:val="23"/>
          <w:szCs w:val="23"/>
        </w:rPr>
        <w:t xml:space="preserve"> perception is justified, </w:t>
      </w:r>
      <w:r w:rsidR="001E2451" w:rsidRPr="006204B2">
        <w:rPr>
          <w:rFonts w:ascii="Garamond" w:eastAsia="Garamond" w:hAnsi="Garamond" w:cs="Garamond"/>
          <w:sz w:val="23"/>
          <w:szCs w:val="23"/>
        </w:rPr>
        <w:t>given the interest in</w:t>
      </w:r>
      <w:r w:rsidR="00957969" w:rsidRPr="006204B2">
        <w:rPr>
          <w:rFonts w:ascii="Garamond" w:eastAsia="Garamond" w:hAnsi="Garamond" w:cs="Garamond"/>
          <w:sz w:val="23"/>
          <w:szCs w:val="23"/>
        </w:rPr>
        <w:t xml:space="preserve"> </w:t>
      </w:r>
      <w:r w:rsidRPr="006204B2">
        <w:rPr>
          <w:rFonts w:ascii="Garamond" w:eastAsia="Garamond" w:hAnsi="Garamond" w:cs="Garamond"/>
          <w:sz w:val="23"/>
          <w:szCs w:val="23"/>
        </w:rPr>
        <w:t>truth-evaluable c</w:t>
      </w:r>
      <w:r w:rsidR="00C20716" w:rsidRPr="006204B2">
        <w:rPr>
          <w:rFonts w:ascii="Garamond" w:eastAsia="Garamond" w:hAnsi="Garamond" w:cs="Garamond"/>
          <w:sz w:val="23"/>
          <w:szCs w:val="23"/>
        </w:rPr>
        <w:t>ontent that is experiential, since</w:t>
      </w:r>
      <w:r w:rsidRPr="006204B2">
        <w:rPr>
          <w:rFonts w:ascii="Garamond" w:eastAsia="Garamond" w:hAnsi="Garamond" w:cs="Garamond"/>
          <w:sz w:val="23"/>
          <w:szCs w:val="23"/>
        </w:rPr>
        <w:t xml:space="preserve"> perceptual experience is the paradigmatic example of truth-evaluable intentional content in this sense. So, while truth-evaluable content is not tied to perceptual experience </w:t>
      </w:r>
      <w:r w:rsidRPr="006204B2">
        <w:rPr>
          <w:rFonts w:ascii="Garamond" w:eastAsia="Garamond" w:hAnsi="Garamond" w:cs="Garamond"/>
          <w:i/>
          <w:sz w:val="23"/>
          <w:szCs w:val="23"/>
        </w:rPr>
        <w:t>per se</w:t>
      </w:r>
      <w:r w:rsidRPr="006204B2">
        <w:rPr>
          <w:rFonts w:ascii="Garamond" w:eastAsia="Garamond" w:hAnsi="Garamond" w:cs="Garamond"/>
          <w:sz w:val="23"/>
          <w:szCs w:val="23"/>
        </w:rPr>
        <w:t>, truth-evalu</w:t>
      </w:r>
      <w:r w:rsidR="00937BF6" w:rsidRPr="006204B2">
        <w:rPr>
          <w:rFonts w:ascii="Garamond" w:eastAsia="Garamond" w:hAnsi="Garamond" w:cs="Garamond"/>
          <w:sz w:val="23"/>
          <w:szCs w:val="23"/>
        </w:rPr>
        <w:t>able experiential content, of a</w:t>
      </w:r>
      <w:r w:rsidRPr="006204B2">
        <w:rPr>
          <w:rFonts w:ascii="Garamond" w:eastAsia="Garamond" w:hAnsi="Garamond" w:cs="Garamond"/>
          <w:sz w:val="23"/>
          <w:szCs w:val="23"/>
        </w:rPr>
        <w:t xml:space="preserve"> non-</w:t>
      </w:r>
      <w:r w:rsidR="00D4669E" w:rsidRPr="006204B2">
        <w:rPr>
          <w:rFonts w:ascii="Garamond" w:eastAsia="Garamond" w:hAnsi="Garamond" w:cs="Garamond"/>
          <w:sz w:val="23"/>
          <w:szCs w:val="23"/>
        </w:rPr>
        <w:t>doxastic</w:t>
      </w:r>
      <w:r w:rsidRPr="006204B2">
        <w:rPr>
          <w:rFonts w:ascii="Garamond" w:eastAsia="Garamond" w:hAnsi="Garamond" w:cs="Garamond"/>
          <w:sz w:val="23"/>
          <w:szCs w:val="23"/>
        </w:rPr>
        <w:t xml:space="preserve"> kind, and which can be cognitively significant in rational transitions f</w:t>
      </w:r>
      <w:r w:rsidR="00981FF4">
        <w:rPr>
          <w:rFonts w:ascii="Garamond" w:eastAsia="Garamond" w:hAnsi="Garamond" w:cs="Garamond"/>
          <w:sz w:val="23"/>
          <w:szCs w:val="23"/>
        </w:rPr>
        <w:t xml:space="preserve">rom experience to judgement, is. So </w:t>
      </w:r>
      <w:r w:rsidR="00981FF4">
        <w:rPr>
          <w:rFonts w:ascii="Garamond" w:eastAsia="Garamond" w:hAnsi="Garamond" w:cs="Garamond"/>
          <w:i/>
          <w:sz w:val="23"/>
          <w:szCs w:val="23"/>
        </w:rPr>
        <w:t>perceptualism</w:t>
      </w:r>
      <w:r w:rsidR="00981FF4">
        <w:rPr>
          <w:rFonts w:ascii="Garamond" w:eastAsia="Garamond" w:hAnsi="Garamond" w:cs="Garamond"/>
          <w:sz w:val="23"/>
          <w:szCs w:val="23"/>
        </w:rPr>
        <w:t xml:space="preserve"> looks in good shape given (A</w:t>
      </w:r>
      <w:proofErr w:type="gramStart"/>
      <w:r w:rsidR="00D434B3">
        <w:rPr>
          <w:rFonts w:ascii="Garamond" w:eastAsia="Garamond" w:hAnsi="Garamond" w:cs="Garamond"/>
          <w:sz w:val="23"/>
          <w:szCs w:val="23"/>
        </w:rPr>
        <w:t>1)-(</w:t>
      </w:r>
      <w:proofErr w:type="gramEnd"/>
      <w:r w:rsidR="00981FF4">
        <w:rPr>
          <w:rFonts w:ascii="Garamond" w:eastAsia="Garamond" w:hAnsi="Garamond" w:cs="Garamond"/>
          <w:sz w:val="23"/>
          <w:szCs w:val="23"/>
        </w:rPr>
        <w:t xml:space="preserve">A6). In the next sub-section, I consider </w:t>
      </w:r>
      <w:r w:rsidR="00981FF4" w:rsidRPr="001E6836">
        <w:rPr>
          <w:rFonts w:ascii="Garamond" w:eastAsia="Garamond" w:hAnsi="Garamond" w:cs="Garamond"/>
          <w:sz w:val="23"/>
          <w:szCs w:val="23"/>
        </w:rPr>
        <w:t>disanalogies</w:t>
      </w:r>
      <w:r w:rsidR="00981FF4">
        <w:rPr>
          <w:rFonts w:ascii="Garamond" w:eastAsia="Garamond" w:hAnsi="Garamond" w:cs="Garamond"/>
          <w:sz w:val="23"/>
          <w:szCs w:val="23"/>
        </w:rPr>
        <w:t xml:space="preserve"> which undermine the view. </w:t>
      </w:r>
    </w:p>
    <w:p w14:paraId="76FCDDAF" w14:textId="77777777" w:rsidR="003946CF" w:rsidRDefault="003946CF" w:rsidP="00766C86">
      <w:pPr>
        <w:spacing w:line="480" w:lineRule="auto"/>
        <w:jc w:val="both"/>
        <w:outlineLvl w:val="0"/>
        <w:rPr>
          <w:rFonts w:ascii="Garamond" w:eastAsia="Garamond" w:hAnsi="Garamond" w:cs="Garamond"/>
          <w:sz w:val="23"/>
          <w:szCs w:val="23"/>
          <w:highlight w:val="yellow"/>
        </w:rPr>
      </w:pPr>
    </w:p>
    <w:p w14:paraId="1816BAFB" w14:textId="3EAB4DB9" w:rsidR="00993AB0" w:rsidRPr="00AA4280" w:rsidRDefault="00F56866" w:rsidP="00766C86">
      <w:pPr>
        <w:spacing w:line="480" w:lineRule="auto"/>
        <w:jc w:val="both"/>
        <w:outlineLvl w:val="0"/>
        <w:rPr>
          <w:rFonts w:ascii="Garamond" w:eastAsia="Garamond" w:hAnsi="Garamond" w:cs="Garamond"/>
          <w:sz w:val="23"/>
          <w:szCs w:val="23"/>
        </w:rPr>
      </w:pPr>
      <w:r>
        <w:rPr>
          <w:rFonts w:ascii="Garamond" w:eastAsia="Garamond" w:hAnsi="Garamond" w:cs="Garamond"/>
          <w:i/>
          <w:sz w:val="23"/>
          <w:szCs w:val="23"/>
        </w:rPr>
        <w:t>2</w:t>
      </w:r>
      <w:r w:rsidR="000D43DC" w:rsidRPr="006204B2">
        <w:rPr>
          <w:rFonts w:ascii="Garamond" w:eastAsia="Garamond" w:hAnsi="Garamond" w:cs="Garamond"/>
          <w:i/>
          <w:sz w:val="23"/>
          <w:szCs w:val="23"/>
        </w:rPr>
        <w:t>.3</w:t>
      </w:r>
      <w:r w:rsidR="00A533E7" w:rsidRPr="006204B2">
        <w:rPr>
          <w:rFonts w:ascii="Garamond" w:eastAsia="Garamond" w:hAnsi="Garamond" w:cs="Garamond"/>
          <w:i/>
          <w:sz w:val="23"/>
          <w:szCs w:val="23"/>
        </w:rPr>
        <w:t xml:space="preserve"> Disanalogies</w:t>
      </w:r>
      <w:r w:rsidR="00AA4280">
        <w:rPr>
          <w:rFonts w:ascii="Garamond" w:eastAsia="Garamond" w:hAnsi="Garamond" w:cs="Garamond"/>
          <w:i/>
          <w:sz w:val="23"/>
          <w:szCs w:val="23"/>
        </w:rPr>
        <w:t xml:space="preserve"> </w:t>
      </w:r>
      <w:r w:rsidR="00AA4280">
        <w:rPr>
          <w:rFonts w:ascii="Garamond" w:eastAsia="Garamond" w:hAnsi="Garamond" w:cs="Garamond"/>
          <w:sz w:val="23"/>
          <w:szCs w:val="23"/>
        </w:rPr>
        <w:t xml:space="preserve"> </w:t>
      </w:r>
    </w:p>
    <w:p w14:paraId="7F582B9F" w14:textId="4A33D6CC" w:rsidR="00E1576F" w:rsidRPr="006204B2" w:rsidRDefault="00F56866" w:rsidP="001906B7">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 </w:t>
      </w:r>
      <w:r w:rsidR="00A533E7" w:rsidRPr="001906B7">
        <w:rPr>
          <w:rFonts w:ascii="Garamond" w:eastAsia="Garamond" w:hAnsi="Garamond" w:cs="Garamond"/>
          <w:sz w:val="23"/>
          <w:szCs w:val="23"/>
        </w:rPr>
        <w:t xml:space="preserve">(D1) </w:t>
      </w:r>
      <w:r w:rsidR="00B7675D" w:rsidRPr="001906B7">
        <w:rPr>
          <w:rFonts w:ascii="Garamond" w:eastAsia="Garamond" w:hAnsi="Garamond" w:cs="Garamond"/>
          <w:i/>
          <w:sz w:val="23"/>
          <w:szCs w:val="23"/>
        </w:rPr>
        <w:t xml:space="preserve">EE and PE </w:t>
      </w:r>
      <w:r w:rsidR="00884892">
        <w:rPr>
          <w:rFonts w:ascii="Garamond" w:eastAsia="Garamond" w:hAnsi="Garamond" w:cs="Garamond"/>
          <w:i/>
          <w:sz w:val="23"/>
          <w:szCs w:val="23"/>
        </w:rPr>
        <w:t>involve</w:t>
      </w:r>
      <w:r w:rsidR="00A533E7" w:rsidRPr="001906B7">
        <w:rPr>
          <w:rFonts w:ascii="Garamond" w:eastAsia="Garamond" w:hAnsi="Garamond" w:cs="Garamond"/>
          <w:i/>
          <w:sz w:val="23"/>
          <w:szCs w:val="23"/>
        </w:rPr>
        <w:t xml:space="preserve"> an affective response</w:t>
      </w:r>
      <w:r w:rsidR="00A533E7" w:rsidRPr="001906B7">
        <w:rPr>
          <w:rFonts w:ascii="Garamond" w:eastAsia="Garamond" w:hAnsi="Garamond" w:cs="Garamond"/>
          <w:sz w:val="23"/>
          <w:szCs w:val="23"/>
        </w:rPr>
        <w:t xml:space="preserve">, </w:t>
      </w:r>
      <w:r w:rsidR="004174FD">
        <w:rPr>
          <w:rFonts w:ascii="Garamond" w:eastAsia="Garamond" w:hAnsi="Garamond" w:cs="Garamond"/>
          <w:i/>
          <w:sz w:val="23"/>
          <w:szCs w:val="23"/>
        </w:rPr>
        <w:t xml:space="preserve">whereas VPE does </w:t>
      </w:r>
      <w:r w:rsidR="00A533E7" w:rsidRPr="001906B7">
        <w:rPr>
          <w:rFonts w:ascii="Garamond" w:eastAsia="Garamond" w:hAnsi="Garamond" w:cs="Garamond"/>
          <w:i/>
          <w:sz w:val="23"/>
          <w:szCs w:val="23"/>
        </w:rPr>
        <w:t>not</w:t>
      </w:r>
      <w:r w:rsidR="00A533E7" w:rsidRPr="001906B7">
        <w:rPr>
          <w:rFonts w:ascii="Garamond" w:eastAsia="Garamond" w:hAnsi="Garamond" w:cs="Garamond"/>
          <w:sz w:val="23"/>
          <w:szCs w:val="23"/>
        </w:rPr>
        <w:t>. One contrast between the c</w:t>
      </w:r>
      <w:r w:rsidR="001906B7" w:rsidRPr="001906B7">
        <w:rPr>
          <w:rFonts w:ascii="Garamond" w:eastAsia="Garamond" w:hAnsi="Garamond" w:cs="Garamond"/>
          <w:sz w:val="23"/>
          <w:szCs w:val="23"/>
        </w:rPr>
        <w:t>andidate experiences is that</w:t>
      </w:r>
      <w:r w:rsidR="00A533E7" w:rsidRPr="001906B7">
        <w:rPr>
          <w:rFonts w:ascii="Garamond" w:eastAsia="Garamond" w:hAnsi="Garamond" w:cs="Garamond"/>
          <w:sz w:val="23"/>
          <w:szCs w:val="23"/>
        </w:rPr>
        <w:t xml:space="preserve"> affective experience</w:t>
      </w:r>
      <w:r w:rsidR="00B7675D" w:rsidRPr="001906B7">
        <w:rPr>
          <w:rFonts w:ascii="Garamond" w:eastAsia="Garamond" w:hAnsi="Garamond" w:cs="Garamond"/>
          <w:sz w:val="23"/>
          <w:szCs w:val="23"/>
        </w:rPr>
        <w:t>s include</w:t>
      </w:r>
      <w:r w:rsidR="00244076" w:rsidRPr="001906B7">
        <w:rPr>
          <w:rFonts w:ascii="Garamond" w:eastAsia="Garamond" w:hAnsi="Garamond" w:cs="Garamond"/>
          <w:sz w:val="23"/>
          <w:szCs w:val="23"/>
        </w:rPr>
        <w:t xml:space="preserve"> </w:t>
      </w:r>
      <w:r w:rsidR="00C7796F" w:rsidRPr="001906B7">
        <w:rPr>
          <w:rFonts w:ascii="Garamond" w:eastAsia="Garamond" w:hAnsi="Garamond" w:cs="Garamond"/>
          <w:sz w:val="23"/>
          <w:szCs w:val="23"/>
        </w:rPr>
        <w:t>being</w:t>
      </w:r>
      <w:r w:rsidR="00D107B5" w:rsidRPr="001906B7">
        <w:rPr>
          <w:rFonts w:ascii="Garamond" w:eastAsia="Garamond" w:hAnsi="Garamond" w:cs="Garamond"/>
          <w:sz w:val="23"/>
          <w:szCs w:val="23"/>
        </w:rPr>
        <w:t xml:space="preserve"> </w:t>
      </w:r>
      <w:r w:rsidR="00D107B5" w:rsidRPr="005D4022">
        <w:rPr>
          <w:rFonts w:ascii="Garamond" w:eastAsia="Garamond" w:hAnsi="Garamond" w:cs="Garamond"/>
          <w:sz w:val="23"/>
          <w:szCs w:val="23"/>
        </w:rPr>
        <w:t>consciously</w:t>
      </w:r>
      <w:r w:rsidR="00C7796F" w:rsidRPr="005D4022">
        <w:rPr>
          <w:rFonts w:ascii="Garamond" w:eastAsia="Garamond" w:hAnsi="Garamond" w:cs="Garamond"/>
          <w:sz w:val="23"/>
          <w:szCs w:val="23"/>
        </w:rPr>
        <w:t xml:space="preserve"> moved</w:t>
      </w:r>
      <w:r w:rsidR="00D107B5" w:rsidRPr="001906B7">
        <w:rPr>
          <w:rFonts w:ascii="Garamond" w:eastAsia="Garamond" w:hAnsi="Garamond" w:cs="Garamond"/>
          <w:sz w:val="23"/>
          <w:szCs w:val="23"/>
        </w:rPr>
        <w:t xml:space="preserve"> by something, as a personal level</w:t>
      </w:r>
      <w:r w:rsidR="00C7796F" w:rsidRPr="001906B7">
        <w:rPr>
          <w:rFonts w:ascii="Garamond" w:eastAsia="Garamond" w:hAnsi="Garamond" w:cs="Garamond"/>
          <w:sz w:val="23"/>
          <w:szCs w:val="23"/>
        </w:rPr>
        <w:t xml:space="preserve"> affective </w:t>
      </w:r>
      <w:r w:rsidR="00C7796F" w:rsidRPr="001906B7">
        <w:rPr>
          <w:rFonts w:ascii="Garamond" w:eastAsia="Garamond" w:hAnsi="Garamond" w:cs="Garamond"/>
          <w:i/>
          <w:sz w:val="23"/>
          <w:szCs w:val="23"/>
        </w:rPr>
        <w:t>response</w:t>
      </w:r>
      <w:r w:rsidRPr="001906B7">
        <w:rPr>
          <w:rFonts w:ascii="Garamond" w:eastAsia="Garamond" w:hAnsi="Garamond" w:cs="Garamond"/>
          <w:sz w:val="23"/>
          <w:szCs w:val="23"/>
        </w:rPr>
        <w:t xml:space="preserve"> to</w:t>
      </w:r>
      <w:r w:rsidR="00BB6343" w:rsidRPr="001906B7">
        <w:rPr>
          <w:rFonts w:ascii="Garamond" w:eastAsia="Garamond" w:hAnsi="Garamond" w:cs="Garamond"/>
          <w:sz w:val="23"/>
          <w:szCs w:val="23"/>
        </w:rPr>
        <w:t xml:space="preserve"> the object of the experience, and its properties</w:t>
      </w:r>
      <w:r w:rsidRPr="001906B7">
        <w:rPr>
          <w:rFonts w:ascii="Garamond" w:eastAsia="Garamond" w:hAnsi="Garamond" w:cs="Garamond"/>
          <w:sz w:val="23"/>
          <w:szCs w:val="23"/>
        </w:rPr>
        <w:t xml:space="preserve">. </w:t>
      </w:r>
      <w:r w:rsidR="001263BA" w:rsidRPr="001906B7">
        <w:rPr>
          <w:rFonts w:ascii="Garamond" w:eastAsia="Garamond" w:hAnsi="Garamond" w:cs="Garamond"/>
          <w:sz w:val="23"/>
          <w:szCs w:val="23"/>
        </w:rPr>
        <w:t>Note this notion of ‘affective response’ is</w:t>
      </w:r>
      <w:r w:rsidR="001263BA" w:rsidRPr="005D4022">
        <w:rPr>
          <w:rFonts w:ascii="Garamond" w:eastAsia="Garamond" w:hAnsi="Garamond" w:cs="Garamond"/>
          <w:sz w:val="23"/>
          <w:szCs w:val="23"/>
        </w:rPr>
        <w:t xml:space="preserve"> not</w:t>
      </w:r>
      <w:r w:rsidR="00BB6343" w:rsidRPr="001906B7">
        <w:rPr>
          <w:rFonts w:ascii="Garamond" w:eastAsia="Garamond" w:hAnsi="Garamond" w:cs="Garamond"/>
          <w:sz w:val="23"/>
          <w:szCs w:val="23"/>
        </w:rPr>
        <w:t xml:space="preserve"> merely</w:t>
      </w:r>
      <w:r w:rsidR="001263BA" w:rsidRPr="001906B7">
        <w:rPr>
          <w:rFonts w:ascii="Garamond" w:eastAsia="Garamond" w:hAnsi="Garamond" w:cs="Garamond"/>
          <w:sz w:val="23"/>
          <w:szCs w:val="23"/>
        </w:rPr>
        <w:t xml:space="preserve"> the idea of </w:t>
      </w:r>
      <w:r w:rsidR="00CD3FC3" w:rsidRPr="001906B7">
        <w:rPr>
          <w:rFonts w:ascii="Garamond" w:eastAsia="Garamond" w:hAnsi="Garamond" w:cs="Garamond"/>
          <w:sz w:val="23"/>
          <w:szCs w:val="23"/>
        </w:rPr>
        <w:t>one’s affective experience</w:t>
      </w:r>
      <w:r w:rsidR="001263BA" w:rsidRPr="001906B7">
        <w:rPr>
          <w:rFonts w:ascii="Garamond" w:eastAsia="Garamond" w:hAnsi="Garamond" w:cs="Garamond"/>
          <w:sz w:val="23"/>
          <w:szCs w:val="23"/>
        </w:rPr>
        <w:t xml:space="preserve"> being </w:t>
      </w:r>
      <w:r w:rsidR="001263BA" w:rsidRPr="005D4022">
        <w:rPr>
          <w:rFonts w:ascii="Garamond" w:eastAsia="Garamond" w:hAnsi="Garamond" w:cs="Garamond"/>
          <w:sz w:val="23"/>
          <w:szCs w:val="23"/>
        </w:rPr>
        <w:t>caused</w:t>
      </w:r>
      <w:r w:rsidR="003946CF" w:rsidRPr="005D4022">
        <w:rPr>
          <w:rFonts w:ascii="Garamond" w:eastAsia="Garamond" w:hAnsi="Garamond" w:cs="Garamond"/>
          <w:sz w:val="23"/>
          <w:szCs w:val="23"/>
        </w:rPr>
        <w:t>, but</w:t>
      </w:r>
      <w:r w:rsidR="003946CF">
        <w:rPr>
          <w:rFonts w:ascii="Garamond" w:eastAsia="Garamond" w:hAnsi="Garamond" w:cs="Garamond"/>
          <w:sz w:val="23"/>
          <w:szCs w:val="23"/>
        </w:rPr>
        <w:t xml:space="preserve"> </w:t>
      </w:r>
      <w:r w:rsidR="001263BA" w:rsidRPr="001906B7">
        <w:rPr>
          <w:rFonts w:ascii="Garamond" w:eastAsia="Garamond" w:hAnsi="Garamond" w:cs="Garamond"/>
          <w:sz w:val="23"/>
          <w:szCs w:val="23"/>
        </w:rPr>
        <w:t>intelligibly motivated by t</w:t>
      </w:r>
      <w:r w:rsidR="001906B7" w:rsidRPr="001906B7">
        <w:rPr>
          <w:rFonts w:ascii="Garamond" w:eastAsia="Garamond" w:hAnsi="Garamond" w:cs="Garamond"/>
          <w:sz w:val="23"/>
          <w:szCs w:val="23"/>
        </w:rPr>
        <w:t>he way the object seems,</w:t>
      </w:r>
      <w:r w:rsidR="00CD3FC3" w:rsidRPr="001906B7">
        <w:rPr>
          <w:rFonts w:ascii="Garamond" w:eastAsia="Garamond" w:hAnsi="Garamond" w:cs="Garamond"/>
          <w:sz w:val="23"/>
          <w:szCs w:val="23"/>
        </w:rPr>
        <w:t xml:space="preserve"> </w:t>
      </w:r>
      <w:r w:rsidR="00D107B5" w:rsidRPr="001906B7">
        <w:rPr>
          <w:rFonts w:ascii="Garamond" w:eastAsia="Garamond" w:hAnsi="Garamond" w:cs="Garamond"/>
          <w:sz w:val="23"/>
          <w:szCs w:val="23"/>
        </w:rPr>
        <w:t>where this can be explicat</w:t>
      </w:r>
      <w:r w:rsidR="001906B7" w:rsidRPr="001906B7">
        <w:rPr>
          <w:rFonts w:ascii="Garamond" w:eastAsia="Garamond" w:hAnsi="Garamond" w:cs="Garamond"/>
          <w:sz w:val="23"/>
          <w:szCs w:val="23"/>
        </w:rPr>
        <w:t>ed in terms of</w:t>
      </w:r>
      <w:r w:rsidR="00D107B5" w:rsidRPr="001906B7">
        <w:rPr>
          <w:rFonts w:ascii="Garamond" w:eastAsia="Garamond" w:hAnsi="Garamond" w:cs="Garamond"/>
          <w:sz w:val="23"/>
          <w:szCs w:val="23"/>
        </w:rPr>
        <w:t xml:space="preserve"> the</w:t>
      </w:r>
      <w:r w:rsidR="00244076" w:rsidRPr="001906B7">
        <w:rPr>
          <w:rFonts w:ascii="Garamond" w:eastAsia="Garamond" w:hAnsi="Garamond" w:cs="Garamond"/>
          <w:sz w:val="23"/>
          <w:szCs w:val="23"/>
        </w:rPr>
        <w:t xml:space="preserve"> </w:t>
      </w:r>
      <w:r w:rsidR="00CD3FC3" w:rsidRPr="001906B7">
        <w:rPr>
          <w:rFonts w:ascii="Garamond" w:eastAsia="Garamond" w:hAnsi="Garamond" w:cs="Garamond"/>
          <w:sz w:val="23"/>
          <w:szCs w:val="23"/>
        </w:rPr>
        <w:t xml:space="preserve">relevant </w:t>
      </w:r>
      <w:r w:rsidR="001906B7" w:rsidRPr="001906B7">
        <w:rPr>
          <w:rFonts w:ascii="Garamond" w:eastAsia="Garamond" w:hAnsi="Garamond" w:cs="Garamond"/>
          <w:sz w:val="23"/>
          <w:szCs w:val="23"/>
        </w:rPr>
        <w:t>psychological</w:t>
      </w:r>
      <w:r w:rsidR="00CD3FC3" w:rsidRPr="001906B7">
        <w:rPr>
          <w:rFonts w:ascii="Garamond" w:eastAsia="Garamond" w:hAnsi="Garamond" w:cs="Garamond"/>
          <w:sz w:val="23"/>
          <w:szCs w:val="23"/>
        </w:rPr>
        <w:t xml:space="preserve"> attitudes and </w:t>
      </w:r>
      <w:r w:rsidR="00A95192" w:rsidRPr="001906B7">
        <w:rPr>
          <w:rFonts w:ascii="Garamond" w:eastAsia="Garamond" w:hAnsi="Garamond" w:cs="Garamond"/>
          <w:sz w:val="23"/>
          <w:szCs w:val="23"/>
        </w:rPr>
        <w:t>being motivated to act</w:t>
      </w:r>
      <w:r w:rsidR="00884892">
        <w:rPr>
          <w:rFonts w:ascii="Garamond" w:eastAsia="Garamond" w:hAnsi="Garamond" w:cs="Garamond"/>
          <w:sz w:val="23"/>
          <w:szCs w:val="23"/>
        </w:rPr>
        <w:t xml:space="preserve"> (see below). </w:t>
      </w:r>
    </w:p>
    <w:p w14:paraId="7E33223E" w14:textId="20D417AE" w:rsidR="00244076" w:rsidRPr="006204B2" w:rsidRDefault="00F56866" w:rsidP="00FB178C">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However, consider the following objection</w:t>
      </w:r>
      <w:r w:rsidR="00342994" w:rsidRPr="006204B2">
        <w:rPr>
          <w:rFonts w:ascii="Garamond" w:eastAsia="Garamond" w:hAnsi="Garamond" w:cs="Garamond"/>
          <w:sz w:val="23"/>
          <w:szCs w:val="23"/>
        </w:rPr>
        <w:t xml:space="preserve">. Say there </w:t>
      </w:r>
      <w:r w:rsidR="00342994" w:rsidRPr="006204B2">
        <w:rPr>
          <w:rFonts w:ascii="Garamond" w:eastAsia="Garamond" w:hAnsi="Garamond" w:cs="Garamond"/>
          <w:i/>
          <w:sz w:val="23"/>
          <w:szCs w:val="23"/>
        </w:rPr>
        <w:t>really is</w:t>
      </w:r>
      <w:r w:rsidR="00342994" w:rsidRPr="006204B2">
        <w:rPr>
          <w:rFonts w:ascii="Garamond" w:eastAsia="Garamond" w:hAnsi="Garamond" w:cs="Garamond"/>
          <w:sz w:val="23"/>
          <w:szCs w:val="23"/>
        </w:rPr>
        <w:t xml:space="preserve"> a purple and rectangular Economics sign in my sense-perceptible environment. My visual system extracts that information, </w:t>
      </w:r>
      <w:r w:rsidR="00D107B5" w:rsidRPr="006204B2">
        <w:rPr>
          <w:rFonts w:ascii="Garamond" w:eastAsia="Garamond" w:hAnsi="Garamond" w:cs="Garamond"/>
          <w:sz w:val="23"/>
          <w:szCs w:val="23"/>
        </w:rPr>
        <w:t>‘</w:t>
      </w:r>
      <w:r w:rsidR="00342994" w:rsidRPr="006204B2">
        <w:rPr>
          <w:rFonts w:ascii="Garamond" w:eastAsia="Garamond" w:hAnsi="Garamond" w:cs="Garamond"/>
          <w:sz w:val="23"/>
          <w:szCs w:val="23"/>
        </w:rPr>
        <w:t>responding</w:t>
      </w:r>
      <w:r w:rsidR="00D107B5" w:rsidRPr="006204B2">
        <w:rPr>
          <w:rFonts w:ascii="Garamond" w:eastAsia="Garamond" w:hAnsi="Garamond" w:cs="Garamond"/>
          <w:sz w:val="23"/>
          <w:szCs w:val="23"/>
        </w:rPr>
        <w:t>’</w:t>
      </w:r>
      <w:r w:rsidR="00342994" w:rsidRPr="006204B2">
        <w:rPr>
          <w:rFonts w:ascii="Garamond" w:eastAsia="Garamond" w:hAnsi="Garamond" w:cs="Garamond"/>
          <w:sz w:val="23"/>
          <w:szCs w:val="23"/>
        </w:rPr>
        <w:t xml:space="preserve"> to it in this sense, and makes that information available</w:t>
      </w:r>
      <w:r>
        <w:rPr>
          <w:rFonts w:ascii="Garamond" w:eastAsia="Garamond" w:hAnsi="Garamond" w:cs="Garamond"/>
          <w:sz w:val="23"/>
          <w:szCs w:val="23"/>
        </w:rPr>
        <w:t xml:space="preserve"> </w:t>
      </w:r>
      <w:r w:rsidR="00342994" w:rsidRPr="006204B2">
        <w:rPr>
          <w:rFonts w:ascii="Garamond" w:eastAsia="Garamond" w:hAnsi="Garamond" w:cs="Garamond"/>
          <w:sz w:val="23"/>
          <w:szCs w:val="23"/>
        </w:rPr>
        <w:t xml:space="preserve">through experience. So, my visual system is </w:t>
      </w:r>
      <w:r w:rsidR="00D107B5" w:rsidRPr="006204B2">
        <w:rPr>
          <w:rFonts w:ascii="Garamond" w:eastAsia="Garamond" w:hAnsi="Garamond" w:cs="Garamond"/>
          <w:sz w:val="23"/>
          <w:szCs w:val="23"/>
        </w:rPr>
        <w:t>‘</w:t>
      </w:r>
      <w:r w:rsidR="00342994" w:rsidRPr="006204B2">
        <w:rPr>
          <w:rFonts w:ascii="Garamond" w:eastAsia="Garamond" w:hAnsi="Garamond" w:cs="Garamond"/>
          <w:sz w:val="23"/>
          <w:szCs w:val="23"/>
        </w:rPr>
        <w:t>affected</w:t>
      </w:r>
      <w:r w:rsidR="00D107B5" w:rsidRPr="006204B2">
        <w:rPr>
          <w:rFonts w:ascii="Garamond" w:eastAsia="Garamond" w:hAnsi="Garamond" w:cs="Garamond"/>
          <w:sz w:val="23"/>
          <w:szCs w:val="23"/>
        </w:rPr>
        <w:t>’</w:t>
      </w:r>
      <w:r w:rsidRPr="006204B2">
        <w:rPr>
          <w:rFonts w:ascii="Garamond" w:eastAsia="Garamond" w:hAnsi="Garamond" w:cs="Garamond"/>
          <w:sz w:val="23"/>
          <w:szCs w:val="23"/>
        </w:rPr>
        <w:t xml:space="preserve"> – in one sense of that word –</w:t>
      </w:r>
      <w:r w:rsidR="00342994" w:rsidRPr="006204B2">
        <w:rPr>
          <w:rFonts w:ascii="Garamond" w:eastAsia="Garamond" w:hAnsi="Garamond" w:cs="Garamond"/>
          <w:sz w:val="23"/>
          <w:szCs w:val="23"/>
        </w:rPr>
        <w:t xml:space="preserve"> by a</w:t>
      </w:r>
      <w:r w:rsidR="00C619B7" w:rsidRPr="006204B2">
        <w:rPr>
          <w:rFonts w:ascii="Garamond" w:eastAsia="Garamond" w:hAnsi="Garamond" w:cs="Garamond"/>
          <w:sz w:val="23"/>
          <w:szCs w:val="23"/>
        </w:rPr>
        <w:t>n</w:t>
      </w:r>
      <w:r w:rsidR="00342994" w:rsidRPr="006204B2">
        <w:rPr>
          <w:rFonts w:ascii="Garamond" w:eastAsia="Garamond" w:hAnsi="Garamond" w:cs="Garamond"/>
          <w:sz w:val="23"/>
          <w:szCs w:val="23"/>
        </w:rPr>
        <w:t xml:space="preserve"> object which it picks up on</w:t>
      </w:r>
      <w:r w:rsidR="00FB178C">
        <w:rPr>
          <w:rFonts w:ascii="Garamond" w:eastAsia="Garamond" w:hAnsi="Garamond" w:cs="Garamond"/>
          <w:sz w:val="23"/>
          <w:szCs w:val="23"/>
        </w:rPr>
        <w:t>. Yet, r</w:t>
      </w:r>
      <w:r w:rsidR="00A533E7" w:rsidRPr="006204B2">
        <w:rPr>
          <w:rFonts w:ascii="Garamond" w:eastAsia="Garamond" w:hAnsi="Garamond" w:cs="Garamond"/>
          <w:sz w:val="23"/>
          <w:szCs w:val="23"/>
        </w:rPr>
        <w:t xml:space="preserve">egardless of the details of how my visual system is affected in </w:t>
      </w:r>
      <w:r w:rsidR="00A533E7" w:rsidRPr="00FB178C">
        <w:rPr>
          <w:rFonts w:ascii="Garamond" w:eastAsia="Garamond" w:hAnsi="Garamond" w:cs="Garamond"/>
          <w:i/>
          <w:sz w:val="23"/>
          <w:szCs w:val="23"/>
        </w:rPr>
        <w:t>this</w:t>
      </w:r>
      <w:r w:rsidR="00A533E7" w:rsidRPr="006204B2">
        <w:rPr>
          <w:rFonts w:ascii="Garamond" w:eastAsia="Garamond" w:hAnsi="Garamond" w:cs="Garamond"/>
          <w:sz w:val="23"/>
          <w:szCs w:val="23"/>
        </w:rPr>
        <w:t xml:space="preserve"> way, this affect</w:t>
      </w:r>
      <w:r w:rsidR="00B7675D" w:rsidRPr="006204B2">
        <w:rPr>
          <w:rFonts w:ascii="Garamond" w:eastAsia="Garamond" w:hAnsi="Garamond" w:cs="Garamond"/>
          <w:sz w:val="23"/>
          <w:szCs w:val="23"/>
        </w:rPr>
        <w:t>ion is different from that</w:t>
      </w:r>
      <w:r w:rsidR="00BB6343" w:rsidRPr="006204B2">
        <w:rPr>
          <w:rFonts w:ascii="Garamond" w:eastAsia="Garamond" w:hAnsi="Garamond" w:cs="Garamond"/>
          <w:sz w:val="23"/>
          <w:szCs w:val="23"/>
        </w:rPr>
        <w:t xml:space="preserve"> which I am </w:t>
      </w:r>
      <w:r w:rsidR="00FB178C">
        <w:rPr>
          <w:rFonts w:ascii="Garamond" w:eastAsia="Garamond" w:hAnsi="Garamond" w:cs="Garamond"/>
          <w:sz w:val="23"/>
          <w:szCs w:val="23"/>
        </w:rPr>
        <w:t>highlight</w:t>
      </w:r>
      <w:r w:rsidR="0005717C">
        <w:rPr>
          <w:rFonts w:ascii="Garamond" w:eastAsia="Garamond" w:hAnsi="Garamond" w:cs="Garamond"/>
          <w:sz w:val="23"/>
          <w:szCs w:val="23"/>
        </w:rPr>
        <w:t>ing</w:t>
      </w:r>
      <w:r w:rsidR="00B7675D" w:rsidRPr="006204B2">
        <w:rPr>
          <w:rFonts w:ascii="Garamond" w:eastAsia="Garamond" w:hAnsi="Garamond" w:cs="Garamond"/>
          <w:sz w:val="23"/>
          <w:szCs w:val="23"/>
        </w:rPr>
        <w:t xml:space="preserve"> in</w:t>
      </w:r>
      <w:r w:rsidR="00BB6343" w:rsidRPr="006204B2">
        <w:rPr>
          <w:rFonts w:ascii="Garamond" w:eastAsia="Garamond" w:hAnsi="Garamond" w:cs="Garamond"/>
          <w:sz w:val="23"/>
          <w:szCs w:val="23"/>
        </w:rPr>
        <w:t xml:space="preserve"> the case of</w:t>
      </w:r>
      <w:r w:rsidR="00B7675D" w:rsidRPr="006204B2">
        <w:rPr>
          <w:rFonts w:ascii="Garamond" w:eastAsia="Garamond" w:hAnsi="Garamond" w:cs="Garamond"/>
          <w:sz w:val="23"/>
          <w:szCs w:val="23"/>
        </w:rPr>
        <w:t xml:space="preserve"> </w:t>
      </w:r>
      <w:r w:rsidR="00FB178C">
        <w:rPr>
          <w:rFonts w:ascii="Garamond" w:eastAsia="Garamond" w:hAnsi="Garamond" w:cs="Garamond"/>
          <w:sz w:val="23"/>
          <w:szCs w:val="23"/>
        </w:rPr>
        <w:t>affective experience</w:t>
      </w:r>
      <w:r w:rsidR="00A533E7" w:rsidRPr="006204B2">
        <w:rPr>
          <w:rFonts w:ascii="Garamond" w:eastAsia="Garamond" w:hAnsi="Garamond" w:cs="Garamond"/>
          <w:sz w:val="23"/>
          <w:szCs w:val="23"/>
        </w:rPr>
        <w:t xml:space="preserve">. In </w:t>
      </w:r>
      <w:r w:rsidR="00A533E7" w:rsidRPr="006204B2">
        <w:rPr>
          <w:rFonts w:ascii="Garamond" w:eastAsia="Garamond" w:hAnsi="Garamond" w:cs="Garamond"/>
          <w:sz w:val="23"/>
          <w:szCs w:val="23"/>
        </w:rPr>
        <w:lastRenderedPageBreak/>
        <w:t xml:space="preserve">VPE I do </w:t>
      </w:r>
      <w:r w:rsidR="00A533E7" w:rsidRPr="005D4022">
        <w:rPr>
          <w:rFonts w:ascii="Garamond" w:eastAsia="Garamond" w:hAnsi="Garamond" w:cs="Garamond"/>
          <w:sz w:val="23"/>
          <w:szCs w:val="23"/>
        </w:rPr>
        <w:t>not enjoy a personal</w:t>
      </w:r>
      <w:r w:rsidR="00A533E7" w:rsidRPr="006204B2">
        <w:rPr>
          <w:rFonts w:ascii="Garamond" w:eastAsia="Garamond" w:hAnsi="Garamond" w:cs="Garamond"/>
          <w:sz w:val="23"/>
          <w:szCs w:val="23"/>
        </w:rPr>
        <w:t xml:space="preserve"> level awareness of being</w:t>
      </w:r>
      <w:r w:rsidR="00D107B5" w:rsidRPr="006204B2">
        <w:rPr>
          <w:rFonts w:ascii="Garamond" w:eastAsia="Garamond" w:hAnsi="Garamond" w:cs="Garamond"/>
          <w:sz w:val="23"/>
          <w:szCs w:val="23"/>
        </w:rPr>
        <w:t xml:space="preserve"> consciously</w:t>
      </w:r>
      <w:r w:rsidR="00A533E7" w:rsidRPr="006204B2">
        <w:rPr>
          <w:rFonts w:ascii="Garamond" w:eastAsia="Garamond" w:hAnsi="Garamond" w:cs="Garamond"/>
          <w:sz w:val="23"/>
          <w:szCs w:val="23"/>
        </w:rPr>
        <w:t xml:space="preserve"> </w:t>
      </w:r>
      <w:r w:rsidR="00676FF3" w:rsidRPr="006204B2">
        <w:rPr>
          <w:rFonts w:ascii="Garamond" w:eastAsia="Garamond" w:hAnsi="Garamond" w:cs="Garamond"/>
          <w:sz w:val="23"/>
          <w:szCs w:val="23"/>
        </w:rPr>
        <w:t>moved</w:t>
      </w:r>
      <w:r w:rsidR="00AF7068" w:rsidRPr="006204B2">
        <w:rPr>
          <w:rFonts w:ascii="Garamond" w:eastAsia="Garamond" w:hAnsi="Garamond" w:cs="Garamond"/>
          <w:sz w:val="23"/>
          <w:szCs w:val="23"/>
        </w:rPr>
        <w:t>. Contrastingly, in affective experience</w:t>
      </w:r>
      <w:r w:rsidR="00A533E7" w:rsidRPr="006204B2">
        <w:rPr>
          <w:rFonts w:ascii="Garamond" w:eastAsia="Garamond" w:hAnsi="Garamond" w:cs="Garamond"/>
          <w:sz w:val="23"/>
          <w:szCs w:val="23"/>
        </w:rPr>
        <w:t xml:space="preserve"> </w:t>
      </w:r>
      <w:r w:rsidR="00FB178C">
        <w:rPr>
          <w:rFonts w:ascii="Garamond" w:eastAsia="Garamond" w:hAnsi="Garamond" w:cs="Garamond"/>
          <w:sz w:val="23"/>
          <w:szCs w:val="23"/>
        </w:rPr>
        <w:t>affectivity</w:t>
      </w:r>
      <w:r w:rsidR="0005717C">
        <w:rPr>
          <w:rFonts w:ascii="Garamond" w:eastAsia="Garamond" w:hAnsi="Garamond" w:cs="Garamond"/>
          <w:sz w:val="23"/>
          <w:szCs w:val="23"/>
        </w:rPr>
        <w:t xml:space="preserve"> </w:t>
      </w:r>
      <w:r w:rsidR="00A533E7" w:rsidRPr="006204B2">
        <w:rPr>
          <w:rFonts w:ascii="Garamond" w:eastAsia="Garamond" w:hAnsi="Garamond" w:cs="Garamond"/>
          <w:sz w:val="23"/>
          <w:szCs w:val="23"/>
        </w:rPr>
        <w:t>has a different character.</w:t>
      </w:r>
      <w:r w:rsidR="00AF7068" w:rsidRPr="006204B2">
        <w:rPr>
          <w:rFonts w:ascii="Garamond" w:eastAsia="Garamond" w:hAnsi="Garamond" w:cs="Garamond"/>
          <w:sz w:val="23"/>
          <w:szCs w:val="23"/>
        </w:rPr>
        <w:t xml:space="preserve"> Consider the e</w:t>
      </w:r>
      <w:r w:rsidR="00AF7068" w:rsidRPr="003946CF">
        <w:rPr>
          <w:rFonts w:ascii="Garamond" w:eastAsia="Garamond" w:hAnsi="Garamond" w:cs="Garamond"/>
          <w:sz w:val="23"/>
          <w:szCs w:val="23"/>
        </w:rPr>
        <w:t>motional experience: t</w:t>
      </w:r>
      <w:r w:rsidR="00A533E7" w:rsidRPr="003946CF">
        <w:rPr>
          <w:rFonts w:ascii="Garamond" w:eastAsia="Garamond" w:hAnsi="Garamond" w:cs="Garamond"/>
          <w:sz w:val="23"/>
          <w:szCs w:val="23"/>
        </w:rPr>
        <w:t xml:space="preserve">he </w:t>
      </w:r>
      <w:r w:rsidR="0049136B" w:rsidRPr="003946CF">
        <w:rPr>
          <w:rFonts w:ascii="Garamond" w:eastAsia="Garamond" w:hAnsi="Garamond" w:cs="Garamond"/>
          <w:sz w:val="23"/>
          <w:szCs w:val="23"/>
        </w:rPr>
        <w:t>gorilla</w:t>
      </w:r>
      <w:r w:rsidR="00A533E7" w:rsidRPr="003946CF">
        <w:rPr>
          <w:rFonts w:ascii="Garamond" w:eastAsia="Garamond" w:hAnsi="Garamond" w:cs="Garamond"/>
          <w:sz w:val="23"/>
          <w:szCs w:val="23"/>
        </w:rPr>
        <w:t xml:space="preserve"> affects me in a way that</w:t>
      </w:r>
      <w:r w:rsidR="00D107B5" w:rsidRPr="003946CF">
        <w:rPr>
          <w:rFonts w:ascii="Garamond" w:eastAsia="Garamond" w:hAnsi="Garamond" w:cs="Garamond"/>
          <w:sz w:val="23"/>
          <w:szCs w:val="23"/>
        </w:rPr>
        <w:t xml:space="preserve"> </w:t>
      </w:r>
      <w:r w:rsidR="00A533E7" w:rsidRPr="003946CF">
        <w:rPr>
          <w:rFonts w:ascii="Garamond" w:eastAsia="Garamond" w:hAnsi="Garamond" w:cs="Garamond"/>
          <w:sz w:val="23"/>
          <w:szCs w:val="23"/>
        </w:rPr>
        <w:t>provokes a personal level affective response</w:t>
      </w:r>
      <w:r w:rsidR="00AF7068" w:rsidRPr="003946CF">
        <w:rPr>
          <w:rFonts w:ascii="Garamond" w:eastAsia="Garamond" w:hAnsi="Garamond" w:cs="Garamond"/>
          <w:sz w:val="23"/>
          <w:szCs w:val="23"/>
        </w:rPr>
        <w:t>,</w:t>
      </w:r>
      <w:r w:rsidR="00197703" w:rsidRPr="003946CF">
        <w:rPr>
          <w:rFonts w:ascii="Garamond" w:eastAsia="Garamond" w:hAnsi="Garamond" w:cs="Garamond"/>
          <w:sz w:val="23"/>
          <w:szCs w:val="23"/>
        </w:rPr>
        <w:t xml:space="preserve"> </w:t>
      </w:r>
      <w:r w:rsidR="00FB178C" w:rsidRPr="003946CF">
        <w:rPr>
          <w:rFonts w:ascii="Garamond" w:eastAsia="Garamond" w:hAnsi="Garamond" w:cs="Garamond"/>
          <w:sz w:val="23"/>
          <w:szCs w:val="23"/>
        </w:rPr>
        <w:t>which we might (partly) think of in terms of</w:t>
      </w:r>
      <w:r w:rsidR="00BB6343" w:rsidRPr="003946CF">
        <w:rPr>
          <w:rFonts w:ascii="Garamond" w:eastAsia="Garamond" w:hAnsi="Garamond" w:cs="Garamond"/>
          <w:sz w:val="23"/>
          <w:szCs w:val="23"/>
        </w:rPr>
        <w:t xml:space="preserve"> a kind of</w:t>
      </w:r>
      <w:r w:rsidR="001A7072" w:rsidRPr="003946CF">
        <w:rPr>
          <w:rFonts w:ascii="Garamond" w:eastAsia="Garamond" w:hAnsi="Garamond" w:cs="Garamond"/>
          <w:sz w:val="23"/>
          <w:szCs w:val="23"/>
        </w:rPr>
        <w:t xml:space="preserve"> </w:t>
      </w:r>
      <w:r w:rsidR="001A7072" w:rsidRPr="003946CF">
        <w:rPr>
          <w:rFonts w:ascii="Garamond" w:eastAsia="Garamond" w:hAnsi="Garamond" w:cs="Garamond"/>
          <w:i/>
          <w:sz w:val="23"/>
          <w:szCs w:val="23"/>
        </w:rPr>
        <w:t>psychological</w:t>
      </w:r>
      <w:r w:rsidR="00197703" w:rsidRPr="003946CF">
        <w:rPr>
          <w:rFonts w:ascii="Garamond" w:eastAsia="Garamond" w:hAnsi="Garamond" w:cs="Garamond"/>
          <w:sz w:val="23"/>
          <w:szCs w:val="23"/>
        </w:rPr>
        <w:t xml:space="preserve"> </w:t>
      </w:r>
      <w:r w:rsidR="00197703" w:rsidRPr="003946CF">
        <w:rPr>
          <w:rFonts w:ascii="Garamond" w:eastAsia="Garamond" w:hAnsi="Garamond" w:cs="Garamond"/>
          <w:i/>
          <w:sz w:val="23"/>
          <w:szCs w:val="23"/>
        </w:rPr>
        <w:t>attitude</w:t>
      </w:r>
      <w:r w:rsidR="00FB178C" w:rsidRPr="005D4022">
        <w:rPr>
          <w:rFonts w:ascii="Garamond" w:eastAsia="Garamond" w:hAnsi="Garamond" w:cs="Garamond"/>
          <w:sz w:val="23"/>
          <w:szCs w:val="23"/>
        </w:rPr>
        <w:t xml:space="preserve"> or</w:t>
      </w:r>
      <w:r w:rsidR="00FB178C" w:rsidRPr="003946CF">
        <w:rPr>
          <w:rFonts w:ascii="Garamond" w:eastAsia="Garamond" w:hAnsi="Garamond" w:cs="Garamond"/>
          <w:i/>
          <w:sz w:val="23"/>
          <w:szCs w:val="23"/>
        </w:rPr>
        <w:t xml:space="preserve"> comportment</w:t>
      </w:r>
      <w:r w:rsidR="00197703" w:rsidRPr="003946CF">
        <w:rPr>
          <w:rFonts w:ascii="Garamond" w:eastAsia="Garamond" w:hAnsi="Garamond" w:cs="Garamond"/>
          <w:i/>
          <w:sz w:val="23"/>
          <w:szCs w:val="23"/>
        </w:rPr>
        <w:t xml:space="preserve"> towards the object</w:t>
      </w:r>
      <w:r w:rsidR="00BB6343" w:rsidRPr="003946CF">
        <w:rPr>
          <w:rFonts w:ascii="Garamond" w:eastAsia="Garamond" w:hAnsi="Garamond" w:cs="Garamond"/>
          <w:i/>
          <w:sz w:val="23"/>
          <w:szCs w:val="23"/>
        </w:rPr>
        <w:t xml:space="preserve"> and its properties</w:t>
      </w:r>
      <w:r w:rsidR="00197703" w:rsidRPr="003946CF">
        <w:rPr>
          <w:rFonts w:ascii="Garamond" w:eastAsia="Garamond" w:hAnsi="Garamond" w:cs="Garamond"/>
          <w:sz w:val="23"/>
          <w:szCs w:val="23"/>
        </w:rPr>
        <w:t>,</w:t>
      </w:r>
      <w:r w:rsidR="001A7072" w:rsidRPr="003946CF">
        <w:rPr>
          <w:rFonts w:ascii="Garamond" w:eastAsia="Garamond" w:hAnsi="Garamond" w:cs="Garamond"/>
          <w:sz w:val="23"/>
          <w:szCs w:val="23"/>
        </w:rPr>
        <w:t xml:space="preserve"> which</w:t>
      </w:r>
      <w:r w:rsidR="00D107B5" w:rsidRPr="003946CF">
        <w:rPr>
          <w:rFonts w:ascii="Garamond" w:eastAsia="Garamond" w:hAnsi="Garamond" w:cs="Garamond"/>
          <w:sz w:val="23"/>
          <w:szCs w:val="23"/>
        </w:rPr>
        <w:t xml:space="preserve"> also</w:t>
      </w:r>
      <w:r w:rsidR="00AF7068" w:rsidRPr="003946CF">
        <w:rPr>
          <w:rFonts w:ascii="Garamond" w:eastAsia="Garamond" w:hAnsi="Garamond" w:cs="Garamond"/>
          <w:sz w:val="23"/>
          <w:szCs w:val="23"/>
        </w:rPr>
        <w:t xml:space="preserve"> </w:t>
      </w:r>
      <w:r w:rsidR="001A7072" w:rsidRPr="003946CF">
        <w:rPr>
          <w:rFonts w:ascii="Garamond" w:eastAsia="Garamond" w:hAnsi="Garamond" w:cs="Garamond"/>
          <w:sz w:val="23"/>
          <w:szCs w:val="23"/>
        </w:rPr>
        <w:t>includes context-specific motivation</w:t>
      </w:r>
      <w:r w:rsidRPr="003946CF">
        <w:rPr>
          <w:rFonts w:ascii="Garamond" w:eastAsia="Garamond" w:hAnsi="Garamond" w:cs="Garamond"/>
          <w:sz w:val="23"/>
          <w:szCs w:val="23"/>
        </w:rPr>
        <w:t>s</w:t>
      </w:r>
      <w:r w:rsidR="001A7072" w:rsidRPr="003946CF">
        <w:rPr>
          <w:rFonts w:ascii="Garamond" w:eastAsia="Garamond" w:hAnsi="Garamond" w:cs="Garamond"/>
          <w:sz w:val="23"/>
          <w:szCs w:val="23"/>
        </w:rPr>
        <w:t xml:space="preserve"> to act</w:t>
      </w:r>
      <w:r w:rsidR="00A73693" w:rsidRPr="003946CF">
        <w:rPr>
          <w:rFonts w:ascii="Garamond" w:eastAsia="Garamond" w:hAnsi="Garamond" w:cs="Garamond"/>
          <w:sz w:val="23"/>
          <w:szCs w:val="23"/>
        </w:rPr>
        <w:t xml:space="preserve"> (although being</w:t>
      </w:r>
      <w:r w:rsidR="00FB178C" w:rsidRPr="003946CF">
        <w:rPr>
          <w:rFonts w:ascii="Garamond" w:eastAsia="Garamond" w:hAnsi="Garamond" w:cs="Garamond"/>
          <w:sz w:val="23"/>
          <w:szCs w:val="23"/>
        </w:rPr>
        <w:t xml:space="preserve"> affectively</w:t>
      </w:r>
      <w:r w:rsidR="00A73693" w:rsidRPr="003946CF">
        <w:rPr>
          <w:rFonts w:ascii="Garamond" w:eastAsia="Garamond" w:hAnsi="Garamond" w:cs="Garamond"/>
          <w:sz w:val="23"/>
          <w:szCs w:val="23"/>
        </w:rPr>
        <w:t xml:space="preserve"> moved in this way should not be</w:t>
      </w:r>
      <w:r w:rsidR="00D107B5" w:rsidRPr="003946CF">
        <w:rPr>
          <w:rFonts w:ascii="Garamond" w:eastAsia="Garamond" w:hAnsi="Garamond" w:cs="Garamond"/>
          <w:sz w:val="23"/>
          <w:szCs w:val="23"/>
        </w:rPr>
        <w:t xml:space="preserve"> simply</w:t>
      </w:r>
      <w:r w:rsidR="00A73693" w:rsidRPr="003946CF">
        <w:rPr>
          <w:rFonts w:ascii="Garamond" w:eastAsia="Garamond" w:hAnsi="Garamond" w:cs="Garamond"/>
          <w:sz w:val="23"/>
          <w:szCs w:val="23"/>
        </w:rPr>
        <w:t xml:space="preserve"> equated with the relevant action-tendencies provoked by the object</w:t>
      </w:r>
      <w:r w:rsidR="00D107B5" w:rsidRPr="003946CF">
        <w:rPr>
          <w:rFonts w:ascii="Garamond" w:eastAsia="Garamond" w:hAnsi="Garamond" w:cs="Garamond"/>
          <w:sz w:val="23"/>
          <w:szCs w:val="23"/>
        </w:rPr>
        <w:t>)</w:t>
      </w:r>
      <w:r w:rsidR="00A533E7" w:rsidRPr="003946CF">
        <w:rPr>
          <w:rFonts w:ascii="Garamond" w:eastAsia="Garamond" w:hAnsi="Garamond" w:cs="Garamond"/>
          <w:sz w:val="23"/>
          <w:szCs w:val="23"/>
        </w:rPr>
        <w:t xml:space="preserve">. </w:t>
      </w:r>
    </w:p>
    <w:p w14:paraId="1CF1E00E" w14:textId="288D36EC" w:rsidR="00197703" w:rsidRPr="00FB178C" w:rsidRDefault="00F56866" w:rsidP="00FB178C">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To further see the </w:t>
      </w:r>
      <w:r w:rsidR="0055250A" w:rsidRPr="006204B2">
        <w:rPr>
          <w:rFonts w:ascii="Garamond" w:eastAsia="Garamond" w:hAnsi="Garamond" w:cs="Garamond"/>
          <w:sz w:val="23"/>
          <w:szCs w:val="23"/>
        </w:rPr>
        <w:t>difference,</w:t>
      </w:r>
      <w:r w:rsidRPr="006204B2">
        <w:rPr>
          <w:rFonts w:ascii="Garamond" w:eastAsia="Garamond" w:hAnsi="Garamond" w:cs="Garamond"/>
          <w:sz w:val="23"/>
          <w:szCs w:val="23"/>
        </w:rPr>
        <w:t xml:space="preserve"> consider a situation in which the </w:t>
      </w:r>
      <w:r w:rsidR="0049136B" w:rsidRPr="006204B2">
        <w:rPr>
          <w:rFonts w:ascii="Garamond" w:eastAsia="Garamond" w:hAnsi="Garamond" w:cs="Garamond"/>
          <w:sz w:val="23"/>
          <w:szCs w:val="23"/>
        </w:rPr>
        <w:t xml:space="preserve">gorilla is </w:t>
      </w:r>
      <w:r w:rsidR="00E03A4E" w:rsidRPr="006204B2">
        <w:rPr>
          <w:rFonts w:ascii="Garamond" w:eastAsia="Garamond" w:hAnsi="Garamond" w:cs="Garamond"/>
          <w:sz w:val="23"/>
          <w:szCs w:val="23"/>
        </w:rPr>
        <w:t xml:space="preserve">loping </w:t>
      </w:r>
      <w:r w:rsidR="0049136B" w:rsidRPr="006204B2">
        <w:rPr>
          <w:rFonts w:ascii="Garamond" w:eastAsia="Garamond" w:hAnsi="Garamond" w:cs="Garamond"/>
          <w:sz w:val="23"/>
          <w:szCs w:val="23"/>
        </w:rPr>
        <w:t>around,</w:t>
      </w:r>
      <w:r w:rsidRPr="006204B2">
        <w:rPr>
          <w:rFonts w:ascii="Garamond" w:eastAsia="Garamond" w:hAnsi="Garamond" w:cs="Garamond"/>
          <w:sz w:val="23"/>
          <w:szCs w:val="23"/>
        </w:rPr>
        <w:t xml:space="preserve"> but this provokes </w:t>
      </w:r>
      <w:r w:rsidR="009B7B4A" w:rsidRPr="006204B2">
        <w:rPr>
          <w:rFonts w:ascii="Garamond" w:eastAsia="Garamond" w:hAnsi="Garamond" w:cs="Garamond"/>
          <w:sz w:val="23"/>
          <w:szCs w:val="23"/>
        </w:rPr>
        <w:t>no change in my</w:t>
      </w:r>
      <w:r w:rsidR="0005717C">
        <w:rPr>
          <w:rFonts w:ascii="Garamond" w:eastAsia="Garamond" w:hAnsi="Garamond" w:cs="Garamond"/>
          <w:sz w:val="23"/>
          <w:szCs w:val="23"/>
        </w:rPr>
        <w:t xml:space="preserve"> </w:t>
      </w:r>
      <w:r w:rsidR="0005717C" w:rsidRPr="00293D2E">
        <w:rPr>
          <w:rFonts w:ascii="Garamond" w:eastAsia="Garamond" w:hAnsi="Garamond" w:cs="Garamond"/>
          <w:sz w:val="23"/>
          <w:szCs w:val="23"/>
        </w:rPr>
        <w:t>affective</w:t>
      </w:r>
      <w:r w:rsidR="009B7B4A" w:rsidRPr="00293D2E">
        <w:rPr>
          <w:rFonts w:ascii="Garamond" w:eastAsia="Garamond" w:hAnsi="Garamond" w:cs="Garamond"/>
          <w:sz w:val="23"/>
          <w:szCs w:val="23"/>
        </w:rPr>
        <w:t xml:space="preserve"> attitude to</w:t>
      </w:r>
      <w:r w:rsidR="00E03A4E" w:rsidRPr="00293D2E">
        <w:rPr>
          <w:rFonts w:ascii="Garamond" w:eastAsia="Garamond" w:hAnsi="Garamond" w:cs="Garamond"/>
          <w:sz w:val="23"/>
          <w:szCs w:val="23"/>
        </w:rPr>
        <w:t>ward</w:t>
      </w:r>
      <w:r w:rsidR="009B7B4A" w:rsidRPr="006204B2">
        <w:rPr>
          <w:rFonts w:ascii="Garamond" w:eastAsia="Garamond" w:hAnsi="Garamond" w:cs="Garamond"/>
          <w:sz w:val="23"/>
          <w:szCs w:val="23"/>
        </w:rPr>
        <w:t xml:space="preserve"> it</w:t>
      </w:r>
      <w:r w:rsidRPr="006204B2">
        <w:rPr>
          <w:rFonts w:ascii="Garamond" w:eastAsia="Garamond" w:hAnsi="Garamond" w:cs="Garamond"/>
          <w:sz w:val="23"/>
          <w:szCs w:val="23"/>
        </w:rPr>
        <w:t>,</w:t>
      </w:r>
      <w:r w:rsidR="0049136B" w:rsidRPr="006204B2">
        <w:rPr>
          <w:rFonts w:ascii="Garamond" w:eastAsia="Garamond" w:hAnsi="Garamond" w:cs="Garamond"/>
          <w:sz w:val="23"/>
          <w:szCs w:val="23"/>
        </w:rPr>
        <w:t xml:space="preserve"> </w:t>
      </w:r>
      <w:r w:rsidR="00937BF6" w:rsidRPr="006204B2">
        <w:rPr>
          <w:rFonts w:ascii="Garamond" w:eastAsia="Garamond" w:hAnsi="Garamond" w:cs="Garamond"/>
          <w:sz w:val="23"/>
          <w:szCs w:val="23"/>
        </w:rPr>
        <w:t>say because I do not notice the</w:t>
      </w:r>
      <w:r w:rsidR="0049136B" w:rsidRPr="006204B2">
        <w:rPr>
          <w:rFonts w:ascii="Garamond" w:eastAsia="Garamond" w:hAnsi="Garamond" w:cs="Garamond"/>
          <w:sz w:val="23"/>
          <w:szCs w:val="23"/>
        </w:rPr>
        <w:t xml:space="preserve"> cage door is open</w:t>
      </w:r>
      <w:r w:rsidRPr="006204B2">
        <w:rPr>
          <w:rFonts w:ascii="Garamond" w:eastAsia="Garamond" w:hAnsi="Garamond" w:cs="Garamond"/>
          <w:sz w:val="23"/>
          <w:szCs w:val="23"/>
        </w:rPr>
        <w:t xml:space="preserve">. </w:t>
      </w:r>
      <w:r w:rsidR="00EC7356" w:rsidRPr="006204B2">
        <w:rPr>
          <w:rFonts w:ascii="Garamond" w:eastAsia="Garamond" w:hAnsi="Garamond" w:cs="Garamond"/>
          <w:sz w:val="23"/>
          <w:szCs w:val="23"/>
        </w:rPr>
        <w:t>T</w:t>
      </w:r>
      <w:r w:rsidRPr="006204B2">
        <w:rPr>
          <w:rFonts w:ascii="Garamond" w:eastAsia="Garamond" w:hAnsi="Garamond" w:cs="Garamond"/>
          <w:sz w:val="23"/>
          <w:szCs w:val="23"/>
        </w:rPr>
        <w:t xml:space="preserve">he </w:t>
      </w:r>
      <w:r w:rsidR="0049136B" w:rsidRPr="006204B2">
        <w:rPr>
          <w:rFonts w:ascii="Garamond" w:eastAsia="Garamond" w:hAnsi="Garamond" w:cs="Garamond"/>
          <w:sz w:val="23"/>
          <w:szCs w:val="23"/>
        </w:rPr>
        <w:t>gorilla’s presence</w:t>
      </w:r>
      <w:r w:rsidRPr="006204B2">
        <w:rPr>
          <w:rFonts w:ascii="Garamond" w:eastAsia="Garamond" w:hAnsi="Garamond" w:cs="Garamond"/>
          <w:sz w:val="23"/>
          <w:szCs w:val="23"/>
        </w:rPr>
        <w:t xml:space="preserve"> ‘affects’ me in the different sense – it is registered </w:t>
      </w:r>
      <w:r w:rsidR="0005717C">
        <w:rPr>
          <w:rFonts w:ascii="Garamond" w:eastAsia="Garamond" w:hAnsi="Garamond" w:cs="Garamond"/>
          <w:sz w:val="23"/>
          <w:szCs w:val="23"/>
        </w:rPr>
        <w:t xml:space="preserve">by </w:t>
      </w:r>
      <w:r w:rsidRPr="006204B2">
        <w:rPr>
          <w:rFonts w:ascii="Garamond" w:eastAsia="Garamond" w:hAnsi="Garamond" w:cs="Garamond"/>
          <w:sz w:val="23"/>
          <w:szCs w:val="23"/>
        </w:rPr>
        <w:t>sense-perceptual systems and this affection reaches the threshold</w:t>
      </w:r>
      <w:r w:rsidR="00012255" w:rsidRPr="006204B2">
        <w:rPr>
          <w:rFonts w:ascii="Garamond" w:eastAsia="Garamond" w:hAnsi="Garamond" w:cs="Garamond"/>
          <w:sz w:val="23"/>
          <w:szCs w:val="23"/>
        </w:rPr>
        <w:t xml:space="preserve"> for phenomenal consciousness</w:t>
      </w:r>
      <w:r w:rsidR="00FB178C">
        <w:rPr>
          <w:rFonts w:ascii="Garamond" w:eastAsia="Garamond" w:hAnsi="Garamond" w:cs="Garamond"/>
          <w:sz w:val="23"/>
          <w:szCs w:val="23"/>
        </w:rPr>
        <w:t xml:space="preserve"> </w:t>
      </w:r>
      <w:r w:rsidR="00012255" w:rsidRPr="006204B2">
        <w:rPr>
          <w:rFonts w:ascii="Garamond" w:eastAsia="Garamond" w:hAnsi="Garamond" w:cs="Garamond"/>
          <w:sz w:val="23"/>
          <w:szCs w:val="23"/>
        </w:rPr>
        <w:t xml:space="preserve">– </w:t>
      </w:r>
      <w:r w:rsidRPr="006204B2">
        <w:rPr>
          <w:rFonts w:ascii="Garamond" w:eastAsia="Garamond" w:hAnsi="Garamond" w:cs="Garamond"/>
          <w:sz w:val="23"/>
          <w:szCs w:val="23"/>
        </w:rPr>
        <w:t>but</w:t>
      </w:r>
      <w:r w:rsidR="00FB178C">
        <w:rPr>
          <w:rFonts w:ascii="Garamond" w:eastAsia="Garamond" w:hAnsi="Garamond" w:cs="Garamond"/>
          <w:sz w:val="23"/>
          <w:szCs w:val="23"/>
        </w:rPr>
        <w:t xml:space="preserve"> t</w:t>
      </w:r>
      <w:r w:rsidR="00050B1E">
        <w:rPr>
          <w:rFonts w:ascii="Garamond" w:eastAsia="Garamond" w:hAnsi="Garamond" w:cs="Garamond"/>
          <w:sz w:val="23"/>
          <w:szCs w:val="23"/>
        </w:rPr>
        <w:t>here is a different component in play</w:t>
      </w:r>
      <w:r w:rsidR="00244076"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when </w:t>
      </w:r>
      <w:r w:rsidR="00FB178C">
        <w:rPr>
          <w:rFonts w:ascii="Garamond" w:eastAsia="Garamond" w:hAnsi="Garamond" w:cs="Garamond"/>
          <w:sz w:val="23"/>
          <w:szCs w:val="23"/>
        </w:rPr>
        <w:t>the object (and its properties)</w:t>
      </w:r>
      <w:r w:rsidRPr="006204B2">
        <w:rPr>
          <w:rFonts w:ascii="Garamond" w:eastAsia="Garamond" w:hAnsi="Garamond" w:cs="Garamond"/>
          <w:sz w:val="23"/>
          <w:szCs w:val="23"/>
        </w:rPr>
        <w:t xml:space="preserve"> precipitates a personal level </w:t>
      </w:r>
      <w:r w:rsidR="005A6FFE" w:rsidRPr="006204B2">
        <w:rPr>
          <w:rFonts w:ascii="Garamond" w:eastAsia="Garamond" w:hAnsi="Garamond" w:cs="Garamond"/>
          <w:sz w:val="23"/>
          <w:szCs w:val="23"/>
        </w:rPr>
        <w:t>a</w:t>
      </w:r>
      <w:r w:rsidR="00957969" w:rsidRPr="006204B2">
        <w:rPr>
          <w:rFonts w:ascii="Garamond" w:eastAsia="Garamond" w:hAnsi="Garamond" w:cs="Garamond"/>
          <w:sz w:val="23"/>
          <w:szCs w:val="23"/>
        </w:rPr>
        <w:t xml:space="preserve">ffective </w:t>
      </w:r>
      <w:r w:rsidR="005A6FFE" w:rsidRPr="006204B2">
        <w:rPr>
          <w:rFonts w:ascii="Garamond" w:eastAsia="Garamond" w:hAnsi="Garamond" w:cs="Garamond"/>
          <w:sz w:val="23"/>
          <w:szCs w:val="23"/>
        </w:rPr>
        <w:t>response</w:t>
      </w:r>
      <w:r w:rsidR="001D1116"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32"/>
      </w:r>
      <w:r w:rsidR="00BB6343" w:rsidRPr="006204B2">
        <w:rPr>
          <w:rFonts w:ascii="Garamond" w:eastAsia="Garamond" w:hAnsi="Garamond" w:cs="Garamond"/>
          <w:sz w:val="23"/>
          <w:szCs w:val="23"/>
        </w:rPr>
        <w:t xml:space="preserve"> </w:t>
      </w:r>
      <w:r w:rsidR="00FB178C">
        <w:rPr>
          <w:rFonts w:ascii="Garamond" w:eastAsia="Garamond" w:hAnsi="Garamond" w:cs="Garamond"/>
          <w:sz w:val="23"/>
          <w:szCs w:val="23"/>
        </w:rPr>
        <w:t>While a detailed explication of this dimension w</w:t>
      </w:r>
      <w:r w:rsidR="00050B1E">
        <w:rPr>
          <w:rFonts w:ascii="Garamond" w:eastAsia="Garamond" w:hAnsi="Garamond" w:cs="Garamond"/>
          <w:sz w:val="23"/>
          <w:szCs w:val="23"/>
        </w:rPr>
        <w:t>ill have to wait until section 3</w:t>
      </w:r>
      <w:r w:rsidR="00FB178C">
        <w:rPr>
          <w:rFonts w:ascii="Garamond" w:eastAsia="Garamond" w:hAnsi="Garamond" w:cs="Garamond"/>
          <w:sz w:val="23"/>
          <w:szCs w:val="23"/>
        </w:rPr>
        <w:t>, we migh</w:t>
      </w:r>
      <w:r w:rsidR="0005717C">
        <w:rPr>
          <w:rFonts w:ascii="Garamond" w:eastAsia="Garamond" w:hAnsi="Garamond" w:cs="Garamond"/>
          <w:sz w:val="23"/>
          <w:szCs w:val="23"/>
        </w:rPr>
        <w:t xml:space="preserve">t tentatively say the </w:t>
      </w:r>
      <w:r w:rsidR="0005717C" w:rsidRPr="003946CF">
        <w:rPr>
          <w:rFonts w:ascii="Garamond" w:eastAsia="Garamond" w:hAnsi="Garamond" w:cs="Garamond"/>
          <w:sz w:val="23"/>
          <w:szCs w:val="23"/>
        </w:rPr>
        <w:t>following:</w:t>
      </w:r>
      <w:r w:rsidR="00FB178C" w:rsidRPr="003946CF">
        <w:rPr>
          <w:rFonts w:ascii="Garamond" w:eastAsia="Garamond" w:hAnsi="Garamond" w:cs="Garamond"/>
          <w:sz w:val="23"/>
          <w:szCs w:val="23"/>
        </w:rPr>
        <w:t xml:space="preserve"> </w:t>
      </w:r>
      <w:r w:rsidR="0005717C" w:rsidRPr="003946CF">
        <w:rPr>
          <w:rFonts w:ascii="Garamond" w:eastAsia="Garamond" w:hAnsi="Garamond" w:cs="Garamond"/>
          <w:sz w:val="23"/>
          <w:szCs w:val="23"/>
        </w:rPr>
        <w:t>t</w:t>
      </w:r>
      <w:r w:rsidR="00BB6343" w:rsidRPr="003946CF">
        <w:rPr>
          <w:rFonts w:ascii="Garamond" w:eastAsia="Garamond" w:hAnsi="Garamond" w:cs="Garamond"/>
          <w:sz w:val="23"/>
          <w:szCs w:val="23"/>
        </w:rPr>
        <w:t>here seems to be a distinctive conscious</w:t>
      </w:r>
      <w:r w:rsidR="00FB178C" w:rsidRPr="003946CF">
        <w:rPr>
          <w:rFonts w:ascii="Garamond" w:eastAsia="Garamond" w:hAnsi="Garamond" w:cs="Garamond"/>
          <w:sz w:val="23"/>
          <w:szCs w:val="23"/>
        </w:rPr>
        <w:t>, attitudinal</w:t>
      </w:r>
      <w:r w:rsidR="00BB6343" w:rsidRPr="003946CF">
        <w:rPr>
          <w:rFonts w:ascii="Garamond" w:eastAsia="Garamond" w:hAnsi="Garamond" w:cs="Garamond"/>
          <w:sz w:val="23"/>
          <w:szCs w:val="23"/>
        </w:rPr>
        <w:t xml:space="preserve"> component to affective experience</w:t>
      </w:r>
      <w:r w:rsidR="00FB178C" w:rsidRPr="003946CF">
        <w:rPr>
          <w:rFonts w:ascii="Garamond" w:eastAsia="Garamond" w:hAnsi="Garamond" w:cs="Garamond"/>
          <w:sz w:val="23"/>
          <w:szCs w:val="23"/>
        </w:rPr>
        <w:t xml:space="preserve"> </w:t>
      </w:r>
      <w:r w:rsidR="00BB6343" w:rsidRPr="003946CF">
        <w:rPr>
          <w:rFonts w:ascii="Garamond" w:eastAsia="Garamond" w:hAnsi="Garamond" w:cs="Garamond"/>
          <w:sz w:val="23"/>
          <w:szCs w:val="23"/>
        </w:rPr>
        <w:t xml:space="preserve">which isn’t present in VPE, and </w:t>
      </w:r>
      <w:r w:rsidR="00884892" w:rsidRPr="003946CF">
        <w:rPr>
          <w:rFonts w:ascii="Garamond" w:eastAsia="Garamond" w:hAnsi="Garamond" w:cs="Garamond"/>
          <w:sz w:val="23"/>
          <w:szCs w:val="23"/>
        </w:rPr>
        <w:t>is importantly</w:t>
      </w:r>
      <w:r w:rsidR="00BB6343" w:rsidRPr="003946CF">
        <w:rPr>
          <w:rFonts w:ascii="Garamond" w:eastAsia="Garamond" w:hAnsi="Garamond" w:cs="Garamond"/>
          <w:sz w:val="23"/>
          <w:szCs w:val="23"/>
        </w:rPr>
        <w:t xml:space="preserve"> connected to the way in which I am made aware o</w:t>
      </w:r>
      <w:r w:rsidR="0005717C" w:rsidRPr="003946CF">
        <w:rPr>
          <w:rFonts w:ascii="Garamond" w:eastAsia="Garamond" w:hAnsi="Garamond" w:cs="Garamond"/>
          <w:sz w:val="23"/>
          <w:szCs w:val="23"/>
        </w:rPr>
        <w:t>f the object, including</w:t>
      </w:r>
      <w:r w:rsidR="00BB6343" w:rsidRPr="003946CF">
        <w:rPr>
          <w:rFonts w:ascii="Garamond" w:eastAsia="Garamond" w:hAnsi="Garamond" w:cs="Garamond"/>
          <w:sz w:val="23"/>
          <w:szCs w:val="23"/>
        </w:rPr>
        <w:t xml:space="preserve"> its properties and features.</w:t>
      </w:r>
      <w:r w:rsidR="00BB6343" w:rsidRPr="006204B2">
        <w:rPr>
          <w:rFonts w:ascii="Garamond" w:eastAsia="Garamond" w:hAnsi="Garamond" w:cs="Garamond"/>
          <w:sz w:val="23"/>
          <w:szCs w:val="23"/>
        </w:rPr>
        <w:t xml:space="preserve"> </w:t>
      </w:r>
    </w:p>
    <w:p w14:paraId="01EB7920" w14:textId="2C54B8ED" w:rsidR="00E96597" w:rsidRPr="006204B2" w:rsidRDefault="00F56866" w:rsidP="00E96597">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(D2)</w:t>
      </w:r>
      <w:r w:rsidR="0005717C">
        <w:rPr>
          <w:rFonts w:ascii="Garamond" w:eastAsia="Garamond" w:hAnsi="Garamond" w:cs="Garamond"/>
          <w:i/>
          <w:sz w:val="23"/>
          <w:szCs w:val="23"/>
        </w:rPr>
        <w:t xml:space="preserve"> Affective experience</w:t>
      </w:r>
      <w:r w:rsidRPr="006204B2">
        <w:rPr>
          <w:rFonts w:ascii="Garamond" w:eastAsia="Garamond" w:hAnsi="Garamond" w:cs="Garamond"/>
          <w:i/>
          <w:sz w:val="23"/>
          <w:szCs w:val="23"/>
        </w:rPr>
        <w:t xml:space="preserve"> violates the transparency thesis whereas VPE does not</w:t>
      </w:r>
      <w:r w:rsidRPr="006204B2">
        <w:rPr>
          <w:rFonts w:ascii="Garamond" w:eastAsia="Garamond" w:hAnsi="Garamond" w:cs="Garamond"/>
          <w:sz w:val="23"/>
          <w:szCs w:val="23"/>
        </w:rPr>
        <w:t>. The transparency thesis</w:t>
      </w:r>
      <w:r w:rsidR="00192D45">
        <w:rPr>
          <w:rFonts w:ascii="Garamond" w:eastAsia="Garamond" w:hAnsi="Garamond" w:cs="Garamond"/>
          <w:sz w:val="23"/>
          <w:szCs w:val="23"/>
        </w:rPr>
        <w:t xml:space="preserve"> (hereafter just </w:t>
      </w:r>
      <w:r w:rsidR="00192D45">
        <w:rPr>
          <w:rFonts w:ascii="Garamond" w:eastAsia="Garamond" w:hAnsi="Garamond" w:cs="Garamond"/>
          <w:i/>
          <w:sz w:val="23"/>
          <w:szCs w:val="23"/>
        </w:rPr>
        <w:t>transparency</w:t>
      </w:r>
      <w:r w:rsidR="00192D45">
        <w:rPr>
          <w:rFonts w:ascii="Garamond" w:eastAsia="Garamond" w:hAnsi="Garamond" w:cs="Garamond"/>
          <w:sz w:val="23"/>
          <w:szCs w:val="23"/>
        </w:rPr>
        <w:t>)</w:t>
      </w:r>
      <w:r w:rsidR="00705F11"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can be expressed as follows. </w:t>
      </w:r>
      <w:r w:rsidRPr="006204B2">
        <w:rPr>
          <w:rFonts w:ascii="Garamond" w:hAnsi="Garamond" w:cs="Gill Sans Light"/>
          <w:sz w:val="23"/>
          <w:szCs w:val="23"/>
        </w:rPr>
        <w:t>When we introspectively focus on experience itself, so to speak, rather than what that experience is directed toward, we arguably find nothing to attend to but the (appare</w:t>
      </w:r>
      <w:r w:rsidR="0005717C">
        <w:rPr>
          <w:rFonts w:ascii="Garamond" w:hAnsi="Garamond" w:cs="Gill Sans Light"/>
          <w:sz w:val="23"/>
          <w:szCs w:val="23"/>
        </w:rPr>
        <w:t>nt) object and its properties. I</w:t>
      </w:r>
      <w:r w:rsidRPr="006204B2">
        <w:rPr>
          <w:rFonts w:ascii="Garamond" w:hAnsi="Garamond" w:cs="Gill Sans Light"/>
          <w:sz w:val="23"/>
          <w:szCs w:val="23"/>
        </w:rPr>
        <w:t xml:space="preserve">n attending to experience, we seem to </w:t>
      </w:r>
      <w:r w:rsidRPr="006204B2">
        <w:rPr>
          <w:rFonts w:ascii="Garamond" w:hAnsi="Garamond" w:cs="Gill Sans Light"/>
          <w:i/>
          <w:sz w:val="23"/>
          <w:szCs w:val="23"/>
        </w:rPr>
        <w:t>see right through it</w:t>
      </w:r>
      <w:r w:rsidRPr="006204B2">
        <w:rPr>
          <w:rFonts w:ascii="Garamond" w:hAnsi="Garamond" w:cs="Gill Sans Light"/>
          <w:sz w:val="23"/>
          <w:szCs w:val="23"/>
        </w:rPr>
        <w:t xml:space="preserve"> to the objects (apparently) outside, including their features or properties. Conside</w:t>
      </w:r>
      <w:r w:rsidR="00345E82">
        <w:rPr>
          <w:rFonts w:ascii="Garamond" w:hAnsi="Garamond" w:cs="Gill Sans Light"/>
          <w:sz w:val="23"/>
          <w:szCs w:val="23"/>
        </w:rPr>
        <w:t xml:space="preserve">r introspectively attending to </w:t>
      </w:r>
      <w:r w:rsidR="00FF4F49">
        <w:rPr>
          <w:rFonts w:ascii="Garamond" w:hAnsi="Garamond" w:cs="Gill Sans Light"/>
          <w:sz w:val="23"/>
          <w:szCs w:val="23"/>
        </w:rPr>
        <w:t>VPE, as a</w:t>
      </w:r>
      <w:r w:rsidRPr="006204B2">
        <w:rPr>
          <w:rFonts w:ascii="Garamond" w:hAnsi="Garamond" w:cs="Gill Sans Light"/>
          <w:sz w:val="23"/>
          <w:szCs w:val="23"/>
        </w:rPr>
        <w:t xml:space="preserve"> visual experience of a</w:t>
      </w:r>
      <w:r w:rsidR="0005717C">
        <w:rPr>
          <w:rFonts w:ascii="Garamond" w:hAnsi="Garamond" w:cs="Gill Sans Light"/>
          <w:sz w:val="23"/>
          <w:szCs w:val="23"/>
        </w:rPr>
        <w:t xml:space="preserve"> rectangular and</w:t>
      </w:r>
      <w:r w:rsidRPr="006204B2">
        <w:rPr>
          <w:rFonts w:ascii="Garamond" w:hAnsi="Garamond" w:cs="Gill Sans Light"/>
          <w:sz w:val="23"/>
          <w:szCs w:val="23"/>
        </w:rPr>
        <w:t xml:space="preserve"> </w:t>
      </w:r>
      <w:r w:rsidR="0005717C">
        <w:rPr>
          <w:rFonts w:ascii="Garamond" w:hAnsi="Garamond" w:cs="Gill Sans Light"/>
          <w:sz w:val="23"/>
          <w:szCs w:val="23"/>
        </w:rPr>
        <w:t>purple Economics sign</w:t>
      </w:r>
      <w:r w:rsidRPr="006204B2">
        <w:rPr>
          <w:rFonts w:ascii="Garamond" w:hAnsi="Garamond" w:cs="Gill Sans Light"/>
          <w:sz w:val="23"/>
          <w:szCs w:val="23"/>
        </w:rPr>
        <w:t>. According to some philosophers, the only properties that</w:t>
      </w:r>
      <w:r w:rsidR="00345E82">
        <w:rPr>
          <w:rFonts w:ascii="Garamond" w:hAnsi="Garamond" w:cs="Gill Sans Light"/>
          <w:sz w:val="23"/>
          <w:szCs w:val="23"/>
        </w:rPr>
        <w:t xml:space="preserve"> will be </w:t>
      </w:r>
      <w:r w:rsidRPr="006204B2">
        <w:rPr>
          <w:rFonts w:ascii="Garamond" w:hAnsi="Garamond" w:cs="Gill Sans Light"/>
          <w:sz w:val="23"/>
          <w:szCs w:val="23"/>
        </w:rPr>
        <w:t xml:space="preserve">salient – the only properties that capture how things are experientially for me – are </w:t>
      </w:r>
      <w:r w:rsidRPr="006204B2">
        <w:rPr>
          <w:rFonts w:ascii="Garamond" w:hAnsi="Garamond" w:cs="Gill Sans Light"/>
          <w:sz w:val="23"/>
          <w:szCs w:val="23"/>
        </w:rPr>
        <w:lastRenderedPageBreak/>
        <w:t xml:space="preserve">properties of the (apparent) external object, that is </w:t>
      </w:r>
      <w:r w:rsidR="0005717C">
        <w:rPr>
          <w:rFonts w:ascii="Garamond" w:hAnsi="Garamond" w:cs="Gill Sans Light"/>
          <w:sz w:val="23"/>
          <w:szCs w:val="23"/>
        </w:rPr>
        <w:t>purpleness and being rectangular</w:t>
      </w:r>
      <w:r w:rsidR="008F5E2C">
        <w:rPr>
          <w:rFonts w:ascii="Garamond" w:hAnsi="Garamond" w:cs="Gill Sans Light"/>
          <w:sz w:val="23"/>
          <w:szCs w:val="23"/>
        </w:rPr>
        <w:t xml:space="preserve"> as </w:t>
      </w:r>
      <w:r w:rsidR="0005717C">
        <w:rPr>
          <w:rFonts w:ascii="Garamond" w:hAnsi="Garamond" w:cs="Gill Sans Light"/>
          <w:sz w:val="23"/>
          <w:szCs w:val="23"/>
        </w:rPr>
        <w:t>presented properties of the sign</w:t>
      </w:r>
      <w:r w:rsidRPr="006204B2">
        <w:rPr>
          <w:rFonts w:ascii="Garamond" w:hAnsi="Garamond" w:cs="Gill Sans Light"/>
          <w:sz w:val="23"/>
          <w:szCs w:val="23"/>
        </w:rPr>
        <w:t>, not any ‘intrinsi</w:t>
      </w:r>
      <w:r w:rsidR="0005717C">
        <w:rPr>
          <w:rFonts w:ascii="Garamond" w:hAnsi="Garamond" w:cs="Gill Sans Light"/>
          <w:sz w:val="23"/>
          <w:szCs w:val="23"/>
        </w:rPr>
        <w:t>c’ properties of the experience</w:t>
      </w:r>
      <w:r w:rsidRPr="006204B2">
        <w:rPr>
          <w:rFonts w:ascii="Garamond" w:hAnsi="Garamond" w:cs="Gill Sans Light"/>
          <w:sz w:val="23"/>
          <w:szCs w:val="23"/>
        </w:rPr>
        <w:t>.</w:t>
      </w:r>
      <w:r>
        <w:rPr>
          <w:rStyle w:val="FootnoteReference"/>
          <w:rFonts w:ascii="Garamond" w:hAnsi="Garamond" w:cs="Gill Sans Light"/>
          <w:sz w:val="23"/>
          <w:szCs w:val="23"/>
        </w:rPr>
        <w:footnoteReference w:id="33"/>
      </w:r>
    </w:p>
    <w:p w14:paraId="25D1D513" w14:textId="5D83DAED" w:rsidR="00993AB0" w:rsidRPr="006204B2" w:rsidRDefault="00F56866" w:rsidP="007B5588">
      <w:pPr>
        <w:spacing w:line="480" w:lineRule="auto"/>
        <w:ind w:firstLine="284"/>
        <w:jc w:val="both"/>
        <w:rPr>
          <w:rFonts w:ascii="Garamond" w:hAnsi="Garamond" w:cs="Gill Sans Light"/>
          <w:sz w:val="23"/>
          <w:szCs w:val="23"/>
        </w:rPr>
      </w:pPr>
      <w:r w:rsidRPr="006204B2">
        <w:rPr>
          <w:rFonts w:ascii="Garamond" w:eastAsia="Garamond" w:hAnsi="Garamond" w:cs="Garamond"/>
          <w:sz w:val="23"/>
          <w:szCs w:val="23"/>
        </w:rPr>
        <w:t>T</w:t>
      </w:r>
      <w:r w:rsidR="00192D45">
        <w:rPr>
          <w:rFonts w:ascii="Garamond" w:eastAsia="Garamond" w:hAnsi="Garamond" w:cs="Garamond"/>
          <w:sz w:val="23"/>
          <w:szCs w:val="23"/>
        </w:rPr>
        <w:t>his strong version of</w:t>
      </w:r>
      <w:r w:rsidR="0005717C">
        <w:rPr>
          <w:rFonts w:ascii="Garamond" w:eastAsia="Garamond" w:hAnsi="Garamond" w:cs="Garamond"/>
          <w:sz w:val="23"/>
          <w:szCs w:val="23"/>
        </w:rPr>
        <w:t xml:space="preserve"> transparency </w:t>
      </w:r>
      <w:r w:rsidRPr="006204B2">
        <w:rPr>
          <w:rFonts w:ascii="Garamond" w:eastAsia="Garamond" w:hAnsi="Garamond" w:cs="Garamond"/>
          <w:sz w:val="23"/>
          <w:szCs w:val="23"/>
        </w:rPr>
        <w:t xml:space="preserve">is, however, contentious. </w:t>
      </w:r>
      <w:r w:rsidR="007B5588" w:rsidRPr="006204B2">
        <w:rPr>
          <w:rFonts w:ascii="Garamond" w:eastAsia="Garamond" w:hAnsi="Garamond" w:cs="Garamond"/>
          <w:sz w:val="23"/>
          <w:szCs w:val="23"/>
        </w:rPr>
        <w:t>Nonetheless,</w:t>
      </w:r>
      <w:r w:rsidRPr="006204B2">
        <w:rPr>
          <w:rFonts w:ascii="Garamond" w:eastAsia="Garamond" w:hAnsi="Garamond" w:cs="Garamond"/>
          <w:sz w:val="23"/>
          <w:szCs w:val="23"/>
        </w:rPr>
        <w:t xml:space="preserve"> even </w:t>
      </w:r>
      <w:r w:rsidRPr="006204B2">
        <w:rPr>
          <w:rFonts w:ascii="Garamond" w:hAnsi="Garamond" w:cs="Gill Sans Light"/>
          <w:sz w:val="23"/>
          <w:szCs w:val="23"/>
        </w:rPr>
        <w:t>if one thinks that introspective attention to intentional experience can reveal putative non-object involving properties</w:t>
      </w:r>
      <w:r w:rsidR="002D65E3" w:rsidRPr="006204B2">
        <w:rPr>
          <w:rFonts w:ascii="Garamond" w:hAnsi="Garamond" w:cs="Gill Sans Light"/>
          <w:sz w:val="23"/>
          <w:szCs w:val="23"/>
        </w:rPr>
        <w:t xml:space="preserve"> of experience</w:t>
      </w:r>
      <w:r w:rsidRPr="006204B2">
        <w:rPr>
          <w:rFonts w:ascii="Garamond" w:hAnsi="Garamond" w:cs="Gill Sans Light"/>
          <w:sz w:val="23"/>
          <w:szCs w:val="23"/>
        </w:rPr>
        <w:t>, it</w:t>
      </w:r>
      <w:r w:rsidR="0005717C">
        <w:rPr>
          <w:rFonts w:ascii="Garamond" w:hAnsi="Garamond" w:cs="Gill Sans Light"/>
          <w:sz w:val="23"/>
          <w:szCs w:val="23"/>
        </w:rPr>
        <w:t xml:space="preserve"> paradigmatically</w:t>
      </w:r>
      <w:r w:rsidRPr="006204B2">
        <w:rPr>
          <w:rFonts w:ascii="Garamond" w:hAnsi="Garamond" w:cs="Gill Sans Light"/>
          <w:sz w:val="23"/>
          <w:szCs w:val="23"/>
        </w:rPr>
        <w:t xml:space="preserve"> also involves attention to the object of the experience and its properties.</w:t>
      </w:r>
      <w:r>
        <w:rPr>
          <w:rStyle w:val="FootnoteReference"/>
          <w:rFonts w:ascii="Garamond" w:hAnsi="Garamond" w:cs="Gill Sans Light"/>
          <w:sz w:val="23"/>
          <w:szCs w:val="23"/>
        </w:rPr>
        <w:footnoteReference w:id="34"/>
      </w:r>
      <w:r w:rsidRPr="006204B2">
        <w:rPr>
          <w:rFonts w:ascii="Garamond" w:hAnsi="Garamond" w:cs="Gill Sans Light"/>
          <w:sz w:val="23"/>
          <w:szCs w:val="23"/>
        </w:rPr>
        <w:t xml:space="preserve"> </w:t>
      </w:r>
      <w:r w:rsidR="0005717C">
        <w:rPr>
          <w:rFonts w:ascii="Garamond" w:hAnsi="Garamond" w:cs="Gill Sans Light"/>
          <w:sz w:val="23"/>
          <w:szCs w:val="23"/>
        </w:rPr>
        <w:t>So,</w:t>
      </w:r>
      <w:r w:rsidRPr="006204B2">
        <w:rPr>
          <w:rFonts w:ascii="Garamond" w:hAnsi="Garamond" w:cs="Gill Sans Light"/>
          <w:sz w:val="23"/>
          <w:szCs w:val="23"/>
        </w:rPr>
        <w:t xml:space="preserve"> we might </w:t>
      </w:r>
      <w:r w:rsidR="007B5588" w:rsidRPr="006204B2">
        <w:rPr>
          <w:rFonts w:ascii="Garamond" w:eastAsia="Garamond" w:hAnsi="Garamond" w:cs="Garamond"/>
          <w:sz w:val="23"/>
          <w:szCs w:val="23"/>
        </w:rPr>
        <w:t>distinguish</w:t>
      </w:r>
      <w:r w:rsidR="00A533E7"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strong and weak versions of </w:t>
      </w:r>
      <w:r w:rsidR="0005717C">
        <w:rPr>
          <w:rFonts w:ascii="Garamond" w:eastAsia="Garamond" w:hAnsi="Garamond" w:cs="Garamond"/>
          <w:sz w:val="23"/>
          <w:szCs w:val="23"/>
        </w:rPr>
        <w:t>transparency</w:t>
      </w:r>
      <w:r w:rsidR="00A533E7" w:rsidRPr="006204B2">
        <w:rPr>
          <w:rFonts w:ascii="Garamond" w:eastAsia="Garamond" w:hAnsi="Garamond" w:cs="Garamond"/>
          <w:sz w:val="23"/>
          <w:szCs w:val="23"/>
        </w:rPr>
        <w:t xml:space="preserve">: the weak version claims </w:t>
      </w:r>
      <w:r w:rsidR="0005717C">
        <w:rPr>
          <w:rFonts w:ascii="Garamond" w:eastAsia="Garamond" w:hAnsi="Garamond" w:cs="Garamond"/>
          <w:sz w:val="23"/>
          <w:szCs w:val="23"/>
        </w:rPr>
        <w:t xml:space="preserve">introspective attention to </w:t>
      </w:r>
      <w:r w:rsidR="00A533E7" w:rsidRPr="006204B2">
        <w:rPr>
          <w:rFonts w:ascii="Garamond" w:eastAsia="Garamond" w:hAnsi="Garamond" w:cs="Garamond"/>
          <w:sz w:val="23"/>
          <w:szCs w:val="23"/>
        </w:rPr>
        <w:t>perceptual experience</w:t>
      </w:r>
      <w:r w:rsidR="0005717C">
        <w:rPr>
          <w:rFonts w:ascii="Garamond" w:eastAsia="Garamond" w:hAnsi="Garamond" w:cs="Garamond"/>
          <w:sz w:val="23"/>
          <w:szCs w:val="23"/>
        </w:rPr>
        <w:t xml:space="preserve">, as </w:t>
      </w:r>
      <w:r w:rsidR="00EE5C22">
        <w:rPr>
          <w:rFonts w:ascii="Garamond" w:eastAsia="Garamond" w:hAnsi="Garamond" w:cs="Garamond"/>
          <w:sz w:val="23"/>
          <w:szCs w:val="23"/>
        </w:rPr>
        <w:t>disclosing</w:t>
      </w:r>
      <w:r w:rsidR="00192D45">
        <w:rPr>
          <w:rFonts w:ascii="Garamond" w:eastAsia="Garamond" w:hAnsi="Garamond" w:cs="Garamond"/>
          <w:sz w:val="23"/>
          <w:szCs w:val="23"/>
        </w:rPr>
        <w:t xml:space="preserve"> its</w:t>
      </w:r>
      <w:r w:rsidR="0005717C">
        <w:rPr>
          <w:rFonts w:ascii="Garamond" w:eastAsia="Garamond" w:hAnsi="Garamond" w:cs="Garamond"/>
          <w:sz w:val="23"/>
          <w:szCs w:val="23"/>
        </w:rPr>
        <w:t xml:space="preserve"> phenomenal character,</w:t>
      </w:r>
      <w:r w:rsidR="00A533E7" w:rsidRPr="006204B2">
        <w:rPr>
          <w:rFonts w:ascii="Garamond" w:eastAsia="Garamond" w:hAnsi="Garamond" w:cs="Garamond"/>
          <w:sz w:val="23"/>
          <w:szCs w:val="23"/>
        </w:rPr>
        <w:t xml:space="preserve"> would </w:t>
      </w:r>
      <w:r w:rsidR="00A533E7" w:rsidRPr="006204B2">
        <w:rPr>
          <w:rFonts w:ascii="Garamond" w:eastAsia="Garamond" w:hAnsi="Garamond" w:cs="Garamond"/>
          <w:i/>
          <w:sz w:val="23"/>
          <w:szCs w:val="23"/>
        </w:rPr>
        <w:t>mostly</w:t>
      </w:r>
      <w:r w:rsidR="00A533E7" w:rsidRPr="006204B2">
        <w:rPr>
          <w:rFonts w:ascii="Garamond" w:eastAsia="Garamond" w:hAnsi="Garamond" w:cs="Garamond"/>
          <w:sz w:val="23"/>
          <w:szCs w:val="23"/>
        </w:rPr>
        <w:t xml:space="preserve"> </w:t>
      </w:r>
      <w:r w:rsidR="00EB1794" w:rsidRPr="006204B2">
        <w:rPr>
          <w:rFonts w:ascii="Garamond" w:eastAsia="Garamond" w:hAnsi="Garamond" w:cs="Garamond"/>
          <w:sz w:val="23"/>
          <w:szCs w:val="23"/>
        </w:rPr>
        <w:t>point to</w:t>
      </w:r>
      <w:r w:rsidR="00A533E7" w:rsidRPr="006204B2">
        <w:rPr>
          <w:rFonts w:ascii="Garamond" w:eastAsia="Garamond" w:hAnsi="Garamond" w:cs="Garamond"/>
          <w:sz w:val="23"/>
          <w:szCs w:val="23"/>
        </w:rPr>
        <w:t xml:space="preserve"> </w:t>
      </w:r>
      <w:r w:rsidR="00192D45">
        <w:rPr>
          <w:rFonts w:ascii="Garamond" w:eastAsia="Garamond" w:hAnsi="Garamond" w:cs="Garamond"/>
          <w:sz w:val="23"/>
          <w:szCs w:val="23"/>
        </w:rPr>
        <w:t>(</w:t>
      </w:r>
      <w:r w:rsidRPr="006204B2">
        <w:rPr>
          <w:rFonts w:ascii="Garamond" w:eastAsia="Garamond" w:hAnsi="Garamond" w:cs="Garamond"/>
          <w:sz w:val="23"/>
          <w:szCs w:val="23"/>
        </w:rPr>
        <w:t>apparent</w:t>
      </w:r>
      <w:r w:rsidR="00192D45">
        <w:rPr>
          <w:rFonts w:ascii="Garamond" w:eastAsia="Garamond" w:hAnsi="Garamond" w:cs="Garamond"/>
          <w:sz w:val="23"/>
          <w:szCs w:val="23"/>
        </w:rPr>
        <w:t>)</w:t>
      </w:r>
      <w:r w:rsidRPr="006204B2">
        <w:rPr>
          <w:rFonts w:ascii="Garamond" w:eastAsia="Garamond" w:hAnsi="Garamond" w:cs="Garamond"/>
          <w:sz w:val="23"/>
          <w:szCs w:val="23"/>
        </w:rPr>
        <w:t xml:space="preserve"> </w:t>
      </w:r>
      <w:r w:rsidR="00192D45">
        <w:rPr>
          <w:rFonts w:ascii="Garamond" w:eastAsia="Garamond" w:hAnsi="Garamond" w:cs="Garamond"/>
          <w:sz w:val="23"/>
          <w:szCs w:val="23"/>
        </w:rPr>
        <w:t>properties</w:t>
      </w:r>
      <w:r w:rsidRPr="006204B2">
        <w:rPr>
          <w:rFonts w:ascii="Garamond" w:eastAsia="Garamond" w:hAnsi="Garamond" w:cs="Garamond"/>
          <w:sz w:val="23"/>
          <w:szCs w:val="23"/>
        </w:rPr>
        <w:t xml:space="preserve"> of the object.</w:t>
      </w:r>
      <w:r w:rsidR="00192D45">
        <w:rPr>
          <w:rFonts w:ascii="Garamond" w:eastAsia="Garamond" w:hAnsi="Garamond" w:cs="Garamond"/>
          <w:sz w:val="23"/>
          <w:szCs w:val="23"/>
        </w:rPr>
        <w:t xml:space="preserve"> It seems </w:t>
      </w:r>
      <w:r w:rsidR="007B5588" w:rsidRPr="006204B2">
        <w:rPr>
          <w:rFonts w:ascii="Garamond" w:eastAsia="Garamond" w:hAnsi="Garamond" w:cs="Garamond"/>
          <w:sz w:val="23"/>
          <w:szCs w:val="23"/>
        </w:rPr>
        <w:t xml:space="preserve">reasonable to hold that </w:t>
      </w:r>
      <w:r w:rsidR="00A533E7" w:rsidRPr="006204B2">
        <w:rPr>
          <w:rFonts w:ascii="Garamond" w:eastAsia="Garamond" w:hAnsi="Garamond" w:cs="Garamond"/>
          <w:sz w:val="23"/>
          <w:szCs w:val="23"/>
        </w:rPr>
        <w:t xml:space="preserve">VPE, as a paradigmatic </w:t>
      </w:r>
      <w:r w:rsidR="00192D45">
        <w:rPr>
          <w:rFonts w:ascii="Garamond" w:eastAsia="Garamond" w:hAnsi="Garamond" w:cs="Garamond"/>
          <w:sz w:val="23"/>
          <w:szCs w:val="23"/>
        </w:rPr>
        <w:t>sense-</w:t>
      </w:r>
      <w:r w:rsidR="00A533E7" w:rsidRPr="006204B2">
        <w:rPr>
          <w:rFonts w:ascii="Garamond" w:eastAsia="Garamond" w:hAnsi="Garamond" w:cs="Garamond"/>
          <w:sz w:val="23"/>
          <w:szCs w:val="23"/>
        </w:rPr>
        <w:t>perceptual experience</w:t>
      </w:r>
      <w:r w:rsidR="007B5588" w:rsidRPr="006204B2">
        <w:rPr>
          <w:rFonts w:ascii="Garamond" w:eastAsia="Garamond" w:hAnsi="Garamond" w:cs="Garamond"/>
          <w:sz w:val="23"/>
          <w:szCs w:val="23"/>
        </w:rPr>
        <w:t>,</w:t>
      </w:r>
      <w:r w:rsidR="00A533E7" w:rsidRPr="006204B2">
        <w:rPr>
          <w:rFonts w:ascii="Garamond" w:eastAsia="Garamond" w:hAnsi="Garamond" w:cs="Garamond"/>
          <w:sz w:val="23"/>
          <w:szCs w:val="23"/>
        </w:rPr>
        <w:t xml:space="preserve"> </w:t>
      </w:r>
      <w:r w:rsidR="005A6DBC" w:rsidRPr="006204B2">
        <w:rPr>
          <w:rFonts w:ascii="Garamond" w:eastAsia="Garamond" w:hAnsi="Garamond" w:cs="Garamond"/>
          <w:sz w:val="23"/>
          <w:szCs w:val="23"/>
        </w:rPr>
        <w:t>will satisfy</w:t>
      </w:r>
      <w:r w:rsidR="007B5588" w:rsidRPr="006204B2">
        <w:rPr>
          <w:rFonts w:ascii="Garamond" w:eastAsia="Garamond" w:hAnsi="Garamond" w:cs="Garamond"/>
          <w:sz w:val="23"/>
          <w:szCs w:val="23"/>
        </w:rPr>
        <w:t xml:space="preserve"> a </w:t>
      </w:r>
      <w:r w:rsidR="007B5588" w:rsidRPr="006204B2">
        <w:rPr>
          <w:rFonts w:ascii="Garamond" w:eastAsia="Garamond" w:hAnsi="Garamond" w:cs="Garamond"/>
          <w:i/>
          <w:sz w:val="23"/>
          <w:szCs w:val="23"/>
        </w:rPr>
        <w:t>strong or weak</w:t>
      </w:r>
      <w:r w:rsidR="007B5588" w:rsidRPr="006204B2">
        <w:rPr>
          <w:rFonts w:ascii="Garamond" w:eastAsia="Garamond" w:hAnsi="Garamond" w:cs="Garamond"/>
          <w:sz w:val="23"/>
          <w:szCs w:val="23"/>
        </w:rPr>
        <w:t xml:space="preserve"> version</w:t>
      </w:r>
      <w:r w:rsidR="00192D45">
        <w:rPr>
          <w:rFonts w:ascii="Garamond" w:eastAsia="Garamond" w:hAnsi="Garamond" w:cs="Garamond"/>
          <w:sz w:val="23"/>
          <w:szCs w:val="23"/>
        </w:rPr>
        <w:t xml:space="preserve"> of transparency</w:t>
      </w:r>
      <w:r w:rsidR="00A533E7" w:rsidRPr="006204B2">
        <w:rPr>
          <w:rFonts w:ascii="Garamond" w:eastAsia="Garamond" w:hAnsi="Garamond" w:cs="Garamond"/>
          <w:sz w:val="23"/>
          <w:szCs w:val="23"/>
        </w:rPr>
        <w:t xml:space="preserve"> (depending on </w:t>
      </w:r>
      <w:r w:rsidR="00EB1794" w:rsidRPr="006204B2">
        <w:rPr>
          <w:rFonts w:ascii="Garamond" w:eastAsia="Garamond" w:hAnsi="Garamond" w:cs="Garamond"/>
          <w:sz w:val="23"/>
          <w:szCs w:val="23"/>
        </w:rPr>
        <w:t>the deliverances of introspection</w:t>
      </w:r>
      <w:r w:rsidR="00A533E7" w:rsidRPr="006204B2">
        <w:rPr>
          <w:rFonts w:ascii="Garamond" w:eastAsia="Garamond" w:hAnsi="Garamond" w:cs="Garamond"/>
          <w:sz w:val="23"/>
          <w:szCs w:val="23"/>
        </w:rPr>
        <w:t xml:space="preserve">). </w:t>
      </w:r>
    </w:p>
    <w:p w14:paraId="4EFE8D5F" w14:textId="58667C4B" w:rsidR="007B5588" w:rsidRPr="006204B2" w:rsidRDefault="00F56866" w:rsidP="00766C86">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Affective experience</w:t>
      </w:r>
      <w:r w:rsidRPr="006204B2">
        <w:rPr>
          <w:rFonts w:ascii="Garamond" w:eastAsia="Garamond" w:hAnsi="Garamond" w:cs="Garamond"/>
          <w:sz w:val="23"/>
          <w:szCs w:val="23"/>
        </w:rPr>
        <w:t>,</w:t>
      </w:r>
      <w:r w:rsidR="00A533E7" w:rsidRPr="006204B2">
        <w:rPr>
          <w:rFonts w:ascii="Garamond" w:eastAsia="Garamond" w:hAnsi="Garamond" w:cs="Garamond"/>
          <w:sz w:val="23"/>
          <w:szCs w:val="23"/>
        </w:rPr>
        <w:t xml:space="preserve"> </w:t>
      </w:r>
      <w:r w:rsidR="00192D45">
        <w:rPr>
          <w:rFonts w:ascii="Garamond" w:eastAsia="Garamond" w:hAnsi="Garamond" w:cs="Garamond"/>
          <w:sz w:val="23"/>
          <w:szCs w:val="23"/>
        </w:rPr>
        <w:t>however</w:t>
      </w:r>
      <w:r w:rsidR="00834722" w:rsidRPr="006204B2">
        <w:rPr>
          <w:rFonts w:ascii="Garamond" w:eastAsia="Garamond" w:hAnsi="Garamond" w:cs="Garamond"/>
          <w:sz w:val="23"/>
          <w:szCs w:val="23"/>
        </w:rPr>
        <w:t>,</w:t>
      </w:r>
      <w:r w:rsidR="00342994" w:rsidRPr="006204B2">
        <w:rPr>
          <w:rFonts w:ascii="Garamond" w:eastAsia="Garamond" w:hAnsi="Garamond" w:cs="Garamond"/>
          <w:sz w:val="23"/>
          <w:szCs w:val="23"/>
        </w:rPr>
        <w:t xml:space="preserve"> </w:t>
      </w:r>
      <w:r w:rsidR="00147D94">
        <w:rPr>
          <w:rFonts w:ascii="Garamond" w:eastAsia="Garamond" w:hAnsi="Garamond" w:cs="Garamond"/>
          <w:sz w:val="23"/>
          <w:szCs w:val="23"/>
        </w:rPr>
        <w:t>contravenes</w:t>
      </w:r>
      <w:r w:rsidR="00192D45">
        <w:rPr>
          <w:rFonts w:ascii="Garamond" w:eastAsia="Garamond" w:hAnsi="Garamond" w:cs="Garamond"/>
          <w:sz w:val="23"/>
          <w:szCs w:val="23"/>
        </w:rPr>
        <w:t xml:space="preserve"> transparency</w:t>
      </w:r>
      <w:r w:rsidR="00342994" w:rsidRPr="006204B2">
        <w:rPr>
          <w:rFonts w:ascii="Garamond" w:eastAsia="Garamond" w:hAnsi="Garamond" w:cs="Garamond"/>
          <w:sz w:val="23"/>
          <w:szCs w:val="23"/>
        </w:rPr>
        <w:t xml:space="preserve"> in a distinctive way. </w:t>
      </w:r>
      <w:r w:rsidR="00A533E7" w:rsidRPr="006204B2">
        <w:rPr>
          <w:rFonts w:ascii="Garamond" w:eastAsia="Garamond" w:hAnsi="Garamond" w:cs="Garamond"/>
          <w:sz w:val="23"/>
          <w:szCs w:val="23"/>
        </w:rPr>
        <w:t>Fir</w:t>
      </w:r>
      <w:r w:rsidR="007A71F2" w:rsidRPr="006204B2">
        <w:rPr>
          <w:rFonts w:ascii="Garamond" w:eastAsia="Garamond" w:hAnsi="Garamond" w:cs="Garamond"/>
          <w:sz w:val="23"/>
          <w:szCs w:val="23"/>
        </w:rPr>
        <w:t xml:space="preserve">st, the </w:t>
      </w:r>
      <w:r w:rsidR="00147D94">
        <w:rPr>
          <w:rFonts w:ascii="Garamond" w:eastAsia="Garamond" w:hAnsi="Garamond" w:cs="Garamond"/>
          <w:sz w:val="23"/>
          <w:szCs w:val="23"/>
        </w:rPr>
        <w:t>claim</w:t>
      </w:r>
      <w:r w:rsidR="007A71F2" w:rsidRPr="006204B2">
        <w:rPr>
          <w:rFonts w:ascii="Garamond" w:eastAsia="Garamond" w:hAnsi="Garamond" w:cs="Garamond"/>
          <w:sz w:val="23"/>
          <w:szCs w:val="23"/>
        </w:rPr>
        <w:t xml:space="preserve"> is not that </w:t>
      </w:r>
      <w:r w:rsidRPr="006204B2">
        <w:rPr>
          <w:rFonts w:ascii="Garamond" w:eastAsia="Garamond" w:hAnsi="Garamond" w:cs="Garamond"/>
          <w:sz w:val="23"/>
          <w:szCs w:val="23"/>
        </w:rPr>
        <w:t>when introspecting</w:t>
      </w:r>
      <w:r w:rsidR="00147D94">
        <w:rPr>
          <w:rFonts w:ascii="Garamond" w:eastAsia="Garamond" w:hAnsi="Garamond" w:cs="Garamond"/>
          <w:sz w:val="23"/>
          <w:szCs w:val="23"/>
        </w:rPr>
        <w:t xml:space="preserve"> affective experience</w:t>
      </w:r>
      <w:r w:rsidR="007A71F2"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the relevant prop</w:t>
      </w:r>
      <w:r w:rsidR="0049136B" w:rsidRPr="006204B2">
        <w:rPr>
          <w:rFonts w:ascii="Garamond" w:eastAsia="Garamond" w:hAnsi="Garamond" w:cs="Garamond"/>
          <w:sz w:val="23"/>
          <w:szCs w:val="23"/>
        </w:rPr>
        <w:t>erties</w:t>
      </w:r>
      <w:r w:rsidR="00147D94">
        <w:rPr>
          <w:rFonts w:ascii="Garamond" w:eastAsia="Garamond" w:hAnsi="Garamond" w:cs="Garamond"/>
          <w:sz w:val="23"/>
          <w:szCs w:val="23"/>
        </w:rPr>
        <w:t xml:space="preserve"> </w:t>
      </w:r>
      <w:r w:rsidR="0049136B" w:rsidRPr="006204B2">
        <w:rPr>
          <w:rFonts w:ascii="Garamond" w:eastAsia="Garamond" w:hAnsi="Garamond" w:cs="Garamond"/>
          <w:sz w:val="23"/>
          <w:szCs w:val="23"/>
        </w:rPr>
        <w:t>(</w:t>
      </w:r>
      <w:r w:rsidR="00EE5C22">
        <w:rPr>
          <w:rFonts w:ascii="Garamond" w:eastAsia="Garamond" w:hAnsi="Garamond" w:cs="Garamond"/>
          <w:sz w:val="23"/>
          <w:szCs w:val="23"/>
        </w:rPr>
        <w:t xml:space="preserve">e.g. </w:t>
      </w:r>
      <w:r w:rsidR="0049136B" w:rsidRPr="006204B2">
        <w:rPr>
          <w:rFonts w:ascii="Garamond" w:eastAsia="Garamond" w:hAnsi="Garamond" w:cs="Garamond"/>
          <w:sz w:val="23"/>
          <w:szCs w:val="23"/>
        </w:rPr>
        <w:t>dangerousness</w:t>
      </w:r>
      <w:r w:rsidR="00EE5C22">
        <w:rPr>
          <w:rFonts w:ascii="Garamond" w:eastAsia="Garamond" w:hAnsi="Garamond" w:cs="Garamond"/>
          <w:sz w:val="23"/>
          <w:szCs w:val="23"/>
        </w:rPr>
        <w:t>, or badness</w:t>
      </w:r>
      <w:r w:rsidRPr="006204B2">
        <w:rPr>
          <w:rFonts w:ascii="Garamond" w:eastAsia="Garamond" w:hAnsi="Garamond" w:cs="Garamond"/>
          <w:sz w:val="23"/>
          <w:szCs w:val="23"/>
        </w:rPr>
        <w:t>) seem to be</w:t>
      </w:r>
      <w:r w:rsidR="00A533E7" w:rsidRPr="006204B2">
        <w:rPr>
          <w:rFonts w:ascii="Garamond" w:eastAsia="Garamond" w:hAnsi="Garamond" w:cs="Garamond"/>
          <w:sz w:val="23"/>
          <w:szCs w:val="23"/>
        </w:rPr>
        <w:t xml:space="preserve"> </w:t>
      </w:r>
      <w:r w:rsidR="00A533E7" w:rsidRPr="006204B2">
        <w:rPr>
          <w:rFonts w:ascii="Garamond" w:eastAsia="Garamond" w:hAnsi="Garamond" w:cs="Garamond"/>
          <w:i/>
          <w:sz w:val="23"/>
          <w:szCs w:val="23"/>
        </w:rPr>
        <w:t>properties of the experience</w:t>
      </w:r>
      <w:r w:rsidR="00A533E7" w:rsidRPr="006204B2">
        <w:rPr>
          <w:rFonts w:ascii="Garamond" w:eastAsia="Garamond" w:hAnsi="Garamond" w:cs="Garamond"/>
          <w:sz w:val="23"/>
          <w:szCs w:val="23"/>
        </w:rPr>
        <w:t xml:space="preserve"> rather than of the object. Neither is</w:t>
      </w:r>
      <w:r w:rsidR="00147D94">
        <w:rPr>
          <w:rFonts w:ascii="Garamond" w:eastAsia="Garamond" w:hAnsi="Garamond" w:cs="Garamond"/>
          <w:sz w:val="23"/>
          <w:szCs w:val="23"/>
        </w:rPr>
        <w:t xml:space="preserve"> the claim that</w:t>
      </w:r>
      <w:r w:rsidR="00342994" w:rsidRPr="006204B2">
        <w:rPr>
          <w:rFonts w:ascii="Garamond" w:eastAsia="Garamond" w:hAnsi="Garamond" w:cs="Garamond"/>
          <w:sz w:val="23"/>
          <w:szCs w:val="23"/>
        </w:rPr>
        <w:t xml:space="preserve"> </w:t>
      </w:r>
      <w:r w:rsidRPr="006204B2">
        <w:rPr>
          <w:rFonts w:ascii="Garamond" w:eastAsia="Garamond" w:hAnsi="Garamond" w:cs="Garamond"/>
          <w:sz w:val="23"/>
          <w:szCs w:val="23"/>
        </w:rPr>
        <w:t>affective experience</w:t>
      </w:r>
      <w:r w:rsidR="00342994" w:rsidRPr="006204B2">
        <w:rPr>
          <w:rFonts w:ascii="Garamond" w:eastAsia="Garamond" w:hAnsi="Garamond" w:cs="Garamond"/>
          <w:sz w:val="23"/>
          <w:szCs w:val="23"/>
        </w:rPr>
        <w:t xml:space="preserve"> include</w:t>
      </w:r>
      <w:r w:rsidR="0049136B" w:rsidRPr="006204B2">
        <w:rPr>
          <w:rFonts w:ascii="Garamond" w:eastAsia="Garamond" w:hAnsi="Garamond" w:cs="Garamond"/>
          <w:sz w:val="23"/>
          <w:szCs w:val="23"/>
        </w:rPr>
        <w:t>s</w:t>
      </w:r>
      <w:r w:rsidR="00342994" w:rsidRPr="006204B2">
        <w:rPr>
          <w:rFonts w:ascii="Garamond" w:eastAsia="Garamond" w:hAnsi="Garamond" w:cs="Garamond"/>
          <w:sz w:val="23"/>
          <w:szCs w:val="23"/>
        </w:rPr>
        <w:t xml:space="preserve"> non-intentional </w:t>
      </w:r>
      <w:r w:rsidRPr="006204B2">
        <w:rPr>
          <w:rFonts w:ascii="Garamond" w:eastAsia="Garamond" w:hAnsi="Garamond" w:cs="Garamond"/>
          <w:sz w:val="23"/>
          <w:szCs w:val="23"/>
        </w:rPr>
        <w:t>qualities</w:t>
      </w:r>
      <w:r w:rsidR="00342994" w:rsidRPr="006204B2">
        <w:rPr>
          <w:rFonts w:ascii="Garamond" w:eastAsia="Garamond" w:hAnsi="Garamond" w:cs="Garamond"/>
          <w:sz w:val="23"/>
          <w:szCs w:val="23"/>
        </w:rPr>
        <w:t xml:space="preserve"> or accompaniments (e.g. bodily </w:t>
      </w:r>
      <w:r w:rsidR="00D60BAF">
        <w:rPr>
          <w:rFonts w:ascii="Garamond" w:eastAsia="Garamond" w:hAnsi="Garamond" w:cs="Garamond"/>
          <w:sz w:val="23"/>
          <w:szCs w:val="23"/>
        </w:rPr>
        <w:t>feelings</w:t>
      </w:r>
      <w:r w:rsidR="00342994" w:rsidRPr="006204B2">
        <w:rPr>
          <w:rFonts w:ascii="Garamond" w:eastAsia="Garamond" w:hAnsi="Garamond" w:cs="Garamond"/>
          <w:sz w:val="23"/>
          <w:szCs w:val="23"/>
        </w:rPr>
        <w:t xml:space="preserve"> or hedonic</w:t>
      </w:r>
      <w:r w:rsidR="00D60BAF">
        <w:rPr>
          <w:rFonts w:ascii="Garamond" w:eastAsia="Garamond" w:hAnsi="Garamond" w:cs="Garamond"/>
          <w:sz w:val="23"/>
          <w:szCs w:val="23"/>
        </w:rPr>
        <w:t xml:space="preserve"> raw</w:t>
      </w:r>
      <w:r w:rsidR="00342994" w:rsidRPr="006204B2">
        <w:rPr>
          <w:rFonts w:ascii="Garamond" w:eastAsia="Garamond" w:hAnsi="Garamond" w:cs="Garamond"/>
          <w:sz w:val="23"/>
          <w:szCs w:val="23"/>
        </w:rPr>
        <w:t xml:space="preserve"> feels)</w:t>
      </w:r>
      <w:r w:rsidR="007A71F2" w:rsidRPr="006204B2">
        <w:rPr>
          <w:rFonts w:ascii="Garamond" w:eastAsia="Garamond" w:hAnsi="Garamond" w:cs="Garamond"/>
          <w:sz w:val="23"/>
          <w:szCs w:val="23"/>
        </w:rPr>
        <w:t xml:space="preserve"> that are not</w:t>
      </w:r>
      <w:r w:rsidRPr="006204B2">
        <w:rPr>
          <w:rFonts w:ascii="Garamond" w:eastAsia="Garamond" w:hAnsi="Garamond" w:cs="Garamond"/>
          <w:sz w:val="23"/>
          <w:szCs w:val="23"/>
        </w:rPr>
        <w:t xml:space="preserve"> plausibly </w:t>
      </w:r>
      <w:r w:rsidR="007A71F2" w:rsidRPr="006204B2">
        <w:rPr>
          <w:rFonts w:ascii="Garamond" w:eastAsia="Garamond" w:hAnsi="Garamond" w:cs="Garamond"/>
          <w:sz w:val="23"/>
          <w:szCs w:val="23"/>
        </w:rPr>
        <w:t>part of the intentional content</w:t>
      </w:r>
      <w:r w:rsidRPr="006204B2">
        <w:rPr>
          <w:rFonts w:ascii="Garamond" w:eastAsia="Garamond" w:hAnsi="Garamond" w:cs="Garamond"/>
          <w:sz w:val="23"/>
          <w:szCs w:val="23"/>
        </w:rPr>
        <w:t xml:space="preserve"> of those states</w:t>
      </w:r>
      <w:r w:rsidR="00342994"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35"/>
      </w:r>
      <w:r w:rsidR="002D65E3" w:rsidRPr="006204B2">
        <w:rPr>
          <w:rFonts w:ascii="Garamond" w:eastAsia="Garamond" w:hAnsi="Garamond" w:cs="Garamond"/>
          <w:sz w:val="23"/>
          <w:szCs w:val="23"/>
        </w:rPr>
        <w:t xml:space="preserve"> This latter </w:t>
      </w:r>
      <w:r w:rsidR="007748FF" w:rsidRPr="006204B2">
        <w:rPr>
          <w:rFonts w:ascii="Garamond" w:eastAsia="Garamond" w:hAnsi="Garamond" w:cs="Garamond"/>
          <w:sz w:val="23"/>
          <w:szCs w:val="23"/>
        </w:rPr>
        <w:t>possibility</w:t>
      </w:r>
      <w:r w:rsidR="00342994"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is</w:t>
      </w:r>
      <w:r w:rsidR="00342994" w:rsidRPr="006204B2">
        <w:rPr>
          <w:rFonts w:ascii="Garamond" w:eastAsia="Garamond" w:hAnsi="Garamond" w:cs="Garamond"/>
          <w:sz w:val="23"/>
          <w:szCs w:val="23"/>
        </w:rPr>
        <w:t xml:space="preserve"> comp</w:t>
      </w:r>
      <w:r w:rsidR="00DD197A" w:rsidRPr="006204B2">
        <w:rPr>
          <w:rFonts w:ascii="Garamond" w:eastAsia="Garamond" w:hAnsi="Garamond" w:cs="Garamond"/>
          <w:sz w:val="23"/>
          <w:szCs w:val="23"/>
        </w:rPr>
        <w:t xml:space="preserve">atible </w:t>
      </w:r>
      <w:r w:rsidR="00D60494">
        <w:rPr>
          <w:rFonts w:ascii="Garamond" w:eastAsia="Garamond" w:hAnsi="Garamond" w:cs="Garamond"/>
          <w:sz w:val="23"/>
          <w:szCs w:val="23"/>
        </w:rPr>
        <w:t>with weak versions of transparency</w:t>
      </w:r>
      <w:r w:rsidR="00342994" w:rsidRPr="006204B2">
        <w:rPr>
          <w:rFonts w:ascii="Garamond" w:eastAsia="Garamond" w:hAnsi="Garamond" w:cs="Garamond"/>
          <w:sz w:val="23"/>
          <w:szCs w:val="23"/>
        </w:rPr>
        <w:t xml:space="preserve">. </w:t>
      </w:r>
    </w:p>
    <w:p w14:paraId="334CF9FA" w14:textId="5B9DA55D" w:rsidR="00A552A6" w:rsidRDefault="00F56866" w:rsidP="00A552A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The </w:t>
      </w:r>
      <w:r w:rsidR="00D60BAF">
        <w:rPr>
          <w:rFonts w:ascii="Garamond" w:eastAsia="Garamond" w:hAnsi="Garamond" w:cs="Garamond"/>
          <w:sz w:val="23"/>
          <w:szCs w:val="23"/>
        </w:rPr>
        <w:t>issue</w:t>
      </w:r>
      <w:r w:rsidRPr="006204B2">
        <w:rPr>
          <w:rFonts w:ascii="Garamond" w:eastAsia="Garamond" w:hAnsi="Garamond" w:cs="Garamond"/>
          <w:sz w:val="23"/>
          <w:szCs w:val="23"/>
        </w:rPr>
        <w:t xml:space="preserve"> is rather that </w:t>
      </w:r>
      <w:r w:rsidR="009D40FA">
        <w:rPr>
          <w:rFonts w:ascii="Garamond" w:eastAsia="Garamond" w:hAnsi="Garamond" w:cs="Garamond"/>
          <w:sz w:val="23"/>
          <w:szCs w:val="23"/>
        </w:rPr>
        <w:t>affective experience seems to include</w:t>
      </w:r>
      <w:r w:rsidR="005051D0">
        <w:rPr>
          <w:rFonts w:ascii="Garamond" w:eastAsia="Garamond" w:hAnsi="Garamond" w:cs="Garamond"/>
          <w:sz w:val="23"/>
          <w:szCs w:val="23"/>
        </w:rPr>
        <w:t xml:space="preserve"> (as D1 suggested)</w:t>
      </w:r>
      <w:r w:rsidR="009D40FA">
        <w:rPr>
          <w:rFonts w:ascii="Garamond" w:eastAsia="Garamond" w:hAnsi="Garamond" w:cs="Garamond"/>
          <w:sz w:val="23"/>
          <w:szCs w:val="23"/>
        </w:rPr>
        <w:t xml:space="preserve"> </w:t>
      </w:r>
      <w:r w:rsidR="009D40FA">
        <w:rPr>
          <w:rFonts w:ascii="Garamond" w:eastAsia="Garamond" w:hAnsi="Garamond" w:cs="Garamond"/>
          <w:i/>
          <w:sz w:val="23"/>
          <w:szCs w:val="23"/>
        </w:rPr>
        <w:t>affective attitudes</w:t>
      </w:r>
      <w:r w:rsidR="009D40FA">
        <w:rPr>
          <w:rFonts w:ascii="Garamond" w:eastAsia="Garamond" w:hAnsi="Garamond" w:cs="Garamond"/>
          <w:sz w:val="23"/>
          <w:szCs w:val="23"/>
        </w:rPr>
        <w:t>, as phenomenologically salient conscious components, which serve as the means through which one is presented with the relevant evaluative properties. Let me explain. I</w:t>
      </w:r>
      <w:r w:rsidR="009D40FA" w:rsidRPr="006204B2">
        <w:rPr>
          <w:rFonts w:ascii="Garamond" w:eastAsia="Garamond" w:hAnsi="Garamond" w:cs="Garamond"/>
          <w:sz w:val="23"/>
          <w:szCs w:val="23"/>
        </w:rPr>
        <w:t>n EE</w:t>
      </w:r>
      <w:r w:rsidR="009D40FA">
        <w:rPr>
          <w:rFonts w:ascii="Garamond" w:eastAsia="Garamond" w:hAnsi="Garamond" w:cs="Garamond"/>
          <w:sz w:val="23"/>
          <w:szCs w:val="23"/>
        </w:rPr>
        <w:t>,</w:t>
      </w:r>
      <w:r w:rsidR="009D40FA" w:rsidRPr="006204B2">
        <w:rPr>
          <w:rFonts w:ascii="Garamond" w:eastAsia="Garamond" w:hAnsi="Garamond" w:cs="Garamond"/>
          <w:sz w:val="23"/>
          <w:szCs w:val="23"/>
        </w:rPr>
        <w:t xml:space="preserve"> my being</w:t>
      </w:r>
      <w:r w:rsidR="009D40FA">
        <w:rPr>
          <w:rFonts w:ascii="Garamond" w:eastAsia="Garamond" w:hAnsi="Garamond" w:cs="Garamond"/>
          <w:sz w:val="23"/>
          <w:szCs w:val="23"/>
        </w:rPr>
        <w:t xml:space="preserve"> psychologically</w:t>
      </w:r>
      <w:r w:rsidR="009D40FA" w:rsidRPr="006204B2">
        <w:rPr>
          <w:rFonts w:ascii="Garamond" w:eastAsia="Garamond" w:hAnsi="Garamond" w:cs="Garamond"/>
          <w:sz w:val="23"/>
          <w:szCs w:val="23"/>
        </w:rPr>
        <w:t xml:space="preserve"> affected</w:t>
      </w:r>
      <w:r w:rsidR="009D40FA">
        <w:rPr>
          <w:rFonts w:ascii="Garamond" w:eastAsia="Garamond" w:hAnsi="Garamond" w:cs="Garamond"/>
          <w:sz w:val="23"/>
          <w:szCs w:val="23"/>
        </w:rPr>
        <w:t xml:space="preserve"> (again ‘consciously moved’)</w:t>
      </w:r>
      <w:r w:rsidR="002E1947">
        <w:rPr>
          <w:rFonts w:ascii="Garamond" w:eastAsia="Garamond" w:hAnsi="Garamond" w:cs="Garamond"/>
          <w:sz w:val="23"/>
          <w:szCs w:val="23"/>
        </w:rPr>
        <w:t xml:space="preserve"> seems to acquaint</w:t>
      </w:r>
      <w:r w:rsidR="009D40FA" w:rsidRPr="006204B2">
        <w:rPr>
          <w:rFonts w:ascii="Garamond" w:eastAsia="Garamond" w:hAnsi="Garamond" w:cs="Garamond"/>
          <w:sz w:val="23"/>
          <w:szCs w:val="23"/>
        </w:rPr>
        <w:t xml:space="preserve"> me with th</w:t>
      </w:r>
      <w:r w:rsidR="00345E82">
        <w:rPr>
          <w:rFonts w:ascii="Garamond" w:eastAsia="Garamond" w:hAnsi="Garamond" w:cs="Garamond"/>
          <w:sz w:val="23"/>
          <w:szCs w:val="23"/>
        </w:rPr>
        <w:t xml:space="preserve">e </w:t>
      </w:r>
      <w:r w:rsidR="00345E82">
        <w:rPr>
          <w:rFonts w:ascii="Garamond" w:eastAsia="Garamond" w:hAnsi="Garamond" w:cs="Garamond"/>
          <w:sz w:val="23"/>
          <w:szCs w:val="23"/>
        </w:rPr>
        <w:lastRenderedPageBreak/>
        <w:t>dangerousness of the gorilla</w:t>
      </w:r>
      <w:r w:rsidR="009D40FA" w:rsidRPr="006204B2">
        <w:rPr>
          <w:rFonts w:ascii="Garamond" w:eastAsia="Garamond" w:hAnsi="Garamond" w:cs="Garamond"/>
          <w:sz w:val="23"/>
          <w:szCs w:val="23"/>
        </w:rPr>
        <w:t>;</w:t>
      </w:r>
      <w:r>
        <w:rPr>
          <w:rStyle w:val="FootnoteReference"/>
          <w:rFonts w:ascii="Garamond" w:hAnsi="Garamond" w:cs="Arial"/>
          <w:sz w:val="23"/>
          <w:szCs w:val="23"/>
        </w:rPr>
        <w:footnoteReference w:id="36"/>
      </w:r>
      <w:r w:rsidR="009D40FA">
        <w:rPr>
          <w:rFonts w:ascii="Garamond" w:eastAsia="Garamond" w:hAnsi="Garamond" w:cs="Garamond"/>
          <w:sz w:val="23"/>
          <w:szCs w:val="23"/>
        </w:rPr>
        <w:t xml:space="preserve"> and</w:t>
      </w:r>
      <w:r w:rsidR="009D40FA" w:rsidRPr="006204B2">
        <w:rPr>
          <w:rFonts w:ascii="Garamond" w:eastAsia="Garamond" w:hAnsi="Garamond" w:cs="Garamond"/>
          <w:sz w:val="23"/>
          <w:szCs w:val="23"/>
        </w:rPr>
        <w:t xml:space="preserve"> in PE my being</w:t>
      </w:r>
      <w:r w:rsidR="009D40FA">
        <w:rPr>
          <w:rFonts w:ascii="Garamond" w:eastAsia="Garamond" w:hAnsi="Garamond" w:cs="Garamond"/>
          <w:sz w:val="23"/>
          <w:szCs w:val="23"/>
        </w:rPr>
        <w:t xml:space="preserve"> psychologically</w:t>
      </w:r>
      <w:r w:rsidR="002E1947">
        <w:rPr>
          <w:rFonts w:ascii="Garamond" w:eastAsia="Garamond" w:hAnsi="Garamond" w:cs="Garamond"/>
          <w:sz w:val="23"/>
          <w:szCs w:val="23"/>
        </w:rPr>
        <w:t xml:space="preserve"> affected seems to acquaint</w:t>
      </w:r>
      <w:r w:rsidR="009D40FA" w:rsidRPr="006204B2">
        <w:rPr>
          <w:rFonts w:ascii="Garamond" w:eastAsia="Garamond" w:hAnsi="Garamond" w:cs="Garamond"/>
          <w:sz w:val="23"/>
          <w:szCs w:val="23"/>
        </w:rPr>
        <w:t xml:space="preserve"> me with the</w:t>
      </w:r>
      <w:r w:rsidR="002E1947">
        <w:rPr>
          <w:rFonts w:ascii="Garamond" w:eastAsia="Garamond" w:hAnsi="Garamond" w:cs="Garamond"/>
          <w:sz w:val="23"/>
          <w:szCs w:val="23"/>
        </w:rPr>
        <w:t xml:space="preserve"> bad or</w:t>
      </w:r>
      <w:r w:rsidR="009D40FA" w:rsidRPr="006204B2">
        <w:rPr>
          <w:rFonts w:ascii="Garamond" w:eastAsia="Garamond" w:hAnsi="Garamond" w:cs="Garamond"/>
          <w:sz w:val="23"/>
          <w:szCs w:val="23"/>
        </w:rPr>
        <w:t xml:space="preserve"> agonizing</w:t>
      </w:r>
      <w:r w:rsidR="002E1947">
        <w:rPr>
          <w:rFonts w:ascii="Garamond" w:eastAsia="Garamond" w:hAnsi="Garamond" w:cs="Garamond"/>
          <w:sz w:val="23"/>
          <w:szCs w:val="23"/>
        </w:rPr>
        <w:t xml:space="preserve"> </w:t>
      </w:r>
      <w:r w:rsidR="009D40FA" w:rsidRPr="006204B2">
        <w:rPr>
          <w:rFonts w:ascii="Garamond" w:eastAsia="Garamond" w:hAnsi="Garamond" w:cs="Garamond"/>
          <w:sz w:val="23"/>
          <w:szCs w:val="23"/>
        </w:rPr>
        <w:t xml:space="preserve">character of the bodily state. </w:t>
      </w:r>
      <w:r w:rsidR="007B5588" w:rsidRPr="006204B2">
        <w:rPr>
          <w:rFonts w:ascii="Garamond" w:eastAsia="Garamond" w:hAnsi="Garamond" w:cs="Garamond"/>
          <w:sz w:val="23"/>
          <w:szCs w:val="23"/>
        </w:rPr>
        <w:t>If this is true, then introspection attention to affective experiences</w:t>
      </w:r>
      <w:r w:rsidRPr="006204B2">
        <w:rPr>
          <w:rFonts w:ascii="Garamond" w:eastAsia="Garamond" w:hAnsi="Garamond" w:cs="Garamond"/>
          <w:sz w:val="23"/>
          <w:szCs w:val="23"/>
        </w:rPr>
        <w:t xml:space="preserve"> should involve a reference to </w:t>
      </w:r>
      <w:r w:rsidR="009D40FA">
        <w:rPr>
          <w:rFonts w:ascii="Garamond" w:eastAsia="Garamond" w:hAnsi="Garamond" w:cs="Garamond"/>
          <w:sz w:val="23"/>
          <w:szCs w:val="23"/>
        </w:rPr>
        <w:t>such</w:t>
      </w:r>
      <w:r w:rsidR="000211B7" w:rsidRPr="006204B2">
        <w:rPr>
          <w:rFonts w:ascii="Garamond" w:eastAsia="Garamond" w:hAnsi="Garamond" w:cs="Garamond"/>
          <w:sz w:val="23"/>
          <w:szCs w:val="23"/>
        </w:rPr>
        <w:t xml:space="preserve"> psychological</w:t>
      </w:r>
      <w:r w:rsidRPr="006204B2">
        <w:rPr>
          <w:rFonts w:ascii="Garamond" w:eastAsia="Garamond" w:hAnsi="Garamond" w:cs="Garamond"/>
          <w:sz w:val="23"/>
          <w:szCs w:val="23"/>
        </w:rPr>
        <w:t xml:space="preserve"> affective attitudes, as</w:t>
      </w:r>
      <w:r w:rsidR="00155788" w:rsidRPr="006204B2">
        <w:rPr>
          <w:rFonts w:ascii="Garamond" w:eastAsia="Garamond" w:hAnsi="Garamond" w:cs="Garamond"/>
          <w:sz w:val="23"/>
          <w:szCs w:val="23"/>
        </w:rPr>
        <w:t xml:space="preserve"> conscious</w:t>
      </w:r>
      <w:r w:rsidRPr="006204B2">
        <w:rPr>
          <w:rFonts w:ascii="Garamond" w:eastAsia="Garamond" w:hAnsi="Garamond" w:cs="Garamond"/>
          <w:sz w:val="23"/>
          <w:szCs w:val="23"/>
        </w:rPr>
        <w:t xml:space="preserve"> res</w:t>
      </w:r>
      <w:r w:rsidR="008E0A8F" w:rsidRPr="006204B2">
        <w:rPr>
          <w:rFonts w:ascii="Garamond" w:eastAsia="Garamond" w:hAnsi="Garamond" w:cs="Garamond"/>
          <w:sz w:val="23"/>
          <w:szCs w:val="23"/>
        </w:rPr>
        <w:t>ponses to the relevant objects and their properties</w:t>
      </w:r>
      <w:r w:rsidR="00E03A4E" w:rsidRPr="006204B2">
        <w:rPr>
          <w:rFonts w:ascii="Garamond" w:eastAsia="Garamond" w:hAnsi="Garamond" w:cs="Garamond"/>
          <w:sz w:val="23"/>
          <w:szCs w:val="23"/>
        </w:rPr>
        <w:t xml:space="preserve"> </w:t>
      </w:r>
      <w:r w:rsidR="00F1199C" w:rsidRPr="006204B2">
        <w:rPr>
          <w:rFonts w:ascii="Garamond" w:eastAsia="Garamond" w:hAnsi="Garamond" w:cs="Garamond"/>
          <w:sz w:val="23"/>
          <w:szCs w:val="23"/>
        </w:rPr>
        <w:t>(</w:t>
      </w:r>
      <w:r w:rsidR="009D40FA">
        <w:rPr>
          <w:rFonts w:ascii="Garamond" w:eastAsia="Garamond" w:hAnsi="Garamond" w:cs="Garamond"/>
          <w:sz w:val="23"/>
          <w:szCs w:val="23"/>
        </w:rPr>
        <w:t>i.e.</w:t>
      </w:r>
      <w:r w:rsidR="000211B7" w:rsidRPr="006204B2">
        <w:rPr>
          <w:rFonts w:ascii="Garamond" w:eastAsia="Garamond" w:hAnsi="Garamond" w:cs="Garamond"/>
          <w:sz w:val="23"/>
          <w:szCs w:val="23"/>
        </w:rPr>
        <w:t xml:space="preserve"> </w:t>
      </w:r>
      <w:r w:rsidRPr="002E1947">
        <w:rPr>
          <w:rFonts w:ascii="Garamond" w:eastAsia="Garamond" w:hAnsi="Garamond" w:cs="Garamond"/>
          <w:sz w:val="23"/>
          <w:szCs w:val="23"/>
        </w:rPr>
        <w:t>my affective experience of those</w:t>
      </w:r>
      <w:r w:rsidR="00D60BAF" w:rsidRPr="002E1947">
        <w:rPr>
          <w:rFonts w:ascii="Garamond" w:eastAsia="Garamond" w:hAnsi="Garamond" w:cs="Garamond"/>
          <w:sz w:val="23"/>
          <w:szCs w:val="23"/>
        </w:rPr>
        <w:t xml:space="preserve"> evaluative</w:t>
      </w:r>
      <w:r w:rsidRPr="002E1947">
        <w:rPr>
          <w:rFonts w:ascii="Garamond" w:eastAsia="Garamond" w:hAnsi="Garamond" w:cs="Garamond"/>
          <w:sz w:val="23"/>
          <w:szCs w:val="23"/>
        </w:rPr>
        <w:t xml:space="preserve"> pro</w:t>
      </w:r>
      <w:r w:rsidR="00E03A4E" w:rsidRPr="002E1947">
        <w:rPr>
          <w:rFonts w:ascii="Garamond" w:eastAsia="Garamond" w:hAnsi="Garamond" w:cs="Garamond"/>
          <w:sz w:val="23"/>
          <w:szCs w:val="23"/>
        </w:rPr>
        <w:t>perties</w:t>
      </w:r>
      <w:r w:rsidR="00E03A4E" w:rsidRPr="006204B2">
        <w:rPr>
          <w:rFonts w:ascii="Garamond" w:eastAsia="Garamond" w:hAnsi="Garamond" w:cs="Garamond"/>
          <w:sz w:val="23"/>
          <w:szCs w:val="23"/>
        </w:rPr>
        <w:t>)</w:t>
      </w:r>
      <w:r w:rsidR="009D40FA">
        <w:rPr>
          <w:rFonts w:ascii="Garamond" w:eastAsia="Garamond" w:hAnsi="Garamond" w:cs="Garamond"/>
          <w:sz w:val="23"/>
          <w:szCs w:val="23"/>
        </w:rPr>
        <w:t>,</w:t>
      </w:r>
      <w:r w:rsidRPr="006204B2">
        <w:rPr>
          <w:rFonts w:ascii="Garamond" w:eastAsia="Garamond" w:hAnsi="Garamond" w:cs="Garamond"/>
          <w:sz w:val="23"/>
          <w:szCs w:val="23"/>
        </w:rPr>
        <w:t xml:space="preserve"> rather than </w:t>
      </w:r>
      <w:r w:rsidR="00C322FB" w:rsidRPr="006204B2">
        <w:rPr>
          <w:rFonts w:ascii="Garamond" w:eastAsia="Garamond" w:hAnsi="Garamond" w:cs="Garamond"/>
          <w:sz w:val="23"/>
          <w:szCs w:val="23"/>
        </w:rPr>
        <w:t>just</w:t>
      </w:r>
      <w:r w:rsidR="00D60BAF">
        <w:rPr>
          <w:rFonts w:ascii="Garamond" w:eastAsia="Garamond" w:hAnsi="Garamond" w:cs="Garamond"/>
          <w:sz w:val="23"/>
          <w:szCs w:val="23"/>
        </w:rPr>
        <w:t xml:space="preserve"> (a) </w:t>
      </w:r>
      <w:r w:rsidRPr="006204B2">
        <w:rPr>
          <w:rFonts w:ascii="Garamond" w:eastAsia="Garamond" w:hAnsi="Garamond" w:cs="Garamond"/>
          <w:sz w:val="23"/>
          <w:szCs w:val="23"/>
        </w:rPr>
        <w:t xml:space="preserve">properties of the objects </w:t>
      </w:r>
      <w:r w:rsidRPr="006204B2">
        <w:rPr>
          <w:rFonts w:ascii="Garamond" w:eastAsia="Garamond" w:hAnsi="Garamond" w:cs="Garamond"/>
          <w:i/>
          <w:sz w:val="23"/>
          <w:szCs w:val="23"/>
        </w:rPr>
        <w:t>per se</w:t>
      </w:r>
      <w:r w:rsidRPr="006204B2">
        <w:rPr>
          <w:rFonts w:ascii="Garamond" w:eastAsia="Garamond" w:hAnsi="Garamond" w:cs="Garamond"/>
          <w:sz w:val="23"/>
          <w:szCs w:val="23"/>
        </w:rPr>
        <w:t xml:space="preserve">, or (b) any non-intentional </w:t>
      </w:r>
      <w:r w:rsidR="00D60BAF">
        <w:rPr>
          <w:rFonts w:ascii="Garamond" w:eastAsia="Garamond" w:hAnsi="Garamond" w:cs="Garamond"/>
          <w:sz w:val="23"/>
          <w:szCs w:val="23"/>
        </w:rPr>
        <w:t>properties</w:t>
      </w:r>
      <w:r w:rsidRPr="006204B2">
        <w:rPr>
          <w:rFonts w:ascii="Garamond" w:eastAsia="Garamond" w:hAnsi="Garamond" w:cs="Garamond"/>
          <w:sz w:val="23"/>
          <w:szCs w:val="23"/>
        </w:rPr>
        <w:t xml:space="preserve">. </w:t>
      </w:r>
      <w:r w:rsidR="007748FF" w:rsidRPr="006204B2">
        <w:rPr>
          <w:rFonts w:ascii="Garamond" w:eastAsia="Garamond" w:hAnsi="Garamond" w:cs="Garamond"/>
          <w:sz w:val="23"/>
          <w:szCs w:val="23"/>
        </w:rPr>
        <w:t xml:space="preserve">As such, there is arguably an </w:t>
      </w:r>
      <w:r w:rsidR="007748FF" w:rsidRPr="009D40FA">
        <w:rPr>
          <w:rFonts w:ascii="Garamond" w:eastAsia="Garamond" w:hAnsi="Garamond" w:cs="Garamond"/>
          <w:i/>
          <w:sz w:val="23"/>
          <w:szCs w:val="23"/>
        </w:rPr>
        <w:t>attitudinal opacity</w:t>
      </w:r>
      <w:r w:rsidR="007748FF" w:rsidRPr="006204B2">
        <w:rPr>
          <w:rFonts w:ascii="Garamond" w:eastAsia="Garamond" w:hAnsi="Garamond" w:cs="Garamond"/>
          <w:sz w:val="23"/>
          <w:szCs w:val="23"/>
        </w:rPr>
        <w:t xml:space="preserve"> constitutive of the intentionality characteristic of affective experience</w:t>
      </w:r>
      <w:r w:rsidR="00097651">
        <w:rPr>
          <w:rFonts w:ascii="Garamond" w:eastAsia="Garamond" w:hAnsi="Garamond" w:cs="Garamond"/>
          <w:sz w:val="23"/>
          <w:szCs w:val="23"/>
        </w:rPr>
        <w:t xml:space="preserve">, which is disanalogous from any opacity that may attend to standard perceptual experiences which do not include such affective attitudes. </w:t>
      </w:r>
      <w:r w:rsidR="002E1947">
        <w:rPr>
          <w:rFonts w:ascii="Garamond" w:eastAsia="Garamond" w:hAnsi="Garamond" w:cs="Garamond"/>
          <w:sz w:val="23"/>
          <w:szCs w:val="23"/>
        </w:rPr>
        <w:t>Yet,</w:t>
      </w:r>
      <w:r w:rsidRPr="0003683E">
        <w:rPr>
          <w:rFonts w:ascii="Garamond" w:eastAsia="Garamond" w:hAnsi="Garamond" w:cs="Garamond"/>
          <w:sz w:val="23"/>
          <w:szCs w:val="23"/>
        </w:rPr>
        <w:t xml:space="preserve"> once this point is admitted, then it begins to look like the nature of the </w:t>
      </w:r>
      <w:r w:rsidRPr="0003683E">
        <w:rPr>
          <w:rFonts w:ascii="Garamond" w:hAnsi="Garamond" w:cs="Gill Sans Light"/>
          <w:sz w:val="23"/>
          <w:szCs w:val="23"/>
        </w:rPr>
        <w:t>intentionality of sense-perceptual and affective experience – the way these experiences pre</w:t>
      </w:r>
      <w:r w:rsidR="003946CF">
        <w:rPr>
          <w:rFonts w:ascii="Garamond" w:hAnsi="Garamond" w:cs="Gill Sans Light"/>
          <w:sz w:val="23"/>
          <w:szCs w:val="23"/>
        </w:rPr>
        <w:t>sent the properties they do – may be</w:t>
      </w:r>
      <w:r w:rsidRPr="0003683E">
        <w:rPr>
          <w:rFonts w:ascii="Garamond" w:hAnsi="Garamond" w:cs="Gill Sans Light"/>
          <w:sz w:val="23"/>
          <w:szCs w:val="23"/>
        </w:rPr>
        <w:t xml:space="preserve"> disanalogous.</w:t>
      </w:r>
    </w:p>
    <w:p w14:paraId="2BF77A46" w14:textId="04134D80" w:rsidR="00097651" w:rsidRPr="00323BBF" w:rsidRDefault="00F56866" w:rsidP="00323BBF">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 xml:space="preserve">Of course, we need to know more about such </w:t>
      </w:r>
      <w:r>
        <w:rPr>
          <w:rFonts w:ascii="Garamond" w:eastAsia="Garamond" w:hAnsi="Garamond" w:cs="Garamond"/>
          <w:i/>
          <w:sz w:val="23"/>
          <w:szCs w:val="23"/>
        </w:rPr>
        <w:t>affective attitudes</w:t>
      </w:r>
      <w:r w:rsidR="00A552A6">
        <w:rPr>
          <w:rFonts w:ascii="Garamond" w:eastAsia="Garamond" w:hAnsi="Garamond" w:cs="Garamond"/>
          <w:sz w:val="23"/>
          <w:szCs w:val="23"/>
        </w:rPr>
        <w:t xml:space="preserve"> and their supposed role in presenting value</w:t>
      </w:r>
      <w:r>
        <w:rPr>
          <w:rFonts w:ascii="Garamond" w:eastAsia="Garamond" w:hAnsi="Garamond" w:cs="Garamond"/>
          <w:sz w:val="23"/>
          <w:szCs w:val="23"/>
        </w:rPr>
        <w:t xml:space="preserve"> </w:t>
      </w:r>
      <w:r w:rsidR="009751E4">
        <w:rPr>
          <w:rFonts w:ascii="Garamond" w:eastAsia="Garamond" w:hAnsi="Garamond" w:cs="Garamond"/>
          <w:sz w:val="23"/>
          <w:szCs w:val="23"/>
        </w:rPr>
        <w:t>(</w:t>
      </w:r>
      <w:r>
        <w:rPr>
          <w:rFonts w:ascii="Garamond" w:eastAsia="Garamond" w:hAnsi="Garamond" w:cs="Garamond"/>
          <w:sz w:val="23"/>
          <w:szCs w:val="23"/>
        </w:rPr>
        <w:t>sectio</w:t>
      </w:r>
      <w:r w:rsidR="00E571E1">
        <w:rPr>
          <w:rFonts w:ascii="Garamond" w:eastAsia="Garamond" w:hAnsi="Garamond" w:cs="Garamond"/>
          <w:sz w:val="23"/>
          <w:szCs w:val="23"/>
        </w:rPr>
        <w:t>n 3</w:t>
      </w:r>
      <w:r>
        <w:rPr>
          <w:rFonts w:ascii="Garamond" w:eastAsia="Garamond" w:hAnsi="Garamond" w:cs="Garamond"/>
          <w:sz w:val="23"/>
          <w:szCs w:val="23"/>
        </w:rPr>
        <w:t xml:space="preserve"> provide</w:t>
      </w:r>
      <w:r w:rsidR="009751E4">
        <w:rPr>
          <w:rFonts w:ascii="Garamond" w:eastAsia="Garamond" w:hAnsi="Garamond" w:cs="Garamond"/>
          <w:sz w:val="23"/>
          <w:szCs w:val="23"/>
        </w:rPr>
        <w:t>s</w:t>
      </w:r>
      <w:r>
        <w:rPr>
          <w:rFonts w:ascii="Garamond" w:eastAsia="Garamond" w:hAnsi="Garamond" w:cs="Garamond"/>
          <w:sz w:val="23"/>
          <w:szCs w:val="23"/>
        </w:rPr>
        <w:t xml:space="preserve"> that</w:t>
      </w:r>
      <w:r w:rsidR="009751E4">
        <w:rPr>
          <w:rFonts w:ascii="Garamond" w:eastAsia="Garamond" w:hAnsi="Garamond" w:cs="Garamond"/>
          <w:sz w:val="23"/>
          <w:szCs w:val="23"/>
        </w:rPr>
        <w:t>)</w:t>
      </w:r>
      <w:r>
        <w:rPr>
          <w:rFonts w:ascii="Garamond" w:eastAsia="Garamond" w:hAnsi="Garamond" w:cs="Garamond"/>
          <w:sz w:val="23"/>
          <w:szCs w:val="23"/>
        </w:rPr>
        <w:t>, but note that they</w:t>
      </w:r>
      <w:r w:rsidR="00850AF0" w:rsidRPr="006204B2">
        <w:rPr>
          <w:rFonts w:ascii="Garamond" w:eastAsia="Garamond" w:hAnsi="Garamond" w:cs="Garamond"/>
          <w:sz w:val="23"/>
          <w:szCs w:val="23"/>
        </w:rPr>
        <w:t xml:space="preserve"> </w:t>
      </w:r>
      <w:r w:rsidR="00850AF0" w:rsidRPr="00293D2E">
        <w:rPr>
          <w:rFonts w:ascii="Garamond" w:eastAsia="Garamond" w:hAnsi="Garamond" w:cs="Garamond"/>
          <w:sz w:val="23"/>
          <w:szCs w:val="23"/>
        </w:rPr>
        <w:t>are not</w:t>
      </w:r>
      <w:r w:rsidRPr="00293D2E">
        <w:rPr>
          <w:rFonts w:ascii="Garamond" w:eastAsia="Garamond" w:hAnsi="Garamond" w:cs="Garamond"/>
          <w:sz w:val="23"/>
          <w:szCs w:val="23"/>
        </w:rPr>
        <w:t xml:space="preserve"> the</w:t>
      </w:r>
      <w:r w:rsidR="00850AF0" w:rsidRPr="006204B2">
        <w:rPr>
          <w:rFonts w:ascii="Garamond" w:eastAsia="Garamond" w:hAnsi="Garamond" w:cs="Garamond"/>
          <w:sz w:val="23"/>
          <w:szCs w:val="23"/>
        </w:rPr>
        <w:t xml:space="preserve"> emotions or pains </w:t>
      </w:r>
      <w:r w:rsidR="00850AF0" w:rsidRPr="006204B2">
        <w:rPr>
          <w:rFonts w:ascii="Garamond" w:eastAsia="Garamond" w:hAnsi="Garamond" w:cs="Garamond"/>
          <w:i/>
          <w:sz w:val="23"/>
          <w:szCs w:val="23"/>
        </w:rPr>
        <w:t>per se</w:t>
      </w:r>
      <w:r>
        <w:rPr>
          <w:rFonts w:ascii="Garamond" w:eastAsia="Garamond" w:hAnsi="Garamond" w:cs="Garamond"/>
          <w:sz w:val="23"/>
          <w:szCs w:val="23"/>
        </w:rPr>
        <w:t>. R</w:t>
      </w:r>
      <w:r w:rsidR="00850AF0" w:rsidRPr="006204B2">
        <w:rPr>
          <w:rFonts w:ascii="Garamond" w:eastAsia="Garamond" w:hAnsi="Garamond" w:cs="Garamond"/>
          <w:sz w:val="23"/>
          <w:szCs w:val="23"/>
        </w:rPr>
        <w:t>ather they seem to be a</w:t>
      </w:r>
      <w:r>
        <w:rPr>
          <w:rFonts w:ascii="Garamond" w:eastAsia="Garamond" w:hAnsi="Garamond" w:cs="Garamond"/>
          <w:sz w:val="23"/>
          <w:szCs w:val="23"/>
        </w:rPr>
        <w:t xml:space="preserve"> distinctive</w:t>
      </w:r>
      <w:r w:rsidR="00850AF0" w:rsidRPr="006204B2">
        <w:rPr>
          <w:rFonts w:ascii="Garamond" w:eastAsia="Garamond" w:hAnsi="Garamond" w:cs="Garamond"/>
          <w:sz w:val="23"/>
          <w:szCs w:val="23"/>
        </w:rPr>
        <w:t xml:space="preserve"> component of those experiences, which serves to present value pro</w:t>
      </w:r>
      <w:r>
        <w:rPr>
          <w:rFonts w:ascii="Garamond" w:eastAsia="Garamond" w:hAnsi="Garamond" w:cs="Garamond"/>
          <w:sz w:val="23"/>
          <w:szCs w:val="23"/>
        </w:rPr>
        <w:t>perties of the relevant ob</w:t>
      </w:r>
      <w:r w:rsidR="0055718F">
        <w:rPr>
          <w:rFonts w:ascii="Garamond" w:eastAsia="Garamond" w:hAnsi="Garamond" w:cs="Garamond"/>
          <w:sz w:val="23"/>
          <w:szCs w:val="23"/>
        </w:rPr>
        <w:t xml:space="preserve">jects, </w:t>
      </w:r>
      <w:r>
        <w:rPr>
          <w:rFonts w:ascii="Garamond" w:eastAsia="Garamond" w:hAnsi="Garamond" w:cs="Garamond"/>
          <w:sz w:val="23"/>
          <w:szCs w:val="23"/>
        </w:rPr>
        <w:t>as a phenomenologically salient ‘intentional mode’ of the experience</w:t>
      </w:r>
      <w:r w:rsidR="00850AF0" w:rsidRPr="006204B2">
        <w:rPr>
          <w:rFonts w:ascii="Garamond" w:eastAsia="Garamond" w:hAnsi="Garamond" w:cs="Garamond"/>
          <w:sz w:val="23"/>
          <w:szCs w:val="23"/>
        </w:rPr>
        <w:t>.</w:t>
      </w:r>
    </w:p>
    <w:p w14:paraId="1A546C60" w14:textId="3B4A445D" w:rsidR="000B2EE3" w:rsidRPr="000005A0" w:rsidRDefault="00F56866" w:rsidP="000005A0">
      <w:pPr>
        <w:spacing w:line="480" w:lineRule="auto"/>
        <w:ind w:firstLine="284"/>
        <w:jc w:val="both"/>
        <w:rPr>
          <w:rFonts w:ascii="Garamond" w:hAnsi="Garamond"/>
          <w:sz w:val="23"/>
          <w:szCs w:val="23"/>
        </w:rPr>
      </w:pPr>
      <w:r w:rsidRPr="006204B2">
        <w:rPr>
          <w:rFonts w:ascii="Garamond" w:eastAsia="Garamond" w:hAnsi="Garamond" w:cs="Garamond"/>
          <w:sz w:val="23"/>
          <w:szCs w:val="23"/>
        </w:rPr>
        <w:t>Could it not, however, be responded that perceptual experience include</w:t>
      </w:r>
      <w:r w:rsidR="009751E4">
        <w:rPr>
          <w:rFonts w:ascii="Garamond" w:eastAsia="Garamond" w:hAnsi="Garamond" w:cs="Garamond"/>
          <w:sz w:val="23"/>
          <w:szCs w:val="23"/>
        </w:rPr>
        <w:t>s</w:t>
      </w:r>
      <w:r w:rsidR="004C0843">
        <w:rPr>
          <w:rFonts w:ascii="Garamond" w:eastAsia="Garamond" w:hAnsi="Garamond" w:cs="Garamond"/>
          <w:sz w:val="23"/>
          <w:szCs w:val="23"/>
        </w:rPr>
        <w:t>, as characterizing its</w:t>
      </w:r>
      <w:r w:rsidRPr="006204B2">
        <w:rPr>
          <w:rFonts w:ascii="Garamond" w:eastAsia="Garamond" w:hAnsi="Garamond" w:cs="Garamond"/>
          <w:sz w:val="23"/>
          <w:szCs w:val="23"/>
        </w:rPr>
        <w:t xml:space="preserve"> phenomenal character, the relevant intentional modes. For example, </w:t>
      </w:r>
      <w:r w:rsidR="00867A7B">
        <w:rPr>
          <w:rFonts w:ascii="Garamond" w:eastAsia="Garamond" w:hAnsi="Garamond" w:cs="Garamond"/>
          <w:sz w:val="23"/>
          <w:szCs w:val="23"/>
        </w:rPr>
        <w:t xml:space="preserve">consider </w:t>
      </w:r>
      <w:r w:rsidR="00867A7B" w:rsidRPr="004215EC">
        <w:rPr>
          <w:rFonts w:ascii="Garamond" w:eastAsia="Garamond" w:hAnsi="Garamond" w:cs="Garamond"/>
          <w:sz w:val="23"/>
          <w:szCs w:val="23"/>
        </w:rPr>
        <w:t>roughness</w:t>
      </w:r>
      <w:r w:rsidR="00867A7B" w:rsidRPr="006204B2">
        <w:rPr>
          <w:rFonts w:ascii="Garamond" w:eastAsia="Garamond" w:hAnsi="Garamond" w:cs="Garamond"/>
          <w:i/>
          <w:sz w:val="23"/>
          <w:szCs w:val="23"/>
        </w:rPr>
        <w:t xml:space="preserve"> </w:t>
      </w:r>
      <w:r w:rsidR="00867A7B" w:rsidRPr="006204B2">
        <w:rPr>
          <w:rFonts w:ascii="Garamond" w:eastAsia="Garamond" w:hAnsi="Garamond" w:cs="Garamond"/>
          <w:sz w:val="23"/>
          <w:szCs w:val="23"/>
        </w:rPr>
        <w:t xml:space="preserve">felt </w:t>
      </w:r>
      <w:r w:rsidR="00FA3554">
        <w:rPr>
          <w:rFonts w:ascii="Garamond" w:eastAsia="Garamond" w:hAnsi="Garamond" w:cs="Garamond"/>
          <w:sz w:val="23"/>
          <w:szCs w:val="23"/>
        </w:rPr>
        <w:t xml:space="preserve">vs. </w:t>
      </w:r>
      <w:r w:rsidR="00867A7B" w:rsidRPr="004215EC">
        <w:rPr>
          <w:rFonts w:ascii="Garamond" w:eastAsia="Garamond" w:hAnsi="Garamond" w:cs="Garamond"/>
          <w:sz w:val="23"/>
          <w:szCs w:val="23"/>
        </w:rPr>
        <w:t xml:space="preserve">roughness seen, or squareness felt </w:t>
      </w:r>
      <w:r w:rsidR="00FA3554" w:rsidRPr="004215EC">
        <w:rPr>
          <w:rFonts w:ascii="Garamond" w:eastAsia="Garamond" w:hAnsi="Garamond" w:cs="Garamond"/>
          <w:sz w:val="23"/>
          <w:szCs w:val="23"/>
        </w:rPr>
        <w:t>vs.</w:t>
      </w:r>
      <w:r w:rsidR="00867A7B" w:rsidRPr="004215EC">
        <w:rPr>
          <w:rFonts w:ascii="Garamond" w:eastAsia="Garamond" w:hAnsi="Garamond" w:cs="Garamond"/>
          <w:sz w:val="23"/>
          <w:szCs w:val="23"/>
        </w:rPr>
        <w:t xml:space="preserve"> squareness</w:t>
      </w:r>
      <w:r w:rsidR="00867A7B" w:rsidRPr="006204B2">
        <w:rPr>
          <w:rFonts w:ascii="Garamond" w:eastAsia="Garamond" w:hAnsi="Garamond" w:cs="Garamond"/>
          <w:sz w:val="23"/>
          <w:szCs w:val="23"/>
        </w:rPr>
        <w:t xml:space="preserve"> seen</w:t>
      </w:r>
      <w:r w:rsidR="00867A7B">
        <w:rPr>
          <w:rFonts w:ascii="Garamond" w:eastAsia="Garamond" w:hAnsi="Garamond" w:cs="Garamond"/>
          <w:sz w:val="23"/>
          <w:szCs w:val="23"/>
        </w:rPr>
        <w:t>. In such cases, we putatively have the same intentional content but there is a phenomenological difference (a phenomenal contrast). Arguably, what explain</w:t>
      </w:r>
      <w:r w:rsidR="000005A0">
        <w:rPr>
          <w:rFonts w:ascii="Garamond" w:eastAsia="Garamond" w:hAnsi="Garamond" w:cs="Garamond"/>
          <w:sz w:val="23"/>
          <w:szCs w:val="23"/>
        </w:rPr>
        <w:t>s</w:t>
      </w:r>
      <w:r w:rsidR="00867A7B">
        <w:rPr>
          <w:rFonts w:ascii="Garamond" w:eastAsia="Garamond" w:hAnsi="Garamond" w:cs="Garamond"/>
          <w:sz w:val="23"/>
          <w:szCs w:val="23"/>
        </w:rPr>
        <w:t xml:space="preserve"> the contrast is that the experiences are in phenomenologically salient different</w:t>
      </w:r>
      <w:r w:rsidR="00867A7B" w:rsidRPr="006204B2">
        <w:rPr>
          <w:rFonts w:ascii="Garamond" w:eastAsia="Garamond" w:hAnsi="Garamond" w:cs="Garamond"/>
          <w:sz w:val="23"/>
          <w:szCs w:val="23"/>
        </w:rPr>
        <w:t xml:space="preserve"> </w:t>
      </w:r>
      <w:r w:rsidR="00867A7B" w:rsidRPr="0055718F">
        <w:rPr>
          <w:rFonts w:ascii="Garamond" w:eastAsia="Garamond" w:hAnsi="Garamond" w:cs="Garamond"/>
          <w:sz w:val="23"/>
          <w:szCs w:val="23"/>
        </w:rPr>
        <w:t>intentional mode</w:t>
      </w:r>
      <w:r w:rsidR="00867A7B">
        <w:rPr>
          <w:rFonts w:ascii="Garamond" w:eastAsia="Garamond" w:hAnsi="Garamond" w:cs="Garamond"/>
          <w:sz w:val="23"/>
          <w:szCs w:val="23"/>
        </w:rPr>
        <w:t xml:space="preserve">s, </w:t>
      </w:r>
      <w:r w:rsidR="00867A7B" w:rsidRPr="009751E4">
        <w:rPr>
          <w:rFonts w:ascii="Garamond" w:eastAsia="Garamond" w:hAnsi="Garamond" w:cs="Garamond"/>
          <w:i/>
          <w:sz w:val="23"/>
          <w:szCs w:val="23"/>
        </w:rPr>
        <w:t>qua</w:t>
      </w:r>
      <w:r w:rsidR="00867A7B">
        <w:rPr>
          <w:rFonts w:ascii="Garamond" w:eastAsia="Garamond" w:hAnsi="Garamond" w:cs="Garamond"/>
          <w:sz w:val="23"/>
          <w:szCs w:val="23"/>
        </w:rPr>
        <w:t xml:space="preserve"> a difference between </w:t>
      </w:r>
      <w:r w:rsidR="00867A7B" w:rsidRPr="0055718F">
        <w:rPr>
          <w:rFonts w:ascii="Garamond" w:eastAsia="Garamond" w:hAnsi="Garamond" w:cs="Garamond"/>
          <w:i/>
          <w:sz w:val="23"/>
          <w:szCs w:val="23"/>
        </w:rPr>
        <w:t xml:space="preserve">tactually </w:t>
      </w:r>
      <w:r w:rsidR="00867A7B" w:rsidRPr="006204B2">
        <w:rPr>
          <w:rFonts w:ascii="Garamond" w:eastAsia="Garamond" w:hAnsi="Garamond" w:cs="Garamond"/>
          <w:sz w:val="23"/>
          <w:szCs w:val="23"/>
        </w:rPr>
        <w:t xml:space="preserve">feeling roughness </w:t>
      </w:r>
      <w:r w:rsidR="00867A7B">
        <w:rPr>
          <w:rFonts w:ascii="Garamond" w:eastAsia="Garamond" w:hAnsi="Garamond" w:cs="Garamond"/>
          <w:sz w:val="23"/>
          <w:szCs w:val="23"/>
        </w:rPr>
        <w:t>(</w:t>
      </w:r>
      <w:r w:rsidR="00867A7B" w:rsidRPr="006204B2">
        <w:rPr>
          <w:rFonts w:ascii="Garamond" w:eastAsia="Garamond" w:hAnsi="Garamond" w:cs="Garamond"/>
          <w:sz w:val="23"/>
          <w:szCs w:val="23"/>
        </w:rPr>
        <w:t>or squareness</w:t>
      </w:r>
      <w:r w:rsidR="00867A7B">
        <w:rPr>
          <w:rFonts w:ascii="Garamond" w:eastAsia="Garamond" w:hAnsi="Garamond" w:cs="Garamond"/>
          <w:sz w:val="23"/>
          <w:szCs w:val="23"/>
        </w:rPr>
        <w:t>)</w:t>
      </w:r>
      <w:r w:rsidR="00867A7B" w:rsidRPr="006204B2">
        <w:rPr>
          <w:rFonts w:ascii="Garamond" w:eastAsia="Garamond" w:hAnsi="Garamond" w:cs="Garamond"/>
          <w:sz w:val="23"/>
          <w:szCs w:val="23"/>
        </w:rPr>
        <w:t xml:space="preserve"> and </w:t>
      </w:r>
      <w:r w:rsidR="00867A7B" w:rsidRPr="0055718F">
        <w:rPr>
          <w:rFonts w:ascii="Garamond" w:eastAsia="Garamond" w:hAnsi="Garamond" w:cs="Garamond"/>
          <w:i/>
          <w:sz w:val="23"/>
          <w:szCs w:val="23"/>
        </w:rPr>
        <w:t>seeing</w:t>
      </w:r>
      <w:r w:rsidR="00867A7B">
        <w:rPr>
          <w:rFonts w:ascii="Garamond" w:eastAsia="Garamond" w:hAnsi="Garamond" w:cs="Garamond"/>
          <w:sz w:val="23"/>
          <w:szCs w:val="23"/>
        </w:rPr>
        <w:t xml:space="preserve"> </w:t>
      </w:r>
      <w:r w:rsidR="00867A7B" w:rsidRPr="0055718F">
        <w:rPr>
          <w:rFonts w:ascii="Garamond" w:eastAsia="Garamond" w:hAnsi="Garamond" w:cs="Garamond"/>
          <w:sz w:val="23"/>
          <w:szCs w:val="23"/>
        </w:rPr>
        <w:t>roughness</w:t>
      </w:r>
      <w:r w:rsidR="00867A7B" w:rsidRPr="006204B2">
        <w:rPr>
          <w:rFonts w:ascii="Garamond" w:eastAsia="Garamond" w:hAnsi="Garamond" w:cs="Garamond"/>
          <w:sz w:val="23"/>
          <w:szCs w:val="23"/>
        </w:rPr>
        <w:t xml:space="preserve"> </w:t>
      </w:r>
      <w:r w:rsidR="00867A7B">
        <w:rPr>
          <w:rFonts w:ascii="Garamond" w:eastAsia="Garamond" w:hAnsi="Garamond" w:cs="Garamond"/>
          <w:sz w:val="23"/>
          <w:szCs w:val="23"/>
        </w:rPr>
        <w:t>(</w:t>
      </w:r>
      <w:r w:rsidR="00867A7B" w:rsidRPr="006204B2">
        <w:rPr>
          <w:rFonts w:ascii="Garamond" w:eastAsia="Garamond" w:hAnsi="Garamond" w:cs="Garamond"/>
          <w:sz w:val="23"/>
          <w:szCs w:val="23"/>
        </w:rPr>
        <w:t>or squareness</w:t>
      </w:r>
      <w:r w:rsidR="00867A7B">
        <w:rPr>
          <w:rFonts w:ascii="Garamond" w:eastAsia="Garamond" w:hAnsi="Garamond" w:cs="Garamond"/>
          <w:sz w:val="23"/>
          <w:szCs w:val="23"/>
        </w:rPr>
        <w:t>)</w:t>
      </w:r>
      <w:r w:rsidR="00867A7B"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37"/>
      </w:r>
      <w:r w:rsidR="00867A7B">
        <w:rPr>
          <w:rFonts w:ascii="Garamond" w:eastAsia="Garamond" w:hAnsi="Garamond" w:cs="Garamond"/>
          <w:sz w:val="23"/>
          <w:szCs w:val="23"/>
        </w:rPr>
        <w:t xml:space="preserve"> </w:t>
      </w:r>
      <w:r w:rsidRPr="006204B2">
        <w:rPr>
          <w:rFonts w:ascii="Garamond" w:eastAsia="Garamond" w:hAnsi="Garamond" w:cs="Garamond"/>
          <w:sz w:val="23"/>
          <w:szCs w:val="23"/>
        </w:rPr>
        <w:t>Such a position is</w:t>
      </w:r>
      <w:r w:rsidR="009751E4">
        <w:rPr>
          <w:rFonts w:ascii="Garamond" w:eastAsia="Garamond" w:hAnsi="Garamond" w:cs="Garamond"/>
          <w:sz w:val="23"/>
          <w:szCs w:val="23"/>
        </w:rPr>
        <w:t>, however,</w:t>
      </w:r>
      <w:r w:rsidRPr="006204B2">
        <w:rPr>
          <w:rFonts w:ascii="Garamond" w:eastAsia="Garamond" w:hAnsi="Garamond" w:cs="Garamond"/>
          <w:sz w:val="23"/>
          <w:szCs w:val="23"/>
        </w:rPr>
        <w:t xml:space="preserve"> contentious, not least because </w:t>
      </w:r>
      <w:r w:rsidR="0055718F">
        <w:rPr>
          <w:rFonts w:ascii="Garamond" w:eastAsia="Garamond" w:hAnsi="Garamond" w:cs="Garamond"/>
          <w:sz w:val="23"/>
          <w:szCs w:val="23"/>
        </w:rPr>
        <w:t>one can</w:t>
      </w:r>
      <w:r w:rsidRPr="006204B2">
        <w:rPr>
          <w:rFonts w:ascii="Garamond" w:eastAsia="Garamond" w:hAnsi="Garamond" w:cs="Garamond"/>
          <w:sz w:val="23"/>
          <w:szCs w:val="23"/>
        </w:rPr>
        <w:t xml:space="preserve"> argue that </w:t>
      </w:r>
      <w:r w:rsidRPr="006204B2">
        <w:rPr>
          <w:rFonts w:ascii="Garamond" w:hAnsi="Garamond"/>
          <w:i/>
          <w:sz w:val="23"/>
          <w:szCs w:val="23"/>
        </w:rPr>
        <w:t>roughness</w:t>
      </w:r>
      <w:r w:rsidRPr="006204B2">
        <w:rPr>
          <w:rFonts w:ascii="Garamond" w:hAnsi="Garamond"/>
          <w:sz w:val="23"/>
          <w:szCs w:val="23"/>
        </w:rPr>
        <w:t>, for example, isn’t</w:t>
      </w:r>
      <w:r w:rsidR="0055718F">
        <w:rPr>
          <w:rFonts w:ascii="Garamond" w:hAnsi="Garamond"/>
          <w:sz w:val="23"/>
          <w:szCs w:val="23"/>
        </w:rPr>
        <w:t xml:space="preserve"> really</w:t>
      </w:r>
      <w:r w:rsidRPr="006204B2">
        <w:rPr>
          <w:rFonts w:ascii="Garamond" w:hAnsi="Garamond"/>
          <w:sz w:val="23"/>
          <w:szCs w:val="23"/>
        </w:rPr>
        <w:t xml:space="preserve"> ever</w:t>
      </w:r>
      <w:r w:rsidR="0055718F">
        <w:rPr>
          <w:rFonts w:ascii="Garamond" w:hAnsi="Garamond"/>
          <w:sz w:val="23"/>
          <w:szCs w:val="23"/>
        </w:rPr>
        <w:t xml:space="preserve"> </w:t>
      </w:r>
      <w:r w:rsidR="0055718F">
        <w:rPr>
          <w:rFonts w:ascii="Garamond" w:hAnsi="Garamond"/>
          <w:i/>
          <w:sz w:val="23"/>
          <w:szCs w:val="23"/>
        </w:rPr>
        <w:t>seen</w:t>
      </w:r>
      <w:r w:rsidRPr="006204B2">
        <w:rPr>
          <w:rFonts w:ascii="Garamond" w:hAnsi="Garamond"/>
          <w:sz w:val="23"/>
          <w:szCs w:val="23"/>
        </w:rPr>
        <w:t xml:space="preserve">, and is only a </w:t>
      </w:r>
      <w:r w:rsidRPr="00293D2E">
        <w:rPr>
          <w:rFonts w:ascii="Garamond" w:hAnsi="Garamond"/>
          <w:sz w:val="23"/>
          <w:szCs w:val="23"/>
        </w:rPr>
        <w:t>proper sensible</w:t>
      </w:r>
      <w:r w:rsidRPr="006204B2">
        <w:rPr>
          <w:rFonts w:ascii="Garamond" w:hAnsi="Garamond"/>
          <w:sz w:val="23"/>
          <w:szCs w:val="23"/>
        </w:rPr>
        <w:t xml:space="preserve"> of touch. Likewise, squareness isn’t ever </w:t>
      </w:r>
      <w:r w:rsidR="0055718F">
        <w:rPr>
          <w:rFonts w:ascii="Garamond" w:hAnsi="Garamond"/>
          <w:i/>
          <w:sz w:val="23"/>
          <w:szCs w:val="23"/>
        </w:rPr>
        <w:t>touched</w:t>
      </w:r>
      <w:r w:rsidRPr="006204B2">
        <w:rPr>
          <w:rFonts w:ascii="Garamond" w:hAnsi="Garamond"/>
          <w:sz w:val="23"/>
          <w:szCs w:val="23"/>
        </w:rPr>
        <w:t xml:space="preserve"> and is </w:t>
      </w:r>
      <w:r w:rsidRPr="006204B2">
        <w:rPr>
          <w:rFonts w:ascii="Garamond" w:hAnsi="Garamond"/>
          <w:sz w:val="23"/>
          <w:szCs w:val="23"/>
        </w:rPr>
        <w:lastRenderedPageBreak/>
        <w:t xml:space="preserve">only a </w:t>
      </w:r>
      <w:r w:rsidRPr="00293D2E">
        <w:rPr>
          <w:rFonts w:ascii="Garamond" w:hAnsi="Garamond"/>
          <w:sz w:val="23"/>
          <w:szCs w:val="23"/>
        </w:rPr>
        <w:t>proper sensible</w:t>
      </w:r>
      <w:r w:rsidRPr="006204B2">
        <w:rPr>
          <w:rFonts w:ascii="Garamond" w:hAnsi="Garamond"/>
          <w:sz w:val="23"/>
          <w:szCs w:val="23"/>
        </w:rPr>
        <w:t xml:space="preserve"> of vision. Therefore, neither properties are </w:t>
      </w:r>
      <w:r w:rsidRPr="00293D2E">
        <w:rPr>
          <w:rFonts w:ascii="Garamond" w:hAnsi="Garamond"/>
          <w:sz w:val="23"/>
          <w:szCs w:val="23"/>
        </w:rPr>
        <w:t xml:space="preserve">common </w:t>
      </w:r>
      <w:r w:rsidR="0055718F" w:rsidRPr="00293D2E">
        <w:rPr>
          <w:rFonts w:ascii="Garamond" w:hAnsi="Garamond"/>
          <w:sz w:val="23"/>
          <w:szCs w:val="23"/>
        </w:rPr>
        <w:t>sensible</w:t>
      </w:r>
      <w:r w:rsidR="009751E4" w:rsidRPr="00293D2E">
        <w:rPr>
          <w:rFonts w:ascii="Garamond" w:hAnsi="Garamond"/>
          <w:sz w:val="23"/>
          <w:szCs w:val="23"/>
        </w:rPr>
        <w:t>s</w:t>
      </w:r>
      <w:r w:rsidR="000005A0">
        <w:rPr>
          <w:rFonts w:ascii="Garamond" w:hAnsi="Garamond"/>
          <w:sz w:val="23"/>
          <w:szCs w:val="23"/>
        </w:rPr>
        <w:t xml:space="preserve">, and so the content isn’t the same. As such a difference in content can be enlisted to explain the phenomenal contrast, such that we don’t need to appeal </w:t>
      </w:r>
      <w:r w:rsidRPr="006204B2">
        <w:rPr>
          <w:rFonts w:ascii="Garamond" w:hAnsi="Garamond"/>
          <w:sz w:val="23"/>
          <w:szCs w:val="23"/>
        </w:rPr>
        <w:t>to phenom</w:t>
      </w:r>
      <w:r w:rsidR="0055718F">
        <w:rPr>
          <w:rFonts w:ascii="Garamond" w:hAnsi="Garamond"/>
          <w:sz w:val="23"/>
          <w:szCs w:val="23"/>
        </w:rPr>
        <w:t>enologically salient perceptual</w:t>
      </w:r>
      <w:r w:rsidRPr="006204B2">
        <w:rPr>
          <w:rFonts w:ascii="Garamond" w:hAnsi="Garamond"/>
          <w:sz w:val="23"/>
          <w:szCs w:val="23"/>
        </w:rPr>
        <w:t xml:space="preserve"> modes.</w:t>
      </w:r>
      <w:r>
        <w:rPr>
          <w:rStyle w:val="FootnoteReference"/>
          <w:rFonts w:ascii="Garamond" w:hAnsi="Garamond"/>
          <w:sz w:val="23"/>
          <w:szCs w:val="23"/>
        </w:rPr>
        <w:footnoteReference w:id="38"/>
      </w:r>
      <w:r w:rsidR="002D4176">
        <w:rPr>
          <w:rFonts w:ascii="Garamond" w:hAnsi="Garamond"/>
          <w:sz w:val="23"/>
          <w:szCs w:val="23"/>
        </w:rPr>
        <w:t xml:space="preserve"> </w:t>
      </w:r>
      <w:r w:rsidRPr="006204B2">
        <w:rPr>
          <w:rFonts w:ascii="Garamond" w:hAnsi="Garamond"/>
          <w:sz w:val="23"/>
          <w:szCs w:val="23"/>
        </w:rPr>
        <w:t>These are</w:t>
      </w:r>
      <w:r w:rsidR="0055718F">
        <w:rPr>
          <w:rFonts w:ascii="Garamond" w:hAnsi="Garamond"/>
          <w:sz w:val="23"/>
          <w:szCs w:val="23"/>
        </w:rPr>
        <w:t xml:space="preserve"> </w:t>
      </w:r>
      <w:r w:rsidRPr="006204B2">
        <w:rPr>
          <w:rFonts w:ascii="Garamond" w:hAnsi="Garamond"/>
          <w:sz w:val="23"/>
          <w:szCs w:val="23"/>
        </w:rPr>
        <w:t xml:space="preserve">complex issues, but </w:t>
      </w:r>
      <w:r w:rsidR="009751E4">
        <w:rPr>
          <w:rFonts w:ascii="Garamond" w:hAnsi="Garamond"/>
          <w:sz w:val="23"/>
          <w:szCs w:val="23"/>
        </w:rPr>
        <w:t>arguably</w:t>
      </w:r>
      <w:r w:rsidRPr="006204B2">
        <w:rPr>
          <w:rFonts w:ascii="Garamond" w:hAnsi="Garamond"/>
          <w:sz w:val="23"/>
          <w:szCs w:val="23"/>
        </w:rPr>
        <w:t xml:space="preserve"> </w:t>
      </w:r>
      <w:r w:rsidR="0055718F">
        <w:rPr>
          <w:rFonts w:ascii="Garamond" w:eastAsia="Garamond" w:hAnsi="Garamond" w:cs="Garamond"/>
          <w:sz w:val="23"/>
          <w:szCs w:val="23"/>
        </w:rPr>
        <w:t>perceptual experience is</w:t>
      </w:r>
      <w:r w:rsidRPr="006204B2">
        <w:rPr>
          <w:rFonts w:ascii="Garamond" w:eastAsia="Garamond" w:hAnsi="Garamond" w:cs="Garamond"/>
          <w:sz w:val="23"/>
          <w:szCs w:val="23"/>
        </w:rPr>
        <w:t xml:space="preserve"> typically </w:t>
      </w:r>
      <w:r w:rsidRPr="00293D2E">
        <w:rPr>
          <w:rFonts w:ascii="Garamond" w:eastAsia="Garamond" w:hAnsi="Garamond" w:cs="Garamond"/>
          <w:sz w:val="23"/>
          <w:szCs w:val="23"/>
        </w:rPr>
        <w:t>mode transparent:</w:t>
      </w:r>
      <w:r w:rsidRPr="006204B2">
        <w:rPr>
          <w:rFonts w:ascii="Garamond" w:hAnsi="Garamond" w:cs="Gill Sans Light"/>
          <w:sz w:val="23"/>
          <w:szCs w:val="23"/>
        </w:rPr>
        <w:t xml:space="preserve"> intentional mode </w:t>
      </w:r>
      <w:r w:rsidRPr="006204B2">
        <w:rPr>
          <w:rFonts w:ascii="Garamond" w:hAnsi="Garamond" w:cs="Gill Sans Light"/>
          <w:i/>
          <w:sz w:val="23"/>
          <w:szCs w:val="23"/>
        </w:rPr>
        <w:t>qua</w:t>
      </w:r>
      <w:r w:rsidRPr="006204B2">
        <w:rPr>
          <w:rFonts w:ascii="Garamond" w:hAnsi="Garamond" w:cs="Gill Sans Light"/>
          <w:sz w:val="23"/>
          <w:szCs w:val="23"/>
        </w:rPr>
        <w:t xml:space="preserve"> intentional mode is not a manifest part of the</w:t>
      </w:r>
      <w:r w:rsidR="002D4176">
        <w:rPr>
          <w:rFonts w:ascii="Garamond" w:hAnsi="Garamond" w:cs="Gill Sans Light"/>
          <w:sz w:val="23"/>
          <w:szCs w:val="23"/>
        </w:rPr>
        <w:t>ir</w:t>
      </w:r>
      <w:r w:rsidRPr="006204B2">
        <w:rPr>
          <w:rFonts w:ascii="Garamond" w:hAnsi="Garamond" w:cs="Gill Sans Light"/>
          <w:sz w:val="23"/>
          <w:szCs w:val="23"/>
        </w:rPr>
        <w:t xml:space="preserve"> phenomenal character</w:t>
      </w:r>
      <w:r w:rsidR="0055718F">
        <w:rPr>
          <w:rFonts w:ascii="Garamond" w:hAnsi="Garamond" w:cs="Gill Sans Light"/>
          <w:sz w:val="23"/>
          <w:szCs w:val="23"/>
        </w:rPr>
        <w:t>.</w:t>
      </w:r>
      <w:r w:rsidRPr="006204B2">
        <w:rPr>
          <w:rFonts w:ascii="Garamond" w:hAnsi="Garamond" w:cs="Gill Sans Light"/>
          <w:sz w:val="23"/>
          <w:szCs w:val="23"/>
        </w:rPr>
        <w:t xml:space="preserve"> Howev</w:t>
      </w:r>
      <w:r w:rsidR="004215EC">
        <w:rPr>
          <w:rFonts w:ascii="Garamond" w:hAnsi="Garamond" w:cs="Gill Sans Light"/>
          <w:sz w:val="23"/>
          <w:szCs w:val="23"/>
        </w:rPr>
        <w:t xml:space="preserve">er, if the above analysis </w:t>
      </w:r>
      <w:r w:rsidRPr="006204B2">
        <w:rPr>
          <w:rFonts w:ascii="Garamond" w:hAnsi="Garamond" w:cs="Gill Sans Light"/>
          <w:sz w:val="23"/>
          <w:szCs w:val="23"/>
        </w:rPr>
        <w:t xml:space="preserve">is along the right lines then that is </w:t>
      </w:r>
      <w:r w:rsidRPr="006204B2">
        <w:rPr>
          <w:rFonts w:ascii="Garamond" w:hAnsi="Garamond" w:cs="Gill Sans Light"/>
          <w:i/>
          <w:sz w:val="23"/>
          <w:szCs w:val="23"/>
        </w:rPr>
        <w:t>not</w:t>
      </w:r>
      <w:r w:rsidRPr="006204B2">
        <w:rPr>
          <w:rFonts w:ascii="Garamond" w:hAnsi="Garamond" w:cs="Gill Sans Light"/>
          <w:sz w:val="23"/>
          <w:szCs w:val="23"/>
        </w:rPr>
        <w:t xml:space="preserve"> the case for affective experience.</w:t>
      </w:r>
    </w:p>
    <w:p w14:paraId="3E674402" w14:textId="64B6DD2D" w:rsidR="009227F9" w:rsidRPr="00097651" w:rsidRDefault="000B2EE3" w:rsidP="000B2EE3">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Finally, let me consider another </w:t>
      </w:r>
      <w:r w:rsidR="0043087C" w:rsidRPr="006204B2">
        <w:rPr>
          <w:rFonts w:ascii="Garamond" w:eastAsia="Garamond" w:hAnsi="Garamond" w:cs="Garamond"/>
          <w:sz w:val="23"/>
          <w:szCs w:val="23"/>
        </w:rPr>
        <w:t xml:space="preserve">objection to this purported disanalogy. </w:t>
      </w:r>
      <w:r w:rsidR="00B87E4F" w:rsidRPr="006204B2">
        <w:rPr>
          <w:rFonts w:ascii="Garamond" w:eastAsia="Garamond" w:hAnsi="Garamond" w:cs="Garamond"/>
          <w:sz w:val="23"/>
          <w:szCs w:val="23"/>
        </w:rPr>
        <w:t>Even if we</w:t>
      </w:r>
      <w:r w:rsidR="004B0099">
        <w:rPr>
          <w:rFonts w:ascii="Garamond" w:eastAsia="Garamond" w:hAnsi="Garamond" w:cs="Garamond"/>
          <w:sz w:val="23"/>
          <w:szCs w:val="23"/>
        </w:rPr>
        <w:t xml:space="preserve"> accept that some version of</w:t>
      </w:r>
      <w:r w:rsidR="00B87E4F" w:rsidRPr="006204B2">
        <w:rPr>
          <w:rFonts w:ascii="Garamond" w:eastAsia="Garamond" w:hAnsi="Garamond" w:cs="Garamond"/>
          <w:sz w:val="23"/>
          <w:szCs w:val="23"/>
        </w:rPr>
        <w:t xml:space="preserve"> transparency (strong or weak) is true of sense-perceptual experience, arguably it fails to be so when the relevant perceptual content is so-called </w:t>
      </w:r>
      <w:r w:rsidR="00B87E4F" w:rsidRPr="00904ED8">
        <w:rPr>
          <w:rFonts w:ascii="Garamond" w:eastAsia="Garamond" w:hAnsi="Garamond" w:cs="Garamond"/>
          <w:sz w:val="23"/>
          <w:szCs w:val="23"/>
        </w:rPr>
        <w:t>high-level</w:t>
      </w:r>
      <w:r w:rsidR="00B87E4F" w:rsidRPr="006204B2">
        <w:rPr>
          <w:rFonts w:ascii="Garamond" w:eastAsia="Garamond" w:hAnsi="Garamond" w:cs="Garamond"/>
          <w:sz w:val="23"/>
          <w:szCs w:val="23"/>
        </w:rPr>
        <w:t xml:space="preserve"> </w:t>
      </w:r>
      <w:r w:rsidR="002D4176">
        <w:rPr>
          <w:rFonts w:ascii="Garamond" w:eastAsia="Garamond" w:hAnsi="Garamond" w:cs="Garamond"/>
          <w:sz w:val="23"/>
          <w:szCs w:val="23"/>
        </w:rPr>
        <w:t>(</w:t>
      </w:r>
      <w:r w:rsidR="00B87E4F" w:rsidRPr="006204B2">
        <w:rPr>
          <w:rFonts w:ascii="Garamond" w:eastAsia="Garamond" w:hAnsi="Garamond" w:cs="Garamond"/>
          <w:sz w:val="23"/>
          <w:szCs w:val="23"/>
        </w:rPr>
        <w:t>or ‘rich’</w:t>
      </w:r>
      <w:r w:rsidR="002D4176">
        <w:rPr>
          <w:rFonts w:ascii="Garamond" w:eastAsia="Garamond" w:hAnsi="Garamond" w:cs="Garamond"/>
          <w:sz w:val="23"/>
          <w:szCs w:val="23"/>
        </w:rPr>
        <w:t>)</w:t>
      </w:r>
      <w:r w:rsidR="00B87E4F" w:rsidRPr="006204B2">
        <w:rPr>
          <w:rFonts w:ascii="Garamond" w:eastAsia="Garamond" w:hAnsi="Garamond" w:cs="Garamond"/>
          <w:sz w:val="23"/>
          <w:szCs w:val="23"/>
        </w:rPr>
        <w:t xml:space="preserve"> content, such as </w:t>
      </w:r>
      <w:r w:rsidR="00B87E4F" w:rsidRPr="00097651">
        <w:rPr>
          <w:rFonts w:ascii="Garamond" w:eastAsia="Garamond" w:hAnsi="Garamond" w:cs="Garamond"/>
          <w:sz w:val="23"/>
          <w:szCs w:val="23"/>
        </w:rPr>
        <w:t>seeing something</w:t>
      </w:r>
      <w:r w:rsidR="00B87E4F" w:rsidRPr="006204B2">
        <w:rPr>
          <w:rFonts w:ascii="Garamond" w:eastAsia="Garamond" w:hAnsi="Garamond" w:cs="Garamond"/>
          <w:i/>
          <w:sz w:val="23"/>
          <w:szCs w:val="23"/>
        </w:rPr>
        <w:t xml:space="preserve"> as a computer</w:t>
      </w:r>
      <w:r w:rsidR="00B87E4F" w:rsidRPr="006204B2">
        <w:rPr>
          <w:rFonts w:ascii="Garamond" w:eastAsia="Garamond" w:hAnsi="Garamond" w:cs="Garamond"/>
          <w:sz w:val="23"/>
          <w:szCs w:val="23"/>
        </w:rPr>
        <w:t xml:space="preserve">. </w:t>
      </w:r>
      <w:r w:rsidR="00B4423F" w:rsidRPr="006204B2">
        <w:rPr>
          <w:rFonts w:ascii="Garamond" w:eastAsia="Garamond" w:hAnsi="Garamond" w:cs="Garamond"/>
          <w:sz w:val="23"/>
          <w:szCs w:val="23"/>
        </w:rPr>
        <w:t xml:space="preserve">The thought </w:t>
      </w:r>
      <w:r w:rsidR="00097651">
        <w:rPr>
          <w:rFonts w:ascii="Garamond" w:eastAsia="Garamond" w:hAnsi="Garamond" w:cs="Garamond"/>
          <w:sz w:val="23"/>
          <w:szCs w:val="23"/>
        </w:rPr>
        <w:t>is</w:t>
      </w:r>
      <w:r w:rsidR="00B4423F" w:rsidRPr="006204B2">
        <w:rPr>
          <w:rFonts w:ascii="Garamond" w:eastAsia="Garamond" w:hAnsi="Garamond" w:cs="Garamond"/>
          <w:sz w:val="23"/>
          <w:szCs w:val="23"/>
        </w:rPr>
        <w:t xml:space="preserve"> that introspective attention to </w:t>
      </w:r>
      <w:r w:rsidR="00B4423F" w:rsidRPr="006204B2">
        <w:rPr>
          <w:rFonts w:ascii="Garamond" w:eastAsia="Garamond" w:hAnsi="Garamond" w:cs="Garamond"/>
          <w:i/>
          <w:sz w:val="23"/>
          <w:szCs w:val="23"/>
        </w:rPr>
        <w:t>seeing a computer</w:t>
      </w:r>
      <w:r w:rsidR="00B4423F" w:rsidRPr="006204B2">
        <w:rPr>
          <w:rFonts w:ascii="Garamond" w:eastAsia="Garamond" w:hAnsi="Garamond" w:cs="Garamond"/>
          <w:sz w:val="23"/>
          <w:szCs w:val="23"/>
        </w:rPr>
        <w:t xml:space="preserve">, </w:t>
      </w:r>
      <w:r w:rsidR="002D65E3" w:rsidRPr="006204B2">
        <w:rPr>
          <w:rFonts w:ascii="Garamond" w:eastAsia="Garamond" w:hAnsi="Garamond" w:cs="Garamond"/>
          <w:sz w:val="23"/>
          <w:szCs w:val="23"/>
        </w:rPr>
        <w:t xml:space="preserve">reveals that the perceptual experience is </w:t>
      </w:r>
      <w:r w:rsidR="002D65E3" w:rsidRPr="002D4176">
        <w:rPr>
          <w:rFonts w:ascii="Garamond" w:eastAsia="Garamond" w:hAnsi="Garamond" w:cs="Garamond"/>
          <w:sz w:val="23"/>
          <w:szCs w:val="23"/>
        </w:rPr>
        <w:t>dependent on</w:t>
      </w:r>
      <w:r w:rsidR="002D65E3" w:rsidRPr="006204B2">
        <w:rPr>
          <w:rFonts w:ascii="Garamond" w:eastAsia="Garamond" w:hAnsi="Garamond" w:cs="Garamond"/>
          <w:sz w:val="23"/>
          <w:szCs w:val="23"/>
        </w:rPr>
        <w:t xml:space="preserve"> a</w:t>
      </w:r>
      <w:r w:rsidR="00097651">
        <w:rPr>
          <w:rFonts w:ascii="Garamond" w:eastAsia="Garamond" w:hAnsi="Garamond" w:cs="Garamond"/>
          <w:sz w:val="23"/>
          <w:szCs w:val="23"/>
        </w:rPr>
        <w:t xml:space="preserve"> low-level</w:t>
      </w:r>
      <w:r w:rsidR="002D65E3" w:rsidRPr="006204B2">
        <w:rPr>
          <w:rFonts w:ascii="Garamond" w:eastAsia="Garamond" w:hAnsi="Garamond" w:cs="Garamond"/>
          <w:sz w:val="23"/>
          <w:szCs w:val="23"/>
        </w:rPr>
        <w:t xml:space="preserve"> visual experience of </w:t>
      </w:r>
      <w:r w:rsidR="002D65E3" w:rsidRPr="006204B2">
        <w:rPr>
          <w:rFonts w:ascii="Garamond" w:eastAsia="Garamond" w:hAnsi="Garamond" w:cs="Garamond"/>
          <w:i/>
          <w:sz w:val="23"/>
          <w:szCs w:val="23"/>
        </w:rPr>
        <w:t>shape and colour</w:t>
      </w:r>
      <w:r w:rsidR="00F56866" w:rsidRPr="006204B2">
        <w:rPr>
          <w:rFonts w:ascii="Garamond" w:eastAsia="Garamond" w:hAnsi="Garamond" w:cs="Garamond"/>
          <w:sz w:val="23"/>
          <w:szCs w:val="23"/>
        </w:rPr>
        <w:t xml:space="preserve"> (as a ‘</w:t>
      </w:r>
      <w:r w:rsidR="002D4176">
        <w:rPr>
          <w:rFonts w:ascii="Garamond" w:eastAsia="Garamond" w:hAnsi="Garamond" w:cs="Garamond"/>
          <w:sz w:val="23"/>
          <w:szCs w:val="23"/>
        </w:rPr>
        <w:t xml:space="preserve">cognitive </w:t>
      </w:r>
      <w:r w:rsidR="00F56866" w:rsidRPr="006204B2">
        <w:rPr>
          <w:rFonts w:ascii="Garamond" w:eastAsia="Garamond" w:hAnsi="Garamond" w:cs="Garamond"/>
          <w:sz w:val="23"/>
          <w:szCs w:val="23"/>
        </w:rPr>
        <w:t xml:space="preserve">base’ state), and as such </w:t>
      </w:r>
      <w:r w:rsidR="004215EC">
        <w:rPr>
          <w:rFonts w:ascii="Garamond" w:eastAsia="Garamond" w:hAnsi="Garamond" w:cs="Garamond"/>
          <w:sz w:val="23"/>
          <w:szCs w:val="23"/>
        </w:rPr>
        <w:t>there isn’</w:t>
      </w:r>
      <w:r w:rsidR="00097651">
        <w:rPr>
          <w:rFonts w:ascii="Garamond" w:eastAsia="Garamond" w:hAnsi="Garamond" w:cs="Garamond"/>
          <w:sz w:val="23"/>
          <w:szCs w:val="23"/>
        </w:rPr>
        <w:t>t</w:t>
      </w:r>
      <w:r w:rsidR="004215EC">
        <w:rPr>
          <w:rFonts w:ascii="Garamond" w:eastAsia="Garamond" w:hAnsi="Garamond" w:cs="Garamond"/>
          <w:sz w:val="23"/>
          <w:szCs w:val="23"/>
        </w:rPr>
        <w:t xml:space="preserve"> </w:t>
      </w:r>
      <w:r w:rsidR="00097651">
        <w:rPr>
          <w:rFonts w:ascii="Garamond" w:eastAsia="Garamond" w:hAnsi="Garamond" w:cs="Garamond"/>
          <w:sz w:val="23"/>
          <w:szCs w:val="23"/>
        </w:rPr>
        <w:t>a</w:t>
      </w:r>
      <w:r w:rsidR="00F56866" w:rsidRPr="006204B2">
        <w:rPr>
          <w:rFonts w:ascii="Garamond" w:eastAsia="Garamond" w:hAnsi="Garamond" w:cs="Garamond"/>
          <w:sz w:val="23"/>
          <w:szCs w:val="23"/>
        </w:rPr>
        <w:t xml:space="preserve"> property of ‘computerishness’</w:t>
      </w:r>
      <w:r w:rsidR="00097651">
        <w:rPr>
          <w:rFonts w:ascii="Garamond" w:eastAsia="Garamond" w:hAnsi="Garamond" w:cs="Garamond"/>
          <w:sz w:val="23"/>
          <w:szCs w:val="23"/>
        </w:rPr>
        <w:t xml:space="preserve"> to focus on</w:t>
      </w:r>
      <w:r w:rsidR="00F56866" w:rsidRPr="006204B2">
        <w:rPr>
          <w:rFonts w:ascii="Garamond" w:eastAsia="Garamond" w:hAnsi="Garamond" w:cs="Garamond"/>
          <w:sz w:val="23"/>
          <w:szCs w:val="23"/>
        </w:rPr>
        <w:t>, but</w:t>
      </w:r>
      <w:r w:rsidR="00097651">
        <w:rPr>
          <w:rFonts w:ascii="Garamond" w:eastAsia="Garamond" w:hAnsi="Garamond" w:cs="Garamond"/>
          <w:sz w:val="23"/>
          <w:szCs w:val="23"/>
        </w:rPr>
        <w:t xml:space="preserve"> just</w:t>
      </w:r>
      <w:r w:rsidR="00F56866" w:rsidRPr="006204B2">
        <w:rPr>
          <w:rFonts w:ascii="Garamond" w:eastAsia="Garamond" w:hAnsi="Garamond" w:cs="Garamond"/>
          <w:sz w:val="23"/>
          <w:szCs w:val="23"/>
        </w:rPr>
        <w:t xml:space="preserve"> those </w:t>
      </w:r>
      <w:r w:rsidR="00F56866" w:rsidRPr="00904ED8">
        <w:rPr>
          <w:rFonts w:ascii="Garamond" w:eastAsia="Garamond" w:hAnsi="Garamond" w:cs="Garamond"/>
          <w:sz w:val="23"/>
          <w:szCs w:val="23"/>
        </w:rPr>
        <w:t>shape and colour properties</w:t>
      </w:r>
      <w:r w:rsidR="00F56866" w:rsidRPr="006204B2">
        <w:rPr>
          <w:rFonts w:ascii="Garamond" w:eastAsia="Garamond" w:hAnsi="Garamond" w:cs="Garamond"/>
          <w:sz w:val="23"/>
          <w:szCs w:val="23"/>
        </w:rPr>
        <w:t xml:space="preserve">. If the </w:t>
      </w:r>
      <w:r w:rsidR="00F56866" w:rsidRPr="00904ED8">
        <w:rPr>
          <w:rFonts w:ascii="Garamond" w:eastAsia="Garamond" w:hAnsi="Garamond" w:cs="Garamond"/>
          <w:sz w:val="23"/>
          <w:szCs w:val="23"/>
        </w:rPr>
        <w:t>evaluative properties</w:t>
      </w:r>
      <w:r w:rsidR="00F56866" w:rsidRPr="006204B2">
        <w:rPr>
          <w:rFonts w:ascii="Garamond" w:eastAsia="Garamond" w:hAnsi="Garamond" w:cs="Garamond"/>
          <w:sz w:val="23"/>
          <w:szCs w:val="23"/>
        </w:rPr>
        <w:t xml:space="preserve"> which figure in the content of affec</w:t>
      </w:r>
      <w:r w:rsidR="00904ED8">
        <w:rPr>
          <w:rFonts w:ascii="Garamond" w:eastAsia="Garamond" w:hAnsi="Garamond" w:cs="Garamond"/>
          <w:sz w:val="23"/>
          <w:szCs w:val="23"/>
        </w:rPr>
        <w:t>tive experience are, likewise, high-level</w:t>
      </w:r>
      <w:r w:rsidR="00F56866" w:rsidRPr="006204B2">
        <w:rPr>
          <w:rFonts w:ascii="Garamond" w:eastAsia="Garamond" w:hAnsi="Garamond" w:cs="Garamond"/>
          <w:sz w:val="23"/>
          <w:szCs w:val="23"/>
        </w:rPr>
        <w:t xml:space="preserve"> contents, then a similar claim </w:t>
      </w:r>
      <w:r w:rsidR="00097651">
        <w:rPr>
          <w:rFonts w:ascii="Garamond" w:eastAsia="Garamond" w:hAnsi="Garamond" w:cs="Garamond"/>
          <w:sz w:val="23"/>
          <w:szCs w:val="23"/>
        </w:rPr>
        <w:t>would carry o</w:t>
      </w:r>
      <w:r w:rsidR="002D4176">
        <w:rPr>
          <w:rFonts w:ascii="Garamond" w:eastAsia="Garamond" w:hAnsi="Garamond" w:cs="Garamond"/>
          <w:sz w:val="23"/>
          <w:szCs w:val="23"/>
        </w:rPr>
        <w:t>ver</w:t>
      </w:r>
      <w:r w:rsidR="00F56866" w:rsidRPr="006204B2">
        <w:rPr>
          <w:rFonts w:ascii="Garamond" w:eastAsia="Garamond" w:hAnsi="Garamond" w:cs="Garamond"/>
          <w:sz w:val="23"/>
          <w:szCs w:val="23"/>
        </w:rPr>
        <w:t>. For example, in fear</w:t>
      </w:r>
      <w:r w:rsidR="00803C20">
        <w:rPr>
          <w:rFonts w:ascii="Garamond" w:eastAsia="Garamond" w:hAnsi="Garamond" w:cs="Garamond"/>
          <w:sz w:val="23"/>
          <w:szCs w:val="23"/>
        </w:rPr>
        <w:t>,</w:t>
      </w:r>
      <w:r w:rsidR="00F56866" w:rsidRPr="006204B2">
        <w:rPr>
          <w:rFonts w:ascii="Garamond" w:eastAsia="Garamond" w:hAnsi="Garamond" w:cs="Garamond"/>
          <w:sz w:val="23"/>
          <w:szCs w:val="23"/>
        </w:rPr>
        <w:t xml:space="preserve"> we </w:t>
      </w:r>
      <w:r w:rsidR="00097651">
        <w:rPr>
          <w:rFonts w:ascii="Garamond" w:eastAsia="Garamond" w:hAnsi="Garamond" w:cs="Garamond"/>
          <w:sz w:val="23"/>
          <w:szCs w:val="23"/>
        </w:rPr>
        <w:t>wouldn’t focus</w:t>
      </w:r>
      <w:r w:rsidR="00F56866" w:rsidRPr="006204B2">
        <w:rPr>
          <w:rFonts w:ascii="Garamond" w:eastAsia="Garamond" w:hAnsi="Garamond" w:cs="Garamond"/>
          <w:sz w:val="23"/>
          <w:szCs w:val="23"/>
        </w:rPr>
        <w:t xml:space="preserve"> on the </w:t>
      </w:r>
      <w:r w:rsidR="00F56866" w:rsidRPr="006204B2">
        <w:rPr>
          <w:rFonts w:ascii="Garamond" w:eastAsia="Garamond" w:hAnsi="Garamond" w:cs="Garamond"/>
          <w:i/>
          <w:sz w:val="23"/>
          <w:szCs w:val="23"/>
        </w:rPr>
        <w:t>dangerousness</w:t>
      </w:r>
      <w:r w:rsidR="00F56866" w:rsidRPr="006204B2">
        <w:rPr>
          <w:rFonts w:ascii="Garamond" w:eastAsia="Garamond" w:hAnsi="Garamond" w:cs="Garamond"/>
          <w:sz w:val="23"/>
          <w:szCs w:val="23"/>
        </w:rPr>
        <w:t xml:space="preserve"> of the gorilla, but its sharp teeth, aggressive posture, etc. As such these cases would be </w:t>
      </w:r>
      <w:r w:rsidR="00F56866" w:rsidRPr="00097651">
        <w:rPr>
          <w:rFonts w:ascii="Garamond" w:eastAsia="Garamond" w:hAnsi="Garamond" w:cs="Garamond"/>
          <w:sz w:val="23"/>
          <w:szCs w:val="23"/>
        </w:rPr>
        <w:t>analogous</w:t>
      </w:r>
      <w:r w:rsidR="00097651">
        <w:rPr>
          <w:rFonts w:ascii="Garamond" w:eastAsia="Garamond" w:hAnsi="Garamond" w:cs="Garamond"/>
          <w:sz w:val="23"/>
          <w:szCs w:val="23"/>
        </w:rPr>
        <w:t xml:space="preserve"> </w:t>
      </w:r>
      <w:r w:rsidR="00097651">
        <w:rPr>
          <w:rFonts w:ascii="Garamond" w:eastAsia="Garamond" w:hAnsi="Garamond" w:cs="Garamond"/>
          <w:i/>
          <w:sz w:val="23"/>
          <w:szCs w:val="23"/>
        </w:rPr>
        <w:t>qua</w:t>
      </w:r>
      <w:r w:rsidR="00097651">
        <w:rPr>
          <w:rFonts w:ascii="Garamond" w:eastAsia="Garamond" w:hAnsi="Garamond" w:cs="Garamond"/>
          <w:sz w:val="23"/>
          <w:szCs w:val="23"/>
        </w:rPr>
        <w:t xml:space="preserve"> transparency.</w:t>
      </w:r>
      <w:r w:rsidR="00F56866">
        <w:rPr>
          <w:rStyle w:val="FootnoteReference"/>
          <w:rFonts w:ascii="Garamond" w:eastAsia="Garamond" w:hAnsi="Garamond" w:cs="Garamond"/>
          <w:sz w:val="23"/>
          <w:szCs w:val="23"/>
        </w:rPr>
        <w:footnoteReference w:id="39"/>
      </w:r>
      <w:r w:rsidR="00097651">
        <w:rPr>
          <w:rFonts w:ascii="Garamond" w:eastAsia="Garamond" w:hAnsi="Garamond" w:cs="Garamond"/>
          <w:sz w:val="23"/>
          <w:szCs w:val="23"/>
        </w:rPr>
        <w:t xml:space="preserve"> </w:t>
      </w:r>
    </w:p>
    <w:p w14:paraId="3C49EE76" w14:textId="7B4C944F" w:rsidR="009D40FA" w:rsidRPr="006204B2" w:rsidRDefault="00F56866" w:rsidP="001C719A">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However,</w:t>
      </w:r>
      <w:r w:rsidR="00564F91" w:rsidRPr="006204B2">
        <w:rPr>
          <w:rFonts w:ascii="Garamond" w:eastAsia="Garamond" w:hAnsi="Garamond" w:cs="Garamond"/>
          <w:sz w:val="23"/>
          <w:szCs w:val="23"/>
        </w:rPr>
        <w:t xml:space="preserve"> </w:t>
      </w:r>
      <w:r>
        <w:rPr>
          <w:rFonts w:ascii="Garamond" w:eastAsia="Garamond" w:hAnsi="Garamond" w:cs="Garamond"/>
          <w:sz w:val="23"/>
          <w:szCs w:val="23"/>
        </w:rPr>
        <w:t>regardless of whether</w:t>
      </w:r>
      <w:r w:rsidR="00564F91" w:rsidRPr="006204B2">
        <w:rPr>
          <w:rFonts w:ascii="Garamond" w:eastAsia="Garamond" w:hAnsi="Garamond" w:cs="Garamond"/>
          <w:sz w:val="23"/>
          <w:szCs w:val="23"/>
        </w:rPr>
        <w:t xml:space="preserve"> evaluative pr</w:t>
      </w:r>
      <w:r w:rsidR="00904ED8">
        <w:rPr>
          <w:rFonts w:ascii="Garamond" w:eastAsia="Garamond" w:hAnsi="Garamond" w:cs="Garamond"/>
          <w:sz w:val="23"/>
          <w:szCs w:val="23"/>
        </w:rPr>
        <w:t>operties are best construed as high-level in this sense</w:t>
      </w:r>
      <w:r>
        <w:rPr>
          <w:rFonts w:ascii="Garamond" w:eastAsia="Garamond" w:hAnsi="Garamond" w:cs="Garamond"/>
          <w:sz w:val="23"/>
          <w:szCs w:val="23"/>
        </w:rPr>
        <w:t>,</w:t>
      </w:r>
      <w:r w:rsidR="00564F91" w:rsidRPr="006204B2">
        <w:rPr>
          <w:rFonts w:ascii="Garamond" w:eastAsia="Garamond" w:hAnsi="Garamond" w:cs="Garamond"/>
          <w:sz w:val="23"/>
          <w:szCs w:val="23"/>
        </w:rPr>
        <w:t xml:space="preserve"> nothing that has been said above undermines </w:t>
      </w:r>
      <w:r w:rsidR="00904ED8">
        <w:rPr>
          <w:rFonts w:ascii="Garamond" w:eastAsia="Garamond" w:hAnsi="Garamond" w:cs="Garamond"/>
          <w:sz w:val="23"/>
          <w:szCs w:val="23"/>
        </w:rPr>
        <w:t>the disanalogy vis-à-vis</w:t>
      </w:r>
      <w:r w:rsidR="00564F91" w:rsidRPr="006204B2">
        <w:rPr>
          <w:rFonts w:ascii="Garamond" w:eastAsia="Garamond" w:hAnsi="Garamond" w:cs="Garamond"/>
          <w:sz w:val="23"/>
          <w:szCs w:val="23"/>
        </w:rPr>
        <w:t xml:space="preserve"> the affective case involving affective attitudes as </w:t>
      </w:r>
      <w:r w:rsidR="00564F91" w:rsidRPr="006204B2">
        <w:rPr>
          <w:rFonts w:ascii="Garamond" w:eastAsia="Garamond" w:hAnsi="Garamond" w:cs="Garamond"/>
          <w:i/>
          <w:sz w:val="23"/>
          <w:szCs w:val="23"/>
        </w:rPr>
        <w:t>a response to the</w:t>
      </w:r>
      <w:r>
        <w:rPr>
          <w:rFonts w:ascii="Garamond" w:eastAsia="Garamond" w:hAnsi="Garamond" w:cs="Garamond"/>
          <w:i/>
          <w:sz w:val="23"/>
          <w:szCs w:val="23"/>
        </w:rPr>
        <w:t xml:space="preserve"> way the</w:t>
      </w:r>
      <w:r w:rsidR="00564F91" w:rsidRPr="006204B2">
        <w:rPr>
          <w:rFonts w:ascii="Garamond" w:eastAsia="Garamond" w:hAnsi="Garamond" w:cs="Garamond"/>
          <w:i/>
          <w:sz w:val="23"/>
          <w:szCs w:val="23"/>
        </w:rPr>
        <w:t xml:space="preserve"> object</w:t>
      </w:r>
      <w:r>
        <w:rPr>
          <w:rFonts w:ascii="Garamond" w:eastAsia="Garamond" w:hAnsi="Garamond" w:cs="Garamond"/>
          <w:i/>
          <w:sz w:val="23"/>
          <w:szCs w:val="23"/>
        </w:rPr>
        <w:t xml:space="preserve"> seem</w:t>
      </w:r>
      <w:r w:rsidR="00803C20">
        <w:rPr>
          <w:rFonts w:ascii="Garamond" w:eastAsia="Garamond" w:hAnsi="Garamond" w:cs="Garamond"/>
          <w:i/>
          <w:sz w:val="23"/>
          <w:szCs w:val="23"/>
        </w:rPr>
        <w:t>s</w:t>
      </w:r>
      <w:r w:rsidR="00564F91" w:rsidRPr="006204B2">
        <w:rPr>
          <w:rFonts w:ascii="Garamond" w:eastAsia="Garamond" w:hAnsi="Garamond" w:cs="Garamond"/>
          <w:sz w:val="23"/>
          <w:szCs w:val="23"/>
        </w:rPr>
        <w:t>. Say</w:t>
      </w:r>
      <w:r>
        <w:rPr>
          <w:rFonts w:ascii="Garamond" w:eastAsia="Garamond" w:hAnsi="Garamond" w:cs="Garamond"/>
          <w:sz w:val="23"/>
          <w:szCs w:val="23"/>
        </w:rPr>
        <w:t>,</w:t>
      </w:r>
      <w:r w:rsidR="00564F91" w:rsidRPr="006204B2">
        <w:rPr>
          <w:rFonts w:ascii="Garamond" w:eastAsia="Garamond" w:hAnsi="Garamond" w:cs="Garamond"/>
          <w:sz w:val="23"/>
          <w:szCs w:val="23"/>
        </w:rPr>
        <w:t xml:space="preserve"> for sake of argument</w:t>
      </w:r>
      <w:r>
        <w:rPr>
          <w:rFonts w:ascii="Garamond" w:eastAsia="Garamond" w:hAnsi="Garamond" w:cs="Garamond"/>
          <w:sz w:val="23"/>
          <w:szCs w:val="23"/>
        </w:rPr>
        <w:t>,</w:t>
      </w:r>
      <w:r w:rsidR="00564F91" w:rsidRPr="006204B2">
        <w:rPr>
          <w:rFonts w:ascii="Garamond" w:eastAsia="Garamond" w:hAnsi="Garamond" w:cs="Garamond"/>
          <w:sz w:val="23"/>
          <w:szCs w:val="23"/>
        </w:rPr>
        <w:t xml:space="preserve"> that when I introspectively attend to fear I don’t focus on </w:t>
      </w:r>
      <w:r w:rsidR="00564F91" w:rsidRPr="006204B2">
        <w:rPr>
          <w:rFonts w:ascii="Garamond" w:eastAsia="Garamond" w:hAnsi="Garamond" w:cs="Garamond"/>
          <w:i/>
          <w:sz w:val="23"/>
          <w:szCs w:val="23"/>
        </w:rPr>
        <w:t>dangerousness</w:t>
      </w:r>
      <w:r w:rsidR="00564F91" w:rsidRPr="006204B2">
        <w:rPr>
          <w:rFonts w:ascii="Garamond" w:eastAsia="Garamond" w:hAnsi="Garamond" w:cs="Garamond"/>
          <w:sz w:val="23"/>
          <w:szCs w:val="23"/>
        </w:rPr>
        <w:t xml:space="preserve">, but on the relevant </w:t>
      </w:r>
      <w:r w:rsidR="00564F91" w:rsidRPr="006204B2">
        <w:rPr>
          <w:rFonts w:ascii="Garamond" w:eastAsia="Garamond" w:hAnsi="Garamond" w:cs="Garamond"/>
          <w:sz w:val="23"/>
          <w:szCs w:val="23"/>
        </w:rPr>
        <w:lastRenderedPageBreak/>
        <w:t>natural properties</w:t>
      </w:r>
      <w:r>
        <w:rPr>
          <w:rFonts w:ascii="Garamond" w:eastAsia="Garamond" w:hAnsi="Garamond" w:cs="Garamond"/>
          <w:sz w:val="23"/>
          <w:szCs w:val="23"/>
        </w:rPr>
        <w:t>.</w:t>
      </w:r>
      <w:r w:rsidR="00564F91" w:rsidRPr="006204B2">
        <w:rPr>
          <w:rFonts w:ascii="Garamond" w:eastAsia="Garamond" w:hAnsi="Garamond" w:cs="Garamond"/>
          <w:sz w:val="23"/>
          <w:szCs w:val="23"/>
        </w:rPr>
        <w:t xml:space="preserve"> I</w:t>
      </w:r>
      <w:r>
        <w:rPr>
          <w:rFonts w:ascii="Garamond" w:eastAsia="Garamond" w:hAnsi="Garamond" w:cs="Garamond"/>
          <w:sz w:val="23"/>
          <w:szCs w:val="23"/>
        </w:rPr>
        <w:t xml:space="preserve"> am still</w:t>
      </w:r>
      <w:r w:rsidR="00564F91" w:rsidRPr="006204B2">
        <w:rPr>
          <w:rFonts w:ascii="Garamond" w:eastAsia="Garamond" w:hAnsi="Garamond" w:cs="Garamond"/>
          <w:sz w:val="23"/>
          <w:szCs w:val="23"/>
        </w:rPr>
        <w:t xml:space="preserve"> </w:t>
      </w:r>
      <w:r w:rsidR="00564F91" w:rsidRPr="00803C20">
        <w:rPr>
          <w:rFonts w:ascii="Garamond" w:eastAsia="Garamond" w:hAnsi="Garamond" w:cs="Garamond"/>
          <w:sz w:val="23"/>
          <w:szCs w:val="23"/>
        </w:rPr>
        <w:t xml:space="preserve">affectively responding to precisely those features </w:t>
      </w:r>
      <w:r w:rsidR="00564F91" w:rsidRPr="006204B2">
        <w:rPr>
          <w:rFonts w:ascii="Garamond" w:eastAsia="Garamond" w:hAnsi="Garamond" w:cs="Garamond"/>
          <w:sz w:val="23"/>
          <w:szCs w:val="23"/>
        </w:rPr>
        <w:t>in such a way that they precipitate my ‘being moved</w:t>
      </w:r>
      <w:r w:rsidR="00803C20">
        <w:rPr>
          <w:rFonts w:ascii="Garamond" w:eastAsia="Garamond" w:hAnsi="Garamond" w:cs="Garamond"/>
          <w:sz w:val="23"/>
          <w:szCs w:val="23"/>
        </w:rPr>
        <w:t>’. So</w:t>
      </w:r>
      <w:r w:rsidR="00104D36">
        <w:rPr>
          <w:rFonts w:ascii="Garamond" w:eastAsia="Garamond" w:hAnsi="Garamond" w:cs="Garamond"/>
          <w:sz w:val="23"/>
          <w:szCs w:val="23"/>
        </w:rPr>
        <w:t>,</w:t>
      </w:r>
      <w:r w:rsidR="00803C20">
        <w:rPr>
          <w:rFonts w:ascii="Garamond" w:eastAsia="Garamond" w:hAnsi="Garamond" w:cs="Garamond"/>
          <w:sz w:val="23"/>
          <w:szCs w:val="23"/>
        </w:rPr>
        <w:t xml:space="preserve"> introspective attention</w:t>
      </w:r>
      <w:r w:rsidR="00564F91" w:rsidRPr="006204B2">
        <w:rPr>
          <w:rFonts w:ascii="Garamond" w:eastAsia="Garamond" w:hAnsi="Garamond" w:cs="Garamond"/>
          <w:sz w:val="23"/>
          <w:szCs w:val="23"/>
        </w:rPr>
        <w:t xml:space="preserve"> would</w:t>
      </w:r>
      <w:r w:rsidR="00803C20">
        <w:rPr>
          <w:rFonts w:ascii="Garamond" w:eastAsia="Garamond" w:hAnsi="Garamond" w:cs="Garamond"/>
          <w:sz w:val="23"/>
          <w:szCs w:val="23"/>
        </w:rPr>
        <w:t xml:space="preserve"> still also </w:t>
      </w:r>
      <w:r w:rsidR="004215EC">
        <w:rPr>
          <w:rFonts w:ascii="Garamond" w:eastAsia="Garamond" w:hAnsi="Garamond" w:cs="Garamond"/>
          <w:sz w:val="23"/>
          <w:szCs w:val="23"/>
        </w:rPr>
        <w:t>highlight</w:t>
      </w:r>
      <w:r w:rsidR="00564F91" w:rsidRPr="006204B2">
        <w:rPr>
          <w:rFonts w:ascii="Garamond" w:eastAsia="Garamond" w:hAnsi="Garamond" w:cs="Garamond"/>
          <w:sz w:val="23"/>
          <w:szCs w:val="23"/>
        </w:rPr>
        <w:t xml:space="preserve"> the purported </w:t>
      </w:r>
      <w:r w:rsidR="00564F91" w:rsidRPr="00097651">
        <w:rPr>
          <w:rFonts w:ascii="Garamond" w:eastAsia="Garamond" w:hAnsi="Garamond" w:cs="Garamond"/>
          <w:sz w:val="23"/>
          <w:szCs w:val="23"/>
        </w:rPr>
        <w:t>means by which</w:t>
      </w:r>
      <w:r w:rsidR="00564F91" w:rsidRPr="006204B2">
        <w:rPr>
          <w:rFonts w:ascii="Garamond" w:eastAsia="Garamond" w:hAnsi="Garamond" w:cs="Garamond"/>
          <w:i/>
          <w:sz w:val="23"/>
          <w:szCs w:val="23"/>
        </w:rPr>
        <w:t xml:space="preserve"> </w:t>
      </w:r>
      <w:r w:rsidR="00564F91" w:rsidRPr="006204B2">
        <w:rPr>
          <w:rFonts w:ascii="Garamond" w:eastAsia="Garamond" w:hAnsi="Garamond" w:cs="Garamond"/>
          <w:sz w:val="23"/>
          <w:szCs w:val="23"/>
        </w:rPr>
        <w:t xml:space="preserve">I am presented with those properties as </w:t>
      </w:r>
      <w:r w:rsidR="00564F91" w:rsidRPr="006204B2">
        <w:rPr>
          <w:rFonts w:ascii="Garamond" w:eastAsia="Garamond" w:hAnsi="Garamond" w:cs="Garamond"/>
          <w:i/>
          <w:sz w:val="23"/>
          <w:szCs w:val="23"/>
        </w:rPr>
        <w:t>mattering for me, or as being significant for me</w:t>
      </w:r>
      <w:r w:rsidR="00564F91" w:rsidRPr="006204B2">
        <w:rPr>
          <w:rFonts w:ascii="Garamond" w:eastAsia="Garamond" w:hAnsi="Garamond" w:cs="Garamond"/>
          <w:sz w:val="23"/>
          <w:szCs w:val="23"/>
        </w:rPr>
        <w:t>, and this would</w:t>
      </w:r>
      <w:r w:rsidR="00104D36">
        <w:rPr>
          <w:rFonts w:ascii="Garamond" w:eastAsia="Garamond" w:hAnsi="Garamond" w:cs="Garamond"/>
          <w:sz w:val="23"/>
          <w:szCs w:val="23"/>
        </w:rPr>
        <w:t xml:space="preserve"> involve</w:t>
      </w:r>
      <w:r w:rsidR="00564F91" w:rsidRPr="006204B2">
        <w:rPr>
          <w:rFonts w:ascii="Garamond" w:eastAsia="Garamond" w:hAnsi="Garamond" w:cs="Garamond"/>
          <w:sz w:val="23"/>
          <w:szCs w:val="23"/>
        </w:rPr>
        <w:t xml:space="preserve"> </w:t>
      </w:r>
      <w:r w:rsidR="00104D36">
        <w:rPr>
          <w:rFonts w:ascii="Garamond" w:eastAsia="Garamond" w:hAnsi="Garamond" w:cs="Garamond"/>
          <w:sz w:val="23"/>
          <w:szCs w:val="23"/>
        </w:rPr>
        <w:t>reference</w:t>
      </w:r>
      <w:r w:rsidR="00564F91" w:rsidRPr="006204B2">
        <w:rPr>
          <w:rFonts w:ascii="Garamond" w:eastAsia="Garamond" w:hAnsi="Garamond" w:cs="Garamond"/>
          <w:sz w:val="23"/>
          <w:szCs w:val="23"/>
        </w:rPr>
        <w:t xml:space="preserve"> to affective attitudes. Nothing analogous is required in high-level perception. So, the disanalogy</w:t>
      </w:r>
      <w:r w:rsidR="003946CF">
        <w:rPr>
          <w:rFonts w:ascii="Garamond" w:eastAsia="Garamond" w:hAnsi="Garamond" w:cs="Garamond"/>
          <w:sz w:val="23"/>
          <w:szCs w:val="23"/>
        </w:rPr>
        <w:t xml:space="preserve"> arguably</w:t>
      </w:r>
      <w:r w:rsidR="00564F91" w:rsidRPr="006204B2">
        <w:rPr>
          <w:rFonts w:ascii="Garamond" w:eastAsia="Garamond" w:hAnsi="Garamond" w:cs="Garamond"/>
          <w:sz w:val="23"/>
          <w:szCs w:val="23"/>
        </w:rPr>
        <w:t xml:space="preserve"> stands.  </w:t>
      </w:r>
    </w:p>
    <w:p w14:paraId="2BDE3E65" w14:textId="6DEE32AC" w:rsidR="00176A6A"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(D3)</w:t>
      </w:r>
      <w:r w:rsidRPr="006204B2">
        <w:rPr>
          <w:rFonts w:ascii="Garamond" w:eastAsia="Garamond" w:hAnsi="Garamond" w:cs="Garamond"/>
          <w:i/>
          <w:sz w:val="23"/>
          <w:szCs w:val="23"/>
        </w:rPr>
        <w:t xml:space="preserve"> Sense-perceptual experience is tied to a specific sensory modality – it is modal </w:t>
      </w:r>
      <w:r w:rsidRPr="006204B2">
        <w:rPr>
          <w:rFonts w:ascii="Garamond" w:eastAsia="Calibri" w:hAnsi="Garamond" w:cs="Calibri"/>
          <w:i/>
          <w:sz w:val="23"/>
          <w:szCs w:val="23"/>
        </w:rPr>
        <w:t>–</w:t>
      </w:r>
      <w:r w:rsidRPr="006204B2">
        <w:rPr>
          <w:rFonts w:ascii="Garamond" w:eastAsia="Garamond" w:hAnsi="Garamond" w:cs="Garamond"/>
          <w:i/>
          <w:sz w:val="23"/>
          <w:szCs w:val="23"/>
        </w:rPr>
        <w:t xml:space="preserve"> whereas affective experience is non-sensory or amodal</w:t>
      </w:r>
      <w:r w:rsidRPr="006204B2">
        <w:rPr>
          <w:rFonts w:ascii="Garamond" w:eastAsia="Garamond" w:hAnsi="Garamond" w:cs="Garamond"/>
          <w:sz w:val="23"/>
          <w:szCs w:val="23"/>
        </w:rPr>
        <w:t>. An</w:t>
      </w:r>
      <w:r w:rsidR="006C73D0" w:rsidRPr="006204B2">
        <w:rPr>
          <w:rFonts w:ascii="Garamond" w:eastAsia="Garamond" w:hAnsi="Garamond" w:cs="Garamond"/>
          <w:sz w:val="23"/>
          <w:szCs w:val="23"/>
        </w:rPr>
        <w:t>other</w:t>
      </w:r>
      <w:r w:rsidRPr="006204B2">
        <w:rPr>
          <w:rFonts w:ascii="Garamond" w:eastAsia="Garamond" w:hAnsi="Garamond" w:cs="Garamond"/>
          <w:sz w:val="23"/>
          <w:szCs w:val="23"/>
        </w:rPr>
        <w:t xml:space="preserve"> contrast between affective experience and</w:t>
      </w:r>
      <w:r w:rsidR="00626E38">
        <w:rPr>
          <w:rFonts w:ascii="Garamond" w:eastAsia="Garamond" w:hAnsi="Garamond" w:cs="Garamond"/>
          <w:sz w:val="23"/>
          <w:szCs w:val="23"/>
        </w:rPr>
        <w:t xml:space="preserve"> specifically</w:t>
      </w:r>
      <w:r w:rsidRPr="006204B2">
        <w:rPr>
          <w:rFonts w:ascii="Garamond" w:eastAsia="Garamond" w:hAnsi="Garamond" w:cs="Garamond"/>
          <w:sz w:val="23"/>
          <w:szCs w:val="23"/>
        </w:rPr>
        <w:t xml:space="preserve"> sense-perceptual experience is that the latter</w:t>
      </w:r>
      <w:r w:rsidR="00B22C0D" w:rsidRPr="006204B2">
        <w:rPr>
          <w:rFonts w:ascii="Garamond" w:eastAsia="Garamond" w:hAnsi="Garamond" w:cs="Garamond"/>
          <w:sz w:val="23"/>
          <w:szCs w:val="23"/>
        </w:rPr>
        <w:t>,</w:t>
      </w:r>
      <w:r w:rsidRPr="006204B2">
        <w:rPr>
          <w:rFonts w:ascii="Garamond" w:eastAsia="Garamond" w:hAnsi="Garamond" w:cs="Garamond"/>
          <w:sz w:val="23"/>
          <w:szCs w:val="23"/>
        </w:rPr>
        <w:t xml:space="preserve"> but not the former</w:t>
      </w:r>
      <w:r w:rsidR="00B22C0D" w:rsidRPr="006204B2">
        <w:rPr>
          <w:rFonts w:ascii="Garamond" w:eastAsia="Garamond" w:hAnsi="Garamond" w:cs="Garamond"/>
          <w:sz w:val="23"/>
          <w:szCs w:val="23"/>
        </w:rPr>
        <w:t>,</w:t>
      </w:r>
      <w:r w:rsidRPr="006204B2">
        <w:rPr>
          <w:rFonts w:ascii="Garamond" w:eastAsia="Garamond" w:hAnsi="Garamond" w:cs="Garamond"/>
          <w:sz w:val="23"/>
          <w:szCs w:val="23"/>
        </w:rPr>
        <w:t xml:space="preserve"> is tied to specific sense-organs: eyes for visual-perception, ears for auditory perception, extremities for tactile-perception, tongue for gustatory-perception, and</w:t>
      </w:r>
      <w:r w:rsidR="0026342A" w:rsidRPr="006204B2">
        <w:rPr>
          <w:rFonts w:ascii="Garamond" w:eastAsia="Garamond" w:hAnsi="Garamond" w:cs="Garamond"/>
          <w:sz w:val="23"/>
          <w:szCs w:val="23"/>
        </w:rPr>
        <w:t xml:space="preserve"> nose for olfactory-perception. S</w:t>
      </w:r>
      <w:r w:rsidRPr="006204B2">
        <w:rPr>
          <w:rFonts w:ascii="Garamond" w:eastAsia="Garamond" w:hAnsi="Garamond" w:cs="Garamond"/>
          <w:sz w:val="23"/>
          <w:szCs w:val="23"/>
        </w:rPr>
        <w:t>ense-percept</w:t>
      </w:r>
      <w:r w:rsidR="007A6E03" w:rsidRPr="006204B2">
        <w:rPr>
          <w:rFonts w:ascii="Garamond" w:eastAsia="Garamond" w:hAnsi="Garamond" w:cs="Garamond"/>
          <w:sz w:val="23"/>
          <w:szCs w:val="23"/>
        </w:rPr>
        <w:t>ual experience</w:t>
      </w:r>
      <w:r w:rsidR="0026342A" w:rsidRPr="006204B2">
        <w:rPr>
          <w:rFonts w:ascii="Garamond" w:eastAsia="Garamond" w:hAnsi="Garamond" w:cs="Garamond"/>
          <w:sz w:val="23"/>
          <w:szCs w:val="23"/>
        </w:rPr>
        <w:t xml:space="preserve"> typically</w:t>
      </w:r>
      <w:r w:rsidR="007A6E03" w:rsidRPr="006204B2">
        <w:rPr>
          <w:rFonts w:ascii="Garamond" w:eastAsia="Garamond" w:hAnsi="Garamond" w:cs="Garamond"/>
          <w:sz w:val="23"/>
          <w:szCs w:val="23"/>
        </w:rPr>
        <w:t xml:space="preserve"> combines these, providing</w:t>
      </w:r>
      <w:r w:rsidRPr="006204B2">
        <w:rPr>
          <w:rFonts w:ascii="Garamond" w:eastAsia="Garamond" w:hAnsi="Garamond" w:cs="Garamond"/>
          <w:sz w:val="23"/>
          <w:szCs w:val="23"/>
        </w:rPr>
        <w:t xml:space="preserve"> a rich multi-modal experienc</w:t>
      </w:r>
      <w:r w:rsidR="0026342A" w:rsidRPr="006204B2">
        <w:rPr>
          <w:rFonts w:ascii="Garamond" w:eastAsia="Garamond" w:hAnsi="Garamond" w:cs="Garamond"/>
          <w:sz w:val="23"/>
          <w:szCs w:val="23"/>
        </w:rPr>
        <w:t>e, for example</w:t>
      </w:r>
      <w:r w:rsidR="001B0B9A">
        <w:rPr>
          <w:rFonts w:ascii="Garamond" w:eastAsia="Garamond" w:hAnsi="Garamond" w:cs="Garamond"/>
          <w:sz w:val="23"/>
          <w:szCs w:val="23"/>
        </w:rPr>
        <w:t>,</w:t>
      </w:r>
      <w:r w:rsidR="0026342A" w:rsidRPr="006204B2">
        <w:rPr>
          <w:rFonts w:ascii="Garamond" w:eastAsia="Garamond" w:hAnsi="Garamond" w:cs="Garamond"/>
          <w:sz w:val="23"/>
          <w:szCs w:val="23"/>
        </w:rPr>
        <w:t xml:space="preserve"> vision and audition are often intertwined</w:t>
      </w:r>
      <w:r w:rsidR="007A6E03"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40"/>
      </w:r>
      <w:r w:rsidR="007A6E03" w:rsidRPr="006204B2">
        <w:rPr>
          <w:rFonts w:ascii="Garamond" w:eastAsia="Garamond" w:hAnsi="Garamond" w:cs="Garamond"/>
          <w:sz w:val="23"/>
          <w:szCs w:val="23"/>
        </w:rPr>
        <w:t xml:space="preserve"> Contrastingly, there are no</w:t>
      </w:r>
      <w:r w:rsidRPr="006204B2">
        <w:rPr>
          <w:rFonts w:ascii="Garamond" w:eastAsia="Garamond" w:hAnsi="Garamond" w:cs="Garamond"/>
          <w:sz w:val="23"/>
          <w:szCs w:val="23"/>
        </w:rPr>
        <w:t xml:space="preserve"> dedicated organs </w:t>
      </w:r>
      <w:r w:rsidR="00E352D6">
        <w:rPr>
          <w:rFonts w:ascii="Garamond" w:eastAsia="Garamond" w:hAnsi="Garamond" w:cs="Garamond"/>
          <w:sz w:val="23"/>
          <w:szCs w:val="23"/>
        </w:rPr>
        <w:t>for</w:t>
      </w:r>
      <w:r w:rsidRPr="006204B2">
        <w:rPr>
          <w:rFonts w:ascii="Garamond" w:eastAsia="Garamond" w:hAnsi="Garamond" w:cs="Garamond"/>
          <w:sz w:val="23"/>
          <w:szCs w:val="23"/>
        </w:rPr>
        <w:t xml:space="preserve"> affective experiences, whether for pains, pleasures, moods or emotions</w:t>
      </w:r>
      <w:r w:rsidR="00752062"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41"/>
      </w:r>
      <w:r w:rsidR="00752062" w:rsidRPr="006204B2">
        <w:rPr>
          <w:rFonts w:ascii="Garamond" w:eastAsia="Garamond" w:hAnsi="Garamond" w:cs="Garamond"/>
          <w:sz w:val="23"/>
          <w:szCs w:val="23"/>
        </w:rPr>
        <w:t xml:space="preserve"> </w:t>
      </w:r>
    </w:p>
    <w:p w14:paraId="4AD9802E" w14:textId="39C8B2E1" w:rsidR="00417D09" w:rsidRPr="006204B2" w:rsidRDefault="00F56866" w:rsidP="000E051E">
      <w:pPr>
        <w:spacing w:line="480" w:lineRule="auto"/>
        <w:ind w:firstLine="284"/>
        <w:jc w:val="both"/>
        <w:rPr>
          <w:rFonts w:ascii="Garamond" w:hAnsi="Garamond" w:cs="Arial"/>
          <w:sz w:val="23"/>
          <w:szCs w:val="23"/>
        </w:rPr>
      </w:pPr>
      <w:r w:rsidRPr="006204B2">
        <w:rPr>
          <w:rFonts w:ascii="Garamond" w:hAnsi="Garamond" w:cs="Arial"/>
          <w:sz w:val="23"/>
          <w:szCs w:val="23"/>
        </w:rPr>
        <w:t xml:space="preserve">The defender of </w:t>
      </w:r>
      <w:r w:rsidR="005123DF">
        <w:rPr>
          <w:rFonts w:ascii="Garamond" w:eastAsia="Garamond" w:hAnsi="Garamond" w:cs="Garamond"/>
          <w:i/>
          <w:sz w:val="23"/>
          <w:szCs w:val="23"/>
        </w:rPr>
        <w:t>perceptualism</w:t>
      </w:r>
      <w:r w:rsidRPr="006204B2">
        <w:rPr>
          <w:rFonts w:ascii="Garamond" w:hAnsi="Garamond" w:cs="Arial"/>
          <w:sz w:val="23"/>
          <w:szCs w:val="23"/>
        </w:rPr>
        <w:t xml:space="preserve"> may respond that this while this may be plausible for </w:t>
      </w:r>
      <w:r w:rsidRPr="007D5BC5">
        <w:rPr>
          <w:rFonts w:ascii="Garamond" w:hAnsi="Garamond" w:cs="Arial"/>
          <w:sz w:val="23"/>
          <w:szCs w:val="23"/>
        </w:rPr>
        <w:t xml:space="preserve">some </w:t>
      </w:r>
      <w:r w:rsidRPr="006204B2">
        <w:rPr>
          <w:rFonts w:ascii="Garamond" w:hAnsi="Garamond" w:cs="Arial"/>
          <w:sz w:val="23"/>
          <w:szCs w:val="23"/>
        </w:rPr>
        <w:t>cases of affect</w:t>
      </w:r>
      <w:r w:rsidR="000E12F8" w:rsidRPr="006204B2">
        <w:rPr>
          <w:rFonts w:ascii="Garamond" w:hAnsi="Garamond" w:cs="Arial"/>
          <w:sz w:val="23"/>
          <w:szCs w:val="23"/>
        </w:rPr>
        <w:t>ive experience</w:t>
      </w:r>
      <w:r w:rsidR="00FE70BE" w:rsidRPr="006204B2">
        <w:rPr>
          <w:rFonts w:ascii="Garamond" w:hAnsi="Garamond" w:cs="Arial"/>
          <w:sz w:val="23"/>
          <w:szCs w:val="23"/>
        </w:rPr>
        <w:t xml:space="preserve"> – for example,</w:t>
      </w:r>
      <w:r w:rsidRPr="006204B2">
        <w:rPr>
          <w:rFonts w:ascii="Garamond" w:hAnsi="Garamond" w:cs="Arial"/>
          <w:sz w:val="23"/>
          <w:szCs w:val="23"/>
        </w:rPr>
        <w:t xml:space="preserve"> emotional experiences generated b</w:t>
      </w:r>
      <w:r w:rsidR="00FE70BE" w:rsidRPr="006204B2">
        <w:rPr>
          <w:rFonts w:ascii="Garamond" w:hAnsi="Garamond" w:cs="Arial"/>
          <w:sz w:val="23"/>
          <w:szCs w:val="23"/>
        </w:rPr>
        <w:t xml:space="preserve">y an initial perceptual </w:t>
      </w:r>
      <w:r w:rsidR="00A05E17" w:rsidRPr="006204B2">
        <w:rPr>
          <w:rFonts w:ascii="Garamond" w:hAnsi="Garamond" w:cs="Arial"/>
          <w:sz w:val="23"/>
          <w:szCs w:val="23"/>
        </w:rPr>
        <w:t>episode (</w:t>
      </w:r>
      <w:r w:rsidRPr="006204B2">
        <w:rPr>
          <w:rFonts w:ascii="Garamond" w:hAnsi="Garamond" w:cs="Arial"/>
          <w:sz w:val="23"/>
          <w:szCs w:val="23"/>
        </w:rPr>
        <w:t xml:space="preserve">like the case of seeing the open </w:t>
      </w:r>
      <w:r w:rsidR="00A958DD">
        <w:rPr>
          <w:rFonts w:ascii="Garamond" w:hAnsi="Garamond" w:cs="Arial"/>
          <w:sz w:val="23"/>
          <w:szCs w:val="23"/>
        </w:rPr>
        <w:t xml:space="preserve">cage door which precipitates </w:t>
      </w:r>
      <w:r w:rsidRPr="006204B2">
        <w:rPr>
          <w:rFonts w:ascii="Garamond" w:hAnsi="Garamond" w:cs="Arial"/>
          <w:sz w:val="23"/>
          <w:szCs w:val="23"/>
        </w:rPr>
        <w:t>fear</w:t>
      </w:r>
      <w:r w:rsidR="00A05E17" w:rsidRPr="006204B2">
        <w:rPr>
          <w:rFonts w:ascii="Garamond" w:hAnsi="Garamond" w:cs="Arial"/>
          <w:sz w:val="23"/>
          <w:szCs w:val="23"/>
        </w:rPr>
        <w:t>)</w:t>
      </w:r>
      <w:r w:rsidR="007A71F2" w:rsidRPr="006204B2">
        <w:rPr>
          <w:rFonts w:ascii="Garamond" w:hAnsi="Garamond" w:cs="Arial"/>
          <w:sz w:val="23"/>
          <w:szCs w:val="23"/>
        </w:rPr>
        <w:t xml:space="preserve"> which </w:t>
      </w:r>
      <w:r w:rsidRPr="006204B2">
        <w:rPr>
          <w:rFonts w:ascii="Garamond" w:hAnsi="Garamond" w:cs="Arial"/>
          <w:sz w:val="23"/>
          <w:szCs w:val="23"/>
        </w:rPr>
        <w:t xml:space="preserve">have a phenomenal character which is independent of whatever </w:t>
      </w:r>
      <w:r w:rsidR="00E352D6">
        <w:rPr>
          <w:rFonts w:ascii="Garamond" w:hAnsi="Garamond" w:cs="Arial"/>
          <w:sz w:val="23"/>
          <w:szCs w:val="23"/>
        </w:rPr>
        <w:t>cognitive</w:t>
      </w:r>
      <w:r w:rsidRPr="006204B2">
        <w:rPr>
          <w:rFonts w:ascii="Garamond" w:hAnsi="Garamond" w:cs="Arial"/>
          <w:sz w:val="23"/>
          <w:szCs w:val="23"/>
        </w:rPr>
        <w:t xml:space="preserve"> base may have initiated them</w:t>
      </w:r>
      <w:r w:rsidR="00FE70BE" w:rsidRPr="006204B2">
        <w:rPr>
          <w:rFonts w:ascii="Garamond" w:hAnsi="Garamond" w:cs="Arial"/>
          <w:sz w:val="23"/>
          <w:szCs w:val="23"/>
        </w:rPr>
        <w:t xml:space="preserve"> –</w:t>
      </w:r>
      <w:r w:rsidR="00752062" w:rsidRPr="006204B2">
        <w:rPr>
          <w:rFonts w:ascii="Garamond" w:hAnsi="Garamond" w:cs="Arial"/>
          <w:sz w:val="23"/>
          <w:szCs w:val="23"/>
        </w:rPr>
        <w:t xml:space="preserve"> this does not show </w:t>
      </w:r>
      <w:r w:rsidRPr="006204B2">
        <w:rPr>
          <w:rFonts w:ascii="Garamond" w:hAnsi="Garamond" w:cs="Arial"/>
          <w:sz w:val="23"/>
          <w:szCs w:val="23"/>
        </w:rPr>
        <w:t xml:space="preserve">all cases of affect are amodal. </w:t>
      </w:r>
      <w:r w:rsidR="00E352D6">
        <w:rPr>
          <w:rFonts w:ascii="Garamond" w:hAnsi="Garamond" w:cs="Arial"/>
          <w:sz w:val="23"/>
          <w:szCs w:val="23"/>
        </w:rPr>
        <w:t>Arguably</w:t>
      </w:r>
      <w:r w:rsidRPr="006204B2">
        <w:rPr>
          <w:rFonts w:ascii="Garamond" w:hAnsi="Garamond" w:cs="Arial"/>
          <w:sz w:val="23"/>
          <w:szCs w:val="23"/>
        </w:rPr>
        <w:t xml:space="preserve"> some affective states </w:t>
      </w:r>
      <w:r w:rsidR="00E352D6">
        <w:rPr>
          <w:rFonts w:ascii="Garamond" w:hAnsi="Garamond" w:cs="Arial"/>
          <w:sz w:val="23"/>
          <w:szCs w:val="23"/>
        </w:rPr>
        <w:t>are</w:t>
      </w:r>
      <w:r w:rsidR="008D7DBD" w:rsidRPr="006204B2">
        <w:rPr>
          <w:rFonts w:ascii="Garamond" w:hAnsi="Garamond" w:cs="Arial"/>
          <w:sz w:val="23"/>
          <w:szCs w:val="23"/>
        </w:rPr>
        <w:t xml:space="preserve"> </w:t>
      </w:r>
      <w:r w:rsidR="00FE70BE" w:rsidRPr="006204B2">
        <w:rPr>
          <w:rFonts w:ascii="Garamond" w:hAnsi="Garamond" w:cs="Arial"/>
          <w:sz w:val="23"/>
          <w:szCs w:val="23"/>
        </w:rPr>
        <w:t xml:space="preserve">directly </w:t>
      </w:r>
      <w:r w:rsidR="004E5C62" w:rsidRPr="006204B2">
        <w:rPr>
          <w:rFonts w:ascii="Garamond" w:hAnsi="Garamond" w:cs="Arial"/>
          <w:sz w:val="23"/>
          <w:szCs w:val="23"/>
        </w:rPr>
        <w:t>tied</w:t>
      </w:r>
      <w:r w:rsidR="00FE70BE" w:rsidRPr="006204B2">
        <w:rPr>
          <w:rFonts w:ascii="Garamond" w:hAnsi="Garamond" w:cs="Arial"/>
          <w:sz w:val="23"/>
          <w:szCs w:val="23"/>
        </w:rPr>
        <w:t xml:space="preserve"> to t</w:t>
      </w:r>
      <w:r w:rsidR="00983BA8" w:rsidRPr="006204B2">
        <w:rPr>
          <w:rFonts w:ascii="Garamond" w:hAnsi="Garamond" w:cs="Arial"/>
          <w:sz w:val="23"/>
          <w:szCs w:val="23"/>
        </w:rPr>
        <w:t>he modality in which they occur</w:t>
      </w:r>
      <w:r w:rsidR="00A05E17" w:rsidRPr="006204B2">
        <w:rPr>
          <w:rFonts w:ascii="Garamond" w:hAnsi="Garamond" w:cs="Arial"/>
          <w:sz w:val="23"/>
          <w:szCs w:val="23"/>
        </w:rPr>
        <w:t>. F</w:t>
      </w:r>
      <w:r w:rsidRPr="006204B2">
        <w:rPr>
          <w:rFonts w:ascii="Garamond" w:hAnsi="Garamond" w:cs="Arial"/>
          <w:sz w:val="23"/>
          <w:szCs w:val="23"/>
        </w:rPr>
        <w:t>or example</w:t>
      </w:r>
      <w:r w:rsidR="00A05E17" w:rsidRPr="006204B2">
        <w:rPr>
          <w:rFonts w:ascii="Garamond" w:hAnsi="Garamond" w:cs="Arial"/>
          <w:sz w:val="23"/>
          <w:szCs w:val="23"/>
        </w:rPr>
        <w:t>,</w:t>
      </w:r>
      <w:r w:rsidRPr="006204B2">
        <w:rPr>
          <w:rFonts w:ascii="Garamond" w:hAnsi="Garamond" w:cs="Arial"/>
          <w:sz w:val="23"/>
          <w:szCs w:val="23"/>
        </w:rPr>
        <w:t xml:space="preserve"> disgusting odours are arguably affect-laden in a way not found in any other modality. </w:t>
      </w:r>
      <w:r w:rsidR="003946CF">
        <w:rPr>
          <w:rFonts w:ascii="Garamond" w:hAnsi="Garamond" w:cs="Arial"/>
          <w:sz w:val="23"/>
          <w:szCs w:val="23"/>
        </w:rPr>
        <w:t>H</w:t>
      </w:r>
      <w:r w:rsidR="003946CF" w:rsidRPr="006204B2">
        <w:rPr>
          <w:rFonts w:ascii="Garamond" w:hAnsi="Garamond" w:cs="Arial"/>
          <w:sz w:val="23"/>
          <w:szCs w:val="23"/>
        </w:rPr>
        <w:t xml:space="preserve">owever, </w:t>
      </w:r>
      <w:r w:rsidR="003946CF">
        <w:rPr>
          <w:rFonts w:ascii="Garamond" w:hAnsi="Garamond" w:cs="Arial"/>
          <w:sz w:val="23"/>
          <w:szCs w:val="23"/>
        </w:rPr>
        <w:t>t</w:t>
      </w:r>
      <w:r w:rsidR="00FE70BE" w:rsidRPr="006204B2">
        <w:rPr>
          <w:rFonts w:ascii="Garamond" w:hAnsi="Garamond" w:cs="Arial"/>
          <w:sz w:val="23"/>
          <w:szCs w:val="23"/>
        </w:rPr>
        <w:t>his can</w:t>
      </w:r>
      <w:r w:rsidR="00E03A4E" w:rsidRPr="006204B2">
        <w:rPr>
          <w:rFonts w:ascii="Garamond" w:hAnsi="Garamond" w:cs="Arial"/>
          <w:sz w:val="23"/>
          <w:szCs w:val="23"/>
        </w:rPr>
        <w:t xml:space="preserve"> be contested: a</w:t>
      </w:r>
      <w:r w:rsidRPr="006204B2">
        <w:rPr>
          <w:rFonts w:ascii="Garamond" w:hAnsi="Garamond" w:cs="Arial"/>
          <w:sz w:val="23"/>
          <w:szCs w:val="23"/>
        </w:rPr>
        <w:t xml:space="preserve">rguably the disgust one registers when </w:t>
      </w:r>
      <w:r w:rsidRPr="006204B2">
        <w:rPr>
          <w:rFonts w:ascii="Garamond" w:hAnsi="Garamond" w:cs="Arial"/>
          <w:i/>
          <w:sz w:val="23"/>
          <w:szCs w:val="23"/>
        </w:rPr>
        <w:t>seeing</w:t>
      </w:r>
      <w:r w:rsidRPr="006204B2">
        <w:rPr>
          <w:rFonts w:ascii="Garamond" w:hAnsi="Garamond" w:cs="Arial"/>
          <w:sz w:val="23"/>
          <w:szCs w:val="23"/>
        </w:rPr>
        <w:t xml:space="preserve"> rotten food, or </w:t>
      </w:r>
      <w:r w:rsidRPr="006204B2">
        <w:rPr>
          <w:rFonts w:ascii="Garamond" w:hAnsi="Garamond" w:cs="Arial"/>
          <w:i/>
          <w:sz w:val="23"/>
          <w:szCs w:val="23"/>
        </w:rPr>
        <w:t xml:space="preserve">touching </w:t>
      </w:r>
      <w:r w:rsidRPr="006204B2">
        <w:rPr>
          <w:rFonts w:ascii="Garamond" w:hAnsi="Garamond" w:cs="Arial"/>
          <w:sz w:val="23"/>
          <w:szCs w:val="23"/>
        </w:rPr>
        <w:t>something slimy, shows</w:t>
      </w:r>
      <w:r w:rsidR="00E352D6">
        <w:rPr>
          <w:rFonts w:ascii="Garamond" w:hAnsi="Garamond" w:cs="Arial"/>
          <w:sz w:val="23"/>
          <w:szCs w:val="23"/>
        </w:rPr>
        <w:t xml:space="preserve"> that</w:t>
      </w:r>
      <w:r w:rsidRPr="006204B2">
        <w:rPr>
          <w:rFonts w:ascii="Garamond" w:hAnsi="Garamond" w:cs="Arial"/>
          <w:sz w:val="23"/>
          <w:szCs w:val="23"/>
        </w:rPr>
        <w:t xml:space="preserve"> the </w:t>
      </w:r>
      <w:r w:rsidR="00E03A4E" w:rsidRPr="006204B2">
        <w:rPr>
          <w:rFonts w:ascii="Garamond" w:hAnsi="Garamond" w:cs="Arial"/>
          <w:sz w:val="23"/>
          <w:szCs w:val="23"/>
        </w:rPr>
        <w:t>affective component</w:t>
      </w:r>
      <w:r w:rsidR="00B22C0D" w:rsidRPr="006204B2">
        <w:rPr>
          <w:rFonts w:ascii="Garamond" w:hAnsi="Garamond" w:cs="Arial"/>
          <w:sz w:val="23"/>
          <w:szCs w:val="23"/>
        </w:rPr>
        <w:t xml:space="preserve"> of</w:t>
      </w:r>
      <w:r w:rsidRPr="006204B2">
        <w:rPr>
          <w:rFonts w:ascii="Garamond" w:hAnsi="Garamond" w:cs="Arial"/>
          <w:sz w:val="23"/>
          <w:szCs w:val="23"/>
        </w:rPr>
        <w:t xml:space="preserve"> disgust is not essentially tied to a </w:t>
      </w:r>
      <w:r w:rsidRPr="00E352D6">
        <w:rPr>
          <w:rFonts w:ascii="Garamond" w:hAnsi="Garamond" w:cs="Arial"/>
          <w:sz w:val="23"/>
          <w:szCs w:val="23"/>
        </w:rPr>
        <w:t>specific sense</w:t>
      </w:r>
      <w:r w:rsidRPr="006204B2">
        <w:rPr>
          <w:rFonts w:ascii="Garamond" w:hAnsi="Garamond" w:cs="Arial"/>
          <w:sz w:val="23"/>
          <w:szCs w:val="23"/>
        </w:rPr>
        <w:t xml:space="preserve">-modality. </w:t>
      </w:r>
      <w:r w:rsidR="00E352D6">
        <w:rPr>
          <w:rFonts w:ascii="Garamond" w:hAnsi="Garamond" w:cs="Arial"/>
          <w:sz w:val="23"/>
          <w:szCs w:val="23"/>
        </w:rPr>
        <w:t>Furthermore,</w:t>
      </w:r>
      <w:r w:rsidR="008D7DBD" w:rsidRPr="006204B2">
        <w:rPr>
          <w:rFonts w:ascii="Garamond" w:hAnsi="Garamond" w:cs="Arial"/>
          <w:sz w:val="23"/>
          <w:szCs w:val="23"/>
        </w:rPr>
        <w:t xml:space="preserve"> given we can have a variety of perceptual experiences that are</w:t>
      </w:r>
      <w:r w:rsidR="00FE70BE" w:rsidRPr="006204B2">
        <w:rPr>
          <w:rFonts w:ascii="Garamond" w:hAnsi="Garamond" w:cs="Arial"/>
          <w:sz w:val="23"/>
          <w:szCs w:val="23"/>
        </w:rPr>
        <w:t xml:space="preserve"> </w:t>
      </w:r>
      <w:r w:rsidR="008D7DBD" w:rsidRPr="006204B2">
        <w:rPr>
          <w:rFonts w:ascii="Garamond" w:hAnsi="Garamond" w:cs="Arial"/>
          <w:i/>
          <w:sz w:val="23"/>
          <w:szCs w:val="23"/>
        </w:rPr>
        <w:t>not</w:t>
      </w:r>
      <w:r w:rsidR="00E03A4E" w:rsidRPr="006204B2">
        <w:rPr>
          <w:rFonts w:ascii="Garamond" w:hAnsi="Garamond" w:cs="Arial"/>
          <w:sz w:val="23"/>
          <w:szCs w:val="23"/>
        </w:rPr>
        <w:t xml:space="preserve"> affect-laden, </w:t>
      </w:r>
      <w:r w:rsidR="008D7DBD" w:rsidRPr="006204B2">
        <w:rPr>
          <w:rFonts w:ascii="Garamond" w:hAnsi="Garamond" w:cs="Arial"/>
          <w:sz w:val="23"/>
          <w:szCs w:val="23"/>
        </w:rPr>
        <w:t>we need some ex</w:t>
      </w:r>
      <w:r w:rsidR="00C46123" w:rsidRPr="006204B2">
        <w:rPr>
          <w:rFonts w:ascii="Garamond" w:hAnsi="Garamond" w:cs="Arial"/>
          <w:sz w:val="23"/>
          <w:szCs w:val="23"/>
        </w:rPr>
        <w:t>planation of what bein</w:t>
      </w:r>
      <w:r w:rsidR="00E352D6">
        <w:rPr>
          <w:rFonts w:ascii="Garamond" w:hAnsi="Garamond" w:cs="Arial"/>
          <w:sz w:val="23"/>
          <w:szCs w:val="23"/>
        </w:rPr>
        <w:t xml:space="preserve">g </w:t>
      </w:r>
      <w:r w:rsidR="00C46123" w:rsidRPr="006204B2">
        <w:rPr>
          <w:rFonts w:ascii="Garamond" w:hAnsi="Garamond" w:cs="Arial"/>
          <w:sz w:val="23"/>
          <w:szCs w:val="23"/>
        </w:rPr>
        <w:t>affect</w:t>
      </w:r>
      <w:r w:rsidR="001576CF" w:rsidRPr="006204B2">
        <w:rPr>
          <w:rFonts w:ascii="Garamond" w:hAnsi="Garamond" w:cs="Arial"/>
          <w:sz w:val="23"/>
          <w:szCs w:val="23"/>
        </w:rPr>
        <w:t>-</w:t>
      </w:r>
      <w:r w:rsidR="00E352D6">
        <w:rPr>
          <w:rFonts w:ascii="Garamond" w:hAnsi="Garamond" w:cs="Arial"/>
          <w:sz w:val="23"/>
          <w:szCs w:val="23"/>
        </w:rPr>
        <w:t>laden</w:t>
      </w:r>
      <w:r w:rsidR="008D7DBD" w:rsidRPr="006204B2">
        <w:rPr>
          <w:rFonts w:ascii="Garamond" w:hAnsi="Garamond" w:cs="Arial"/>
          <w:sz w:val="23"/>
          <w:szCs w:val="23"/>
        </w:rPr>
        <w:t xml:space="preserve"> amounts to, especially given </w:t>
      </w:r>
      <w:r w:rsidR="008D7DBD" w:rsidRPr="006204B2">
        <w:rPr>
          <w:rFonts w:ascii="Garamond" w:hAnsi="Garamond" w:cs="Arial"/>
          <w:sz w:val="23"/>
          <w:szCs w:val="23"/>
        </w:rPr>
        <w:lastRenderedPageBreak/>
        <w:t xml:space="preserve">affective experience </w:t>
      </w:r>
      <w:r w:rsidR="008D7DBD" w:rsidRPr="003904B7">
        <w:rPr>
          <w:rFonts w:ascii="Garamond" w:hAnsi="Garamond" w:cs="Arial"/>
          <w:sz w:val="23"/>
          <w:szCs w:val="23"/>
        </w:rPr>
        <w:t>can be</w:t>
      </w:r>
      <w:r w:rsidR="008D7DBD" w:rsidRPr="006204B2">
        <w:rPr>
          <w:rFonts w:ascii="Garamond" w:hAnsi="Garamond" w:cs="Arial"/>
          <w:sz w:val="23"/>
          <w:szCs w:val="23"/>
        </w:rPr>
        <w:t xml:space="preserve"> amodal. So, perhaps the weaker claim </w:t>
      </w:r>
      <w:r w:rsidR="00983BA8" w:rsidRPr="006204B2">
        <w:rPr>
          <w:rFonts w:ascii="Garamond" w:hAnsi="Garamond" w:cs="Arial"/>
          <w:sz w:val="23"/>
          <w:szCs w:val="23"/>
        </w:rPr>
        <w:t>is</w:t>
      </w:r>
      <w:r w:rsidR="008D7DBD" w:rsidRPr="006204B2">
        <w:rPr>
          <w:rFonts w:ascii="Garamond" w:hAnsi="Garamond" w:cs="Arial"/>
          <w:sz w:val="23"/>
          <w:szCs w:val="23"/>
        </w:rPr>
        <w:t xml:space="preserve"> that whereas </w:t>
      </w:r>
      <w:r w:rsidR="008D7DBD" w:rsidRPr="006204B2">
        <w:rPr>
          <w:rFonts w:ascii="Garamond" w:eastAsia="Garamond" w:hAnsi="Garamond" w:cs="Garamond"/>
          <w:sz w:val="23"/>
          <w:szCs w:val="23"/>
        </w:rPr>
        <w:t xml:space="preserve">sense-perceptual experience is tied to a specific sensory modality – it is modal </w:t>
      </w:r>
      <w:r w:rsidR="008D7DBD" w:rsidRPr="006204B2">
        <w:rPr>
          <w:rFonts w:ascii="Garamond" w:eastAsia="Calibri" w:hAnsi="Garamond" w:cs="Calibri"/>
          <w:sz w:val="23"/>
          <w:szCs w:val="23"/>
        </w:rPr>
        <w:t>–</w:t>
      </w:r>
      <w:r w:rsidR="00FE70BE" w:rsidRPr="006204B2">
        <w:rPr>
          <w:rFonts w:ascii="Garamond" w:eastAsia="Calibri" w:hAnsi="Garamond" w:cs="Calibri"/>
          <w:sz w:val="23"/>
          <w:szCs w:val="23"/>
        </w:rPr>
        <w:t xml:space="preserve"> </w:t>
      </w:r>
      <w:r w:rsidR="008D7DBD" w:rsidRPr="006204B2">
        <w:rPr>
          <w:rFonts w:ascii="Garamond" w:eastAsia="Garamond" w:hAnsi="Garamond" w:cs="Garamond"/>
          <w:sz w:val="23"/>
          <w:szCs w:val="23"/>
        </w:rPr>
        <w:t xml:space="preserve">affective experience </w:t>
      </w:r>
      <w:r w:rsidR="008D7DBD" w:rsidRPr="006204B2">
        <w:rPr>
          <w:rFonts w:ascii="Garamond" w:eastAsia="Garamond" w:hAnsi="Garamond" w:cs="Garamond"/>
          <w:i/>
          <w:sz w:val="23"/>
          <w:szCs w:val="23"/>
        </w:rPr>
        <w:t xml:space="preserve">can be </w:t>
      </w:r>
      <w:r w:rsidR="004E5C62" w:rsidRPr="006204B2">
        <w:rPr>
          <w:rFonts w:ascii="Garamond" w:eastAsia="Garamond" w:hAnsi="Garamond" w:cs="Garamond"/>
          <w:sz w:val="23"/>
          <w:szCs w:val="23"/>
        </w:rPr>
        <w:t>non-sensory or amo</w:t>
      </w:r>
      <w:r w:rsidR="00E352D6">
        <w:rPr>
          <w:rFonts w:ascii="Garamond" w:eastAsia="Garamond" w:hAnsi="Garamond" w:cs="Garamond"/>
          <w:sz w:val="23"/>
          <w:szCs w:val="23"/>
        </w:rPr>
        <w:t xml:space="preserve">dal; </w:t>
      </w:r>
      <w:r w:rsidR="004E5C62" w:rsidRPr="006204B2">
        <w:rPr>
          <w:rFonts w:ascii="Garamond" w:eastAsia="Garamond" w:hAnsi="Garamond" w:cs="Garamond"/>
          <w:sz w:val="23"/>
          <w:szCs w:val="23"/>
        </w:rPr>
        <w:t>it is not</w:t>
      </w:r>
      <w:r w:rsidR="00E03A4E" w:rsidRPr="006204B2">
        <w:rPr>
          <w:rFonts w:ascii="Garamond" w:eastAsia="Garamond" w:hAnsi="Garamond" w:cs="Garamond"/>
          <w:sz w:val="23"/>
          <w:szCs w:val="23"/>
        </w:rPr>
        <w:t xml:space="preserve"> essentially</w:t>
      </w:r>
      <w:r w:rsidR="004E5C62" w:rsidRPr="006204B2">
        <w:rPr>
          <w:rFonts w:ascii="Garamond" w:eastAsia="Garamond" w:hAnsi="Garamond" w:cs="Garamond"/>
          <w:sz w:val="23"/>
          <w:szCs w:val="23"/>
        </w:rPr>
        <w:t xml:space="preserve"> tied to any </w:t>
      </w:r>
      <w:r w:rsidR="004E5C62" w:rsidRPr="006204B2">
        <w:rPr>
          <w:rFonts w:ascii="Garamond" w:eastAsia="Garamond" w:hAnsi="Garamond" w:cs="Garamond"/>
          <w:i/>
          <w:sz w:val="23"/>
          <w:szCs w:val="23"/>
        </w:rPr>
        <w:t>specific</w:t>
      </w:r>
      <w:r w:rsidR="00E352D6">
        <w:rPr>
          <w:rFonts w:ascii="Garamond" w:eastAsia="Garamond" w:hAnsi="Garamond" w:cs="Garamond"/>
          <w:sz w:val="23"/>
          <w:szCs w:val="23"/>
        </w:rPr>
        <w:t xml:space="preserve"> perceptual modality</w:t>
      </w:r>
      <w:r w:rsidR="004E5C62"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42"/>
      </w:r>
      <w:r w:rsidR="00F9302A" w:rsidRPr="006204B2">
        <w:rPr>
          <w:rFonts w:ascii="Garamond" w:eastAsia="Garamond" w:hAnsi="Garamond" w:cs="Garamond"/>
          <w:sz w:val="23"/>
          <w:szCs w:val="23"/>
        </w:rPr>
        <w:t xml:space="preserve"> Although more needs to be said on this issue.</w:t>
      </w:r>
    </w:p>
    <w:p w14:paraId="6FB4FB02" w14:textId="533A09EA" w:rsidR="00AF4B88" w:rsidRPr="006204B2" w:rsidRDefault="00F56866" w:rsidP="00AF4B88">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(D4) </w:t>
      </w:r>
      <w:r w:rsidR="000E051E" w:rsidRPr="006204B2">
        <w:rPr>
          <w:rFonts w:ascii="Garamond" w:eastAsia="Garamond" w:hAnsi="Garamond" w:cs="Garamond"/>
          <w:i/>
          <w:sz w:val="23"/>
          <w:szCs w:val="23"/>
        </w:rPr>
        <w:t>Affective experience</w:t>
      </w:r>
      <w:r w:rsidRPr="006204B2">
        <w:rPr>
          <w:rFonts w:ascii="Garamond" w:eastAsia="Garamond" w:hAnsi="Garamond" w:cs="Garamond"/>
          <w:i/>
          <w:sz w:val="23"/>
          <w:szCs w:val="23"/>
        </w:rPr>
        <w:t xml:space="preserve"> is</w:t>
      </w:r>
      <w:r w:rsidR="006D1E69">
        <w:rPr>
          <w:rFonts w:ascii="Garamond" w:eastAsia="Garamond" w:hAnsi="Garamond" w:cs="Garamond"/>
          <w:i/>
          <w:sz w:val="23"/>
          <w:szCs w:val="23"/>
        </w:rPr>
        <w:t xml:space="preserve"> essentially</w:t>
      </w:r>
      <w:r w:rsidRPr="006204B2">
        <w:rPr>
          <w:rFonts w:ascii="Garamond" w:eastAsia="Garamond" w:hAnsi="Garamond" w:cs="Garamond"/>
          <w:i/>
          <w:sz w:val="23"/>
          <w:szCs w:val="23"/>
        </w:rPr>
        <w:t xml:space="preserve"> valenced whereas VPE is</w:t>
      </w:r>
      <w:r w:rsidR="00D41D03" w:rsidRPr="006204B2">
        <w:rPr>
          <w:rFonts w:ascii="Garamond" w:eastAsia="Garamond" w:hAnsi="Garamond" w:cs="Garamond"/>
          <w:i/>
          <w:sz w:val="23"/>
          <w:szCs w:val="23"/>
        </w:rPr>
        <w:t>n’t</w:t>
      </w:r>
      <w:r w:rsidRPr="006204B2">
        <w:rPr>
          <w:rFonts w:ascii="Garamond" w:eastAsia="Garamond" w:hAnsi="Garamond" w:cs="Garamond"/>
          <w:sz w:val="23"/>
          <w:szCs w:val="23"/>
        </w:rPr>
        <w:t xml:space="preserve">. </w:t>
      </w:r>
      <w:r w:rsidR="008A0982" w:rsidRPr="006204B2">
        <w:rPr>
          <w:rFonts w:ascii="Garamond" w:eastAsia="Garamond" w:hAnsi="Garamond" w:cs="Garamond"/>
          <w:sz w:val="23"/>
          <w:szCs w:val="23"/>
        </w:rPr>
        <w:t>Valence</w:t>
      </w:r>
      <w:r w:rsidR="00417D09" w:rsidRPr="006204B2">
        <w:rPr>
          <w:rFonts w:ascii="Garamond" w:eastAsia="Garamond" w:hAnsi="Garamond" w:cs="Garamond"/>
          <w:sz w:val="23"/>
          <w:szCs w:val="23"/>
        </w:rPr>
        <w:t xml:space="preserve"> broadly</w:t>
      </w:r>
      <w:r w:rsidR="008A0982" w:rsidRPr="006204B2">
        <w:rPr>
          <w:rFonts w:ascii="Garamond" w:eastAsia="Garamond" w:hAnsi="Garamond" w:cs="Garamond"/>
          <w:sz w:val="23"/>
          <w:szCs w:val="23"/>
        </w:rPr>
        <w:t xml:space="preserve"> refers to</w:t>
      </w:r>
      <w:r w:rsidRPr="006204B2">
        <w:rPr>
          <w:rFonts w:ascii="Garamond" w:eastAsia="Garamond" w:hAnsi="Garamond" w:cs="Garamond"/>
          <w:sz w:val="23"/>
          <w:szCs w:val="23"/>
        </w:rPr>
        <w:t xml:space="preserve"> </w:t>
      </w:r>
      <w:r w:rsidR="00540B6B" w:rsidRPr="006204B2">
        <w:rPr>
          <w:rFonts w:ascii="Garamond" w:eastAsia="Garamond" w:hAnsi="Garamond" w:cs="Garamond"/>
          <w:sz w:val="23"/>
          <w:szCs w:val="23"/>
        </w:rPr>
        <w:t>positive or negative</w:t>
      </w:r>
      <w:r w:rsidR="0053016E" w:rsidRPr="006204B2">
        <w:rPr>
          <w:rFonts w:ascii="Garamond" w:eastAsia="Garamond" w:hAnsi="Garamond" w:cs="Garamond"/>
          <w:sz w:val="23"/>
          <w:szCs w:val="23"/>
        </w:rPr>
        <w:t xml:space="preserve"> charge, yet </w:t>
      </w:r>
      <w:r w:rsidR="000E051E" w:rsidRPr="006204B2">
        <w:rPr>
          <w:rFonts w:ascii="Garamond" w:eastAsia="Garamond" w:hAnsi="Garamond" w:cs="Garamond"/>
          <w:sz w:val="23"/>
          <w:szCs w:val="23"/>
        </w:rPr>
        <w:t xml:space="preserve">how to </w:t>
      </w:r>
      <w:r w:rsidR="003809EE" w:rsidRPr="006204B2">
        <w:rPr>
          <w:rFonts w:ascii="Garamond" w:eastAsia="Garamond" w:hAnsi="Garamond" w:cs="Garamond"/>
          <w:sz w:val="23"/>
          <w:szCs w:val="23"/>
        </w:rPr>
        <w:t xml:space="preserve">precisely </w:t>
      </w:r>
      <w:r w:rsidR="000E051E" w:rsidRPr="006204B2">
        <w:rPr>
          <w:rFonts w:ascii="Garamond" w:eastAsia="Garamond" w:hAnsi="Garamond" w:cs="Garamond"/>
          <w:sz w:val="23"/>
          <w:szCs w:val="23"/>
        </w:rPr>
        <w:t>capture this aspect of affective experience</w:t>
      </w:r>
      <w:r w:rsidRPr="006204B2">
        <w:rPr>
          <w:rFonts w:ascii="Garamond" w:eastAsia="Garamond" w:hAnsi="Garamond" w:cs="Garamond"/>
          <w:sz w:val="23"/>
          <w:szCs w:val="23"/>
        </w:rPr>
        <w:t xml:space="preserve"> is difficult (</w:t>
      </w:r>
      <w:r w:rsidR="00D96CCB" w:rsidRPr="006204B2">
        <w:rPr>
          <w:rFonts w:ascii="Garamond" w:eastAsia="Garamond" w:hAnsi="Garamond" w:cs="Garamond"/>
          <w:sz w:val="23"/>
          <w:szCs w:val="23"/>
        </w:rPr>
        <w:t>see</w:t>
      </w:r>
      <w:r w:rsidR="00691E0E">
        <w:rPr>
          <w:rFonts w:ascii="Garamond" w:eastAsia="Garamond" w:hAnsi="Garamond" w:cs="Garamond"/>
          <w:sz w:val="23"/>
          <w:szCs w:val="23"/>
        </w:rPr>
        <w:t xml:space="preserve"> section 3</w:t>
      </w:r>
      <w:r w:rsidRPr="006204B2">
        <w:rPr>
          <w:rFonts w:ascii="Garamond" w:eastAsia="Garamond" w:hAnsi="Garamond" w:cs="Garamond"/>
          <w:sz w:val="23"/>
          <w:szCs w:val="23"/>
        </w:rPr>
        <w:t>). Suffice</w:t>
      </w:r>
      <w:r w:rsidR="00B22C0D" w:rsidRPr="006204B2">
        <w:rPr>
          <w:rFonts w:ascii="Garamond" w:eastAsia="Garamond" w:hAnsi="Garamond" w:cs="Garamond"/>
          <w:sz w:val="23"/>
          <w:szCs w:val="23"/>
        </w:rPr>
        <w:t>d</w:t>
      </w:r>
      <w:r w:rsidRPr="006204B2">
        <w:rPr>
          <w:rFonts w:ascii="Garamond" w:eastAsia="Garamond" w:hAnsi="Garamond" w:cs="Garamond"/>
          <w:sz w:val="23"/>
          <w:szCs w:val="23"/>
        </w:rPr>
        <w:t xml:space="preserve"> to say for now that</w:t>
      </w:r>
      <w:r w:rsidR="000E051E" w:rsidRPr="006204B2">
        <w:rPr>
          <w:rFonts w:ascii="Garamond" w:eastAsia="Garamond" w:hAnsi="Garamond" w:cs="Garamond"/>
          <w:sz w:val="23"/>
          <w:szCs w:val="23"/>
        </w:rPr>
        <w:t xml:space="preserve"> affective experiences, taken as a whole, are</w:t>
      </w:r>
      <w:r w:rsidR="003809EE" w:rsidRPr="006204B2">
        <w:rPr>
          <w:rFonts w:ascii="Garamond" w:eastAsia="Garamond" w:hAnsi="Garamond" w:cs="Garamond"/>
          <w:sz w:val="23"/>
          <w:szCs w:val="23"/>
        </w:rPr>
        <w:t xml:space="preserve"> </w:t>
      </w:r>
      <w:r w:rsidR="003809EE" w:rsidRPr="00E96FCD">
        <w:rPr>
          <w:rFonts w:ascii="Garamond" w:eastAsia="Garamond" w:hAnsi="Garamond" w:cs="Garamond"/>
          <w:sz w:val="23"/>
          <w:szCs w:val="23"/>
        </w:rPr>
        <w:t>phenomenologically</w:t>
      </w:r>
      <w:r w:rsidR="000E051E" w:rsidRPr="00E96FCD">
        <w:rPr>
          <w:rFonts w:ascii="Garamond" w:eastAsia="Garamond" w:hAnsi="Garamond" w:cs="Garamond"/>
          <w:sz w:val="23"/>
          <w:szCs w:val="23"/>
        </w:rPr>
        <w:t xml:space="preserve"> </w:t>
      </w:r>
      <w:r w:rsidRPr="006204B2">
        <w:rPr>
          <w:rFonts w:ascii="Garamond" w:eastAsia="Garamond" w:hAnsi="Garamond" w:cs="Garamond"/>
          <w:sz w:val="23"/>
          <w:szCs w:val="23"/>
        </w:rPr>
        <w:t>valence</w:t>
      </w:r>
      <w:r w:rsidR="000E051E" w:rsidRPr="006204B2">
        <w:rPr>
          <w:rFonts w:ascii="Garamond" w:eastAsia="Garamond" w:hAnsi="Garamond" w:cs="Garamond"/>
          <w:sz w:val="23"/>
          <w:szCs w:val="23"/>
        </w:rPr>
        <w:t xml:space="preserve">d. For example, </w:t>
      </w:r>
      <w:r w:rsidRPr="006204B2">
        <w:rPr>
          <w:rFonts w:ascii="Garamond" w:eastAsia="Garamond" w:hAnsi="Garamond" w:cs="Garamond"/>
          <w:sz w:val="23"/>
          <w:szCs w:val="23"/>
        </w:rPr>
        <w:t>being afraid of the dangerous gorilla</w:t>
      </w:r>
      <w:r w:rsidR="007A71F2" w:rsidRPr="006204B2">
        <w:rPr>
          <w:rFonts w:ascii="Garamond" w:eastAsia="Garamond" w:hAnsi="Garamond" w:cs="Garamond"/>
          <w:sz w:val="23"/>
          <w:szCs w:val="23"/>
        </w:rPr>
        <w:t xml:space="preserve"> can be </w:t>
      </w:r>
      <w:r w:rsidRPr="006204B2">
        <w:rPr>
          <w:rFonts w:ascii="Garamond" w:eastAsia="Garamond" w:hAnsi="Garamond" w:cs="Garamond"/>
          <w:sz w:val="23"/>
          <w:szCs w:val="23"/>
        </w:rPr>
        <w:t>characterized as a negatively charged experience,</w:t>
      </w:r>
      <w:r w:rsidR="00791C0B">
        <w:rPr>
          <w:rFonts w:ascii="Garamond" w:eastAsia="Garamond" w:hAnsi="Garamond" w:cs="Garamond"/>
          <w:sz w:val="23"/>
          <w:szCs w:val="23"/>
        </w:rPr>
        <w:t xml:space="preserve"> in contrast to a positive one</w:t>
      </w:r>
      <w:r w:rsidRPr="006204B2">
        <w:rPr>
          <w:rFonts w:ascii="Garamond" w:eastAsia="Garamond" w:hAnsi="Garamond" w:cs="Garamond"/>
          <w:sz w:val="23"/>
          <w:szCs w:val="23"/>
        </w:rPr>
        <w:t>. Moreover, the property the experience represents is also valenced – danger or fearsomeness, as a property,</w:t>
      </w:r>
      <w:r w:rsidRPr="006204B2">
        <w:rPr>
          <w:rFonts w:ascii="Garamond" w:eastAsia="Garamond" w:hAnsi="Garamond" w:cs="Garamond"/>
          <w:i/>
          <w:sz w:val="23"/>
          <w:szCs w:val="23"/>
        </w:rPr>
        <w:t xml:space="preserve"> </w:t>
      </w:r>
      <w:r w:rsidR="00E03A4E" w:rsidRPr="006204B2">
        <w:rPr>
          <w:rFonts w:ascii="Garamond" w:eastAsia="Garamond" w:hAnsi="Garamond" w:cs="Garamond"/>
          <w:sz w:val="23"/>
          <w:szCs w:val="23"/>
        </w:rPr>
        <w:t xml:space="preserve">is </w:t>
      </w:r>
      <w:r w:rsidRPr="006204B2">
        <w:rPr>
          <w:rFonts w:ascii="Garamond" w:eastAsia="Garamond" w:hAnsi="Garamond" w:cs="Garamond"/>
          <w:sz w:val="23"/>
          <w:szCs w:val="23"/>
        </w:rPr>
        <w:t>negative.</w:t>
      </w:r>
      <w:r>
        <w:rPr>
          <w:rStyle w:val="FootnoteReference"/>
          <w:rFonts w:ascii="Garamond" w:hAnsi="Garamond" w:cs="Arial"/>
          <w:sz w:val="23"/>
          <w:szCs w:val="23"/>
        </w:rPr>
        <w:footnoteReference w:id="43"/>
      </w:r>
      <w:r w:rsidRPr="006204B2">
        <w:rPr>
          <w:rFonts w:ascii="Garamond" w:eastAsia="Garamond" w:hAnsi="Garamond" w:cs="Garamond"/>
          <w:sz w:val="23"/>
          <w:szCs w:val="23"/>
        </w:rPr>
        <w:t xml:space="preserve"> </w:t>
      </w:r>
      <w:r w:rsidR="00791C0B">
        <w:rPr>
          <w:rFonts w:ascii="Garamond" w:eastAsia="Garamond" w:hAnsi="Garamond" w:cs="Garamond"/>
          <w:sz w:val="23"/>
          <w:szCs w:val="23"/>
        </w:rPr>
        <w:t>Likewise</w:t>
      </w:r>
      <w:r w:rsidR="006D1E69">
        <w:rPr>
          <w:rFonts w:ascii="Garamond" w:eastAsia="Garamond" w:hAnsi="Garamond" w:cs="Garamond"/>
          <w:sz w:val="23"/>
          <w:szCs w:val="23"/>
        </w:rPr>
        <w:t>,</w:t>
      </w:r>
      <w:r w:rsidR="000E051E" w:rsidRPr="006204B2">
        <w:rPr>
          <w:rFonts w:ascii="Garamond" w:eastAsia="Garamond" w:hAnsi="Garamond" w:cs="Garamond"/>
          <w:sz w:val="23"/>
          <w:szCs w:val="23"/>
        </w:rPr>
        <w:t xml:space="preserve"> pain experience can be characterized as a negatively charged experience, in contrast to a </w:t>
      </w:r>
      <w:r w:rsidR="000E051E" w:rsidRPr="00791C0B">
        <w:rPr>
          <w:rFonts w:ascii="Garamond" w:eastAsia="Garamond" w:hAnsi="Garamond" w:cs="Garamond"/>
          <w:sz w:val="23"/>
          <w:szCs w:val="23"/>
        </w:rPr>
        <w:t>bodily pleasure</w:t>
      </w:r>
      <w:r w:rsidR="000E051E" w:rsidRPr="006204B2">
        <w:rPr>
          <w:rFonts w:ascii="Garamond" w:eastAsia="Garamond" w:hAnsi="Garamond" w:cs="Garamond"/>
          <w:sz w:val="23"/>
          <w:szCs w:val="23"/>
        </w:rPr>
        <w:t>,</w:t>
      </w:r>
      <w:r w:rsidR="003809EE" w:rsidRPr="006204B2">
        <w:rPr>
          <w:rFonts w:ascii="Garamond" w:eastAsia="Garamond" w:hAnsi="Garamond" w:cs="Garamond"/>
          <w:sz w:val="23"/>
          <w:szCs w:val="23"/>
        </w:rPr>
        <w:t xml:space="preserve"> </w:t>
      </w:r>
      <w:r w:rsidR="000E051E" w:rsidRPr="006204B2">
        <w:rPr>
          <w:rFonts w:ascii="Garamond" w:eastAsia="Garamond" w:hAnsi="Garamond" w:cs="Garamond"/>
          <w:sz w:val="23"/>
          <w:szCs w:val="23"/>
        </w:rPr>
        <w:t>and the property it putatively represents is also valen</w:t>
      </w:r>
      <w:r w:rsidR="00691E0E">
        <w:rPr>
          <w:rFonts w:ascii="Garamond" w:eastAsia="Garamond" w:hAnsi="Garamond" w:cs="Garamond"/>
          <w:sz w:val="23"/>
          <w:szCs w:val="23"/>
        </w:rPr>
        <w:t>ced</w:t>
      </w:r>
      <w:r w:rsidR="000E051E" w:rsidRPr="006204B2">
        <w:rPr>
          <w:rFonts w:ascii="Garamond" w:eastAsia="Garamond" w:hAnsi="Garamond" w:cs="Garamond"/>
          <w:sz w:val="23"/>
          <w:szCs w:val="23"/>
        </w:rPr>
        <w:t xml:space="preserve"> – ‘badness-for-one’</w:t>
      </w:r>
      <w:r w:rsidR="00691E0E">
        <w:rPr>
          <w:rFonts w:ascii="Garamond" w:eastAsia="Garamond" w:hAnsi="Garamond" w:cs="Garamond"/>
          <w:sz w:val="23"/>
          <w:szCs w:val="23"/>
        </w:rPr>
        <w:t>,</w:t>
      </w:r>
      <w:r w:rsidR="000E051E" w:rsidRPr="006204B2">
        <w:rPr>
          <w:rFonts w:ascii="Garamond" w:eastAsia="Garamond" w:hAnsi="Garamond" w:cs="Garamond"/>
          <w:sz w:val="23"/>
          <w:szCs w:val="23"/>
        </w:rPr>
        <w:t xml:space="preserve"> as a property, is negative. </w:t>
      </w:r>
      <w:r w:rsidR="00791C0B">
        <w:rPr>
          <w:rFonts w:ascii="Garamond" w:eastAsia="Garamond" w:hAnsi="Garamond" w:cs="Garamond"/>
          <w:sz w:val="23"/>
          <w:szCs w:val="23"/>
        </w:rPr>
        <w:t>F</w:t>
      </w:r>
      <w:r w:rsidR="003809EE" w:rsidRPr="006204B2">
        <w:rPr>
          <w:rFonts w:ascii="Garamond" w:eastAsia="Garamond" w:hAnsi="Garamond" w:cs="Garamond"/>
          <w:sz w:val="23"/>
          <w:szCs w:val="23"/>
        </w:rPr>
        <w:t>inally</w:t>
      </w:r>
      <w:r w:rsidR="00791C0B">
        <w:rPr>
          <w:rFonts w:ascii="Garamond" w:eastAsia="Garamond" w:hAnsi="Garamond" w:cs="Garamond"/>
          <w:sz w:val="23"/>
          <w:szCs w:val="23"/>
        </w:rPr>
        <w:t>, a</w:t>
      </w:r>
      <w:r w:rsidR="000E051E" w:rsidRPr="006204B2">
        <w:rPr>
          <w:rFonts w:ascii="Garamond" w:eastAsia="Garamond" w:hAnsi="Garamond" w:cs="Garamond"/>
          <w:sz w:val="23"/>
          <w:szCs w:val="23"/>
        </w:rPr>
        <w:t xml:space="preserve"> mood of </w:t>
      </w:r>
      <w:r w:rsidR="000E051E" w:rsidRPr="006204B2">
        <w:rPr>
          <w:rFonts w:ascii="Garamond" w:eastAsia="Garamond" w:hAnsi="Garamond" w:cs="Garamond"/>
          <w:i/>
          <w:sz w:val="23"/>
          <w:szCs w:val="23"/>
        </w:rPr>
        <w:t>joie de vivre</w:t>
      </w:r>
      <w:r w:rsidR="000E051E" w:rsidRPr="006204B2">
        <w:rPr>
          <w:rFonts w:ascii="Garamond" w:eastAsia="Garamond" w:hAnsi="Garamond" w:cs="Garamond"/>
          <w:sz w:val="23"/>
          <w:szCs w:val="23"/>
        </w:rPr>
        <w:t xml:space="preserve"> </w:t>
      </w:r>
      <w:r w:rsidR="00791C0B">
        <w:rPr>
          <w:rFonts w:ascii="Garamond" w:eastAsia="Garamond" w:hAnsi="Garamond" w:cs="Garamond"/>
          <w:sz w:val="23"/>
          <w:szCs w:val="23"/>
        </w:rPr>
        <w:t>is a</w:t>
      </w:r>
      <w:r w:rsidR="000E051E" w:rsidRPr="006204B2">
        <w:rPr>
          <w:rFonts w:ascii="Garamond" w:eastAsia="Garamond" w:hAnsi="Garamond" w:cs="Garamond"/>
          <w:sz w:val="23"/>
          <w:szCs w:val="23"/>
        </w:rPr>
        <w:t xml:space="preserve"> positive</w:t>
      </w:r>
      <w:r w:rsidR="00791C0B">
        <w:rPr>
          <w:rFonts w:ascii="Garamond" w:eastAsia="Garamond" w:hAnsi="Garamond" w:cs="Garamond"/>
          <w:sz w:val="23"/>
          <w:szCs w:val="23"/>
        </w:rPr>
        <w:t>ly charged</w:t>
      </w:r>
      <w:r w:rsidR="000E051E" w:rsidRPr="006204B2">
        <w:rPr>
          <w:rFonts w:ascii="Garamond" w:eastAsia="Garamond" w:hAnsi="Garamond" w:cs="Garamond"/>
          <w:sz w:val="23"/>
          <w:szCs w:val="23"/>
        </w:rPr>
        <w:t xml:space="preserve"> </w:t>
      </w:r>
      <w:r w:rsidR="003809EE" w:rsidRPr="006204B2">
        <w:rPr>
          <w:rFonts w:ascii="Garamond" w:eastAsia="Garamond" w:hAnsi="Garamond" w:cs="Garamond"/>
          <w:sz w:val="23"/>
          <w:szCs w:val="23"/>
        </w:rPr>
        <w:t>experience</w:t>
      </w:r>
      <w:r w:rsidR="00791C0B">
        <w:rPr>
          <w:rFonts w:ascii="Garamond" w:eastAsia="Garamond" w:hAnsi="Garamond" w:cs="Garamond"/>
          <w:sz w:val="23"/>
          <w:szCs w:val="23"/>
        </w:rPr>
        <w:t>, in which</w:t>
      </w:r>
      <w:r w:rsidR="000E051E" w:rsidRPr="006204B2">
        <w:rPr>
          <w:rFonts w:ascii="Garamond" w:eastAsia="Garamond" w:hAnsi="Garamond" w:cs="Garamond"/>
          <w:sz w:val="23"/>
          <w:szCs w:val="23"/>
        </w:rPr>
        <w:t xml:space="preserve"> ‘the world’ is presented as being </w:t>
      </w:r>
      <w:r w:rsidR="00691E0E">
        <w:rPr>
          <w:rFonts w:ascii="Garamond" w:eastAsia="Garamond" w:hAnsi="Garamond" w:cs="Garamond"/>
          <w:sz w:val="23"/>
          <w:szCs w:val="23"/>
        </w:rPr>
        <w:t>imbued with</w:t>
      </w:r>
      <w:r w:rsidR="000E051E" w:rsidRPr="006204B2">
        <w:rPr>
          <w:rFonts w:ascii="Garamond" w:eastAsia="Garamond" w:hAnsi="Garamond" w:cs="Garamond"/>
          <w:sz w:val="23"/>
          <w:szCs w:val="23"/>
        </w:rPr>
        <w:t xml:space="preserve"> </w:t>
      </w:r>
      <w:r w:rsidR="000E051E" w:rsidRPr="00791C0B">
        <w:rPr>
          <w:rFonts w:ascii="Garamond" w:eastAsia="Garamond" w:hAnsi="Garamond" w:cs="Garamond"/>
          <w:sz w:val="23"/>
          <w:szCs w:val="23"/>
        </w:rPr>
        <w:t>positive</w:t>
      </w:r>
      <w:r w:rsidR="00691E0E">
        <w:rPr>
          <w:rFonts w:ascii="Garamond" w:eastAsia="Garamond" w:hAnsi="Garamond" w:cs="Garamond"/>
          <w:sz w:val="23"/>
          <w:szCs w:val="23"/>
        </w:rPr>
        <w:t xml:space="preserve"> value</w:t>
      </w:r>
      <w:r w:rsidR="000E051E" w:rsidRPr="00791C0B">
        <w:rPr>
          <w:rFonts w:ascii="Garamond" w:eastAsia="Garamond" w:hAnsi="Garamond" w:cs="Garamond"/>
          <w:sz w:val="23"/>
          <w:szCs w:val="23"/>
        </w:rPr>
        <w:t>.</w:t>
      </w:r>
      <w:r w:rsidR="000E051E" w:rsidRPr="006204B2">
        <w:rPr>
          <w:rFonts w:ascii="Garamond" w:eastAsia="Garamond" w:hAnsi="Garamond" w:cs="Garamond"/>
          <w:sz w:val="23"/>
          <w:szCs w:val="23"/>
        </w:rPr>
        <w:t xml:space="preserve"> </w:t>
      </w:r>
      <w:r w:rsidRPr="00367D47">
        <w:rPr>
          <w:rFonts w:ascii="Garamond" w:eastAsia="Garamond" w:hAnsi="Garamond" w:cs="Garamond"/>
          <w:sz w:val="23"/>
          <w:szCs w:val="23"/>
        </w:rPr>
        <w:t>Note</w:t>
      </w:r>
      <w:r w:rsidR="00E96FCD">
        <w:rPr>
          <w:rFonts w:ascii="Garamond" w:eastAsia="Garamond" w:hAnsi="Garamond" w:cs="Garamond"/>
          <w:sz w:val="23"/>
          <w:szCs w:val="23"/>
        </w:rPr>
        <w:t>,</w:t>
      </w:r>
      <w:r w:rsidRPr="00367D47">
        <w:rPr>
          <w:rFonts w:ascii="Garamond" w:eastAsia="Garamond" w:hAnsi="Garamond" w:cs="Garamond"/>
          <w:sz w:val="23"/>
          <w:szCs w:val="23"/>
        </w:rPr>
        <w:t xml:space="preserve"> </w:t>
      </w:r>
      <w:r w:rsidR="00791C0B" w:rsidRPr="00367D47">
        <w:rPr>
          <w:rFonts w:ascii="Garamond" w:eastAsia="Garamond" w:hAnsi="Garamond" w:cs="Garamond"/>
          <w:sz w:val="23"/>
          <w:szCs w:val="23"/>
        </w:rPr>
        <w:t>these claims</w:t>
      </w:r>
      <w:r w:rsidRPr="00367D47">
        <w:rPr>
          <w:rFonts w:ascii="Garamond" w:eastAsia="Garamond" w:hAnsi="Garamond" w:cs="Garamond"/>
          <w:sz w:val="23"/>
          <w:szCs w:val="23"/>
        </w:rPr>
        <w:t xml:space="preserve"> </w:t>
      </w:r>
      <w:r w:rsidR="006D1E69" w:rsidRPr="00367D47">
        <w:rPr>
          <w:rFonts w:ascii="Garamond" w:eastAsia="Garamond" w:hAnsi="Garamond" w:cs="Garamond"/>
          <w:sz w:val="23"/>
          <w:szCs w:val="23"/>
        </w:rPr>
        <w:t>are compatible with the existence</w:t>
      </w:r>
      <w:r w:rsidRPr="00367D47">
        <w:rPr>
          <w:rFonts w:ascii="Garamond" w:eastAsia="Garamond" w:hAnsi="Garamond" w:cs="Garamond"/>
          <w:sz w:val="23"/>
          <w:szCs w:val="23"/>
        </w:rPr>
        <w:t xml:space="preserve"> of </w:t>
      </w:r>
      <w:r w:rsidRPr="00691E0E">
        <w:rPr>
          <w:rFonts w:ascii="Garamond" w:eastAsia="Garamond" w:hAnsi="Garamond" w:cs="Garamond"/>
          <w:sz w:val="23"/>
          <w:szCs w:val="23"/>
        </w:rPr>
        <w:t>ambivalent</w:t>
      </w:r>
      <w:r w:rsidR="00791C0B" w:rsidRPr="00691E0E">
        <w:rPr>
          <w:rFonts w:ascii="Garamond" w:eastAsia="Garamond" w:hAnsi="Garamond" w:cs="Garamond"/>
          <w:sz w:val="23"/>
          <w:szCs w:val="23"/>
        </w:rPr>
        <w:t xml:space="preserve"> </w:t>
      </w:r>
      <w:r w:rsidR="00791C0B" w:rsidRPr="00367D47">
        <w:rPr>
          <w:rFonts w:ascii="Garamond" w:eastAsia="Garamond" w:hAnsi="Garamond" w:cs="Garamond"/>
          <w:sz w:val="23"/>
          <w:szCs w:val="23"/>
        </w:rPr>
        <w:t>affective states (e.g.</w:t>
      </w:r>
      <w:r w:rsidR="003946CF">
        <w:rPr>
          <w:rFonts w:ascii="Garamond" w:eastAsia="Garamond" w:hAnsi="Garamond" w:cs="Garamond"/>
          <w:sz w:val="23"/>
          <w:szCs w:val="23"/>
        </w:rPr>
        <w:t xml:space="preserve"> a mood of melancholy or</w:t>
      </w:r>
      <w:r w:rsidRPr="00367D47">
        <w:rPr>
          <w:rFonts w:ascii="Garamond" w:eastAsia="Garamond" w:hAnsi="Garamond" w:cs="Garamond"/>
          <w:sz w:val="23"/>
          <w:szCs w:val="23"/>
        </w:rPr>
        <w:t xml:space="preserve"> nostalgia for a particular time in one’s childhood), which </w:t>
      </w:r>
      <w:r w:rsidR="00691E0E">
        <w:rPr>
          <w:rFonts w:ascii="Garamond" w:eastAsia="Garamond" w:hAnsi="Garamond" w:cs="Garamond"/>
          <w:sz w:val="23"/>
          <w:szCs w:val="23"/>
        </w:rPr>
        <w:t>may be</w:t>
      </w:r>
      <w:r w:rsidRPr="00367D47">
        <w:rPr>
          <w:rFonts w:ascii="Garamond" w:eastAsia="Garamond" w:hAnsi="Garamond" w:cs="Garamond"/>
          <w:sz w:val="23"/>
          <w:szCs w:val="23"/>
        </w:rPr>
        <w:t xml:space="preserve"> </w:t>
      </w:r>
      <w:r w:rsidRPr="00367D47">
        <w:rPr>
          <w:rFonts w:ascii="Garamond" w:eastAsia="Garamond" w:hAnsi="Garamond" w:cs="Garamond"/>
          <w:i/>
          <w:sz w:val="23"/>
          <w:szCs w:val="23"/>
        </w:rPr>
        <w:t xml:space="preserve">positive </w:t>
      </w:r>
      <w:r w:rsidRPr="00367D47">
        <w:rPr>
          <w:rFonts w:ascii="Garamond" w:eastAsia="Garamond" w:hAnsi="Garamond" w:cs="Garamond"/>
          <w:sz w:val="23"/>
          <w:szCs w:val="23"/>
        </w:rPr>
        <w:t xml:space="preserve">in one respect and </w:t>
      </w:r>
      <w:r w:rsidRPr="00367D47">
        <w:rPr>
          <w:rFonts w:ascii="Garamond" w:eastAsia="Garamond" w:hAnsi="Garamond" w:cs="Garamond"/>
          <w:i/>
          <w:sz w:val="23"/>
          <w:szCs w:val="23"/>
        </w:rPr>
        <w:t>negative</w:t>
      </w:r>
      <w:r w:rsidRPr="00367D47">
        <w:rPr>
          <w:rFonts w:ascii="Garamond" w:eastAsia="Garamond" w:hAnsi="Garamond" w:cs="Garamond"/>
          <w:sz w:val="23"/>
          <w:szCs w:val="23"/>
        </w:rPr>
        <w:t xml:space="preserve"> in a different one.</w:t>
      </w:r>
    </w:p>
    <w:p w14:paraId="59ADE132" w14:textId="40FB3C50" w:rsidR="006012CB"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Contrastingly, </w:t>
      </w:r>
      <w:r w:rsidR="00A533E7" w:rsidRPr="006204B2">
        <w:rPr>
          <w:rFonts w:ascii="Garamond" w:eastAsia="Garamond" w:hAnsi="Garamond" w:cs="Garamond"/>
          <w:sz w:val="23"/>
          <w:szCs w:val="23"/>
        </w:rPr>
        <w:t>VPE does not invol</w:t>
      </w:r>
      <w:r w:rsidR="00D14B1B">
        <w:rPr>
          <w:rFonts w:ascii="Garamond" w:eastAsia="Garamond" w:hAnsi="Garamond" w:cs="Garamond"/>
          <w:sz w:val="23"/>
          <w:szCs w:val="23"/>
        </w:rPr>
        <w:t xml:space="preserve">ve valence in either sense; </w:t>
      </w:r>
      <w:r w:rsidR="00A533E7" w:rsidRPr="006204B2">
        <w:rPr>
          <w:rFonts w:ascii="Garamond" w:eastAsia="Garamond" w:hAnsi="Garamond" w:cs="Garamond"/>
          <w:sz w:val="23"/>
          <w:szCs w:val="23"/>
        </w:rPr>
        <w:t>visual-perceptual experience as a whole is not experienced as positive or negative, and the properties it represents are neither ne</w:t>
      </w:r>
      <w:r w:rsidR="00791C0B">
        <w:rPr>
          <w:rFonts w:ascii="Garamond" w:eastAsia="Garamond" w:hAnsi="Garamond" w:cs="Garamond"/>
          <w:sz w:val="23"/>
          <w:szCs w:val="23"/>
        </w:rPr>
        <w:t xml:space="preserve">gative nor positive. Of course, </w:t>
      </w:r>
      <w:r w:rsidR="00A533E7" w:rsidRPr="006204B2">
        <w:rPr>
          <w:rFonts w:ascii="Garamond" w:eastAsia="Garamond" w:hAnsi="Garamond" w:cs="Garamond"/>
          <w:sz w:val="23"/>
          <w:szCs w:val="23"/>
        </w:rPr>
        <w:t>perceptual experience can become valenced</w:t>
      </w:r>
      <w:r w:rsidR="003D1448">
        <w:rPr>
          <w:rFonts w:ascii="Garamond" w:eastAsia="Garamond" w:hAnsi="Garamond" w:cs="Garamond"/>
          <w:sz w:val="23"/>
          <w:szCs w:val="23"/>
        </w:rPr>
        <w:t>,</w:t>
      </w:r>
      <w:r w:rsidR="000F1B03" w:rsidRPr="006204B2">
        <w:rPr>
          <w:rFonts w:ascii="Garamond" w:eastAsia="Garamond" w:hAnsi="Garamond" w:cs="Garamond"/>
          <w:sz w:val="23"/>
          <w:szCs w:val="23"/>
        </w:rPr>
        <w:t xml:space="preserve"> </w:t>
      </w:r>
      <w:r w:rsidR="000F1B03" w:rsidRPr="006204B2">
        <w:rPr>
          <w:rFonts w:ascii="Garamond" w:hAnsi="Garamond"/>
          <w:sz w:val="23"/>
          <w:szCs w:val="23"/>
        </w:rPr>
        <w:t>for example, when one has a negative affectiv</w:t>
      </w:r>
      <w:r w:rsidR="008E3AE2" w:rsidRPr="006204B2">
        <w:rPr>
          <w:rFonts w:ascii="Garamond" w:hAnsi="Garamond"/>
          <w:sz w:val="23"/>
          <w:szCs w:val="23"/>
        </w:rPr>
        <w:t>e response to a horrible smell</w:t>
      </w:r>
      <w:r w:rsidR="000D346D" w:rsidRPr="006204B2">
        <w:rPr>
          <w:rFonts w:ascii="Garamond" w:hAnsi="Garamond"/>
          <w:sz w:val="23"/>
          <w:szCs w:val="23"/>
        </w:rPr>
        <w:t>, or when one sees an emotionally-charged image</w:t>
      </w:r>
      <w:r w:rsidR="008E3AE2" w:rsidRPr="006204B2">
        <w:rPr>
          <w:rFonts w:ascii="Garamond" w:hAnsi="Garamond"/>
          <w:sz w:val="23"/>
          <w:szCs w:val="23"/>
        </w:rPr>
        <w:t xml:space="preserve"> –</w:t>
      </w:r>
      <w:r w:rsidR="00A533E7" w:rsidRPr="006204B2">
        <w:rPr>
          <w:rFonts w:ascii="Garamond" w:eastAsia="Garamond" w:hAnsi="Garamond" w:cs="Garamond"/>
          <w:sz w:val="23"/>
          <w:szCs w:val="23"/>
        </w:rPr>
        <w:t xml:space="preserve"> but it is not essentially valenced</w:t>
      </w:r>
      <w:r w:rsidR="00A533E7" w:rsidRPr="003D1448">
        <w:rPr>
          <w:rFonts w:ascii="Garamond" w:eastAsia="Garamond" w:hAnsi="Garamond" w:cs="Garamond"/>
          <w:sz w:val="23"/>
          <w:szCs w:val="23"/>
        </w:rPr>
        <w:t>.</w:t>
      </w:r>
      <w:r>
        <w:rPr>
          <w:rStyle w:val="FootnoteReference"/>
          <w:rFonts w:ascii="Garamond" w:eastAsia="Garamond" w:hAnsi="Garamond" w:cs="Garamond"/>
          <w:sz w:val="23"/>
          <w:szCs w:val="23"/>
        </w:rPr>
        <w:footnoteReference w:id="44"/>
      </w:r>
      <w:r w:rsidR="00A533E7" w:rsidRPr="003D1448">
        <w:rPr>
          <w:rFonts w:ascii="Garamond" w:eastAsia="Garamond" w:hAnsi="Garamond" w:cs="Garamond"/>
          <w:sz w:val="23"/>
          <w:szCs w:val="23"/>
        </w:rPr>
        <w:t xml:space="preserve"> </w:t>
      </w:r>
      <w:r w:rsidR="0089540D" w:rsidRPr="003D1448">
        <w:rPr>
          <w:rFonts w:ascii="Garamond" w:eastAsia="Garamond" w:hAnsi="Garamond" w:cs="Garamond"/>
          <w:sz w:val="23"/>
          <w:szCs w:val="23"/>
        </w:rPr>
        <w:t xml:space="preserve">Also, </w:t>
      </w:r>
      <w:r w:rsidR="00A533E7" w:rsidRPr="003D1448">
        <w:rPr>
          <w:rFonts w:ascii="Garamond" w:eastAsia="Garamond" w:hAnsi="Garamond" w:cs="Garamond"/>
          <w:sz w:val="23"/>
          <w:szCs w:val="23"/>
        </w:rPr>
        <w:t xml:space="preserve">beyond sense-perceptual </w:t>
      </w:r>
      <w:r w:rsidR="00A533E7" w:rsidRPr="003D1448">
        <w:rPr>
          <w:rFonts w:ascii="Garamond" w:eastAsia="Garamond" w:hAnsi="Garamond" w:cs="Garamond"/>
          <w:sz w:val="23"/>
          <w:szCs w:val="23"/>
        </w:rPr>
        <w:lastRenderedPageBreak/>
        <w:t xml:space="preserve">experiences, valence </w:t>
      </w:r>
      <w:r w:rsidR="008A0982" w:rsidRPr="003D1448">
        <w:rPr>
          <w:rFonts w:ascii="Garamond" w:eastAsia="Garamond" w:hAnsi="Garamond" w:cs="Garamond"/>
          <w:sz w:val="23"/>
          <w:szCs w:val="23"/>
        </w:rPr>
        <w:t xml:space="preserve">is not </w:t>
      </w:r>
      <w:r w:rsidR="00A533E7" w:rsidRPr="003D1448">
        <w:rPr>
          <w:rFonts w:ascii="Garamond" w:eastAsia="Garamond" w:hAnsi="Garamond" w:cs="Garamond"/>
          <w:sz w:val="23"/>
          <w:szCs w:val="23"/>
        </w:rPr>
        <w:t>an essential feature. For example, if there are perce</w:t>
      </w:r>
      <w:r w:rsidR="0089540D" w:rsidRPr="003D1448">
        <w:rPr>
          <w:rFonts w:ascii="Garamond" w:eastAsia="Garamond" w:hAnsi="Garamond" w:cs="Garamond"/>
          <w:sz w:val="23"/>
          <w:szCs w:val="23"/>
        </w:rPr>
        <w:t>ptions of universals,</w:t>
      </w:r>
      <w:r w:rsidR="008E3AE2" w:rsidRPr="003D1448">
        <w:rPr>
          <w:rFonts w:ascii="Garamond" w:eastAsia="Garamond" w:hAnsi="Garamond" w:cs="Garamond"/>
          <w:sz w:val="23"/>
          <w:szCs w:val="23"/>
        </w:rPr>
        <w:t xml:space="preserve"> or</w:t>
      </w:r>
      <w:r w:rsidR="00A533E7" w:rsidRPr="003D1448">
        <w:rPr>
          <w:rFonts w:ascii="Garamond" w:eastAsia="Garamond" w:hAnsi="Garamond" w:cs="Garamond"/>
          <w:sz w:val="23"/>
          <w:szCs w:val="23"/>
        </w:rPr>
        <w:t xml:space="preserve"> </w:t>
      </w:r>
      <w:r w:rsidR="0089540D" w:rsidRPr="003D1448">
        <w:rPr>
          <w:rFonts w:ascii="Garamond" w:eastAsia="Garamond" w:hAnsi="Garamond" w:cs="Garamond"/>
          <w:sz w:val="23"/>
          <w:szCs w:val="23"/>
        </w:rPr>
        <w:t>meanings and</w:t>
      </w:r>
      <w:r w:rsidR="00A533E7" w:rsidRPr="003D1448">
        <w:rPr>
          <w:rFonts w:ascii="Garamond" w:eastAsia="Garamond" w:hAnsi="Garamond" w:cs="Garamond"/>
          <w:sz w:val="23"/>
          <w:szCs w:val="23"/>
        </w:rPr>
        <w:t xml:space="preserve"> requirements, these are paradigmatically not valenced.</w:t>
      </w:r>
    </w:p>
    <w:p w14:paraId="70201044" w14:textId="4F364AE3" w:rsidR="000E051E" w:rsidRPr="006204B2" w:rsidRDefault="00F56866" w:rsidP="008864BD">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Let me note, however, one example which undermine</w:t>
      </w:r>
      <w:r w:rsidR="00003A48">
        <w:rPr>
          <w:rFonts w:ascii="Garamond" w:eastAsia="Garamond" w:hAnsi="Garamond" w:cs="Garamond"/>
          <w:sz w:val="23"/>
          <w:szCs w:val="23"/>
        </w:rPr>
        <w:t>s</w:t>
      </w:r>
      <w:r w:rsidRPr="006204B2">
        <w:rPr>
          <w:rFonts w:ascii="Garamond" w:eastAsia="Garamond" w:hAnsi="Garamond" w:cs="Garamond"/>
          <w:sz w:val="23"/>
          <w:szCs w:val="23"/>
        </w:rPr>
        <w:t xml:space="preserve"> (D4), namely surprise. </w:t>
      </w:r>
      <w:r w:rsidR="00003A48">
        <w:rPr>
          <w:rFonts w:ascii="Garamond" w:eastAsia="Garamond" w:hAnsi="Garamond" w:cs="Garamond"/>
          <w:sz w:val="23"/>
          <w:szCs w:val="23"/>
        </w:rPr>
        <w:t>One response</w:t>
      </w:r>
      <w:r w:rsidR="003D1448">
        <w:rPr>
          <w:rFonts w:ascii="Garamond" w:eastAsia="Garamond" w:hAnsi="Garamond" w:cs="Garamond"/>
          <w:sz w:val="23"/>
          <w:szCs w:val="23"/>
        </w:rPr>
        <w:t xml:space="preserve"> here is to claim that </w:t>
      </w:r>
      <w:r w:rsidR="003809EE" w:rsidRPr="006204B2">
        <w:rPr>
          <w:rFonts w:ascii="Garamond" w:eastAsia="Garamond" w:hAnsi="Garamond" w:cs="Garamond"/>
          <w:sz w:val="23"/>
          <w:szCs w:val="23"/>
        </w:rPr>
        <w:t xml:space="preserve">surprise covers two distinct emotion-types, </w:t>
      </w:r>
      <w:r w:rsidR="007E6C5B" w:rsidRPr="006204B2">
        <w:rPr>
          <w:rFonts w:ascii="Garamond" w:eastAsia="Garamond" w:hAnsi="Garamond" w:cs="Garamond"/>
          <w:sz w:val="23"/>
          <w:szCs w:val="23"/>
        </w:rPr>
        <w:t>which when it comes to episodic</w:t>
      </w:r>
      <w:r w:rsidR="00AF4B88" w:rsidRPr="006204B2">
        <w:rPr>
          <w:rFonts w:ascii="Garamond" w:eastAsia="Garamond" w:hAnsi="Garamond" w:cs="Garamond"/>
          <w:sz w:val="23"/>
          <w:szCs w:val="23"/>
        </w:rPr>
        <w:t xml:space="preserve"> emotional</w:t>
      </w:r>
      <w:r w:rsidR="007E6C5B" w:rsidRPr="006204B2">
        <w:rPr>
          <w:rFonts w:ascii="Garamond" w:eastAsia="Garamond" w:hAnsi="Garamond" w:cs="Garamond"/>
          <w:sz w:val="23"/>
          <w:szCs w:val="23"/>
        </w:rPr>
        <w:t xml:space="preserve"> experiences</w:t>
      </w:r>
      <w:r w:rsidR="003D1448">
        <w:rPr>
          <w:rFonts w:ascii="Garamond" w:eastAsia="Garamond" w:hAnsi="Garamond" w:cs="Garamond"/>
          <w:sz w:val="23"/>
          <w:szCs w:val="23"/>
        </w:rPr>
        <w:t>,</w:t>
      </w:r>
      <w:r w:rsidR="007E6C5B" w:rsidRPr="006204B2">
        <w:rPr>
          <w:rFonts w:ascii="Garamond" w:eastAsia="Garamond" w:hAnsi="Garamond" w:cs="Garamond"/>
          <w:sz w:val="23"/>
          <w:szCs w:val="23"/>
        </w:rPr>
        <w:t xml:space="preserve"> are either po</w:t>
      </w:r>
      <w:r w:rsidR="00003A48">
        <w:rPr>
          <w:rFonts w:ascii="Garamond" w:eastAsia="Garamond" w:hAnsi="Garamond" w:cs="Garamond"/>
          <w:sz w:val="23"/>
          <w:szCs w:val="23"/>
        </w:rPr>
        <w:t>sitively or negatively valenced; (i)</w:t>
      </w:r>
      <w:r w:rsidR="007E6C5B" w:rsidRPr="006204B2">
        <w:rPr>
          <w:rFonts w:ascii="Garamond" w:eastAsia="Garamond" w:hAnsi="Garamond" w:cs="Garamond"/>
          <w:sz w:val="23"/>
          <w:szCs w:val="23"/>
        </w:rPr>
        <w:t xml:space="preserve"> </w:t>
      </w:r>
      <w:r w:rsidR="003809EE" w:rsidRPr="006204B2">
        <w:rPr>
          <w:rFonts w:ascii="Garamond" w:eastAsia="Garamond" w:hAnsi="Garamond" w:cs="Garamond"/>
          <w:i/>
          <w:sz w:val="23"/>
          <w:szCs w:val="23"/>
        </w:rPr>
        <w:t>positive surprise</w:t>
      </w:r>
      <w:r w:rsidR="003D1448">
        <w:rPr>
          <w:rFonts w:ascii="Garamond" w:eastAsia="Garamond" w:hAnsi="Garamond" w:cs="Garamond"/>
          <w:sz w:val="23"/>
          <w:szCs w:val="23"/>
        </w:rPr>
        <w:t>, for example</w:t>
      </w:r>
      <w:r w:rsidR="00003A48">
        <w:rPr>
          <w:rFonts w:ascii="Garamond" w:eastAsia="Garamond" w:hAnsi="Garamond" w:cs="Garamond"/>
          <w:sz w:val="23"/>
          <w:szCs w:val="23"/>
        </w:rPr>
        <w:t>,</w:t>
      </w:r>
      <w:r w:rsidR="003809EE" w:rsidRPr="006204B2">
        <w:rPr>
          <w:rFonts w:ascii="Garamond" w:eastAsia="Garamond" w:hAnsi="Garamond" w:cs="Garamond"/>
          <w:sz w:val="23"/>
          <w:szCs w:val="23"/>
        </w:rPr>
        <w:t xml:space="preserve"> getting a job </w:t>
      </w:r>
      <w:r w:rsidR="003D1448">
        <w:rPr>
          <w:rFonts w:ascii="Garamond" w:eastAsia="Garamond" w:hAnsi="Garamond" w:cs="Garamond"/>
          <w:sz w:val="23"/>
          <w:szCs w:val="23"/>
        </w:rPr>
        <w:t>I stood no chance of getting,</w:t>
      </w:r>
      <w:r w:rsidR="003809EE" w:rsidRPr="006204B2">
        <w:rPr>
          <w:rFonts w:ascii="Garamond" w:eastAsia="Garamond" w:hAnsi="Garamond" w:cs="Garamond"/>
          <w:sz w:val="23"/>
          <w:szCs w:val="23"/>
        </w:rPr>
        <w:t xml:space="preserve"> and</w:t>
      </w:r>
      <w:r w:rsidR="00003A48">
        <w:rPr>
          <w:rFonts w:ascii="Garamond" w:eastAsia="Garamond" w:hAnsi="Garamond" w:cs="Garamond"/>
          <w:sz w:val="23"/>
          <w:szCs w:val="23"/>
        </w:rPr>
        <w:t xml:space="preserve"> (ii)</w:t>
      </w:r>
      <w:r w:rsidR="003809EE" w:rsidRPr="006204B2">
        <w:rPr>
          <w:rFonts w:ascii="Garamond" w:eastAsia="Garamond" w:hAnsi="Garamond" w:cs="Garamond"/>
          <w:sz w:val="23"/>
          <w:szCs w:val="23"/>
        </w:rPr>
        <w:t xml:space="preserve"> </w:t>
      </w:r>
      <w:r w:rsidR="003809EE" w:rsidRPr="006204B2">
        <w:rPr>
          <w:rFonts w:ascii="Garamond" w:eastAsia="Garamond" w:hAnsi="Garamond" w:cs="Garamond"/>
          <w:i/>
          <w:sz w:val="23"/>
          <w:szCs w:val="23"/>
        </w:rPr>
        <w:t>negative surprise</w:t>
      </w:r>
      <w:r w:rsidR="003D1448">
        <w:rPr>
          <w:rFonts w:ascii="Garamond" w:eastAsia="Garamond" w:hAnsi="Garamond" w:cs="Garamond"/>
          <w:sz w:val="23"/>
          <w:szCs w:val="23"/>
        </w:rPr>
        <w:t xml:space="preserve">, </w:t>
      </w:r>
      <w:r w:rsidR="003809EE" w:rsidRPr="006204B2">
        <w:rPr>
          <w:rFonts w:ascii="Garamond" w:eastAsia="Garamond" w:hAnsi="Garamond" w:cs="Garamond"/>
          <w:sz w:val="23"/>
          <w:szCs w:val="23"/>
        </w:rPr>
        <w:t>not even making the short-list for a jo</w:t>
      </w:r>
      <w:r w:rsidR="003D1448">
        <w:rPr>
          <w:rFonts w:ascii="Garamond" w:eastAsia="Garamond" w:hAnsi="Garamond" w:cs="Garamond"/>
          <w:sz w:val="23"/>
          <w:szCs w:val="23"/>
        </w:rPr>
        <w:t>b I was a shoe-in for</w:t>
      </w:r>
      <w:r w:rsidR="003809EE" w:rsidRPr="006204B2">
        <w:rPr>
          <w:rFonts w:ascii="Garamond" w:eastAsia="Garamond" w:hAnsi="Garamond" w:cs="Garamond"/>
          <w:sz w:val="23"/>
          <w:szCs w:val="23"/>
        </w:rPr>
        <w:t xml:space="preserve">. </w:t>
      </w:r>
      <w:r w:rsidR="007E6C5B" w:rsidRPr="006204B2">
        <w:rPr>
          <w:rFonts w:ascii="Garamond" w:eastAsia="Garamond" w:hAnsi="Garamond" w:cs="Garamond"/>
          <w:sz w:val="23"/>
          <w:szCs w:val="23"/>
        </w:rPr>
        <w:t xml:space="preserve">If, however, there </w:t>
      </w:r>
      <w:r w:rsidR="001F4244">
        <w:rPr>
          <w:rFonts w:ascii="Garamond" w:eastAsia="Garamond" w:hAnsi="Garamond" w:cs="Garamond"/>
          <w:sz w:val="23"/>
          <w:szCs w:val="23"/>
        </w:rPr>
        <w:t>are</w:t>
      </w:r>
      <w:r w:rsidR="007E6C5B" w:rsidRPr="006204B2">
        <w:rPr>
          <w:rFonts w:ascii="Garamond" w:eastAsia="Garamond" w:hAnsi="Garamond" w:cs="Garamond"/>
          <w:sz w:val="23"/>
          <w:szCs w:val="23"/>
        </w:rPr>
        <w:t xml:space="preserve"> valence-neutral surprises</w:t>
      </w:r>
      <w:r w:rsidR="0084504B" w:rsidRPr="006204B2">
        <w:rPr>
          <w:rFonts w:ascii="Garamond" w:eastAsia="Garamond" w:hAnsi="Garamond" w:cs="Garamond"/>
          <w:sz w:val="23"/>
          <w:szCs w:val="23"/>
        </w:rPr>
        <w:t xml:space="preserve"> – say being surprised </w:t>
      </w:r>
      <w:r w:rsidR="00207F80" w:rsidRPr="006204B2">
        <w:rPr>
          <w:rFonts w:ascii="Garamond" w:eastAsia="Garamond" w:hAnsi="Garamond" w:cs="Garamond"/>
          <w:sz w:val="23"/>
          <w:szCs w:val="23"/>
        </w:rPr>
        <w:t xml:space="preserve">that one’s </w:t>
      </w:r>
      <w:r w:rsidR="007D338B" w:rsidRPr="006204B2">
        <w:rPr>
          <w:rFonts w:ascii="Garamond" w:eastAsia="Garamond" w:hAnsi="Garamond" w:cs="Garamond"/>
          <w:sz w:val="23"/>
          <w:szCs w:val="23"/>
        </w:rPr>
        <w:t>keys</w:t>
      </w:r>
      <w:r w:rsidR="00207F80" w:rsidRPr="006204B2">
        <w:rPr>
          <w:rFonts w:ascii="Garamond" w:eastAsia="Garamond" w:hAnsi="Garamond" w:cs="Garamond"/>
          <w:sz w:val="23"/>
          <w:szCs w:val="23"/>
        </w:rPr>
        <w:t xml:space="preserve"> are not where one left them</w:t>
      </w:r>
      <w:r w:rsidR="008864BD" w:rsidRPr="006204B2">
        <w:rPr>
          <w:rFonts w:ascii="Garamond" w:eastAsia="Garamond" w:hAnsi="Garamond" w:cs="Garamond"/>
          <w:sz w:val="23"/>
          <w:szCs w:val="23"/>
        </w:rPr>
        <w:t xml:space="preserve"> –</w:t>
      </w:r>
      <w:r w:rsidR="007E6C5B" w:rsidRPr="006204B2">
        <w:rPr>
          <w:rFonts w:ascii="Garamond" w:eastAsia="Garamond" w:hAnsi="Garamond" w:cs="Garamond"/>
          <w:sz w:val="23"/>
          <w:szCs w:val="23"/>
        </w:rPr>
        <w:t xml:space="preserve"> this will not be an option. However, </w:t>
      </w:r>
      <w:r w:rsidR="00AF4B88" w:rsidRPr="006204B2">
        <w:rPr>
          <w:rFonts w:ascii="Garamond" w:eastAsia="Garamond" w:hAnsi="Garamond" w:cs="Garamond"/>
          <w:sz w:val="23"/>
          <w:szCs w:val="23"/>
        </w:rPr>
        <w:t xml:space="preserve">in such cases it is questionable whether we still have an </w:t>
      </w:r>
      <w:r w:rsidR="00AF4B88" w:rsidRPr="00003A48">
        <w:rPr>
          <w:rFonts w:ascii="Garamond" w:eastAsia="Garamond" w:hAnsi="Garamond" w:cs="Garamond"/>
          <w:sz w:val="23"/>
          <w:szCs w:val="23"/>
        </w:rPr>
        <w:t>affective experience</w:t>
      </w:r>
      <w:r w:rsidR="001F4244">
        <w:rPr>
          <w:rFonts w:ascii="Garamond" w:eastAsia="Garamond" w:hAnsi="Garamond" w:cs="Garamond"/>
          <w:sz w:val="23"/>
          <w:szCs w:val="23"/>
        </w:rPr>
        <w:t>;</w:t>
      </w:r>
      <w:r w:rsidR="00AF4B88" w:rsidRPr="006204B2">
        <w:rPr>
          <w:rFonts w:ascii="Garamond" w:eastAsia="Garamond" w:hAnsi="Garamond" w:cs="Garamond"/>
          <w:sz w:val="23"/>
          <w:szCs w:val="23"/>
        </w:rPr>
        <w:t xml:space="preserve"> perhaps </w:t>
      </w:r>
      <w:r w:rsidR="000F1D7F">
        <w:rPr>
          <w:rFonts w:ascii="Garamond" w:eastAsia="Garamond" w:hAnsi="Garamond" w:cs="Garamond"/>
          <w:sz w:val="23"/>
          <w:szCs w:val="23"/>
        </w:rPr>
        <w:t>such cases</w:t>
      </w:r>
      <w:r w:rsidR="008864BD" w:rsidRPr="006204B2">
        <w:rPr>
          <w:rFonts w:ascii="Garamond" w:eastAsia="Garamond" w:hAnsi="Garamond" w:cs="Garamond"/>
          <w:sz w:val="23"/>
          <w:szCs w:val="23"/>
        </w:rPr>
        <w:t xml:space="preserve"> </w:t>
      </w:r>
      <w:r w:rsidR="008864BD" w:rsidRPr="00003A48">
        <w:rPr>
          <w:rFonts w:ascii="Garamond" w:eastAsia="Garamond" w:hAnsi="Garamond" w:cs="Garamond"/>
          <w:sz w:val="23"/>
          <w:szCs w:val="23"/>
        </w:rPr>
        <w:t>are</w:t>
      </w:r>
      <w:r w:rsidR="0084504B" w:rsidRPr="00003A48">
        <w:rPr>
          <w:rFonts w:ascii="Garamond" w:eastAsia="Garamond" w:hAnsi="Garamond" w:cs="Garamond"/>
          <w:sz w:val="23"/>
          <w:szCs w:val="23"/>
        </w:rPr>
        <w:t xml:space="preserve"> intellectual</w:t>
      </w:r>
      <w:r w:rsidR="0084504B" w:rsidRPr="006204B2">
        <w:rPr>
          <w:rFonts w:ascii="Garamond" w:eastAsia="Garamond" w:hAnsi="Garamond" w:cs="Garamond"/>
          <w:i/>
          <w:sz w:val="23"/>
          <w:szCs w:val="23"/>
        </w:rPr>
        <w:t xml:space="preserve"> </w:t>
      </w:r>
      <w:r w:rsidR="0084504B" w:rsidRPr="006204B2">
        <w:rPr>
          <w:rFonts w:ascii="Garamond" w:eastAsia="Garamond" w:hAnsi="Garamond" w:cs="Garamond"/>
          <w:sz w:val="23"/>
          <w:szCs w:val="23"/>
        </w:rPr>
        <w:t>intuition</w:t>
      </w:r>
      <w:r w:rsidR="008864BD" w:rsidRPr="006204B2">
        <w:rPr>
          <w:rFonts w:ascii="Garamond" w:eastAsia="Garamond" w:hAnsi="Garamond" w:cs="Garamond"/>
          <w:sz w:val="23"/>
          <w:szCs w:val="23"/>
        </w:rPr>
        <w:t>s or judgements</w:t>
      </w:r>
      <w:r w:rsidR="0084504B" w:rsidRPr="006204B2">
        <w:rPr>
          <w:rFonts w:ascii="Garamond" w:eastAsia="Garamond" w:hAnsi="Garamond" w:cs="Garamond"/>
          <w:sz w:val="23"/>
          <w:szCs w:val="23"/>
        </w:rPr>
        <w:t xml:space="preserve"> </w:t>
      </w:r>
      <w:r w:rsidR="00AF4B88" w:rsidRPr="006204B2">
        <w:rPr>
          <w:rFonts w:ascii="Garamond" w:eastAsia="Garamond" w:hAnsi="Garamond" w:cs="Garamond"/>
          <w:sz w:val="23"/>
          <w:szCs w:val="23"/>
        </w:rPr>
        <w:t>a</w:t>
      </w:r>
      <w:r w:rsidR="00003A48">
        <w:rPr>
          <w:rFonts w:ascii="Garamond" w:eastAsia="Garamond" w:hAnsi="Garamond" w:cs="Garamond"/>
          <w:sz w:val="23"/>
          <w:szCs w:val="23"/>
        </w:rPr>
        <w:t>bout the unexpected nature of</w:t>
      </w:r>
      <w:r w:rsidR="00AF4B88" w:rsidRPr="006204B2">
        <w:rPr>
          <w:rFonts w:ascii="Garamond" w:eastAsia="Garamond" w:hAnsi="Garamond" w:cs="Garamond"/>
          <w:sz w:val="23"/>
          <w:szCs w:val="23"/>
        </w:rPr>
        <w:t xml:space="preserve"> event</w:t>
      </w:r>
      <w:r w:rsidR="00003A48">
        <w:rPr>
          <w:rFonts w:ascii="Garamond" w:eastAsia="Garamond" w:hAnsi="Garamond" w:cs="Garamond"/>
          <w:sz w:val="23"/>
          <w:szCs w:val="23"/>
        </w:rPr>
        <w:t>s</w:t>
      </w:r>
      <w:r w:rsidR="0084504B" w:rsidRPr="006204B2">
        <w:rPr>
          <w:rFonts w:ascii="Garamond" w:eastAsia="Garamond" w:hAnsi="Garamond" w:cs="Garamond"/>
          <w:sz w:val="23"/>
          <w:szCs w:val="23"/>
        </w:rPr>
        <w:t xml:space="preserve">. In any case, </w:t>
      </w:r>
      <w:r w:rsidR="00ED5129">
        <w:rPr>
          <w:rFonts w:ascii="Garamond" w:eastAsia="Garamond" w:hAnsi="Garamond" w:cs="Garamond"/>
          <w:sz w:val="23"/>
          <w:szCs w:val="23"/>
        </w:rPr>
        <w:t xml:space="preserve">surprise </w:t>
      </w:r>
      <w:r w:rsidR="00003A48">
        <w:rPr>
          <w:rFonts w:ascii="Garamond" w:eastAsia="Garamond" w:hAnsi="Garamond" w:cs="Garamond"/>
          <w:sz w:val="23"/>
          <w:szCs w:val="23"/>
        </w:rPr>
        <w:t>is a</w:t>
      </w:r>
      <w:r w:rsidR="00ED5129">
        <w:rPr>
          <w:rFonts w:ascii="Garamond" w:eastAsia="Garamond" w:hAnsi="Garamond" w:cs="Garamond"/>
          <w:sz w:val="23"/>
          <w:szCs w:val="23"/>
        </w:rPr>
        <w:t xml:space="preserve"> reasonably</w:t>
      </w:r>
      <w:r w:rsidR="008864BD" w:rsidRPr="006204B2">
        <w:rPr>
          <w:rFonts w:ascii="Garamond" w:eastAsia="Garamond" w:hAnsi="Garamond" w:cs="Garamond"/>
          <w:sz w:val="23"/>
          <w:szCs w:val="23"/>
        </w:rPr>
        <w:t xml:space="preserve"> </w:t>
      </w:r>
      <w:r w:rsidR="008864BD" w:rsidRPr="00ED5129">
        <w:rPr>
          <w:rFonts w:ascii="Garamond" w:eastAsia="Garamond" w:hAnsi="Garamond" w:cs="Garamond"/>
          <w:sz w:val="23"/>
          <w:szCs w:val="23"/>
        </w:rPr>
        <w:t>exceptional case</w:t>
      </w:r>
      <w:r w:rsidR="008864BD" w:rsidRPr="006204B2">
        <w:rPr>
          <w:rFonts w:ascii="Garamond" w:eastAsia="Garamond" w:hAnsi="Garamond" w:cs="Garamond"/>
          <w:sz w:val="23"/>
          <w:szCs w:val="23"/>
        </w:rPr>
        <w:t xml:space="preserve">, and so doesn’t undermine the general plausibility of </w:t>
      </w:r>
      <w:r w:rsidR="00003A48">
        <w:rPr>
          <w:rFonts w:ascii="Garamond" w:eastAsia="Garamond" w:hAnsi="Garamond" w:cs="Garamond"/>
          <w:sz w:val="23"/>
          <w:szCs w:val="23"/>
        </w:rPr>
        <w:t>(</w:t>
      </w:r>
      <w:r w:rsidR="008864BD" w:rsidRPr="006204B2">
        <w:rPr>
          <w:rFonts w:ascii="Garamond" w:eastAsia="Garamond" w:hAnsi="Garamond" w:cs="Garamond"/>
          <w:sz w:val="23"/>
          <w:szCs w:val="23"/>
        </w:rPr>
        <w:t>D4</w:t>
      </w:r>
      <w:r w:rsidR="00003A48">
        <w:rPr>
          <w:rFonts w:ascii="Garamond" w:eastAsia="Garamond" w:hAnsi="Garamond" w:cs="Garamond"/>
          <w:sz w:val="23"/>
          <w:szCs w:val="23"/>
        </w:rPr>
        <w:t>)</w:t>
      </w:r>
      <w:r w:rsidR="008864BD" w:rsidRPr="006204B2">
        <w:rPr>
          <w:rFonts w:ascii="Garamond" w:eastAsia="Garamond" w:hAnsi="Garamond" w:cs="Garamond"/>
          <w:sz w:val="23"/>
          <w:szCs w:val="23"/>
        </w:rPr>
        <w:t xml:space="preserve">. </w:t>
      </w:r>
    </w:p>
    <w:p w14:paraId="76C48BC7" w14:textId="38BD5C2B" w:rsidR="00AF4B88" w:rsidRPr="006204B2" w:rsidRDefault="00F56866" w:rsidP="00893F61">
      <w:pPr>
        <w:spacing w:line="480" w:lineRule="auto"/>
        <w:ind w:firstLine="284"/>
        <w:jc w:val="both"/>
        <w:rPr>
          <w:rFonts w:ascii="Garamond" w:eastAsia="Garamond" w:hAnsi="Garamond" w:cs="Garamond"/>
          <w:sz w:val="23"/>
          <w:szCs w:val="23"/>
        </w:rPr>
      </w:pPr>
      <w:r w:rsidRPr="00D6530E">
        <w:rPr>
          <w:rFonts w:ascii="Garamond" w:eastAsia="Garamond" w:hAnsi="Garamond" w:cs="Garamond"/>
          <w:sz w:val="23"/>
          <w:szCs w:val="23"/>
        </w:rPr>
        <w:t>On this issue,</w:t>
      </w:r>
      <w:r w:rsidRPr="006204B2">
        <w:rPr>
          <w:rFonts w:ascii="Garamond" w:eastAsia="Garamond" w:hAnsi="Garamond" w:cs="Garamond"/>
          <w:sz w:val="23"/>
          <w:szCs w:val="23"/>
        </w:rPr>
        <w:t xml:space="preserve"> however, </w:t>
      </w:r>
      <w:r w:rsidR="00ED5129">
        <w:rPr>
          <w:rFonts w:ascii="Garamond" w:eastAsia="Garamond" w:hAnsi="Garamond" w:cs="Garamond"/>
          <w:sz w:val="23"/>
          <w:szCs w:val="23"/>
        </w:rPr>
        <w:t xml:space="preserve">a defender of </w:t>
      </w:r>
      <w:r w:rsidR="00ED5129">
        <w:rPr>
          <w:rFonts w:ascii="Garamond" w:eastAsia="Garamond" w:hAnsi="Garamond" w:cs="Garamond"/>
          <w:i/>
          <w:sz w:val="23"/>
          <w:szCs w:val="23"/>
        </w:rPr>
        <w:t>perceptualism</w:t>
      </w:r>
      <w:r w:rsidRPr="006204B2">
        <w:rPr>
          <w:rFonts w:ascii="Garamond" w:eastAsia="Garamond" w:hAnsi="Garamond" w:cs="Garamond"/>
          <w:sz w:val="23"/>
          <w:szCs w:val="23"/>
        </w:rPr>
        <w:t xml:space="preserve"> might </w:t>
      </w:r>
      <w:r w:rsidR="00ED5129">
        <w:rPr>
          <w:rFonts w:ascii="Garamond" w:eastAsia="Garamond" w:hAnsi="Garamond" w:cs="Garamond"/>
          <w:sz w:val="23"/>
          <w:szCs w:val="23"/>
        </w:rPr>
        <w:t>resp</w:t>
      </w:r>
      <w:r w:rsidR="00365FD2">
        <w:rPr>
          <w:rFonts w:ascii="Garamond" w:eastAsia="Garamond" w:hAnsi="Garamond" w:cs="Garamond"/>
          <w:sz w:val="23"/>
          <w:szCs w:val="23"/>
        </w:rPr>
        <w:t>ond</w:t>
      </w:r>
      <w:r w:rsidRPr="006204B2">
        <w:rPr>
          <w:rFonts w:ascii="Garamond" w:eastAsia="Garamond" w:hAnsi="Garamond" w:cs="Garamond"/>
          <w:sz w:val="23"/>
          <w:szCs w:val="23"/>
        </w:rPr>
        <w:t xml:space="preserve"> that</w:t>
      </w:r>
      <w:r w:rsidR="00D73469">
        <w:rPr>
          <w:rFonts w:ascii="Garamond" w:eastAsia="Garamond" w:hAnsi="Garamond" w:cs="Garamond"/>
          <w:sz w:val="23"/>
          <w:szCs w:val="23"/>
        </w:rPr>
        <w:t xml:space="preserve"> the</w:t>
      </w:r>
      <w:r w:rsidR="00E20AD8" w:rsidRPr="006204B2">
        <w:rPr>
          <w:rFonts w:ascii="Garamond" w:eastAsia="Garamond" w:hAnsi="Garamond" w:cs="Garamond"/>
          <w:sz w:val="23"/>
          <w:szCs w:val="23"/>
        </w:rPr>
        <w:t xml:space="preserve"> primary</w:t>
      </w:r>
      <w:r w:rsidRPr="006204B2">
        <w:rPr>
          <w:rFonts w:ascii="Garamond" w:eastAsia="Garamond" w:hAnsi="Garamond" w:cs="Garamond"/>
          <w:sz w:val="23"/>
          <w:szCs w:val="23"/>
        </w:rPr>
        <w:t xml:space="preserve"> valence of affect</w:t>
      </w:r>
      <w:r w:rsidR="00ED5129">
        <w:rPr>
          <w:rFonts w:ascii="Garamond" w:eastAsia="Garamond" w:hAnsi="Garamond" w:cs="Garamond"/>
          <w:sz w:val="23"/>
          <w:szCs w:val="23"/>
        </w:rPr>
        <w:t xml:space="preserve"> which their</w:t>
      </w:r>
      <w:r w:rsidR="00E20AD8" w:rsidRPr="006204B2">
        <w:rPr>
          <w:rFonts w:ascii="Garamond" w:eastAsia="Garamond" w:hAnsi="Garamond" w:cs="Garamond"/>
          <w:sz w:val="23"/>
          <w:szCs w:val="23"/>
        </w:rPr>
        <w:t xml:space="preserve"> account is concerned to capture </w:t>
      </w:r>
      <w:r w:rsidR="00ED5129">
        <w:rPr>
          <w:rFonts w:ascii="Garamond" w:eastAsia="Garamond" w:hAnsi="Garamond" w:cs="Garamond"/>
          <w:sz w:val="23"/>
          <w:szCs w:val="23"/>
        </w:rPr>
        <w:t>is to be</w:t>
      </w:r>
      <w:r w:rsidR="00E20AD8" w:rsidRPr="006204B2">
        <w:rPr>
          <w:rFonts w:ascii="Garamond" w:eastAsia="Garamond" w:hAnsi="Garamond" w:cs="Garamond"/>
          <w:sz w:val="23"/>
          <w:szCs w:val="23"/>
        </w:rPr>
        <w:t xml:space="preserve"> </w:t>
      </w:r>
      <w:r w:rsidR="00D73469">
        <w:rPr>
          <w:rFonts w:ascii="Garamond" w:eastAsia="Garamond" w:hAnsi="Garamond" w:cs="Garamond"/>
          <w:sz w:val="23"/>
          <w:szCs w:val="23"/>
        </w:rPr>
        <w:t>understood</w:t>
      </w:r>
      <w:r w:rsidR="00E20AD8" w:rsidRPr="006204B2">
        <w:rPr>
          <w:rFonts w:ascii="Garamond" w:eastAsia="Garamond" w:hAnsi="Garamond" w:cs="Garamond"/>
          <w:sz w:val="23"/>
          <w:szCs w:val="23"/>
        </w:rPr>
        <w:t xml:space="preserve"> in terms of affective experiences </w:t>
      </w:r>
      <w:r w:rsidR="00E20AD8" w:rsidRPr="00D73469">
        <w:rPr>
          <w:rFonts w:ascii="Garamond" w:eastAsia="Garamond" w:hAnsi="Garamond" w:cs="Garamond"/>
          <w:sz w:val="23"/>
          <w:szCs w:val="23"/>
        </w:rPr>
        <w:t xml:space="preserve">perceptually </w:t>
      </w:r>
      <w:r w:rsidR="00365FD2" w:rsidRPr="00D73469">
        <w:rPr>
          <w:rFonts w:ascii="Garamond" w:eastAsia="Garamond" w:hAnsi="Garamond" w:cs="Garamond"/>
          <w:sz w:val="23"/>
          <w:szCs w:val="23"/>
        </w:rPr>
        <w:t>represent</w:t>
      </w:r>
      <w:r w:rsidR="00D73469" w:rsidRPr="00D73469">
        <w:rPr>
          <w:rFonts w:ascii="Garamond" w:eastAsia="Garamond" w:hAnsi="Garamond" w:cs="Garamond"/>
          <w:sz w:val="23"/>
          <w:szCs w:val="23"/>
        </w:rPr>
        <w:t>ing</w:t>
      </w:r>
      <w:r w:rsidR="00D73469">
        <w:rPr>
          <w:rFonts w:ascii="Garamond" w:eastAsia="Garamond" w:hAnsi="Garamond" w:cs="Garamond"/>
          <w:sz w:val="23"/>
          <w:szCs w:val="23"/>
        </w:rPr>
        <w:t xml:space="preserve"> </w:t>
      </w:r>
      <w:r w:rsidR="00D73469">
        <w:rPr>
          <w:rFonts w:ascii="Garamond" w:eastAsia="Garamond" w:hAnsi="Garamond" w:cs="Garamond"/>
          <w:i/>
          <w:sz w:val="23"/>
          <w:szCs w:val="23"/>
        </w:rPr>
        <w:t>valenced</w:t>
      </w:r>
      <w:r w:rsidR="00365FD2" w:rsidRPr="00D73469">
        <w:rPr>
          <w:rFonts w:ascii="Garamond" w:eastAsia="Garamond" w:hAnsi="Garamond" w:cs="Garamond"/>
          <w:sz w:val="23"/>
          <w:szCs w:val="23"/>
        </w:rPr>
        <w:t xml:space="preserve"> evaluative properties</w:t>
      </w:r>
      <w:r w:rsidR="00E20AD8" w:rsidRPr="00D73469">
        <w:rPr>
          <w:rFonts w:ascii="Garamond" w:eastAsia="Garamond" w:hAnsi="Garamond" w:cs="Garamond"/>
          <w:sz w:val="23"/>
          <w:szCs w:val="23"/>
        </w:rPr>
        <w:t>.</w:t>
      </w:r>
      <w:r w:rsidR="00E20AD8" w:rsidRPr="006204B2">
        <w:rPr>
          <w:rFonts w:ascii="Garamond" w:eastAsia="Garamond" w:hAnsi="Garamond" w:cs="Garamond"/>
          <w:sz w:val="23"/>
          <w:szCs w:val="23"/>
        </w:rPr>
        <w:t xml:space="preserve"> </w:t>
      </w:r>
      <w:r w:rsidR="00365FD2">
        <w:rPr>
          <w:rFonts w:ascii="Garamond" w:eastAsia="Garamond" w:hAnsi="Garamond" w:cs="Garamond"/>
          <w:sz w:val="23"/>
          <w:szCs w:val="23"/>
        </w:rPr>
        <w:t xml:space="preserve">For example, for </w:t>
      </w:r>
      <w:r w:rsidR="00365FD2">
        <w:rPr>
          <w:rFonts w:ascii="Garamond" w:eastAsia="Garamond" w:hAnsi="Garamond" w:cs="Garamond"/>
          <w:i/>
          <w:sz w:val="23"/>
          <w:szCs w:val="23"/>
        </w:rPr>
        <w:t>perceptualism</w:t>
      </w:r>
      <w:r w:rsidR="00E20AD8" w:rsidRPr="006204B2">
        <w:rPr>
          <w:rFonts w:ascii="Garamond" w:eastAsia="Garamond" w:hAnsi="Garamond" w:cs="Garamond"/>
          <w:sz w:val="23"/>
          <w:szCs w:val="23"/>
        </w:rPr>
        <w:t xml:space="preserve"> the relevant </w:t>
      </w:r>
      <w:r w:rsidR="00E20AD8" w:rsidRPr="00D73469">
        <w:rPr>
          <w:rFonts w:ascii="Garamond" w:eastAsia="Garamond" w:hAnsi="Garamond" w:cs="Garamond"/>
          <w:sz w:val="23"/>
          <w:szCs w:val="23"/>
        </w:rPr>
        <w:t>negative valence</w:t>
      </w:r>
      <w:r w:rsidR="00E20AD8" w:rsidRPr="006204B2">
        <w:rPr>
          <w:rFonts w:ascii="Garamond" w:eastAsia="Garamond" w:hAnsi="Garamond" w:cs="Garamond"/>
          <w:sz w:val="23"/>
          <w:szCs w:val="23"/>
        </w:rPr>
        <w:t xml:space="preserve"> of pain can be specified in terms of it</w:t>
      </w:r>
      <w:r w:rsidR="00D73469">
        <w:rPr>
          <w:rFonts w:ascii="Garamond" w:eastAsia="Garamond" w:hAnsi="Garamond" w:cs="Garamond"/>
          <w:sz w:val="23"/>
          <w:szCs w:val="23"/>
        </w:rPr>
        <w:t>s representing</w:t>
      </w:r>
      <w:r w:rsidR="00E20AD8" w:rsidRPr="006204B2">
        <w:rPr>
          <w:rFonts w:ascii="Garamond" w:eastAsia="Garamond" w:hAnsi="Garamond" w:cs="Garamond"/>
          <w:sz w:val="23"/>
          <w:szCs w:val="23"/>
        </w:rPr>
        <w:t xml:space="preserve"> the relevant bodily state as ‘bad-for-one’. </w:t>
      </w:r>
      <w:r w:rsidR="00365FD2">
        <w:rPr>
          <w:rFonts w:ascii="Garamond" w:eastAsia="Garamond" w:hAnsi="Garamond" w:cs="Garamond"/>
          <w:sz w:val="23"/>
          <w:szCs w:val="23"/>
        </w:rPr>
        <w:t>T</w:t>
      </w:r>
      <w:r w:rsidR="00E20AD8" w:rsidRPr="006204B2">
        <w:rPr>
          <w:rFonts w:ascii="Garamond" w:eastAsia="Garamond" w:hAnsi="Garamond" w:cs="Garamond"/>
          <w:sz w:val="23"/>
          <w:szCs w:val="23"/>
        </w:rPr>
        <w:t xml:space="preserve">here may be additional </w:t>
      </w:r>
      <w:r w:rsidR="00E20AD8" w:rsidRPr="009335A3">
        <w:rPr>
          <w:rFonts w:ascii="Garamond" w:eastAsia="Garamond" w:hAnsi="Garamond" w:cs="Garamond"/>
          <w:sz w:val="23"/>
          <w:szCs w:val="23"/>
        </w:rPr>
        <w:t>valenced components</w:t>
      </w:r>
      <w:r w:rsidR="00365FD2" w:rsidRPr="009335A3">
        <w:rPr>
          <w:rFonts w:ascii="Garamond" w:eastAsia="Garamond" w:hAnsi="Garamond" w:cs="Garamond"/>
          <w:sz w:val="23"/>
          <w:szCs w:val="23"/>
        </w:rPr>
        <w:t xml:space="preserve"> to</w:t>
      </w:r>
      <w:r w:rsidR="00365FD2">
        <w:rPr>
          <w:rFonts w:ascii="Garamond" w:eastAsia="Garamond" w:hAnsi="Garamond" w:cs="Garamond"/>
          <w:sz w:val="23"/>
          <w:szCs w:val="23"/>
        </w:rPr>
        <w:t xml:space="preserve"> affective experience (e.g.</w:t>
      </w:r>
      <w:r w:rsidR="00E20AD8" w:rsidRPr="006204B2">
        <w:rPr>
          <w:rFonts w:ascii="Garamond" w:eastAsia="Garamond" w:hAnsi="Garamond" w:cs="Garamond"/>
          <w:sz w:val="23"/>
          <w:szCs w:val="23"/>
        </w:rPr>
        <w:t xml:space="preserve"> motivations, hedonic tones), but these </w:t>
      </w:r>
      <w:r w:rsidR="00365FD2">
        <w:rPr>
          <w:rFonts w:ascii="Garamond" w:eastAsia="Garamond" w:hAnsi="Garamond" w:cs="Garamond"/>
          <w:sz w:val="23"/>
          <w:szCs w:val="23"/>
        </w:rPr>
        <w:t>have</w:t>
      </w:r>
      <w:r w:rsidR="009D22BB" w:rsidRPr="006204B2">
        <w:rPr>
          <w:rFonts w:ascii="Garamond" w:eastAsia="Garamond" w:hAnsi="Garamond" w:cs="Garamond"/>
          <w:sz w:val="23"/>
          <w:szCs w:val="23"/>
        </w:rPr>
        <w:t xml:space="preserve"> nothing to do with the representation of value. If that is the case</w:t>
      </w:r>
      <w:r w:rsidR="009335A3">
        <w:rPr>
          <w:rFonts w:ascii="Garamond" w:eastAsia="Garamond" w:hAnsi="Garamond" w:cs="Garamond"/>
          <w:sz w:val="23"/>
          <w:szCs w:val="23"/>
        </w:rPr>
        <w:t>,</w:t>
      </w:r>
      <w:r w:rsidR="009D22BB" w:rsidRPr="006204B2">
        <w:rPr>
          <w:rFonts w:ascii="Garamond" w:eastAsia="Garamond" w:hAnsi="Garamond" w:cs="Garamond"/>
          <w:sz w:val="23"/>
          <w:szCs w:val="23"/>
        </w:rPr>
        <w:t xml:space="preserve"> then the purported disanalogy can just be explained in terms of the </w:t>
      </w:r>
      <w:r w:rsidR="009D22BB" w:rsidRPr="00365FD2">
        <w:rPr>
          <w:rFonts w:ascii="Garamond" w:eastAsia="Garamond" w:hAnsi="Garamond" w:cs="Garamond"/>
          <w:sz w:val="23"/>
          <w:szCs w:val="23"/>
        </w:rPr>
        <w:t>relevant</w:t>
      </w:r>
      <w:r w:rsidR="009A2E9C">
        <w:rPr>
          <w:rFonts w:ascii="Garamond" w:eastAsia="Garamond" w:hAnsi="Garamond" w:cs="Garamond"/>
          <w:sz w:val="23"/>
          <w:szCs w:val="23"/>
        </w:rPr>
        <w:t xml:space="preserve"> valence of the</w:t>
      </w:r>
      <w:r w:rsidR="009335A3">
        <w:rPr>
          <w:rFonts w:ascii="Garamond" w:eastAsia="Garamond" w:hAnsi="Garamond" w:cs="Garamond"/>
          <w:sz w:val="23"/>
          <w:szCs w:val="23"/>
        </w:rPr>
        <w:t xml:space="preserve"> </w:t>
      </w:r>
      <w:r w:rsidR="009335A3" w:rsidRPr="009335A3">
        <w:rPr>
          <w:rFonts w:ascii="Garamond" w:eastAsia="Garamond" w:hAnsi="Garamond" w:cs="Garamond"/>
          <w:sz w:val="23"/>
          <w:szCs w:val="23"/>
        </w:rPr>
        <w:t>evaluative</w:t>
      </w:r>
      <w:r w:rsidR="009D22BB" w:rsidRPr="009335A3">
        <w:rPr>
          <w:rFonts w:ascii="Garamond" w:eastAsia="Garamond" w:hAnsi="Garamond" w:cs="Garamond"/>
          <w:sz w:val="23"/>
          <w:szCs w:val="23"/>
        </w:rPr>
        <w:t xml:space="preserve"> properties</w:t>
      </w:r>
      <w:r w:rsidR="009D22BB" w:rsidRPr="00365FD2">
        <w:rPr>
          <w:rFonts w:ascii="Garamond" w:eastAsia="Garamond" w:hAnsi="Garamond" w:cs="Garamond"/>
          <w:sz w:val="23"/>
          <w:szCs w:val="23"/>
        </w:rPr>
        <w:t xml:space="preserve"> that affective experi</w:t>
      </w:r>
      <w:r w:rsidR="009D22BB" w:rsidRPr="006204B2">
        <w:rPr>
          <w:rFonts w:ascii="Garamond" w:eastAsia="Garamond" w:hAnsi="Garamond" w:cs="Garamond"/>
          <w:sz w:val="23"/>
          <w:szCs w:val="23"/>
        </w:rPr>
        <w:t>ences</w:t>
      </w:r>
      <w:r w:rsidR="00365FD2">
        <w:rPr>
          <w:rFonts w:ascii="Garamond" w:eastAsia="Garamond" w:hAnsi="Garamond" w:cs="Garamond"/>
          <w:sz w:val="23"/>
          <w:szCs w:val="23"/>
        </w:rPr>
        <w:t xml:space="preserve"> </w:t>
      </w:r>
      <w:r w:rsidR="009A2E9C">
        <w:rPr>
          <w:rFonts w:ascii="Garamond" w:eastAsia="Garamond" w:hAnsi="Garamond" w:cs="Garamond"/>
          <w:sz w:val="23"/>
          <w:szCs w:val="23"/>
        </w:rPr>
        <w:t xml:space="preserve">supposedly </w:t>
      </w:r>
      <w:r w:rsidR="009D22BB" w:rsidRPr="006204B2">
        <w:rPr>
          <w:rFonts w:ascii="Garamond" w:eastAsia="Garamond" w:hAnsi="Garamond" w:cs="Garamond"/>
          <w:sz w:val="23"/>
          <w:szCs w:val="23"/>
        </w:rPr>
        <w:t>perceptually represent.</w:t>
      </w:r>
      <w:r>
        <w:rPr>
          <w:rStyle w:val="FootnoteReference"/>
          <w:rFonts w:ascii="Garamond" w:eastAsia="Garamond" w:hAnsi="Garamond" w:cs="Garamond"/>
          <w:sz w:val="23"/>
          <w:szCs w:val="23"/>
        </w:rPr>
        <w:footnoteReference w:id="45"/>
      </w:r>
    </w:p>
    <w:p w14:paraId="7A00FF78" w14:textId="67F17298" w:rsidR="003D1448" w:rsidRPr="006204B2" w:rsidRDefault="00F56866" w:rsidP="00365FD2">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There are, however, two</w:t>
      </w:r>
      <w:r w:rsidR="00365FD2">
        <w:rPr>
          <w:rFonts w:ascii="Garamond" w:eastAsia="Garamond" w:hAnsi="Garamond" w:cs="Garamond"/>
          <w:sz w:val="23"/>
          <w:szCs w:val="23"/>
        </w:rPr>
        <w:t xml:space="preserve"> central</w:t>
      </w:r>
      <w:r w:rsidRPr="006204B2">
        <w:rPr>
          <w:rFonts w:ascii="Garamond" w:eastAsia="Garamond" w:hAnsi="Garamond" w:cs="Garamond"/>
          <w:sz w:val="23"/>
          <w:szCs w:val="23"/>
        </w:rPr>
        <w:t xml:space="preserve"> problems with this response. First, it is</w:t>
      </w:r>
      <w:r w:rsidR="00365FD2">
        <w:rPr>
          <w:rFonts w:ascii="Garamond" w:eastAsia="Garamond" w:hAnsi="Garamond" w:cs="Garamond"/>
          <w:sz w:val="23"/>
          <w:szCs w:val="23"/>
        </w:rPr>
        <w:t xml:space="preserve"> </w:t>
      </w:r>
      <w:r w:rsidRPr="006204B2">
        <w:rPr>
          <w:rFonts w:ascii="Garamond" w:eastAsia="Garamond" w:hAnsi="Garamond" w:cs="Garamond"/>
          <w:sz w:val="23"/>
          <w:szCs w:val="23"/>
        </w:rPr>
        <w:t>possible to be i</w:t>
      </w:r>
      <w:r w:rsidR="00365FD2">
        <w:rPr>
          <w:rFonts w:ascii="Garamond" w:eastAsia="Garamond" w:hAnsi="Garamond" w:cs="Garamond"/>
          <w:sz w:val="23"/>
          <w:szCs w:val="23"/>
        </w:rPr>
        <w:t>n a state which represents</w:t>
      </w:r>
      <w:r w:rsidR="00D6530E">
        <w:rPr>
          <w:rFonts w:ascii="Garamond" w:eastAsia="Garamond" w:hAnsi="Garamond" w:cs="Garamond"/>
          <w:sz w:val="23"/>
          <w:szCs w:val="23"/>
        </w:rPr>
        <w:t xml:space="preserve"> valenced</w:t>
      </w:r>
      <w:r w:rsidR="00365FD2">
        <w:rPr>
          <w:rFonts w:ascii="Garamond" w:eastAsia="Garamond" w:hAnsi="Garamond" w:cs="Garamond"/>
          <w:sz w:val="23"/>
          <w:szCs w:val="23"/>
        </w:rPr>
        <w:t xml:space="preserve"> evaluative properties</w:t>
      </w:r>
      <w:r w:rsidR="0054758B">
        <w:rPr>
          <w:rFonts w:ascii="Garamond" w:eastAsia="Garamond" w:hAnsi="Garamond" w:cs="Garamond"/>
          <w:sz w:val="23"/>
          <w:szCs w:val="23"/>
        </w:rPr>
        <w:t xml:space="preserve"> and</w:t>
      </w:r>
      <w:r w:rsidR="008F237D">
        <w:rPr>
          <w:rFonts w:ascii="Garamond" w:eastAsia="Garamond" w:hAnsi="Garamond" w:cs="Garamond"/>
          <w:sz w:val="23"/>
          <w:szCs w:val="23"/>
        </w:rPr>
        <w:t xml:space="preserve"> yet</w:t>
      </w:r>
      <w:r w:rsidR="0054758B">
        <w:rPr>
          <w:rFonts w:ascii="Garamond" w:eastAsia="Garamond" w:hAnsi="Garamond" w:cs="Garamond"/>
          <w:sz w:val="23"/>
          <w:szCs w:val="23"/>
        </w:rPr>
        <w:t xml:space="preserve"> </w:t>
      </w:r>
      <w:r w:rsidR="000A402C">
        <w:rPr>
          <w:rFonts w:ascii="Garamond" w:eastAsia="Garamond" w:hAnsi="Garamond" w:cs="Garamond"/>
          <w:sz w:val="23"/>
          <w:szCs w:val="23"/>
        </w:rPr>
        <w:t xml:space="preserve">that state </w:t>
      </w:r>
      <w:r w:rsidRPr="006204B2">
        <w:rPr>
          <w:rFonts w:ascii="Garamond" w:eastAsia="Garamond" w:hAnsi="Garamond" w:cs="Garamond"/>
          <w:sz w:val="23"/>
          <w:szCs w:val="23"/>
        </w:rPr>
        <w:t xml:space="preserve">not </w:t>
      </w:r>
      <w:r w:rsidRPr="006204B2">
        <w:rPr>
          <w:rFonts w:ascii="Garamond" w:eastAsia="Garamond" w:hAnsi="Garamond" w:cs="Garamond"/>
          <w:i/>
          <w:sz w:val="23"/>
          <w:szCs w:val="23"/>
        </w:rPr>
        <w:t>be experientially valenced</w:t>
      </w:r>
      <w:r w:rsidRPr="006204B2">
        <w:rPr>
          <w:rFonts w:ascii="Garamond" w:eastAsia="Garamond" w:hAnsi="Garamond" w:cs="Garamond"/>
          <w:sz w:val="23"/>
          <w:szCs w:val="23"/>
        </w:rPr>
        <w:t xml:space="preserve">. For example, one can </w:t>
      </w:r>
      <w:r w:rsidRPr="006204B2">
        <w:rPr>
          <w:rFonts w:ascii="Garamond" w:eastAsia="Garamond" w:hAnsi="Garamond" w:cs="Garamond"/>
          <w:i/>
          <w:sz w:val="23"/>
          <w:szCs w:val="23"/>
        </w:rPr>
        <w:t>judge that</w:t>
      </w:r>
      <w:r w:rsidR="00365FD2">
        <w:rPr>
          <w:rFonts w:ascii="Garamond" w:eastAsia="Garamond" w:hAnsi="Garamond" w:cs="Garamond"/>
          <w:sz w:val="23"/>
          <w:szCs w:val="23"/>
        </w:rPr>
        <w:t xml:space="preserve"> a bodily state is ‘bad-for-one’</w:t>
      </w:r>
      <w:r w:rsidR="00D6530E">
        <w:rPr>
          <w:rFonts w:ascii="Garamond" w:eastAsia="Garamond" w:hAnsi="Garamond" w:cs="Garamond"/>
          <w:sz w:val="23"/>
          <w:szCs w:val="23"/>
        </w:rPr>
        <w:t xml:space="preserve"> (negative valence)</w:t>
      </w:r>
      <w:r w:rsidRPr="006204B2">
        <w:rPr>
          <w:rFonts w:ascii="Garamond" w:eastAsia="Garamond" w:hAnsi="Garamond" w:cs="Garamond"/>
          <w:sz w:val="23"/>
          <w:szCs w:val="23"/>
        </w:rPr>
        <w:t>, with no</w:t>
      </w:r>
      <w:r w:rsidR="00365FD2">
        <w:rPr>
          <w:rFonts w:ascii="Garamond" w:eastAsia="Garamond" w:hAnsi="Garamond" w:cs="Garamond"/>
          <w:sz w:val="23"/>
          <w:szCs w:val="23"/>
        </w:rPr>
        <w:t xml:space="preserve"> attendant</w:t>
      </w:r>
      <w:r w:rsidRPr="006204B2">
        <w:rPr>
          <w:rFonts w:ascii="Garamond" w:eastAsia="Garamond" w:hAnsi="Garamond" w:cs="Garamond"/>
          <w:sz w:val="23"/>
          <w:szCs w:val="23"/>
        </w:rPr>
        <w:t xml:space="preserve"> experiential negativity. If non-perceptual states</w:t>
      </w:r>
      <w:r w:rsidR="0054758B">
        <w:rPr>
          <w:rFonts w:ascii="Garamond" w:eastAsia="Garamond" w:hAnsi="Garamond" w:cs="Garamond"/>
          <w:sz w:val="23"/>
          <w:szCs w:val="23"/>
        </w:rPr>
        <w:t>,</w:t>
      </w:r>
      <w:r w:rsidRPr="006204B2">
        <w:rPr>
          <w:rFonts w:ascii="Garamond" w:eastAsia="Garamond" w:hAnsi="Garamond" w:cs="Garamond"/>
          <w:sz w:val="23"/>
          <w:szCs w:val="23"/>
        </w:rPr>
        <w:t xml:space="preserve"> such as judgements</w:t>
      </w:r>
      <w:r w:rsidR="0054758B">
        <w:rPr>
          <w:rFonts w:ascii="Garamond" w:eastAsia="Garamond" w:hAnsi="Garamond" w:cs="Garamond"/>
          <w:sz w:val="23"/>
          <w:szCs w:val="23"/>
        </w:rPr>
        <w:t>,</w:t>
      </w:r>
      <w:r w:rsidRPr="006204B2">
        <w:rPr>
          <w:rFonts w:ascii="Garamond" w:eastAsia="Garamond" w:hAnsi="Garamond" w:cs="Garamond"/>
          <w:sz w:val="23"/>
          <w:szCs w:val="23"/>
        </w:rPr>
        <w:t xml:space="preserve"> can </w:t>
      </w:r>
      <w:r w:rsidRPr="00365FD2">
        <w:rPr>
          <w:rFonts w:ascii="Garamond" w:eastAsia="Garamond" w:hAnsi="Garamond" w:cs="Garamond"/>
          <w:sz w:val="23"/>
          <w:szCs w:val="23"/>
        </w:rPr>
        <w:t>represent</w:t>
      </w:r>
      <w:r w:rsidR="0054758B">
        <w:rPr>
          <w:rFonts w:ascii="Garamond" w:eastAsia="Garamond" w:hAnsi="Garamond" w:cs="Garamond"/>
          <w:sz w:val="23"/>
          <w:szCs w:val="23"/>
        </w:rPr>
        <w:t xml:space="preserve"> valenced evaluative properties</w:t>
      </w:r>
      <w:r w:rsidR="00D6530E">
        <w:rPr>
          <w:rFonts w:ascii="Garamond" w:eastAsia="Garamond" w:hAnsi="Garamond" w:cs="Garamond"/>
          <w:sz w:val="23"/>
          <w:szCs w:val="23"/>
        </w:rPr>
        <w:t xml:space="preserve"> </w:t>
      </w:r>
      <w:r w:rsidR="00D6530E">
        <w:rPr>
          <w:rFonts w:ascii="Garamond" w:eastAsia="Garamond" w:hAnsi="Garamond" w:cs="Garamond"/>
          <w:i/>
          <w:sz w:val="23"/>
          <w:szCs w:val="23"/>
        </w:rPr>
        <w:t>without attendant experiential valence</w:t>
      </w:r>
      <w:r w:rsidR="009F7E6D">
        <w:rPr>
          <w:rFonts w:ascii="Garamond" w:eastAsia="Garamond" w:hAnsi="Garamond" w:cs="Garamond"/>
          <w:sz w:val="23"/>
          <w:szCs w:val="23"/>
        </w:rPr>
        <w:t xml:space="preserve"> then we need a non-</w:t>
      </w:r>
      <w:r w:rsidR="009F7E6D">
        <w:rPr>
          <w:rFonts w:ascii="Garamond" w:eastAsia="Garamond" w:hAnsi="Garamond" w:cs="Garamond"/>
          <w:sz w:val="23"/>
          <w:szCs w:val="23"/>
        </w:rPr>
        <w:lastRenderedPageBreak/>
        <w:t>question begging</w:t>
      </w:r>
      <w:r w:rsidRPr="006204B2">
        <w:rPr>
          <w:rFonts w:ascii="Garamond" w:eastAsia="Garamond" w:hAnsi="Garamond" w:cs="Garamond"/>
          <w:sz w:val="23"/>
          <w:szCs w:val="23"/>
        </w:rPr>
        <w:t xml:space="preserve"> further explanation why </w:t>
      </w:r>
      <w:r w:rsidRPr="005F2EC6">
        <w:rPr>
          <w:rFonts w:ascii="Garamond" w:eastAsia="Garamond" w:hAnsi="Garamond" w:cs="Garamond"/>
          <w:sz w:val="23"/>
          <w:szCs w:val="23"/>
        </w:rPr>
        <w:t>perceptually represented</w:t>
      </w:r>
      <w:r w:rsidR="009F7E6D" w:rsidRPr="005F2EC6">
        <w:rPr>
          <w:rFonts w:ascii="Garamond" w:eastAsia="Garamond" w:hAnsi="Garamond" w:cs="Garamond"/>
          <w:sz w:val="23"/>
          <w:szCs w:val="23"/>
        </w:rPr>
        <w:t xml:space="preserve"> value</w:t>
      </w:r>
      <w:r w:rsidR="009F7E6D">
        <w:rPr>
          <w:rFonts w:ascii="Garamond" w:eastAsia="Garamond" w:hAnsi="Garamond" w:cs="Garamond"/>
          <w:sz w:val="23"/>
          <w:szCs w:val="23"/>
        </w:rPr>
        <w:t xml:space="preserve"> </w:t>
      </w:r>
      <w:r w:rsidR="000A402C">
        <w:rPr>
          <w:rFonts w:ascii="Garamond" w:eastAsia="Garamond" w:hAnsi="Garamond" w:cs="Garamond"/>
          <w:sz w:val="23"/>
          <w:szCs w:val="23"/>
        </w:rPr>
        <w:t>gains this</w:t>
      </w:r>
      <w:r w:rsidRPr="006204B2">
        <w:rPr>
          <w:rFonts w:ascii="Garamond" w:eastAsia="Garamond" w:hAnsi="Garamond" w:cs="Garamond"/>
          <w:sz w:val="23"/>
          <w:szCs w:val="23"/>
        </w:rPr>
        <w:t xml:space="preserve"> experiential valence </w:t>
      </w:r>
      <w:r w:rsidR="000A402C">
        <w:rPr>
          <w:rFonts w:ascii="Garamond" w:eastAsia="Garamond" w:hAnsi="Garamond" w:cs="Garamond"/>
          <w:sz w:val="23"/>
          <w:szCs w:val="23"/>
        </w:rPr>
        <w:t xml:space="preserve">(i.e. not just </w:t>
      </w:r>
      <w:r w:rsidR="000A402C" w:rsidRPr="005F2EC6">
        <w:rPr>
          <w:rFonts w:ascii="Garamond" w:eastAsia="Garamond" w:hAnsi="Garamond" w:cs="Garamond"/>
          <w:sz w:val="23"/>
          <w:szCs w:val="23"/>
        </w:rPr>
        <w:t>because it is perceptually represented</w:t>
      </w:r>
      <w:r w:rsidR="000A402C">
        <w:rPr>
          <w:rFonts w:ascii="Garamond" w:eastAsia="Garamond" w:hAnsi="Garamond" w:cs="Garamond"/>
          <w:sz w:val="23"/>
          <w:szCs w:val="23"/>
        </w:rPr>
        <w:t>)</w:t>
      </w:r>
      <w:r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46"/>
      </w:r>
      <w:r w:rsidRPr="006204B2">
        <w:rPr>
          <w:rFonts w:ascii="Garamond" w:eastAsia="Garamond" w:hAnsi="Garamond" w:cs="Garamond"/>
          <w:sz w:val="23"/>
          <w:szCs w:val="23"/>
        </w:rPr>
        <w:t xml:space="preserve"> </w:t>
      </w:r>
      <w:r w:rsidR="00C203BE" w:rsidRPr="006204B2">
        <w:rPr>
          <w:rFonts w:ascii="Garamond" w:eastAsia="Garamond" w:hAnsi="Garamond" w:cs="Garamond"/>
          <w:sz w:val="23"/>
          <w:szCs w:val="23"/>
        </w:rPr>
        <w:t xml:space="preserve">Second, </w:t>
      </w:r>
      <w:r w:rsidR="00365FD2">
        <w:rPr>
          <w:rFonts w:ascii="Garamond" w:eastAsia="Garamond" w:hAnsi="Garamond" w:cs="Garamond"/>
          <w:sz w:val="23"/>
          <w:szCs w:val="23"/>
        </w:rPr>
        <w:t>a</w:t>
      </w:r>
      <w:r w:rsidR="009F7E6D">
        <w:rPr>
          <w:rFonts w:ascii="Garamond" w:eastAsia="Garamond" w:hAnsi="Garamond" w:cs="Garamond"/>
          <w:sz w:val="23"/>
          <w:szCs w:val="23"/>
        </w:rPr>
        <w:t>s we saw when</w:t>
      </w:r>
      <w:r w:rsidR="00365FD2">
        <w:rPr>
          <w:rFonts w:ascii="Garamond" w:eastAsia="Garamond" w:hAnsi="Garamond" w:cs="Garamond"/>
          <w:sz w:val="23"/>
          <w:szCs w:val="23"/>
        </w:rPr>
        <w:t xml:space="preserve"> considering</w:t>
      </w:r>
      <w:r w:rsidR="00C203BE" w:rsidRPr="006204B2">
        <w:rPr>
          <w:rFonts w:ascii="Garamond" w:eastAsia="Garamond" w:hAnsi="Garamond" w:cs="Garamond"/>
          <w:sz w:val="23"/>
          <w:szCs w:val="23"/>
        </w:rPr>
        <w:t xml:space="preserve"> (D1) and (D2)</w:t>
      </w:r>
      <w:r w:rsidR="00365FD2">
        <w:rPr>
          <w:rFonts w:ascii="Garamond" w:eastAsia="Garamond" w:hAnsi="Garamond" w:cs="Garamond"/>
          <w:sz w:val="23"/>
          <w:szCs w:val="23"/>
        </w:rPr>
        <w:t xml:space="preserve"> arguably</w:t>
      </w:r>
      <w:r w:rsidR="00C203BE" w:rsidRPr="006204B2">
        <w:rPr>
          <w:rFonts w:ascii="Garamond" w:eastAsia="Garamond" w:hAnsi="Garamond" w:cs="Garamond"/>
          <w:sz w:val="23"/>
          <w:szCs w:val="23"/>
        </w:rPr>
        <w:t xml:space="preserve"> the means by which affective experience presents </w:t>
      </w:r>
      <w:r w:rsidR="00365FD2">
        <w:rPr>
          <w:rFonts w:ascii="Garamond" w:eastAsia="Garamond" w:hAnsi="Garamond" w:cs="Garamond"/>
          <w:sz w:val="23"/>
          <w:szCs w:val="23"/>
        </w:rPr>
        <w:t>evaluative properties</w:t>
      </w:r>
      <w:r w:rsidR="00C203BE" w:rsidRPr="006204B2">
        <w:rPr>
          <w:rFonts w:ascii="Garamond" w:eastAsia="Garamond" w:hAnsi="Garamond" w:cs="Garamond"/>
          <w:sz w:val="23"/>
          <w:szCs w:val="23"/>
        </w:rPr>
        <w:t xml:space="preserve"> </w:t>
      </w:r>
      <w:r w:rsidR="00365FD2">
        <w:rPr>
          <w:rFonts w:ascii="Garamond" w:eastAsia="Garamond" w:hAnsi="Garamond" w:cs="Garamond"/>
          <w:sz w:val="23"/>
          <w:szCs w:val="23"/>
        </w:rPr>
        <w:t>is</w:t>
      </w:r>
      <w:r w:rsidR="00C203BE" w:rsidRPr="006204B2">
        <w:rPr>
          <w:rFonts w:ascii="Garamond" w:eastAsia="Garamond" w:hAnsi="Garamond" w:cs="Garamond"/>
          <w:sz w:val="23"/>
          <w:szCs w:val="23"/>
        </w:rPr>
        <w:t xml:space="preserve"> on the basis of affective attitudes. If it is plausible that such affective attitudes are </w:t>
      </w:r>
      <w:r w:rsidR="00C203BE" w:rsidRPr="006204B2">
        <w:rPr>
          <w:rFonts w:ascii="Garamond" w:eastAsia="Garamond" w:hAnsi="Garamond" w:cs="Garamond"/>
          <w:i/>
          <w:sz w:val="23"/>
          <w:szCs w:val="23"/>
        </w:rPr>
        <w:t>valenced component</w:t>
      </w:r>
      <w:r w:rsidR="009F7E6D">
        <w:rPr>
          <w:rFonts w:ascii="Garamond" w:eastAsia="Garamond" w:hAnsi="Garamond" w:cs="Garamond"/>
          <w:i/>
          <w:sz w:val="23"/>
          <w:szCs w:val="23"/>
        </w:rPr>
        <w:t>s</w:t>
      </w:r>
      <w:r w:rsidR="00365FD2">
        <w:rPr>
          <w:rFonts w:ascii="Garamond" w:eastAsia="Garamond" w:hAnsi="Garamond" w:cs="Garamond"/>
          <w:sz w:val="23"/>
          <w:szCs w:val="23"/>
        </w:rPr>
        <w:t xml:space="preserve"> of affective experience</w:t>
      </w:r>
      <w:r w:rsidR="00C203BE" w:rsidRPr="006204B2">
        <w:rPr>
          <w:rFonts w:ascii="Garamond" w:eastAsia="Garamond" w:hAnsi="Garamond" w:cs="Garamond"/>
          <w:sz w:val="23"/>
          <w:szCs w:val="23"/>
        </w:rPr>
        <w:t>,</w:t>
      </w:r>
      <w:r w:rsidR="00D6530E">
        <w:rPr>
          <w:rFonts w:ascii="Garamond" w:eastAsia="Garamond" w:hAnsi="Garamond" w:cs="Garamond"/>
          <w:sz w:val="23"/>
          <w:szCs w:val="23"/>
        </w:rPr>
        <w:t xml:space="preserve"> as I argue in section 3,</w:t>
      </w:r>
      <w:r w:rsidR="00C203BE" w:rsidRPr="006204B2">
        <w:rPr>
          <w:rFonts w:ascii="Garamond" w:eastAsia="Garamond" w:hAnsi="Garamond" w:cs="Garamond"/>
          <w:sz w:val="23"/>
          <w:szCs w:val="23"/>
        </w:rPr>
        <w:t xml:space="preserve"> then there is a</w:t>
      </w:r>
      <w:r w:rsidR="00365FD2">
        <w:rPr>
          <w:rFonts w:ascii="Garamond" w:eastAsia="Garamond" w:hAnsi="Garamond" w:cs="Garamond"/>
          <w:sz w:val="23"/>
          <w:szCs w:val="23"/>
        </w:rPr>
        <w:t>n important</w:t>
      </w:r>
      <w:r w:rsidR="00C203BE" w:rsidRPr="006204B2">
        <w:rPr>
          <w:rFonts w:ascii="Garamond" w:eastAsia="Garamond" w:hAnsi="Garamond" w:cs="Garamond"/>
          <w:sz w:val="23"/>
          <w:szCs w:val="23"/>
        </w:rPr>
        <w:t xml:space="preserve"> sense in which affective experiences are valenced that concerns their representation of value, but it is not entirely captured in terms of </w:t>
      </w:r>
      <w:r w:rsidR="00D6530E">
        <w:rPr>
          <w:rFonts w:ascii="Garamond" w:eastAsia="Garamond" w:hAnsi="Garamond" w:cs="Garamond"/>
          <w:sz w:val="23"/>
          <w:szCs w:val="23"/>
        </w:rPr>
        <w:t>affective experience</w:t>
      </w:r>
      <w:r w:rsidR="009F7E6D">
        <w:rPr>
          <w:rFonts w:ascii="Garamond" w:eastAsia="Garamond" w:hAnsi="Garamond" w:cs="Garamond"/>
          <w:sz w:val="23"/>
          <w:szCs w:val="23"/>
        </w:rPr>
        <w:t xml:space="preserve"> represent</w:t>
      </w:r>
      <w:r w:rsidR="00D6530E">
        <w:rPr>
          <w:rFonts w:ascii="Garamond" w:eastAsia="Garamond" w:hAnsi="Garamond" w:cs="Garamond"/>
          <w:sz w:val="23"/>
          <w:szCs w:val="23"/>
        </w:rPr>
        <w:t>ing</w:t>
      </w:r>
      <w:r w:rsidR="00C203BE" w:rsidRPr="009F7E6D">
        <w:rPr>
          <w:rFonts w:ascii="Garamond" w:eastAsia="Garamond" w:hAnsi="Garamond" w:cs="Garamond"/>
          <w:sz w:val="23"/>
          <w:szCs w:val="23"/>
        </w:rPr>
        <w:t xml:space="preserve"> valenced </w:t>
      </w:r>
      <w:r w:rsidR="00365FD2" w:rsidRPr="009F7E6D">
        <w:rPr>
          <w:rFonts w:ascii="Garamond" w:eastAsia="Garamond" w:hAnsi="Garamond" w:cs="Garamond"/>
          <w:sz w:val="23"/>
          <w:szCs w:val="23"/>
        </w:rPr>
        <w:t>evaluative</w:t>
      </w:r>
      <w:r w:rsidR="00C203BE" w:rsidRPr="009F7E6D">
        <w:rPr>
          <w:rFonts w:ascii="Garamond" w:eastAsia="Garamond" w:hAnsi="Garamond" w:cs="Garamond"/>
          <w:sz w:val="23"/>
          <w:szCs w:val="23"/>
        </w:rPr>
        <w:t xml:space="preserve"> properties</w:t>
      </w:r>
      <w:r w:rsidR="00C203BE" w:rsidRPr="006204B2">
        <w:rPr>
          <w:rFonts w:ascii="Garamond" w:eastAsia="Garamond" w:hAnsi="Garamond" w:cs="Garamond"/>
          <w:sz w:val="23"/>
          <w:szCs w:val="23"/>
        </w:rPr>
        <w:t>.</w:t>
      </w:r>
    </w:p>
    <w:p w14:paraId="734F6384" w14:textId="7D7DFB28" w:rsidR="00367D47" w:rsidRDefault="002E561A" w:rsidP="008F237D">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(D5</w:t>
      </w:r>
      <w:r w:rsidR="00A533E7" w:rsidRPr="006204B2">
        <w:rPr>
          <w:rFonts w:ascii="Garamond" w:eastAsia="Garamond" w:hAnsi="Garamond" w:cs="Garamond"/>
          <w:sz w:val="23"/>
          <w:szCs w:val="23"/>
        </w:rPr>
        <w:t xml:space="preserve">) </w:t>
      </w:r>
      <w:r w:rsidR="00A533E7" w:rsidRPr="006204B2">
        <w:rPr>
          <w:rFonts w:ascii="Garamond" w:eastAsia="Garamond" w:hAnsi="Garamond" w:cs="Garamond"/>
          <w:i/>
          <w:sz w:val="23"/>
          <w:szCs w:val="23"/>
        </w:rPr>
        <w:t>Perceptual experience requires seeming perceptually present objects; sense-perceptual experience satisfies this whereas affective experience need not</w:t>
      </w:r>
      <w:r w:rsidR="00A533E7" w:rsidRPr="006204B2">
        <w:rPr>
          <w:rFonts w:ascii="Garamond" w:eastAsia="Garamond" w:hAnsi="Garamond" w:cs="Garamond"/>
          <w:sz w:val="23"/>
          <w:szCs w:val="23"/>
        </w:rPr>
        <w:t xml:space="preserve">. Arguably one necessary condition on somethings being a perceptual experience is the </w:t>
      </w:r>
      <w:r w:rsidR="00A533E7" w:rsidRPr="00076E23">
        <w:rPr>
          <w:rFonts w:ascii="Garamond" w:eastAsia="Garamond" w:hAnsi="Garamond" w:cs="Garamond"/>
          <w:sz w:val="23"/>
          <w:szCs w:val="23"/>
        </w:rPr>
        <w:t xml:space="preserve">seeming </w:t>
      </w:r>
      <w:r w:rsidR="00A533E7" w:rsidRPr="006204B2">
        <w:rPr>
          <w:rFonts w:ascii="Garamond" w:eastAsia="Garamond" w:hAnsi="Garamond" w:cs="Garamond"/>
          <w:sz w:val="23"/>
          <w:szCs w:val="23"/>
        </w:rPr>
        <w:t>presence of a</w:t>
      </w:r>
      <w:r w:rsidR="000B50C6"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perceptible</w:t>
      </w:r>
      <w:r w:rsidR="000B50C6" w:rsidRPr="006204B2">
        <w:rPr>
          <w:rFonts w:ascii="Garamond" w:eastAsia="Garamond" w:hAnsi="Garamond" w:cs="Garamond"/>
          <w:sz w:val="23"/>
          <w:szCs w:val="23"/>
        </w:rPr>
        <w:t xml:space="preserve"> (typically sense-perceptual)</w:t>
      </w:r>
      <w:r w:rsidR="00A533E7" w:rsidRPr="006204B2">
        <w:rPr>
          <w:rFonts w:ascii="Garamond" w:eastAsia="Garamond" w:hAnsi="Garamond" w:cs="Garamond"/>
          <w:sz w:val="23"/>
          <w:szCs w:val="23"/>
        </w:rPr>
        <w:t xml:space="preserve"> object</w:t>
      </w:r>
      <w:r w:rsidR="0092506D" w:rsidRPr="006204B2">
        <w:rPr>
          <w:rFonts w:ascii="Garamond" w:eastAsia="Garamond" w:hAnsi="Garamond" w:cs="Garamond"/>
          <w:sz w:val="23"/>
          <w:szCs w:val="23"/>
        </w:rPr>
        <w:t xml:space="preserve">. </w:t>
      </w:r>
      <w:r w:rsidR="008D2F8A" w:rsidRPr="006204B2">
        <w:rPr>
          <w:rFonts w:ascii="Garamond" w:eastAsia="Garamond" w:hAnsi="Garamond" w:cs="Garamond"/>
          <w:sz w:val="23"/>
          <w:szCs w:val="23"/>
        </w:rPr>
        <w:t>T</w:t>
      </w:r>
      <w:r w:rsidR="00A533E7" w:rsidRPr="006204B2">
        <w:rPr>
          <w:rFonts w:ascii="Garamond" w:eastAsia="Garamond" w:hAnsi="Garamond" w:cs="Garamond"/>
          <w:sz w:val="23"/>
          <w:szCs w:val="23"/>
        </w:rPr>
        <w:t>he ‘seeming’ caveat</w:t>
      </w:r>
      <w:r w:rsidR="008D2F8A"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allow</w:t>
      </w:r>
      <w:r w:rsidR="00473B81">
        <w:rPr>
          <w:rFonts w:ascii="Garamond" w:eastAsia="Garamond" w:hAnsi="Garamond" w:cs="Garamond"/>
          <w:sz w:val="23"/>
          <w:szCs w:val="23"/>
        </w:rPr>
        <w:t>s</w:t>
      </w:r>
      <w:r w:rsidR="00A533E7" w:rsidRPr="006204B2">
        <w:rPr>
          <w:rFonts w:ascii="Garamond" w:eastAsia="Garamond" w:hAnsi="Garamond" w:cs="Garamond"/>
          <w:sz w:val="23"/>
          <w:szCs w:val="23"/>
        </w:rPr>
        <w:t xml:space="preserve"> for subjectively indistinguishable perceptual illusions and hallucinations. The contrast between perceptual experience and affective experience is stark on this point. Affective experiences can be directed to</w:t>
      </w:r>
      <w:r w:rsidR="000475C0">
        <w:rPr>
          <w:rFonts w:ascii="Garamond" w:eastAsia="Garamond" w:hAnsi="Garamond" w:cs="Garamond"/>
          <w:sz w:val="23"/>
          <w:szCs w:val="23"/>
        </w:rPr>
        <w:t>wards</w:t>
      </w:r>
      <w:r w:rsidR="00A533E7" w:rsidRPr="006204B2">
        <w:rPr>
          <w:rFonts w:ascii="Garamond" w:eastAsia="Garamond" w:hAnsi="Garamond" w:cs="Garamond"/>
          <w:sz w:val="23"/>
          <w:szCs w:val="23"/>
        </w:rPr>
        <w:t xml:space="preserve"> past and future objects, and otherwise not even seemingly perceptually present particular objects (e.g. imagined</w:t>
      </w:r>
      <w:r w:rsidR="0092506D" w:rsidRPr="006204B2">
        <w:rPr>
          <w:rFonts w:ascii="Garamond" w:eastAsia="Garamond" w:hAnsi="Garamond" w:cs="Garamond"/>
          <w:sz w:val="23"/>
          <w:szCs w:val="23"/>
        </w:rPr>
        <w:t xml:space="preserve"> or fictional</w:t>
      </w:r>
      <w:r w:rsidR="00A533E7" w:rsidRPr="006204B2">
        <w:rPr>
          <w:rFonts w:ascii="Garamond" w:eastAsia="Garamond" w:hAnsi="Garamond" w:cs="Garamond"/>
          <w:sz w:val="23"/>
          <w:szCs w:val="23"/>
        </w:rPr>
        <w:t xml:space="preserve"> events precipitating </w:t>
      </w:r>
      <w:r w:rsidR="005C23BD">
        <w:rPr>
          <w:rFonts w:ascii="Garamond" w:eastAsia="Garamond" w:hAnsi="Garamond" w:cs="Garamond"/>
          <w:sz w:val="23"/>
          <w:szCs w:val="23"/>
        </w:rPr>
        <w:t>emotions</w:t>
      </w:r>
      <w:r w:rsidR="00CF0D5D" w:rsidRPr="006204B2">
        <w:rPr>
          <w:rFonts w:ascii="Garamond" w:eastAsia="Garamond" w:hAnsi="Garamond" w:cs="Garamond"/>
          <w:sz w:val="23"/>
          <w:szCs w:val="23"/>
        </w:rPr>
        <w:t>,</w:t>
      </w:r>
      <w:r w:rsidR="00DB1184" w:rsidRPr="006204B2">
        <w:rPr>
          <w:rFonts w:ascii="Garamond" w:eastAsia="Garamond" w:hAnsi="Garamond" w:cs="Garamond"/>
          <w:sz w:val="23"/>
          <w:szCs w:val="23"/>
        </w:rPr>
        <w:t xml:space="preserve"> or</w:t>
      </w:r>
      <w:r w:rsidR="00CF0D5D" w:rsidRPr="006204B2">
        <w:rPr>
          <w:rFonts w:ascii="Garamond" w:eastAsia="Garamond" w:hAnsi="Garamond" w:cs="Garamond"/>
          <w:sz w:val="23"/>
          <w:szCs w:val="23"/>
        </w:rPr>
        <w:t xml:space="preserve"> an imagined cut precipitating a</w:t>
      </w:r>
      <w:r w:rsidR="000F6391" w:rsidRPr="006204B2">
        <w:rPr>
          <w:rFonts w:ascii="Garamond" w:eastAsia="Garamond" w:hAnsi="Garamond" w:cs="Garamond"/>
          <w:sz w:val="23"/>
          <w:szCs w:val="23"/>
        </w:rPr>
        <w:t>n aversive</w:t>
      </w:r>
      <w:r w:rsidR="008D2F8A" w:rsidRPr="006204B2">
        <w:rPr>
          <w:rFonts w:ascii="Garamond" w:eastAsia="Garamond" w:hAnsi="Garamond" w:cs="Garamond"/>
          <w:sz w:val="23"/>
          <w:szCs w:val="23"/>
        </w:rPr>
        <w:t xml:space="preserve"> ‘wincing’</w:t>
      </w:r>
      <w:r w:rsidR="000F6391" w:rsidRPr="006204B2">
        <w:rPr>
          <w:rFonts w:ascii="Garamond" w:eastAsia="Garamond" w:hAnsi="Garamond" w:cs="Garamond"/>
          <w:sz w:val="23"/>
          <w:szCs w:val="23"/>
        </w:rPr>
        <w:t xml:space="preserve"> reaction</w:t>
      </w:r>
      <w:r w:rsidR="00A533E7" w:rsidRPr="006204B2">
        <w:rPr>
          <w:rFonts w:ascii="Garamond" w:eastAsia="Garamond" w:hAnsi="Garamond" w:cs="Garamond"/>
          <w:sz w:val="23"/>
          <w:szCs w:val="23"/>
        </w:rPr>
        <w:t>); perceptual presence</w:t>
      </w:r>
      <w:r w:rsidR="000475C0">
        <w:rPr>
          <w:rFonts w:ascii="Garamond" w:eastAsia="Garamond" w:hAnsi="Garamond" w:cs="Garamond"/>
          <w:sz w:val="23"/>
          <w:szCs w:val="23"/>
        </w:rPr>
        <w:t xml:space="preserve"> </w:t>
      </w:r>
      <w:r w:rsidR="00A533E7" w:rsidRPr="006204B2">
        <w:rPr>
          <w:rFonts w:ascii="Garamond" w:eastAsia="Garamond" w:hAnsi="Garamond" w:cs="Garamond"/>
          <w:sz w:val="23"/>
          <w:szCs w:val="23"/>
        </w:rPr>
        <w:t>is not a requirement on enjoying an af</w:t>
      </w:r>
      <w:r w:rsidR="009E132B" w:rsidRPr="006204B2">
        <w:rPr>
          <w:rFonts w:ascii="Garamond" w:eastAsia="Garamond" w:hAnsi="Garamond" w:cs="Garamond"/>
          <w:sz w:val="23"/>
          <w:szCs w:val="23"/>
        </w:rPr>
        <w:t>fective experience</w:t>
      </w:r>
      <w:r w:rsidR="000475C0">
        <w:rPr>
          <w:rFonts w:ascii="Garamond" w:eastAsia="Garamond" w:hAnsi="Garamond" w:cs="Garamond"/>
          <w:sz w:val="23"/>
          <w:szCs w:val="23"/>
        </w:rPr>
        <w:t>.</w:t>
      </w:r>
      <w:r w:rsidR="0092506D" w:rsidRPr="006204B2">
        <w:rPr>
          <w:rFonts w:ascii="Garamond" w:eastAsia="Garamond" w:hAnsi="Garamond" w:cs="Garamond"/>
          <w:sz w:val="23"/>
          <w:szCs w:val="23"/>
        </w:rPr>
        <w:t xml:space="preserve"> However, it arguably makes no sense to talk of </w:t>
      </w:r>
      <w:r w:rsidR="0092506D" w:rsidRPr="006204B2">
        <w:rPr>
          <w:rFonts w:ascii="Garamond" w:eastAsia="Garamond" w:hAnsi="Garamond" w:cs="Garamond"/>
          <w:i/>
          <w:sz w:val="23"/>
          <w:szCs w:val="23"/>
        </w:rPr>
        <w:t xml:space="preserve">seeing, hearing, touching smelling, </w:t>
      </w:r>
      <w:r w:rsidR="0092506D" w:rsidRPr="006204B2">
        <w:rPr>
          <w:rFonts w:ascii="Garamond" w:eastAsia="Garamond" w:hAnsi="Garamond" w:cs="Garamond"/>
          <w:sz w:val="23"/>
          <w:szCs w:val="23"/>
        </w:rPr>
        <w:t>something one is not at least seemingly in the perceptual presence of. Arguably we miss something important about affective experience if we fail to note this disanalogy.</w:t>
      </w:r>
      <w:r w:rsidR="00F56866">
        <w:rPr>
          <w:rStyle w:val="FootnoteReference"/>
          <w:rFonts w:ascii="Garamond" w:eastAsia="Garamond" w:hAnsi="Garamond" w:cs="Garamond"/>
          <w:sz w:val="23"/>
          <w:szCs w:val="23"/>
        </w:rPr>
        <w:footnoteReference w:id="47"/>
      </w:r>
      <w:r w:rsidR="0092506D" w:rsidRPr="006204B2">
        <w:rPr>
          <w:rFonts w:ascii="Garamond" w:eastAsia="Garamond" w:hAnsi="Garamond" w:cs="Garamond"/>
          <w:sz w:val="23"/>
          <w:szCs w:val="23"/>
        </w:rPr>
        <w:t xml:space="preserve"> </w:t>
      </w:r>
    </w:p>
    <w:p w14:paraId="65193B98" w14:textId="77777777" w:rsidR="008F237D" w:rsidRDefault="008F237D" w:rsidP="008F237D">
      <w:pPr>
        <w:spacing w:line="480" w:lineRule="auto"/>
        <w:ind w:firstLine="284"/>
        <w:jc w:val="both"/>
        <w:rPr>
          <w:rFonts w:ascii="Garamond" w:eastAsia="Garamond" w:hAnsi="Garamond" w:cs="Garamond"/>
          <w:sz w:val="23"/>
          <w:szCs w:val="23"/>
        </w:rPr>
      </w:pPr>
    </w:p>
    <w:p w14:paraId="34C63073" w14:textId="77777777" w:rsidR="00D6530E" w:rsidRPr="006204B2" w:rsidRDefault="00D6530E" w:rsidP="008F237D">
      <w:pPr>
        <w:spacing w:line="480" w:lineRule="auto"/>
        <w:ind w:firstLine="284"/>
        <w:jc w:val="both"/>
        <w:rPr>
          <w:rFonts w:ascii="Garamond" w:eastAsia="Garamond" w:hAnsi="Garamond" w:cs="Garamond"/>
          <w:sz w:val="23"/>
          <w:szCs w:val="23"/>
        </w:rPr>
      </w:pPr>
    </w:p>
    <w:p w14:paraId="7A3BEF6F" w14:textId="5D9F99F9" w:rsidR="00507AAE" w:rsidRPr="006324C8" w:rsidRDefault="00F56866" w:rsidP="000F5EF6">
      <w:pPr>
        <w:spacing w:line="480" w:lineRule="auto"/>
        <w:jc w:val="both"/>
        <w:rPr>
          <w:rFonts w:ascii="Garamond" w:hAnsi="Garamond" w:cs="Arial"/>
          <w:i/>
          <w:sz w:val="23"/>
          <w:szCs w:val="23"/>
        </w:rPr>
      </w:pPr>
      <w:r>
        <w:rPr>
          <w:rFonts w:ascii="Garamond" w:hAnsi="Garamond" w:cs="Arial"/>
          <w:i/>
          <w:sz w:val="23"/>
          <w:szCs w:val="23"/>
        </w:rPr>
        <w:lastRenderedPageBreak/>
        <w:t>2</w:t>
      </w:r>
      <w:r w:rsidR="0092506D" w:rsidRPr="006324C8">
        <w:rPr>
          <w:rFonts w:ascii="Garamond" w:hAnsi="Garamond" w:cs="Arial"/>
          <w:i/>
          <w:sz w:val="23"/>
          <w:szCs w:val="23"/>
        </w:rPr>
        <w:t>.4 Sum of sectio</w:t>
      </w:r>
      <w:r w:rsidR="000F5EF6" w:rsidRPr="006324C8">
        <w:rPr>
          <w:rFonts w:ascii="Garamond" w:hAnsi="Garamond" w:cs="Arial"/>
          <w:i/>
          <w:sz w:val="23"/>
          <w:szCs w:val="23"/>
        </w:rPr>
        <w:t>n</w:t>
      </w:r>
    </w:p>
    <w:p w14:paraId="7EACF3A9" w14:textId="2BF9EE11" w:rsidR="00ED1549" w:rsidRPr="006324C8" w:rsidRDefault="00F56866" w:rsidP="000F5EF6">
      <w:pPr>
        <w:spacing w:line="480" w:lineRule="auto"/>
        <w:jc w:val="both"/>
        <w:rPr>
          <w:rFonts w:ascii="Garamond" w:eastAsia="Garamond" w:hAnsi="Garamond" w:cs="Garamond"/>
          <w:sz w:val="23"/>
          <w:szCs w:val="23"/>
          <w:highlight w:val="yellow"/>
        </w:rPr>
      </w:pPr>
      <w:r w:rsidRPr="006324C8">
        <w:rPr>
          <w:rFonts w:ascii="Garamond" w:eastAsia="Garamond" w:hAnsi="Garamond" w:cs="Garamond"/>
          <w:sz w:val="23"/>
          <w:szCs w:val="23"/>
        </w:rPr>
        <w:t>W</w:t>
      </w:r>
      <w:r w:rsidR="00A533E7" w:rsidRPr="006324C8">
        <w:rPr>
          <w:rFonts w:ascii="Garamond" w:eastAsia="Garamond" w:hAnsi="Garamond" w:cs="Garamond"/>
          <w:sz w:val="23"/>
          <w:szCs w:val="23"/>
        </w:rPr>
        <w:t>hile some of these disanalogies</w:t>
      </w:r>
      <w:r w:rsidR="00473B81" w:rsidRPr="006324C8">
        <w:rPr>
          <w:rFonts w:ascii="Garamond" w:eastAsia="Garamond" w:hAnsi="Garamond" w:cs="Garamond"/>
          <w:sz w:val="23"/>
          <w:szCs w:val="23"/>
        </w:rPr>
        <w:t xml:space="preserve"> </w:t>
      </w:r>
      <w:r w:rsidR="00DB1184" w:rsidRPr="006324C8">
        <w:rPr>
          <w:rFonts w:ascii="Garamond" w:eastAsia="Garamond" w:hAnsi="Garamond" w:cs="Garamond"/>
          <w:sz w:val="23"/>
          <w:szCs w:val="23"/>
        </w:rPr>
        <w:t>may be contested</w:t>
      </w:r>
      <w:r w:rsidR="00A533E7" w:rsidRPr="006324C8">
        <w:rPr>
          <w:rFonts w:ascii="Garamond" w:eastAsia="Garamond" w:hAnsi="Garamond" w:cs="Garamond"/>
          <w:sz w:val="23"/>
          <w:szCs w:val="23"/>
        </w:rPr>
        <w:t>, taken together they p</w:t>
      </w:r>
      <w:r w:rsidR="00DB1184" w:rsidRPr="006324C8">
        <w:rPr>
          <w:rFonts w:ascii="Garamond" w:eastAsia="Garamond" w:hAnsi="Garamond" w:cs="Garamond"/>
          <w:sz w:val="23"/>
          <w:szCs w:val="23"/>
        </w:rPr>
        <w:t>oint to significant differences</w:t>
      </w:r>
      <w:r w:rsidR="00473B81" w:rsidRPr="006324C8">
        <w:rPr>
          <w:rFonts w:ascii="Garamond" w:eastAsia="Garamond" w:hAnsi="Garamond" w:cs="Garamond"/>
          <w:sz w:val="23"/>
          <w:szCs w:val="23"/>
        </w:rPr>
        <w:t xml:space="preserve"> between affective and perceptual experience –</w:t>
      </w:r>
      <w:r w:rsidR="0092506D" w:rsidRPr="006324C8">
        <w:rPr>
          <w:rFonts w:ascii="Garamond" w:eastAsia="Garamond" w:hAnsi="Garamond" w:cs="Garamond"/>
          <w:sz w:val="23"/>
          <w:szCs w:val="23"/>
        </w:rPr>
        <w:t xml:space="preserve"> especially (D1), (D2) and (D4).</w:t>
      </w:r>
      <w:r>
        <w:rPr>
          <w:rStyle w:val="FootnoteReference"/>
          <w:rFonts w:ascii="Garamond" w:hAnsi="Garamond" w:cs="Arial"/>
          <w:sz w:val="23"/>
          <w:szCs w:val="23"/>
        </w:rPr>
        <w:footnoteReference w:id="48"/>
      </w:r>
      <w:r w:rsidR="00A533E7" w:rsidRPr="006324C8">
        <w:rPr>
          <w:rFonts w:ascii="Garamond" w:eastAsia="Garamond" w:hAnsi="Garamond" w:cs="Garamond"/>
          <w:sz w:val="23"/>
          <w:szCs w:val="23"/>
        </w:rPr>
        <w:t xml:space="preserve"> </w:t>
      </w:r>
      <w:r w:rsidR="00531CE1" w:rsidRPr="006324C8">
        <w:rPr>
          <w:rFonts w:ascii="Garamond" w:eastAsia="Garamond" w:hAnsi="Garamond" w:cs="Garamond"/>
          <w:sz w:val="23"/>
          <w:szCs w:val="23"/>
        </w:rPr>
        <w:t>More precisely,</w:t>
      </w:r>
      <w:r w:rsidR="000F5EF6" w:rsidRPr="006324C8">
        <w:rPr>
          <w:rFonts w:ascii="Garamond" w:eastAsia="Garamond" w:hAnsi="Garamond" w:cs="Garamond"/>
          <w:sz w:val="23"/>
          <w:szCs w:val="23"/>
        </w:rPr>
        <w:t xml:space="preserve"> </w:t>
      </w:r>
      <w:r w:rsidR="00651F02">
        <w:rPr>
          <w:rFonts w:ascii="Garamond" w:eastAsia="Garamond" w:hAnsi="Garamond" w:cs="Garamond"/>
          <w:sz w:val="23"/>
          <w:szCs w:val="23"/>
        </w:rPr>
        <w:t>they</w:t>
      </w:r>
      <w:r w:rsidR="00416A3D">
        <w:rPr>
          <w:rFonts w:ascii="Garamond" w:eastAsia="Garamond" w:hAnsi="Garamond" w:cs="Garamond"/>
          <w:sz w:val="23"/>
          <w:szCs w:val="23"/>
        </w:rPr>
        <w:t xml:space="preserve"> suggest</w:t>
      </w:r>
      <w:r w:rsidR="000F5EF6" w:rsidRPr="006324C8">
        <w:rPr>
          <w:rFonts w:ascii="Garamond" w:eastAsia="Garamond" w:hAnsi="Garamond" w:cs="Garamond"/>
          <w:sz w:val="23"/>
          <w:szCs w:val="23"/>
        </w:rPr>
        <w:t xml:space="preserve"> that the </w:t>
      </w:r>
      <w:r w:rsidR="000F5EF6" w:rsidRPr="006324C8">
        <w:rPr>
          <w:rFonts w:ascii="Garamond" w:eastAsia="Garamond" w:hAnsi="Garamond" w:cs="Garamond"/>
          <w:i/>
          <w:sz w:val="23"/>
          <w:szCs w:val="23"/>
        </w:rPr>
        <w:t>way in which</w:t>
      </w:r>
      <w:r w:rsidR="000F5EF6" w:rsidRPr="006324C8">
        <w:rPr>
          <w:rFonts w:ascii="Garamond" w:eastAsia="Garamond" w:hAnsi="Garamond" w:cs="Garamond"/>
          <w:sz w:val="23"/>
          <w:szCs w:val="23"/>
        </w:rPr>
        <w:t xml:space="preserve"> perception and affect re</w:t>
      </w:r>
      <w:r w:rsidR="00531CE1" w:rsidRPr="006324C8">
        <w:rPr>
          <w:rFonts w:ascii="Garamond" w:eastAsia="Garamond" w:hAnsi="Garamond" w:cs="Garamond"/>
          <w:sz w:val="23"/>
          <w:szCs w:val="23"/>
        </w:rPr>
        <w:t>present</w:t>
      </w:r>
      <w:r w:rsidR="006324C8" w:rsidRPr="006324C8">
        <w:rPr>
          <w:rFonts w:ascii="Garamond" w:eastAsia="Garamond" w:hAnsi="Garamond" w:cs="Garamond"/>
          <w:sz w:val="23"/>
          <w:szCs w:val="23"/>
        </w:rPr>
        <w:t xml:space="preserve"> the properties they do</w:t>
      </w:r>
      <w:r w:rsidR="00531CE1" w:rsidRPr="006324C8">
        <w:rPr>
          <w:rFonts w:ascii="Garamond" w:eastAsia="Garamond" w:hAnsi="Garamond" w:cs="Garamond"/>
          <w:sz w:val="23"/>
          <w:szCs w:val="23"/>
        </w:rPr>
        <w:t xml:space="preserve"> </w:t>
      </w:r>
      <w:r w:rsidR="006324C8" w:rsidRPr="006324C8">
        <w:rPr>
          <w:rFonts w:ascii="Garamond" w:eastAsia="Garamond" w:hAnsi="Garamond" w:cs="Garamond"/>
          <w:sz w:val="23"/>
          <w:szCs w:val="23"/>
        </w:rPr>
        <w:t>is</w:t>
      </w:r>
      <w:r w:rsidR="00531CE1" w:rsidRPr="006324C8">
        <w:rPr>
          <w:rFonts w:ascii="Garamond" w:eastAsia="Garamond" w:hAnsi="Garamond" w:cs="Garamond"/>
          <w:sz w:val="23"/>
          <w:szCs w:val="23"/>
        </w:rPr>
        <w:t xml:space="preserve"> </w:t>
      </w:r>
      <w:r w:rsidR="006324C8" w:rsidRPr="006324C8">
        <w:rPr>
          <w:rFonts w:ascii="Garamond" w:eastAsia="Garamond" w:hAnsi="Garamond" w:cs="Garamond"/>
          <w:sz w:val="23"/>
          <w:szCs w:val="23"/>
        </w:rPr>
        <w:t>different, such that there might be a</w:t>
      </w:r>
      <w:r w:rsidR="00531CE1" w:rsidRPr="006324C8">
        <w:rPr>
          <w:rFonts w:ascii="Garamond" w:eastAsia="Garamond" w:hAnsi="Garamond" w:cs="Garamond"/>
          <w:sz w:val="23"/>
          <w:szCs w:val="23"/>
        </w:rPr>
        <w:t xml:space="preserve"> type of</w:t>
      </w:r>
      <w:r w:rsidR="00531CE1" w:rsidRPr="006324C8">
        <w:rPr>
          <w:rFonts w:ascii="Garamond" w:eastAsia="Garamond" w:hAnsi="Garamond" w:cs="Garamond"/>
          <w:i/>
          <w:sz w:val="23"/>
          <w:szCs w:val="23"/>
        </w:rPr>
        <w:t xml:space="preserve"> </w:t>
      </w:r>
      <w:r w:rsidR="00531CE1" w:rsidRPr="00651F02">
        <w:rPr>
          <w:rFonts w:ascii="Garamond" w:eastAsia="Garamond" w:hAnsi="Garamond" w:cs="Garamond"/>
          <w:sz w:val="23"/>
          <w:szCs w:val="23"/>
        </w:rPr>
        <w:t>affective representation</w:t>
      </w:r>
      <w:r w:rsidR="006324C8" w:rsidRPr="00651F02">
        <w:rPr>
          <w:rFonts w:ascii="Garamond" w:eastAsia="Garamond" w:hAnsi="Garamond" w:cs="Garamond"/>
          <w:sz w:val="23"/>
          <w:szCs w:val="23"/>
        </w:rPr>
        <w:t>,</w:t>
      </w:r>
      <w:r w:rsidR="00531CE1" w:rsidRPr="006324C8">
        <w:rPr>
          <w:rFonts w:ascii="Garamond" w:eastAsia="Garamond" w:hAnsi="Garamond" w:cs="Garamond"/>
          <w:sz w:val="23"/>
          <w:szCs w:val="23"/>
        </w:rPr>
        <w:t xml:space="preserve"> distinct to affective experiences</w:t>
      </w:r>
      <w:r w:rsidR="006324C8" w:rsidRPr="006324C8">
        <w:rPr>
          <w:rFonts w:ascii="Garamond" w:eastAsia="Garamond" w:hAnsi="Garamond" w:cs="Garamond"/>
          <w:sz w:val="23"/>
          <w:szCs w:val="23"/>
        </w:rPr>
        <w:t xml:space="preserve">. </w:t>
      </w:r>
      <w:r w:rsidR="00531CE1" w:rsidRPr="006324C8">
        <w:rPr>
          <w:rFonts w:ascii="Garamond" w:eastAsia="Garamond" w:hAnsi="Garamond" w:cs="Garamond"/>
          <w:sz w:val="23"/>
          <w:szCs w:val="23"/>
        </w:rPr>
        <w:t>I</w:t>
      </w:r>
      <w:r w:rsidR="000F5EF6" w:rsidRPr="006324C8">
        <w:rPr>
          <w:rFonts w:ascii="Garamond" w:eastAsia="Garamond" w:hAnsi="Garamond" w:cs="Garamond"/>
          <w:sz w:val="23"/>
          <w:szCs w:val="23"/>
        </w:rPr>
        <w:t>f that is the case</w:t>
      </w:r>
      <w:r w:rsidR="006324C8" w:rsidRPr="006324C8">
        <w:rPr>
          <w:rFonts w:ascii="Garamond" w:eastAsia="Garamond" w:hAnsi="Garamond" w:cs="Garamond"/>
          <w:sz w:val="23"/>
          <w:szCs w:val="23"/>
        </w:rPr>
        <w:t>,</w:t>
      </w:r>
      <w:r w:rsidR="000F5EF6" w:rsidRPr="006324C8">
        <w:rPr>
          <w:rFonts w:ascii="Garamond" w:eastAsia="Garamond" w:hAnsi="Garamond" w:cs="Garamond"/>
          <w:sz w:val="23"/>
          <w:szCs w:val="23"/>
        </w:rPr>
        <w:t xml:space="preserve"> then </w:t>
      </w:r>
      <w:r w:rsidR="006324C8" w:rsidRPr="006324C8">
        <w:rPr>
          <w:rFonts w:ascii="Garamond" w:eastAsia="Garamond" w:hAnsi="Garamond" w:cs="Garamond"/>
          <w:sz w:val="23"/>
          <w:szCs w:val="23"/>
        </w:rPr>
        <w:t xml:space="preserve">we should </w:t>
      </w:r>
      <w:r w:rsidR="000F5EF6" w:rsidRPr="006324C8">
        <w:rPr>
          <w:rFonts w:ascii="Garamond" w:eastAsia="Garamond" w:hAnsi="Garamond" w:cs="Garamond"/>
          <w:sz w:val="23"/>
          <w:szCs w:val="23"/>
        </w:rPr>
        <w:t>question whether the intentionality of affective ex</w:t>
      </w:r>
      <w:r w:rsidR="00A552A6" w:rsidRPr="006324C8">
        <w:rPr>
          <w:rFonts w:ascii="Garamond" w:eastAsia="Garamond" w:hAnsi="Garamond" w:cs="Garamond"/>
          <w:sz w:val="23"/>
          <w:szCs w:val="23"/>
        </w:rPr>
        <w:t>perience can really be modelled</w:t>
      </w:r>
      <w:r w:rsidRPr="006324C8">
        <w:rPr>
          <w:rFonts w:ascii="Garamond" w:eastAsia="Garamond" w:hAnsi="Garamond" w:cs="Garamond"/>
          <w:sz w:val="23"/>
          <w:szCs w:val="23"/>
        </w:rPr>
        <w:t xml:space="preserve">, as </w:t>
      </w:r>
      <w:r w:rsidRPr="006324C8">
        <w:rPr>
          <w:rFonts w:ascii="Garamond" w:eastAsia="Garamond" w:hAnsi="Garamond" w:cs="Garamond"/>
          <w:i/>
          <w:sz w:val="23"/>
          <w:szCs w:val="23"/>
        </w:rPr>
        <w:t xml:space="preserve">perceptualism </w:t>
      </w:r>
      <w:r w:rsidRPr="006324C8">
        <w:rPr>
          <w:rFonts w:ascii="Garamond" w:eastAsia="Garamond" w:hAnsi="Garamond" w:cs="Garamond"/>
          <w:sz w:val="23"/>
          <w:szCs w:val="23"/>
        </w:rPr>
        <w:t>claims,</w:t>
      </w:r>
      <w:r w:rsidR="000F5EF6" w:rsidRPr="006324C8">
        <w:rPr>
          <w:rFonts w:ascii="Garamond" w:eastAsia="Garamond" w:hAnsi="Garamond" w:cs="Garamond"/>
          <w:sz w:val="23"/>
          <w:szCs w:val="23"/>
        </w:rPr>
        <w:t xml:space="preserve"> on perceptual experience. </w:t>
      </w:r>
      <w:r w:rsidR="00A533E7" w:rsidRPr="006324C8">
        <w:rPr>
          <w:rFonts w:ascii="Garamond" w:eastAsia="Garamond" w:hAnsi="Garamond" w:cs="Garamond"/>
          <w:sz w:val="23"/>
          <w:szCs w:val="23"/>
        </w:rPr>
        <w:t>What is</w:t>
      </w:r>
      <w:r w:rsidR="000F5EF6" w:rsidRPr="006324C8">
        <w:rPr>
          <w:rFonts w:ascii="Garamond" w:eastAsia="Garamond" w:hAnsi="Garamond" w:cs="Garamond"/>
          <w:sz w:val="23"/>
          <w:szCs w:val="23"/>
        </w:rPr>
        <w:t xml:space="preserve"> arguably</w:t>
      </w:r>
      <w:r w:rsidR="00A533E7" w:rsidRPr="006324C8">
        <w:rPr>
          <w:rFonts w:ascii="Garamond" w:eastAsia="Garamond" w:hAnsi="Garamond" w:cs="Garamond"/>
          <w:sz w:val="23"/>
          <w:szCs w:val="23"/>
        </w:rPr>
        <w:t xml:space="preserve"> required is a theory which can </w:t>
      </w:r>
      <w:r w:rsidR="006324C8" w:rsidRPr="006324C8">
        <w:rPr>
          <w:rFonts w:ascii="Garamond" w:eastAsia="Garamond" w:hAnsi="Garamond" w:cs="Garamond"/>
          <w:sz w:val="23"/>
          <w:szCs w:val="23"/>
        </w:rPr>
        <w:t>further substantiate</w:t>
      </w:r>
      <w:r w:rsidR="00A533E7" w:rsidRPr="006324C8">
        <w:rPr>
          <w:rFonts w:ascii="Garamond" w:eastAsia="Garamond" w:hAnsi="Garamond" w:cs="Garamond"/>
          <w:sz w:val="23"/>
          <w:szCs w:val="23"/>
        </w:rPr>
        <w:t>, and unify, the</w:t>
      </w:r>
      <w:r w:rsidR="00E03A4E" w:rsidRPr="006324C8">
        <w:rPr>
          <w:rFonts w:ascii="Garamond" w:eastAsia="Garamond" w:hAnsi="Garamond" w:cs="Garamond"/>
          <w:sz w:val="23"/>
          <w:szCs w:val="23"/>
        </w:rPr>
        <w:t xml:space="preserve"> distinctive</w:t>
      </w:r>
      <w:r w:rsidR="00A533E7" w:rsidRPr="006324C8">
        <w:rPr>
          <w:rFonts w:ascii="Garamond" w:eastAsia="Garamond" w:hAnsi="Garamond" w:cs="Garamond"/>
          <w:sz w:val="23"/>
          <w:szCs w:val="23"/>
        </w:rPr>
        <w:t xml:space="preserve"> features of affective experiences</w:t>
      </w:r>
      <w:r w:rsidR="000F5EF6" w:rsidRPr="006324C8">
        <w:rPr>
          <w:rFonts w:ascii="Garamond" w:eastAsia="Garamond" w:hAnsi="Garamond" w:cs="Garamond"/>
          <w:sz w:val="23"/>
          <w:szCs w:val="23"/>
        </w:rPr>
        <w:t xml:space="preserve"> as clarifying what this</w:t>
      </w:r>
      <w:r w:rsidR="002151E8" w:rsidRPr="006324C8">
        <w:rPr>
          <w:rFonts w:ascii="Garamond" w:eastAsia="Garamond" w:hAnsi="Garamond" w:cs="Garamond"/>
          <w:sz w:val="23"/>
          <w:szCs w:val="23"/>
        </w:rPr>
        <w:t xml:space="preserve"> supposed</w:t>
      </w:r>
      <w:r w:rsidR="000F5EF6" w:rsidRPr="006324C8">
        <w:rPr>
          <w:rFonts w:ascii="Garamond" w:eastAsia="Garamond" w:hAnsi="Garamond" w:cs="Garamond"/>
          <w:sz w:val="23"/>
          <w:szCs w:val="23"/>
        </w:rPr>
        <w:t xml:space="preserve"> distinctive type of representation might amount to.</w:t>
      </w:r>
      <w:r w:rsidR="00A533E7" w:rsidRPr="006324C8">
        <w:rPr>
          <w:rFonts w:ascii="Garamond" w:eastAsia="Garamond" w:hAnsi="Garamond" w:cs="Garamond"/>
          <w:sz w:val="23"/>
          <w:szCs w:val="23"/>
        </w:rPr>
        <w:t xml:space="preserve"> The next section outlines one such theory.</w:t>
      </w:r>
    </w:p>
    <w:p w14:paraId="204B58DC" w14:textId="77777777" w:rsidR="0090218C" w:rsidRPr="006204B2" w:rsidRDefault="0090218C" w:rsidP="002151E8">
      <w:pPr>
        <w:spacing w:line="480" w:lineRule="auto"/>
        <w:jc w:val="both"/>
        <w:rPr>
          <w:rFonts w:ascii="Garamond" w:eastAsia="Garamond" w:hAnsi="Garamond" w:cs="Garamond"/>
          <w:sz w:val="23"/>
          <w:szCs w:val="23"/>
        </w:rPr>
      </w:pPr>
    </w:p>
    <w:p w14:paraId="00F1B9FC" w14:textId="706F0320" w:rsidR="00EB14AB" w:rsidRPr="006204B2" w:rsidRDefault="00F56866" w:rsidP="00766C86">
      <w:pPr>
        <w:spacing w:line="480" w:lineRule="auto"/>
        <w:jc w:val="both"/>
        <w:outlineLvl w:val="0"/>
        <w:rPr>
          <w:rFonts w:ascii="Garamond" w:eastAsia="Garamond" w:hAnsi="Garamond" w:cs="Garamond"/>
          <w:b/>
          <w:sz w:val="23"/>
          <w:szCs w:val="23"/>
        </w:rPr>
      </w:pPr>
      <w:r>
        <w:rPr>
          <w:rFonts w:ascii="Garamond" w:eastAsia="Garamond" w:hAnsi="Garamond" w:cs="Garamond"/>
          <w:b/>
          <w:sz w:val="23"/>
          <w:szCs w:val="23"/>
        </w:rPr>
        <w:t>3</w:t>
      </w:r>
      <w:r w:rsidR="00A533E7" w:rsidRPr="006204B2">
        <w:rPr>
          <w:rFonts w:ascii="Garamond" w:eastAsia="Garamond" w:hAnsi="Garamond" w:cs="Garamond"/>
          <w:b/>
          <w:sz w:val="23"/>
          <w:szCs w:val="23"/>
        </w:rPr>
        <w:t>. Affective Representation</w:t>
      </w:r>
    </w:p>
    <w:p w14:paraId="57D90695" w14:textId="2D6F539A" w:rsidR="001933DA" w:rsidRDefault="00F56866" w:rsidP="00766C86">
      <w:pPr>
        <w:spacing w:line="480" w:lineRule="auto"/>
        <w:jc w:val="both"/>
        <w:rPr>
          <w:rFonts w:ascii="Garamond" w:eastAsia="Garamond" w:hAnsi="Garamond" w:cs="Garamond"/>
          <w:sz w:val="23"/>
          <w:szCs w:val="23"/>
        </w:rPr>
      </w:pPr>
      <w:r w:rsidRPr="00076E23">
        <w:rPr>
          <w:rFonts w:ascii="Garamond" w:eastAsia="Garamond" w:hAnsi="Garamond" w:cs="Garamond"/>
          <w:sz w:val="23"/>
          <w:szCs w:val="23"/>
        </w:rPr>
        <w:t>The previous</w:t>
      </w:r>
      <w:r w:rsidRPr="00367D47">
        <w:rPr>
          <w:rFonts w:ascii="Garamond" w:eastAsia="Garamond" w:hAnsi="Garamond" w:cs="Garamond"/>
          <w:sz w:val="23"/>
          <w:szCs w:val="23"/>
        </w:rPr>
        <w:t xml:space="preserve"> section</w:t>
      </w:r>
      <w:r w:rsidRPr="006204B2">
        <w:rPr>
          <w:rFonts w:ascii="Garamond" w:eastAsia="Garamond" w:hAnsi="Garamond" w:cs="Garamond"/>
          <w:sz w:val="23"/>
          <w:szCs w:val="23"/>
        </w:rPr>
        <w:t xml:space="preserve"> started with </w:t>
      </w:r>
      <w:r w:rsidR="00367D47">
        <w:rPr>
          <w:rFonts w:ascii="Garamond" w:eastAsia="Garamond" w:hAnsi="Garamond" w:cs="Garamond"/>
          <w:sz w:val="23"/>
          <w:szCs w:val="23"/>
        </w:rPr>
        <w:t>specific</w:t>
      </w:r>
      <w:r w:rsidRPr="006204B2">
        <w:rPr>
          <w:rFonts w:ascii="Garamond" w:eastAsia="Garamond" w:hAnsi="Garamond" w:cs="Garamond"/>
          <w:sz w:val="23"/>
          <w:szCs w:val="23"/>
        </w:rPr>
        <w:t xml:space="preserve"> cases</w:t>
      </w:r>
      <w:r w:rsidR="004D0270" w:rsidRPr="006204B2">
        <w:rPr>
          <w:rFonts w:ascii="Garamond" w:eastAsia="Garamond" w:hAnsi="Garamond" w:cs="Garamond"/>
          <w:sz w:val="23"/>
          <w:szCs w:val="23"/>
        </w:rPr>
        <w:t>,</w:t>
      </w:r>
      <w:r w:rsidRPr="006204B2">
        <w:rPr>
          <w:rFonts w:ascii="Garamond" w:eastAsia="Garamond" w:hAnsi="Garamond" w:cs="Garamond"/>
          <w:sz w:val="23"/>
          <w:szCs w:val="23"/>
        </w:rPr>
        <w:t xml:space="preserve"> </w:t>
      </w:r>
      <w:r w:rsidR="004D0270" w:rsidRPr="006204B2">
        <w:rPr>
          <w:rFonts w:ascii="Garamond" w:eastAsia="Garamond" w:hAnsi="Garamond" w:cs="Garamond"/>
          <w:sz w:val="23"/>
          <w:szCs w:val="23"/>
        </w:rPr>
        <w:t>providing</w:t>
      </w:r>
      <w:r w:rsidRPr="006204B2">
        <w:rPr>
          <w:rFonts w:ascii="Garamond" w:eastAsia="Garamond" w:hAnsi="Garamond" w:cs="Garamond"/>
          <w:sz w:val="23"/>
          <w:szCs w:val="23"/>
        </w:rPr>
        <w:t xml:space="preserve"> reflections on them; here I sta</w:t>
      </w:r>
      <w:r w:rsidR="00806190" w:rsidRPr="006204B2">
        <w:rPr>
          <w:rFonts w:ascii="Garamond" w:eastAsia="Garamond" w:hAnsi="Garamond" w:cs="Garamond"/>
          <w:sz w:val="23"/>
          <w:szCs w:val="23"/>
        </w:rPr>
        <w:t>rt with the theory, explain it in</w:t>
      </w:r>
      <w:r w:rsidRPr="006204B2">
        <w:rPr>
          <w:rFonts w:ascii="Garamond" w:eastAsia="Garamond" w:hAnsi="Garamond" w:cs="Garamond"/>
          <w:sz w:val="23"/>
          <w:szCs w:val="23"/>
        </w:rPr>
        <w:t xml:space="preserve"> detail,</w:t>
      </w:r>
      <w:r w:rsidR="0048066F" w:rsidRPr="006204B2">
        <w:rPr>
          <w:rFonts w:ascii="Garamond" w:eastAsia="Garamond" w:hAnsi="Garamond" w:cs="Garamond"/>
          <w:sz w:val="23"/>
          <w:szCs w:val="23"/>
        </w:rPr>
        <w:t xml:space="preserve"> contrast it with existing forms of evaluativism</w:t>
      </w:r>
      <w:r w:rsidR="004718F8" w:rsidRPr="006204B2">
        <w:rPr>
          <w:rFonts w:ascii="Garamond" w:eastAsia="Garamond" w:hAnsi="Garamond" w:cs="Garamond"/>
          <w:sz w:val="23"/>
          <w:szCs w:val="23"/>
        </w:rPr>
        <w:t xml:space="preserve"> about affect</w:t>
      </w:r>
      <w:r w:rsidR="0048066F" w:rsidRPr="006204B2">
        <w:rPr>
          <w:rFonts w:ascii="Garamond" w:eastAsia="Garamond" w:hAnsi="Garamond" w:cs="Garamond"/>
          <w:sz w:val="23"/>
          <w:szCs w:val="23"/>
        </w:rPr>
        <w:t>,</w:t>
      </w:r>
      <w:r w:rsidRPr="006204B2">
        <w:rPr>
          <w:rFonts w:ascii="Garamond" w:eastAsia="Garamond" w:hAnsi="Garamond" w:cs="Garamond"/>
          <w:sz w:val="23"/>
          <w:szCs w:val="23"/>
        </w:rPr>
        <w:t xml:space="preserve"> and then elucidate it with reference to</w:t>
      </w:r>
      <w:r w:rsidR="0009363C">
        <w:rPr>
          <w:rFonts w:ascii="Garamond" w:eastAsia="Garamond" w:hAnsi="Garamond" w:cs="Garamond"/>
          <w:sz w:val="23"/>
          <w:szCs w:val="23"/>
        </w:rPr>
        <w:t xml:space="preserve"> </w:t>
      </w:r>
      <w:r w:rsidRPr="006204B2">
        <w:rPr>
          <w:rFonts w:ascii="Garamond" w:eastAsia="Garamond" w:hAnsi="Garamond" w:cs="Garamond"/>
          <w:sz w:val="23"/>
          <w:szCs w:val="23"/>
        </w:rPr>
        <w:t>cases.</w:t>
      </w:r>
    </w:p>
    <w:p w14:paraId="56F59FC9" w14:textId="77777777" w:rsidR="005123DF" w:rsidRPr="006204B2" w:rsidRDefault="005123DF" w:rsidP="00766C86">
      <w:pPr>
        <w:spacing w:line="480" w:lineRule="auto"/>
        <w:jc w:val="both"/>
        <w:rPr>
          <w:rFonts w:ascii="Garamond" w:eastAsia="Garamond" w:hAnsi="Garamond" w:cs="Garamond"/>
          <w:sz w:val="23"/>
          <w:szCs w:val="23"/>
        </w:rPr>
      </w:pPr>
    </w:p>
    <w:p w14:paraId="3BDE578C" w14:textId="4EF32606" w:rsidR="001933DA" w:rsidRPr="005123DF" w:rsidRDefault="00F56866" w:rsidP="00766C86">
      <w:pPr>
        <w:spacing w:line="480" w:lineRule="auto"/>
        <w:ind w:left="284" w:right="284"/>
        <w:jc w:val="both"/>
        <w:rPr>
          <w:rFonts w:ascii="Garamond" w:eastAsia="Garamond" w:hAnsi="Garamond" w:cs="Garamond"/>
          <w:sz w:val="22"/>
          <w:szCs w:val="22"/>
        </w:rPr>
      </w:pPr>
      <w:r w:rsidRPr="005123DF">
        <w:rPr>
          <w:rFonts w:ascii="Garamond" w:eastAsia="Garamond" w:hAnsi="Garamond" w:cs="Garamond"/>
          <w:sz w:val="22"/>
          <w:szCs w:val="22"/>
        </w:rPr>
        <w:t>Affe</w:t>
      </w:r>
      <w:r w:rsidR="005123DF" w:rsidRPr="005123DF">
        <w:rPr>
          <w:rFonts w:ascii="Garamond" w:eastAsia="Garamond" w:hAnsi="Garamond" w:cs="Garamond"/>
          <w:sz w:val="22"/>
          <w:szCs w:val="22"/>
        </w:rPr>
        <w:t>ctive Attitude Theory</w:t>
      </w:r>
      <w:r w:rsidRPr="005123DF">
        <w:rPr>
          <w:rFonts w:ascii="Garamond" w:eastAsia="Garamond" w:hAnsi="Garamond" w:cs="Garamond"/>
          <w:sz w:val="22"/>
          <w:szCs w:val="22"/>
        </w:rPr>
        <w:t>: affective representation – that is the kind of representation characteristic of affective experiences – is a non-transparent and non-sensory form of evaluative representation. Across cases of affective experience, there is a felt valenced attitude</w:t>
      </w:r>
      <w:r w:rsidR="00E87C63" w:rsidRPr="005123DF">
        <w:rPr>
          <w:rFonts w:ascii="Garamond" w:eastAsia="Garamond" w:hAnsi="Garamond" w:cs="Garamond"/>
          <w:sz w:val="22"/>
          <w:szCs w:val="22"/>
        </w:rPr>
        <w:t xml:space="preserve"> (the vehicle)</w:t>
      </w:r>
      <w:r w:rsidRPr="005123DF">
        <w:rPr>
          <w:rFonts w:ascii="Garamond" w:eastAsia="Garamond" w:hAnsi="Garamond" w:cs="Garamond"/>
          <w:sz w:val="22"/>
          <w:szCs w:val="22"/>
        </w:rPr>
        <w:t xml:space="preserve"> which represents the intentional object of the experience as minimally good or bad</w:t>
      </w:r>
      <w:r w:rsidR="00E87C63" w:rsidRPr="005123DF">
        <w:rPr>
          <w:rFonts w:ascii="Garamond" w:eastAsia="Garamond" w:hAnsi="Garamond" w:cs="Garamond"/>
          <w:sz w:val="22"/>
          <w:szCs w:val="22"/>
        </w:rPr>
        <w:t xml:space="preserve"> (the content)</w:t>
      </w:r>
      <w:r w:rsidRPr="005123DF">
        <w:rPr>
          <w:rFonts w:ascii="Garamond" w:eastAsia="Garamond" w:hAnsi="Garamond" w:cs="Garamond"/>
          <w:sz w:val="22"/>
          <w:szCs w:val="22"/>
        </w:rPr>
        <w:t xml:space="preserve">, and one experiences that value as having the power to causally motivate the relevant felt valenced attitude. </w:t>
      </w:r>
    </w:p>
    <w:p w14:paraId="5BD17265" w14:textId="77777777" w:rsidR="001933DA" w:rsidRPr="006204B2" w:rsidRDefault="001933DA" w:rsidP="00766C86">
      <w:pPr>
        <w:spacing w:line="480" w:lineRule="auto"/>
        <w:jc w:val="both"/>
        <w:rPr>
          <w:rFonts w:ascii="Garamond" w:eastAsia="Garamond" w:hAnsi="Garamond" w:cs="Garamond"/>
          <w:sz w:val="23"/>
          <w:szCs w:val="23"/>
        </w:rPr>
      </w:pPr>
    </w:p>
    <w:p w14:paraId="1B2AA3B2" w14:textId="2899BE36" w:rsidR="008E537D" w:rsidRPr="006204B2" w:rsidRDefault="00F56866" w:rsidP="00766C86">
      <w:pPr>
        <w:spacing w:line="480" w:lineRule="auto"/>
        <w:jc w:val="both"/>
        <w:rPr>
          <w:rFonts w:ascii="Garamond" w:eastAsia="Garamond" w:hAnsi="Garamond" w:cs="Garamond"/>
          <w:sz w:val="23"/>
          <w:szCs w:val="23"/>
        </w:rPr>
      </w:pPr>
      <w:r>
        <w:rPr>
          <w:rFonts w:ascii="Garamond" w:eastAsia="Garamond" w:hAnsi="Garamond" w:cs="Garamond"/>
          <w:sz w:val="23"/>
          <w:szCs w:val="23"/>
        </w:rPr>
        <w:lastRenderedPageBreak/>
        <w:t>Key features of AAT</w:t>
      </w:r>
      <w:r w:rsidR="00A533E7" w:rsidRPr="006204B2">
        <w:rPr>
          <w:rFonts w:ascii="Garamond" w:eastAsia="Garamond" w:hAnsi="Garamond" w:cs="Garamond"/>
          <w:sz w:val="23"/>
          <w:szCs w:val="23"/>
        </w:rPr>
        <w:t xml:space="preserve"> reflect the disanalogies</w:t>
      </w:r>
      <w:r>
        <w:rPr>
          <w:rFonts w:ascii="Garamond" w:eastAsia="Garamond" w:hAnsi="Garamond" w:cs="Garamond"/>
          <w:sz w:val="23"/>
          <w:szCs w:val="23"/>
        </w:rPr>
        <w:t xml:space="preserve"> considered in the previous section.</w:t>
      </w:r>
      <w:r w:rsidR="00A533E7" w:rsidRPr="006204B2">
        <w:rPr>
          <w:rFonts w:ascii="Garamond" w:eastAsia="Garamond" w:hAnsi="Garamond" w:cs="Garamond"/>
          <w:sz w:val="23"/>
          <w:szCs w:val="23"/>
        </w:rPr>
        <w:t xml:space="preserve"> Pulling those together and articulating the resulting picture is the next step.</w:t>
      </w:r>
    </w:p>
    <w:p w14:paraId="28E960CE" w14:textId="77777777" w:rsidR="008E72F9" w:rsidRPr="006204B2" w:rsidRDefault="008E72F9" w:rsidP="00766C86">
      <w:pPr>
        <w:spacing w:line="480" w:lineRule="auto"/>
        <w:jc w:val="both"/>
        <w:rPr>
          <w:rFonts w:ascii="Garamond" w:eastAsia="Garamond" w:hAnsi="Garamond" w:cs="Garamond"/>
          <w:sz w:val="23"/>
          <w:szCs w:val="23"/>
        </w:rPr>
      </w:pPr>
    </w:p>
    <w:p w14:paraId="2BCC8966" w14:textId="0D371B6D" w:rsidR="001933DA" w:rsidRPr="006204B2" w:rsidRDefault="00F56866" w:rsidP="00766C86">
      <w:pPr>
        <w:spacing w:line="480" w:lineRule="auto"/>
        <w:jc w:val="both"/>
        <w:outlineLvl w:val="0"/>
        <w:rPr>
          <w:rFonts w:ascii="Garamond" w:eastAsia="Garamond" w:hAnsi="Garamond" w:cs="Garamond"/>
          <w:i/>
          <w:sz w:val="23"/>
          <w:szCs w:val="23"/>
        </w:rPr>
      </w:pPr>
      <w:r>
        <w:rPr>
          <w:rFonts w:ascii="Garamond" w:eastAsia="Garamond" w:hAnsi="Garamond" w:cs="Garamond"/>
          <w:i/>
          <w:sz w:val="23"/>
          <w:szCs w:val="23"/>
        </w:rPr>
        <w:t>3</w:t>
      </w:r>
      <w:r w:rsidR="00A533E7" w:rsidRPr="006204B2">
        <w:rPr>
          <w:rFonts w:ascii="Garamond" w:eastAsia="Garamond" w:hAnsi="Garamond" w:cs="Garamond"/>
          <w:i/>
          <w:sz w:val="23"/>
          <w:szCs w:val="23"/>
        </w:rPr>
        <w:t>.1 Felt</w:t>
      </w:r>
      <w:r w:rsidR="00367D47">
        <w:rPr>
          <w:rFonts w:ascii="Garamond" w:eastAsia="Garamond" w:hAnsi="Garamond" w:cs="Garamond"/>
          <w:i/>
          <w:sz w:val="23"/>
          <w:szCs w:val="23"/>
        </w:rPr>
        <w:t xml:space="preserve"> valenced attitudes</w:t>
      </w:r>
    </w:p>
    <w:p w14:paraId="60BFCE1E" w14:textId="50D41C4E" w:rsidR="001933DA" w:rsidRPr="006204B2" w:rsidRDefault="00F56866" w:rsidP="00766C86">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 xml:space="preserve">We can start by explaining the nature and role of felt valenced attitudes. One way to capture the affective response dimension of affective </w:t>
      </w:r>
      <w:r w:rsidR="00367D47">
        <w:rPr>
          <w:rFonts w:ascii="Garamond" w:eastAsia="Garamond" w:hAnsi="Garamond" w:cs="Garamond"/>
          <w:sz w:val="23"/>
          <w:szCs w:val="23"/>
        </w:rPr>
        <w:t xml:space="preserve">experiences </w:t>
      </w:r>
      <w:r w:rsidRPr="006204B2">
        <w:rPr>
          <w:rFonts w:ascii="Garamond" w:eastAsia="Garamond" w:hAnsi="Garamond" w:cs="Garamond"/>
          <w:sz w:val="23"/>
          <w:szCs w:val="23"/>
        </w:rPr>
        <w:t>is to posit a</w:t>
      </w:r>
      <w:r w:rsidR="00E87C63" w:rsidRPr="006204B2">
        <w:rPr>
          <w:rFonts w:ascii="Garamond" w:eastAsia="Garamond" w:hAnsi="Garamond" w:cs="Garamond"/>
          <w:sz w:val="23"/>
          <w:szCs w:val="23"/>
        </w:rPr>
        <w:t>n affective</w:t>
      </w:r>
      <w:r w:rsidRPr="006204B2">
        <w:rPr>
          <w:rFonts w:ascii="Garamond" w:eastAsia="Garamond" w:hAnsi="Garamond" w:cs="Garamond"/>
          <w:sz w:val="23"/>
          <w:szCs w:val="23"/>
        </w:rPr>
        <w:t xml:space="preserve"> attitude which one takes towards the intentional object of the experience</w:t>
      </w:r>
      <w:r w:rsidR="008622B2" w:rsidRPr="006204B2">
        <w:rPr>
          <w:rFonts w:ascii="Garamond" w:eastAsia="Garamond" w:hAnsi="Garamond" w:cs="Garamond"/>
          <w:sz w:val="23"/>
          <w:szCs w:val="23"/>
        </w:rPr>
        <w:t xml:space="preserve"> (evaluatively qualified).</w:t>
      </w:r>
    </w:p>
    <w:p w14:paraId="39533A5A" w14:textId="38DABA28" w:rsidR="001933DA"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There are a range of cognate, two-pair, (bi)valenced</w:t>
      </w:r>
      <w:r w:rsidR="00A95CEE" w:rsidRPr="006204B2">
        <w:rPr>
          <w:rFonts w:ascii="Garamond" w:eastAsia="Garamond" w:hAnsi="Garamond" w:cs="Garamond"/>
          <w:sz w:val="23"/>
          <w:szCs w:val="23"/>
        </w:rPr>
        <w:t xml:space="preserve"> affective</w:t>
      </w:r>
      <w:r w:rsidRPr="006204B2">
        <w:rPr>
          <w:rFonts w:ascii="Garamond" w:eastAsia="Garamond" w:hAnsi="Garamond" w:cs="Garamond"/>
          <w:sz w:val="23"/>
          <w:szCs w:val="23"/>
        </w:rPr>
        <w:t xml:space="preserve"> attitude terms which capture, across a range of cases, this response dimension. Here is a by no means exhaustive list: approval/disapproval, reject/accept, attraction/repulsion, like/dislike, avowal/disavowal, approach/retreat, affirm/deny, toward/away. Some of these</w:t>
      </w:r>
      <w:r w:rsidR="00E87C63"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fit the response dimension of certain affective experiences better than others. For example, while felt disapproval is a good candidate in the case of emotions like indignation or offense, it does not </w:t>
      </w:r>
      <w:r w:rsidR="00822D59" w:rsidRPr="006204B2">
        <w:rPr>
          <w:rFonts w:ascii="Garamond" w:eastAsia="Garamond" w:hAnsi="Garamond" w:cs="Garamond"/>
          <w:sz w:val="23"/>
          <w:szCs w:val="23"/>
        </w:rPr>
        <w:t>sound right for pain (avoidance</w:t>
      </w:r>
      <w:r w:rsidR="0051509B" w:rsidRPr="006204B2">
        <w:rPr>
          <w:rFonts w:ascii="Garamond" w:eastAsia="Garamond" w:hAnsi="Garamond" w:cs="Garamond"/>
          <w:sz w:val="23"/>
          <w:szCs w:val="23"/>
        </w:rPr>
        <w:t xml:space="preserve"> or</w:t>
      </w:r>
      <w:r w:rsidRPr="006204B2">
        <w:rPr>
          <w:rFonts w:ascii="Garamond" w:eastAsia="Garamond" w:hAnsi="Garamond" w:cs="Garamond"/>
          <w:sz w:val="23"/>
          <w:szCs w:val="23"/>
        </w:rPr>
        <w:t xml:space="preserve"> dislike fits better). Alternat</w:t>
      </w:r>
      <w:r w:rsidR="006E0D5C">
        <w:rPr>
          <w:rFonts w:ascii="Garamond" w:eastAsia="Garamond" w:hAnsi="Garamond" w:cs="Garamond"/>
          <w:sz w:val="23"/>
          <w:szCs w:val="23"/>
        </w:rPr>
        <w:t>ively, while attraction, or liking</w:t>
      </w:r>
      <w:r w:rsidRPr="006204B2">
        <w:rPr>
          <w:rFonts w:ascii="Garamond" w:eastAsia="Garamond" w:hAnsi="Garamond" w:cs="Garamond"/>
          <w:sz w:val="23"/>
          <w:szCs w:val="23"/>
        </w:rPr>
        <w:t xml:space="preserve">, is a good candidate in the case of aesthetic admiration and amusement (one likes a funny joke), attraction does not sound quite right for bodily pleasures. Nevertheless, what is common across a range of affective experiences is an occurrent </w:t>
      </w:r>
      <w:r w:rsidR="00E87C63" w:rsidRPr="006204B2">
        <w:rPr>
          <w:rFonts w:ascii="Garamond" w:eastAsia="Garamond" w:hAnsi="Garamond" w:cs="Garamond"/>
          <w:sz w:val="23"/>
          <w:szCs w:val="23"/>
        </w:rPr>
        <w:t>affective-</w:t>
      </w:r>
      <w:r w:rsidRPr="006204B2">
        <w:rPr>
          <w:rFonts w:ascii="Garamond" w:eastAsia="Garamond" w:hAnsi="Garamond" w:cs="Garamond"/>
          <w:sz w:val="23"/>
          <w:szCs w:val="23"/>
        </w:rPr>
        <w:t>attitudinal response, as part of the experience, which i</w:t>
      </w:r>
      <w:r w:rsidR="006E0D5C">
        <w:rPr>
          <w:rFonts w:ascii="Garamond" w:eastAsia="Garamond" w:hAnsi="Garamond" w:cs="Garamond"/>
          <w:sz w:val="23"/>
          <w:szCs w:val="23"/>
        </w:rPr>
        <w:t>s valenced and, according to AAT</w:t>
      </w:r>
      <w:r w:rsidRPr="006204B2">
        <w:rPr>
          <w:rFonts w:ascii="Garamond" w:eastAsia="Garamond" w:hAnsi="Garamond" w:cs="Garamond"/>
          <w:sz w:val="23"/>
          <w:szCs w:val="23"/>
        </w:rPr>
        <w:t>, intentional. So, at a general level</w:t>
      </w:r>
      <w:r w:rsidR="00822D59" w:rsidRPr="006204B2">
        <w:rPr>
          <w:rFonts w:ascii="Garamond" w:eastAsia="Garamond" w:hAnsi="Garamond" w:cs="Garamond"/>
          <w:sz w:val="23"/>
          <w:szCs w:val="23"/>
        </w:rPr>
        <w:t>,</w:t>
      </w:r>
      <w:r w:rsidRPr="006204B2">
        <w:rPr>
          <w:rFonts w:ascii="Garamond" w:eastAsia="Garamond" w:hAnsi="Garamond" w:cs="Garamond"/>
          <w:sz w:val="23"/>
          <w:szCs w:val="23"/>
        </w:rPr>
        <w:t xml:space="preserve"> such experiences involve positively or negatively charged feelings as attitudes of </w:t>
      </w:r>
      <w:r w:rsidRPr="006E0D5C">
        <w:rPr>
          <w:rFonts w:ascii="Garamond" w:eastAsia="Garamond" w:hAnsi="Garamond" w:cs="Garamond"/>
          <w:i/>
          <w:sz w:val="23"/>
          <w:szCs w:val="23"/>
        </w:rPr>
        <w:t>favour or disfavour</w:t>
      </w:r>
      <w:r w:rsidRPr="006204B2">
        <w:rPr>
          <w:rFonts w:ascii="Garamond" w:eastAsia="Garamond" w:hAnsi="Garamond" w:cs="Garamond"/>
          <w:sz w:val="23"/>
          <w:szCs w:val="23"/>
        </w:rPr>
        <w:t xml:space="preserve">. </w:t>
      </w:r>
    </w:p>
    <w:p w14:paraId="7DCE5ABC" w14:textId="37A74572" w:rsidR="00117D4A" w:rsidRDefault="00F56866" w:rsidP="00117D4A">
      <w:pPr>
        <w:spacing w:line="480" w:lineRule="auto"/>
        <w:ind w:firstLine="284"/>
        <w:jc w:val="both"/>
        <w:rPr>
          <w:rFonts w:ascii="Garamond" w:hAnsi="Garamond" w:cs="Arial"/>
          <w:sz w:val="23"/>
          <w:szCs w:val="23"/>
        </w:rPr>
      </w:pPr>
      <w:r w:rsidRPr="006204B2">
        <w:rPr>
          <w:rFonts w:ascii="Garamond" w:eastAsia="Garamond" w:hAnsi="Garamond" w:cs="Garamond"/>
          <w:sz w:val="23"/>
          <w:szCs w:val="23"/>
        </w:rPr>
        <w:t>To forestall misunderstanding the ‘of’ in ‘feelings of favour or disfavor’ is that of specification</w:t>
      </w:r>
      <w:r w:rsidR="00306A26" w:rsidRPr="006204B2">
        <w:rPr>
          <w:rFonts w:ascii="Garamond" w:eastAsia="Garamond" w:hAnsi="Garamond" w:cs="Garamond"/>
          <w:sz w:val="23"/>
          <w:szCs w:val="23"/>
        </w:rPr>
        <w:t>,</w:t>
      </w:r>
      <w:r w:rsidRPr="006204B2">
        <w:rPr>
          <w:rFonts w:ascii="Garamond" w:eastAsia="Garamond" w:hAnsi="Garamond" w:cs="Garamond"/>
          <w:sz w:val="23"/>
          <w:szCs w:val="23"/>
        </w:rPr>
        <w:t xml:space="preserve"> not intentionality. The feelings of favour or disfavor are what is</w:t>
      </w:r>
      <w:r w:rsidR="006E0D5C">
        <w:rPr>
          <w:rFonts w:ascii="Garamond" w:eastAsia="Garamond" w:hAnsi="Garamond" w:cs="Garamond"/>
          <w:sz w:val="23"/>
          <w:szCs w:val="23"/>
        </w:rPr>
        <w:t xml:space="preserve"> </w:t>
      </w:r>
      <w:r w:rsidRPr="006204B2">
        <w:rPr>
          <w:rFonts w:ascii="Garamond" w:eastAsia="Garamond" w:hAnsi="Garamond" w:cs="Garamond"/>
          <w:sz w:val="23"/>
          <w:szCs w:val="23"/>
        </w:rPr>
        <w:t>doing the representing</w:t>
      </w:r>
      <w:r w:rsidR="0051509B" w:rsidRPr="006204B2">
        <w:rPr>
          <w:rFonts w:ascii="Garamond" w:eastAsia="Garamond" w:hAnsi="Garamond" w:cs="Garamond"/>
          <w:sz w:val="23"/>
          <w:szCs w:val="23"/>
        </w:rPr>
        <w:t xml:space="preserve"> (the vehicles)</w:t>
      </w:r>
      <w:r w:rsidRPr="006204B2">
        <w:rPr>
          <w:rFonts w:ascii="Garamond" w:eastAsia="Garamond" w:hAnsi="Garamond" w:cs="Garamond"/>
          <w:sz w:val="23"/>
          <w:szCs w:val="23"/>
        </w:rPr>
        <w:t xml:space="preserve">, and are not, in </w:t>
      </w:r>
      <w:r w:rsidR="002B3733" w:rsidRPr="006204B2">
        <w:rPr>
          <w:rFonts w:ascii="Garamond" w:eastAsia="Garamond" w:hAnsi="Garamond" w:cs="Garamond"/>
          <w:sz w:val="23"/>
          <w:szCs w:val="23"/>
        </w:rPr>
        <w:t>first-order</w:t>
      </w:r>
      <w:r w:rsidRPr="006204B2">
        <w:rPr>
          <w:rFonts w:ascii="Garamond" w:eastAsia="Garamond" w:hAnsi="Garamond" w:cs="Garamond"/>
          <w:sz w:val="23"/>
          <w:szCs w:val="23"/>
        </w:rPr>
        <w:t xml:space="preserve"> affective experience,</w:t>
      </w:r>
      <w:r w:rsidR="0051509B" w:rsidRPr="006204B2">
        <w:rPr>
          <w:rFonts w:ascii="Garamond" w:eastAsia="Garamond" w:hAnsi="Garamond" w:cs="Garamond"/>
          <w:sz w:val="23"/>
          <w:szCs w:val="23"/>
        </w:rPr>
        <w:t xml:space="preserve"> </w:t>
      </w:r>
      <w:r w:rsidRPr="006204B2">
        <w:rPr>
          <w:rFonts w:ascii="Garamond" w:eastAsia="Garamond" w:hAnsi="Garamond" w:cs="Garamond"/>
          <w:sz w:val="23"/>
          <w:szCs w:val="23"/>
        </w:rPr>
        <w:t>objects of representation</w:t>
      </w:r>
      <w:r w:rsidR="008622B2" w:rsidRPr="006204B2">
        <w:rPr>
          <w:rFonts w:ascii="Garamond" w:eastAsia="Garamond" w:hAnsi="Garamond" w:cs="Garamond"/>
          <w:sz w:val="23"/>
          <w:szCs w:val="23"/>
        </w:rPr>
        <w:t xml:space="preserve"> (</w:t>
      </w:r>
      <w:r w:rsidR="006E0D5C">
        <w:rPr>
          <w:rFonts w:ascii="Garamond" w:eastAsia="Garamond" w:hAnsi="Garamond" w:cs="Garamond"/>
          <w:sz w:val="23"/>
          <w:szCs w:val="23"/>
        </w:rPr>
        <w:t xml:space="preserve">i.e. </w:t>
      </w:r>
      <w:r w:rsidR="008622B2" w:rsidRPr="006204B2">
        <w:rPr>
          <w:rFonts w:ascii="Garamond" w:eastAsia="Garamond" w:hAnsi="Garamond" w:cs="Garamond"/>
          <w:sz w:val="23"/>
          <w:szCs w:val="23"/>
        </w:rPr>
        <w:t>not part of the content)</w:t>
      </w:r>
      <w:r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49"/>
      </w:r>
      <w:r w:rsidRPr="006204B2">
        <w:rPr>
          <w:rFonts w:ascii="Garamond" w:eastAsia="Garamond" w:hAnsi="Garamond" w:cs="Garamond"/>
          <w:sz w:val="23"/>
          <w:szCs w:val="23"/>
        </w:rPr>
        <w:t xml:space="preserve"> Moreover, these valenced attitudes being</w:t>
      </w:r>
      <w:r w:rsidRPr="006204B2">
        <w:rPr>
          <w:rFonts w:ascii="Garamond" w:eastAsia="Garamond" w:hAnsi="Garamond" w:cs="Garamond"/>
          <w:i/>
          <w:sz w:val="23"/>
          <w:szCs w:val="23"/>
        </w:rPr>
        <w:t xml:space="preserve"> felt</w:t>
      </w:r>
      <w:r w:rsidRPr="006204B2">
        <w:rPr>
          <w:rFonts w:ascii="Garamond" w:eastAsia="Garamond" w:hAnsi="Garamond" w:cs="Garamond"/>
          <w:sz w:val="23"/>
          <w:szCs w:val="23"/>
        </w:rPr>
        <w:t xml:space="preserve"> emphasizes </w:t>
      </w:r>
      <w:r w:rsidR="00B850B2" w:rsidRPr="006204B2">
        <w:rPr>
          <w:rFonts w:ascii="Garamond" w:eastAsia="Garamond" w:hAnsi="Garamond" w:cs="Garamond"/>
          <w:sz w:val="23"/>
          <w:szCs w:val="23"/>
        </w:rPr>
        <w:t>that</w:t>
      </w:r>
      <w:r w:rsidRPr="006204B2">
        <w:rPr>
          <w:rFonts w:ascii="Garamond" w:eastAsia="Garamond" w:hAnsi="Garamond" w:cs="Garamond"/>
          <w:sz w:val="23"/>
          <w:szCs w:val="23"/>
        </w:rPr>
        <w:t xml:space="preserve"> they make a phenomenal difference to the experience, such that if one were to subtract them the experience would cease to be affective in the relevant sense (this point is developed</w:t>
      </w:r>
      <w:r w:rsidR="002C0679" w:rsidRPr="006204B2">
        <w:rPr>
          <w:rFonts w:ascii="Garamond" w:eastAsia="Garamond" w:hAnsi="Garamond" w:cs="Garamond"/>
          <w:sz w:val="23"/>
          <w:szCs w:val="23"/>
        </w:rPr>
        <w:t xml:space="preserve"> </w:t>
      </w:r>
      <w:r w:rsidR="0009363C">
        <w:rPr>
          <w:rFonts w:ascii="Garamond" w:eastAsia="Garamond" w:hAnsi="Garamond" w:cs="Garamond"/>
          <w:sz w:val="23"/>
          <w:szCs w:val="23"/>
        </w:rPr>
        <w:t>in section 3</w:t>
      </w:r>
      <w:r w:rsidR="006E0D5C">
        <w:rPr>
          <w:rFonts w:ascii="Garamond" w:eastAsia="Garamond" w:hAnsi="Garamond" w:cs="Garamond"/>
          <w:sz w:val="23"/>
          <w:szCs w:val="23"/>
        </w:rPr>
        <w:t>.3</w:t>
      </w:r>
      <w:r w:rsidRPr="006204B2">
        <w:rPr>
          <w:rFonts w:ascii="Garamond" w:eastAsia="Garamond" w:hAnsi="Garamond" w:cs="Garamond"/>
          <w:sz w:val="23"/>
          <w:szCs w:val="23"/>
        </w:rPr>
        <w:t xml:space="preserve">). Finally, these felt valenced attitudes are intentional, monadic and </w:t>
      </w:r>
      <w:r w:rsidRPr="006204B2">
        <w:rPr>
          <w:rFonts w:ascii="Garamond" w:eastAsia="Garamond" w:hAnsi="Garamond" w:cs="Garamond"/>
          <w:sz w:val="23"/>
          <w:szCs w:val="23"/>
        </w:rPr>
        <w:lastRenderedPageBreak/>
        <w:t xml:space="preserve">value-representing: they target a particular object under an evaluative </w:t>
      </w:r>
      <w:r w:rsidR="002C0679" w:rsidRPr="006204B2">
        <w:rPr>
          <w:rFonts w:ascii="Garamond" w:eastAsia="Garamond" w:hAnsi="Garamond" w:cs="Garamond"/>
          <w:sz w:val="23"/>
          <w:szCs w:val="23"/>
        </w:rPr>
        <w:t>determination</w:t>
      </w:r>
      <w:r w:rsidRPr="006204B2">
        <w:rPr>
          <w:rFonts w:ascii="Garamond" w:eastAsia="Garamond" w:hAnsi="Garamond" w:cs="Garamond"/>
          <w:sz w:val="23"/>
          <w:szCs w:val="23"/>
        </w:rPr>
        <w:t>, as minimally good or bad, rather than being preferences expressible by way of comparative attitudes (i.e. favouring x over y). So, the idea of felt va</w:t>
      </w:r>
      <w:r w:rsidR="008622B2" w:rsidRPr="006204B2">
        <w:rPr>
          <w:rFonts w:ascii="Garamond" w:eastAsia="Garamond" w:hAnsi="Garamond" w:cs="Garamond"/>
          <w:sz w:val="23"/>
          <w:szCs w:val="23"/>
        </w:rPr>
        <w:t xml:space="preserve">lenced intentional attitudes </w:t>
      </w:r>
      <w:r w:rsidRPr="006204B2">
        <w:rPr>
          <w:rFonts w:ascii="Garamond" w:eastAsia="Garamond" w:hAnsi="Garamond" w:cs="Garamond"/>
          <w:sz w:val="23"/>
          <w:szCs w:val="23"/>
        </w:rPr>
        <w:t>capture</w:t>
      </w:r>
      <w:r w:rsidR="00B850B2" w:rsidRPr="006204B2">
        <w:rPr>
          <w:rFonts w:ascii="Garamond" w:eastAsia="Garamond" w:hAnsi="Garamond" w:cs="Garamond"/>
          <w:sz w:val="23"/>
          <w:szCs w:val="23"/>
        </w:rPr>
        <w:t>s</w:t>
      </w:r>
      <w:r w:rsidRPr="006204B2">
        <w:rPr>
          <w:rFonts w:ascii="Garamond" w:eastAsia="Garamond" w:hAnsi="Garamond" w:cs="Garamond"/>
          <w:sz w:val="23"/>
          <w:szCs w:val="23"/>
        </w:rPr>
        <w:t xml:space="preserve"> the way affective intentional states represent</w:t>
      </w:r>
      <w:r w:rsidR="00286867" w:rsidRPr="006204B2">
        <w:rPr>
          <w:rFonts w:ascii="Garamond" w:eastAsia="Garamond" w:hAnsi="Garamond" w:cs="Garamond"/>
          <w:sz w:val="23"/>
          <w:szCs w:val="23"/>
        </w:rPr>
        <w:t xml:space="preserve"> the</w:t>
      </w:r>
      <w:r w:rsidR="009E132B" w:rsidRPr="006204B2">
        <w:rPr>
          <w:rFonts w:ascii="Garamond" w:eastAsia="Garamond" w:hAnsi="Garamond" w:cs="Garamond"/>
          <w:sz w:val="23"/>
          <w:szCs w:val="23"/>
        </w:rPr>
        <w:t xml:space="preserve"> value</w:t>
      </w:r>
      <w:r w:rsidR="00286867" w:rsidRPr="006204B2">
        <w:rPr>
          <w:rFonts w:ascii="Garamond" w:eastAsia="Garamond" w:hAnsi="Garamond" w:cs="Garamond"/>
          <w:sz w:val="23"/>
          <w:szCs w:val="23"/>
        </w:rPr>
        <w:t xml:space="preserve"> of the object of the experience</w:t>
      </w:r>
      <w:r w:rsidRPr="006204B2">
        <w:rPr>
          <w:rFonts w:ascii="Garamond" w:eastAsia="Garamond" w:hAnsi="Garamond" w:cs="Garamond"/>
          <w:sz w:val="23"/>
          <w:szCs w:val="23"/>
        </w:rPr>
        <w:t xml:space="preserve"> on the basis of</w:t>
      </w:r>
      <w:r w:rsidR="00A95CEE" w:rsidRPr="006204B2">
        <w:rPr>
          <w:rFonts w:ascii="Garamond" w:eastAsia="Garamond" w:hAnsi="Garamond" w:cs="Garamond"/>
          <w:sz w:val="23"/>
          <w:szCs w:val="23"/>
        </w:rPr>
        <w:t xml:space="preserve"> </w:t>
      </w:r>
      <w:r w:rsidRPr="006204B2">
        <w:rPr>
          <w:rFonts w:ascii="Garamond" w:eastAsia="Garamond" w:hAnsi="Garamond" w:cs="Garamond"/>
          <w:sz w:val="23"/>
          <w:szCs w:val="23"/>
        </w:rPr>
        <w:t>their affective response dimension. This is what is</w:t>
      </w:r>
      <w:r w:rsidR="00B850B2" w:rsidRPr="006204B2">
        <w:rPr>
          <w:rFonts w:ascii="Garamond" w:eastAsia="Garamond" w:hAnsi="Garamond" w:cs="Garamond"/>
          <w:sz w:val="23"/>
          <w:szCs w:val="23"/>
        </w:rPr>
        <w:t xml:space="preserve"> principally</w:t>
      </w:r>
      <w:r w:rsidRPr="006204B2">
        <w:rPr>
          <w:rFonts w:ascii="Garamond" w:eastAsia="Garamond" w:hAnsi="Garamond" w:cs="Garamond"/>
          <w:sz w:val="23"/>
          <w:szCs w:val="23"/>
        </w:rPr>
        <w:t xml:space="preserve"> meant</w:t>
      </w:r>
      <w:r w:rsidR="00B850B2" w:rsidRPr="006204B2">
        <w:rPr>
          <w:rFonts w:ascii="Garamond" w:eastAsia="Garamond" w:hAnsi="Garamond" w:cs="Garamond"/>
          <w:sz w:val="23"/>
          <w:szCs w:val="23"/>
        </w:rPr>
        <w:t xml:space="preserve"> </w:t>
      </w:r>
      <w:r w:rsidRPr="006204B2">
        <w:rPr>
          <w:rFonts w:ascii="Garamond" w:eastAsia="Garamond" w:hAnsi="Garamond" w:cs="Garamond"/>
          <w:sz w:val="23"/>
          <w:szCs w:val="23"/>
        </w:rPr>
        <w:t>by affective representation</w:t>
      </w:r>
      <w:r w:rsidR="00955ECB" w:rsidRPr="006204B2">
        <w:rPr>
          <w:rFonts w:ascii="Garamond" w:eastAsia="Garamond" w:hAnsi="Garamond" w:cs="Garamond"/>
          <w:sz w:val="23"/>
          <w:szCs w:val="23"/>
        </w:rPr>
        <w:t xml:space="preserve"> as understood here</w:t>
      </w:r>
      <w:r w:rsidRPr="006204B2">
        <w:rPr>
          <w:rFonts w:ascii="Garamond" w:eastAsia="Garamond" w:hAnsi="Garamond" w:cs="Garamond"/>
          <w:sz w:val="23"/>
          <w:szCs w:val="23"/>
        </w:rPr>
        <w:t>, that is</w:t>
      </w:r>
      <w:r w:rsidR="008F5DC2" w:rsidRPr="006204B2">
        <w:rPr>
          <w:rFonts w:ascii="Garamond" w:eastAsia="Garamond" w:hAnsi="Garamond" w:cs="Garamond"/>
          <w:sz w:val="23"/>
          <w:szCs w:val="23"/>
        </w:rPr>
        <w:t xml:space="preserve"> a first-order</w:t>
      </w:r>
      <w:r w:rsidRPr="006204B2">
        <w:rPr>
          <w:rFonts w:ascii="Garamond" w:eastAsia="Garamond" w:hAnsi="Garamond" w:cs="Garamond"/>
          <w:sz w:val="23"/>
          <w:szCs w:val="23"/>
        </w:rPr>
        <w:t xml:space="preserve"> representation on the ba</w:t>
      </w:r>
      <w:r w:rsidR="006E0D5C">
        <w:rPr>
          <w:rFonts w:ascii="Garamond" w:eastAsia="Garamond" w:hAnsi="Garamond" w:cs="Garamond"/>
          <w:sz w:val="23"/>
          <w:szCs w:val="23"/>
        </w:rPr>
        <w:t>sis of, or through, affect, as the way</w:t>
      </w:r>
      <w:r w:rsidR="005123DF">
        <w:rPr>
          <w:rFonts w:ascii="Garamond" w:eastAsia="Garamond" w:hAnsi="Garamond" w:cs="Garamond"/>
          <w:sz w:val="23"/>
          <w:szCs w:val="23"/>
        </w:rPr>
        <w:t xml:space="preserve"> AAT</w:t>
      </w:r>
      <w:r w:rsidRPr="006204B2">
        <w:rPr>
          <w:rFonts w:ascii="Garamond" w:eastAsia="Garamond" w:hAnsi="Garamond" w:cs="Garamond"/>
          <w:sz w:val="23"/>
          <w:szCs w:val="23"/>
        </w:rPr>
        <w:t xml:space="preserve"> </w:t>
      </w:r>
      <w:r w:rsidRPr="006204B2">
        <w:rPr>
          <w:rFonts w:ascii="Garamond" w:eastAsia="Garamond" w:hAnsi="Garamond" w:cs="Garamond"/>
          <w:i/>
          <w:sz w:val="23"/>
          <w:szCs w:val="23"/>
        </w:rPr>
        <w:t>intentionalizes affect</w:t>
      </w:r>
      <w:r w:rsidR="00286867" w:rsidRPr="006204B2">
        <w:rPr>
          <w:rFonts w:ascii="Garamond" w:eastAsia="Garamond" w:hAnsi="Garamond" w:cs="Garamond"/>
          <w:sz w:val="23"/>
          <w:szCs w:val="23"/>
        </w:rPr>
        <w:t>.</w:t>
      </w:r>
      <w:r w:rsidR="005123DF">
        <w:rPr>
          <w:rFonts w:ascii="Garamond" w:hAnsi="Garamond" w:cs="Arial"/>
          <w:sz w:val="23"/>
          <w:szCs w:val="23"/>
        </w:rPr>
        <w:t xml:space="preserve"> AAT</w:t>
      </w:r>
      <w:r w:rsidRPr="006204B2">
        <w:rPr>
          <w:rFonts w:ascii="Garamond" w:hAnsi="Garamond" w:cs="Arial"/>
          <w:sz w:val="23"/>
          <w:szCs w:val="23"/>
        </w:rPr>
        <w:t xml:space="preserve">, therefore, contrasts with </w:t>
      </w:r>
      <w:r w:rsidRPr="006204B2">
        <w:rPr>
          <w:rFonts w:ascii="Garamond" w:hAnsi="Garamond" w:cs="Arial"/>
          <w:i/>
          <w:sz w:val="23"/>
          <w:szCs w:val="23"/>
        </w:rPr>
        <w:t>second-order</w:t>
      </w:r>
      <w:r w:rsidRPr="006204B2">
        <w:rPr>
          <w:rFonts w:ascii="Garamond" w:hAnsi="Garamond" w:cs="Arial"/>
          <w:sz w:val="23"/>
          <w:szCs w:val="23"/>
        </w:rPr>
        <w:t xml:space="preserve"> intentional views, where the relevant intentional attitude (usually a conative attitude) is directed at the </w:t>
      </w:r>
      <w:r w:rsidRPr="00A9319E">
        <w:rPr>
          <w:rFonts w:ascii="Garamond" w:hAnsi="Garamond" w:cs="Arial"/>
          <w:sz w:val="23"/>
          <w:szCs w:val="23"/>
        </w:rPr>
        <w:t>experience, rather than the (non-mental) object.</w:t>
      </w:r>
      <w:r>
        <w:rPr>
          <w:rStyle w:val="FootnoteReference"/>
          <w:rFonts w:ascii="Garamond" w:eastAsia="Garamond" w:hAnsi="Garamond" w:cs="Garamond"/>
          <w:sz w:val="23"/>
          <w:szCs w:val="23"/>
        </w:rPr>
        <w:footnoteReference w:id="50"/>
      </w:r>
    </w:p>
    <w:p w14:paraId="459C3029" w14:textId="6145DB3D" w:rsidR="00506762" w:rsidRDefault="00F56866" w:rsidP="00506762">
      <w:pPr>
        <w:spacing w:line="480" w:lineRule="auto"/>
        <w:ind w:firstLine="284"/>
        <w:jc w:val="both"/>
        <w:rPr>
          <w:rFonts w:ascii="Garamond" w:hAnsi="Garamond" w:cs="Arial"/>
          <w:sz w:val="23"/>
          <w:szCs w:val="23"/>
        </w:rPr>
      </w:pPr>
      <w:r w:rsidRPr="00506762">
        <w:rPr>
          <w:rFonts w:ascii="Garamond" w:eastAsia="Garamond" w:hAnsi="Garamond" w:cs="Garamond"/>
          <w:sz w:val="23"/>
          <w:szCs w:val="23"/>
        </w:rPr>
        <w:t>Expanding on</w:t>
      </w:r>
      <w:r w:rsidRPr="006204B2">
        <w:rPr>
          <w:rFonts w:ascii="Garamond" w:eastAsia="Garamond" w:hAnsi="Garamond" w:cs="Garamond"/>
          <w:sz w:val="23"/>
          <w:szCs w:val="23"/>
        </w:rPr>
        <w:t xml:space="preserve"> the above ideas</w:t>
      </w:r>
      <w:r w:rsidR="0009363C">
        <w:rPr>
          <w:rFonts w:ascii="Garamond" w:eastAsia="Garamond" w:hAnsi="Garamond" w:cs="Garamond"/>
          <w:sz w:val="23"/>
          <w:szCs w:val="23"/>
        </w:rPr>
        <w:t>,</w:t>
      </w:r>
      <w:r w:rsidRPr="006204B2">
        <w:rPr>
          <w:rFonts w:ascii="Garamond" w:eastAsia="Garamond" w:hAnsi="Garamond" w:cs="Garamond"/>
          <w:sz w:val="23"/>
          <w:szCs w:val="23"/>
        </w:rPr>
        <w:t xml:space="preserve"> we can note that positing felt valenced attitudes as playing this personal level value-representing role allows us to capture, in a</w:t>
      </w:r>
      <w:r w:rsidR="0009363C">
        <w:rPr>
          <w:rFonts w:ascii="Garamond" w:eastAsia="Garamond" w:hAnsi="Garamond" w:cs="Garamond"/>
          <w:sz w:val="23"/>
          <w:szCs w:val="23"/>
        </w:rPr>
        <w:t xml:space="preserve"> philosophically</w:t>
      </w:r>
      <w:r w:rsidRPr="006204B2">
        <w:rPr>
          <w:rFonts w:ascii="Garamond" w:eastAsia="Garamond" w:hAnsi="Garamond" w:cs="Garamond"/>
          <w:sz w:val="23"/>
          <w:szCs w:val="23"/>
        </w:rPr>
        <w:t xml:space="preserve"> precise way, a folk psychological understanding of valence. A folk psychological understanding of experiential valence approximates to a felt conscious orientation, as a charged felt comportment which connects us with, and makes us aware of, features of things which seem meaningful and significant for us – as an affective uptake of their evaluative significance.</w:t>
      </w:r>
      <w:r>
        <w:rPr>
          <w:rStyle w:val="FootnoteReference"/>
          <w:rFonts w:ascii="Garamond" w:hAnsi="Garamond" w:cs="Arial"/>
          <w:sz w:val="23"/>
          <w:szCs w:val="23"/>
        </w:rPr>
        <w:footnoteReference w:id="51"/>
      </w:r>
      <w:r w:rsidRPr="006204B2">
        <w:rPr>
          <w:rFonts w:ascii="Garamond" w:hAnsi="Garamond" w:cs="Arial"/>
          <w:sz w:val="23"/>
          <w:szCs w:val="23"/>
        </w:rPr>
        <w:t xml:space="preserve"> </w:t>
      </w:r>
    </w:p>
    <w:p w14:paraId="4416AB4B" w14:textId="6E5F9CD6" w:rsidR="00506762" w:rsidRPr="00506762" w:rsidRDefault="00F56866" w:rsidP="00506762">
      <w:pPr>
        <w:spacing w:line="480" w:lineRule="auto"/>
        <w:ind w:firstLine="284"/>
        <w:jc w:val="both"/>
        <w:rPr>
          <w:rFonts w:ascii="Garamond" w:eastAsia="Garamond" w:hAnsi="Garamond" w:cs="Garamond"/>
          <w:sz w:val="23"/>
          <w:szCs w:val="23"/>
          <w:highlight w:val="yellow"/>
        </w:rPr>
      </w:pPr>
      <w:r>
        <w:rPr>
          <w:rFonts w:ascii="Garamond" w:eastAsia="Garamond" w:hAnsi="Garamond" w:cs="Garamond"/>
          <w:sz w:val="23"/>
          <w:szCs w:val="23"/>
        </w:rPr>
        <w:t>AAT</w:t>
      </w:r>
      <w:r w:rsidRPr="006204B2">
        <w:rPr>
          <w:rFonts w:ascii="Garamond" w:eastAsia="Garamond" w:hAnsi="Garamond" w:cs="Garamond"/>
          <w:sz w:val="23"/>
          <w:szCs w:val="23"/>
        </w:rPr>
        <w:t xml:space="preserve"> articulates how we should think about experiential </w:t>
      </w:r>
      <w:r w:rsidR="0009363C">
        <w:rPr>
          <w:rFonts w:ascii="Garamond" w:eastAsia="Garamond" w:hAnsi="Garamond" w:cs="Garamond"/>
          <w:sz w:val="23"/>
          <w:szCs w:val="23"/>
        </w:rPr>
        <w:t>valence - the ‘affective uptake’</w:t>
      </w:r>
      <w:r w:rsidRPr="006204B2">
        <w:rPr>
          <w:rFonts w:ascii="Garamond" w:eastAsia="Garamond" w:hAnsi="Garamond" w:cs="Garamond"/>
          <w:sz w:val="23"/>
          <w:szCs w:val="23"/>
        </w:rPr>
        <w:t xml:space="preserve"> of the significance of the object – more precisely. Felt valenced attitudes, which affectively register value properties, serve as experiential correspondences for matters of value.</w:t>
      </w:r>
      <w:r>
        <w:rPr>
          <w:rStyle w:val="FootnoteReference"/>
          <w:rFonts w:ascii="Garamond" w:hAnsi="Garamond" w:cs="Arial"/>
          <w:sz w:val="23"/>
          <w:szCs w:val="23"/>
        </w:rPr>
        <w:footnoteReference w:id="52"/>
      </w:r>
      <w:r>
        <w:rPr>
          <w:rFonts w:ascii="Garamond" w:eastAsia="Garamond" w:hAnsi="Garamond" w:cs="Garamond"/>
          <w:sz w:val="23"/>
          <w:szCs w:val="23"/>
        </w:rPr>
        <w:t xml:space="preserve"> Building on this, AAT</w:t>
      </w:r>
      <w:r w:rsidRPr="006204B2">
        <w:rPr>
          <w:rFonts w:ascii="Garamond" w:eastAsia="Garamond" w:hAnsi="Garamond" w:cs="Garamond"/>
          <w:sz w:val="23"/>
          <w:szCs w:val="23"/>
        </w:rPr>
        <w:t xml:space="preserve"> explains the way object-valence (the object seeming good or bad) and attitude-valence (my attitude towards it) r</w:t>
      </w:r>
      <w:r w:rsidR="004A3486">
        <w:rPr>
          <w:rFonts w:ascii="Garamond" w:eastAsia="Garamond" w:hAnsi="Garamond" w:cs="Garamond"/>
          <w:sz w:val="23"/>
          <w:szCs w:val="23"/>
        </w:rPr>
        <w:t>elate in first-order affective</w:t>
      </w:r>
      <w:r w:rsidRPr="006204B2">
        <w:rPr>
          <w:rFonts w:ascii="Garamond" w:eastAsia="Garamond" w:hAnsi="Garamond" w:cs="Garamond"/>
          <w:sz w:val="23"/>
          <w:szCs w:val="23"/>
        </w:rPr>
        <w:t xml:space="preserve"> experiences. In broad terms, that which seems bad – negative object-valence – is affectively represented as such through a negative feeling of disfavor towards it – negative attitude-valence – as an experiential </w:t>
      </w:r>
      <w:r w:rsidRPr="006204B2">
        <w:rPr>
          <w:rFonts w:ascii="Garamond" w:eastAsia="Garamond" w:hAnsi="Garamond" w:cs="Garamond"/>
          <w:sz w:val="23"/>
          <w:szCs w:val="23"/>
        </w:rPr>
        <w:lastRenderedPageBreak/>
        <w:t>correspondence of this negative evaluative standing (ditto for the positive case).</w:t>
      </w:r>
      <w:r>
        <w:rPr>
          <w:rFonts w:ascii="Garamond" w:eastAsia="Garamond" w:hAnsi="Garamond" w:cs="Garamond"/>
          <w:sz w:val="23"/>
          <w:szCs w:val="23"/>
        </w:rPr>
        <w:t xml:space="preserve"> </w:t>
      </w:r>
      <w:r w:rsidRPr="00506762">
        <w:rPr>
          <w:rFonts w:ascii="Garamond" w:eastAsia="Garamond" w:hAnsi="Garamond" w:cs="Garamond"/>
          <w:sz w:val="23"/>
          <w:szCs w:val="23"/>
        </w:rPr>
        <w:t xml:space="preserve">Importantly we won’t get </w:t>
      </w:r>
      <w:r w:rsidRPr="0009363C">
        <w:rPr>
          <w:rFonts w:ascii="Garamond" w:eastAsia="Garamond" w:hAnsi="Garamond" w:cs="Garamond"/>
          <w:sz w:val="23"/>
          <w:szCs w:val="23"/>
        </w:rPr>
        <w:t>valence mismatches</w:t>
      </w:r>
      <w:r w:rsidRPr="00506762">
        <w:rPr>
          <w:rFonts w:ascii="Garamond" w:eastAsia="Garamond" w:hAnsi="Garamond" w:cs="Garamond"/>
          <w:sz w:val="23"/>
          <w:szCs w:val="23"/>
        </w:rPr>
        <w:t xml:space="preserve"> here, because of the tight connection between the valence of the relevant value property of the object and the valence of the attitude toward it, which presents that value. In general terms, </w:t>
      </w:r>
      <w:r w:rsidRPr="00506762">
        <w:rPr>
          <w:rFonts w:ascii="Garamond" w:eastAsia="Garamond" w:hAnsi="Garamond" w:cs="Garamond"/>
          <w:i/>
          <w:sz w:val="23"/>
          <w:szCs w:val="23"/>
        </w:rPr>
        <w:t>felt favour is a response to the objects positive value</w:t>
      </w:r>
      <w:r w:rsidRPr="00506762">
        <w:rPr>
          <w:rFonts w:ascii="Garamond" w:eastAsia="Garamond" w:hAnsi="Garamond" w:cs="Garamond"/>
          <w:sz w:val="23"/>
          <w:szCs w:val="23"/>
        </w:rPr>
        <w:t xml:space="preserve">, and </w:t>
      </w:r>
      <w:r w:rsidR="0009363C">
        <w:rPr>
          <w:rFonts w:ascii="Garamond" w:eastAsia="Garamond" w:hAnsi="Garamond" w:cs="Garamond"/>
          <w:sz w:val="23"/>
          <w:szCs w:val="23"/>
        </w:rPr>
        <w:t>therefore it looks to be</w:t>
      </w:r>
      <w:r w:rsidRPr="00506762">
        <w:rPr>
          <w:rFonts w:ascii="Garamond" w:eastAsia="Garamond" w:hAnsi="Garamond" w:cs="Garamond"/>
          <w:sz w:val="23"/>
          <w:szCs w:val="23"/>
        </w:rPr>
        <w:t xml:space="preserve"> an experiential impossibility for that p</w:t>
      </w:r>
      <w:r w:rsidR="0009363C">
        <w:rPr>
          <w:rFonts w:ascii="Garamond" w:eastAsia="Garamond" w:hAnsi="Garamond" w:cs="Garamond"/>
          <w:sz w:val="23"/>
          <w:szCs w:val="23"/>
        </w:rPr>
        <w:t>ositively valenced component, which picks up on and reflects</w:t>
      </w:r>
      <w:r w:rsidRPr="00506762">
        <w:rPr>
          <w:rFonts w:ascii="Garamond" w:eastAsia="Garamond" w:hAnsi="Garamond" w:cs="Garamond"/>
          <w:sz w:val="23"/>
          <w:szCs w:val="23"/>
        </w:rPr>
        <w:t xml:space="preserve"> the objects positive value, to be</w:t>
      </w:r>
      <w:r w:rsidR="0009363C">
        <w:rPr>
          <w:rFonts w:ascii="Garamond" w:eastAsia="Garamond" w:hAnsi="Garamond" w:cs="Garamond"/>
          <w:sz w:val="23"/>
          <w:szCs w:val="23"/>
        </w:rPr>
        <w:t xml:space="preserve"> mismatched</w:t>
      </w:r>
      <w:r w:rsidRPr="00506762">
        <w:rPr>
          <w:rFonts w:ascii="Garamond" w:eastAsia="Garamond" w:hAnsi="Garamond" w:cs="Garamond"/>
          <w:sz w:val="23"/>
          <w:szCs w:val="23"/>
        </w:rPr>
        <w:t>. Put otherwise,</w:t>
      </w:r>
      <w:r w:rsidR="004A3486">
        <w:rPr>
          <w:rFonts w:ascii="Garamond" w:eastAsia="Garamond" w:hAnsi="Garamond" w:cs="Garamond"/>
          <w:sz w:val="23"/>
          <w:szCs w:val="23"/>
        </w:rPr>
        <w:t xml:space="preserve"> and in general terms,</w:t>
      </w:r>
      <w:r w:rsidRPr="00506762">
        <w:rPr>
          <w:rFonts w:ascii="Garamond" w:eastAsia="Garamond" w:hAnsi="Garamond" w:cs="Garamond"/>
          <w:sz w:val="23"/>
          <w:szCs w:val="23"/>
        </w:rPr>
        <w:t xml:space="preserve"> felt favour </w:t>
      </w:r>
      <w:r w:rsidRPr="00506762">
        <w:rPr>
          <w:rFonts w:ascii="Garamond" w:eastAsia="Garamond" w:hAnsi="Garamond" w:cs="Garamond"/>
          <w:i/>
          <w:sz w:val="23"/>
          <w:szCs w:val="23"/>
        </w:rPr>
        <w:t>just is</w:t>
      </w:r>
      <w:r w:rsidRPr="00506762">
        <w:rPr>
          <w:rFonts w:ascii="Garamond" w:eastAsia="Garamond" w:hAnsi="Garamond" w:cs="Garamond"/>
          <w:sz w:val="23"/>
          <w:szCs w:val="23"/>
        </w:rPr>
        <w:t xml:space="preserve"> the way we pick up on positive value in affective experience (ditto for the negative case).</w:t>
      </w:r>
      <w:r w:rsidRPr="006204B2">
        <w:rPr>
          <w:rFonts w:ascii="Garamond" w:eastAsia="Garamond" w:hAnsi="Garamond" w:cs="Garamond"/>
          <w:sz w:val="23"/>
          <w:szCs w:val="23"/>
        </w:rPr>
        <w:t xml:space="preserve"> </w:t>
      </w:r>
    </w:p>
    <w:p w14:paraId="28935F32" w14:textId="1F93FF37" w:rsidR="00866618" w:rsidRPr="006204B2" w:rsidRDefault="00F56866" w:rsidP="00866618">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Before contrasting AAT with other proposals, let me say</w:t>
      </w:r>
      <w:r w:rsidRPr="006204B2">
        <w:rPr>
          <w:rFonts w:ascii="Garamond" w:eastAsia="Garamond" w:hAnsi="Garamond" w:cs="Garamond"/>
          <w:sz w:val="23"/>
          <w:szCs w:val="23"/>
        </w:rPr>
        <w:t xml:space="preserve"> something to justify </w:t>
      </w:r>
      <w:r>
        <w:rPr>
          <w:rFonts w:ascii="Garamond" w:eastAsia="Garamond" w:hAnsi="Garamond" w:cs="Garamond"/>
          <w:sz w:val="23"/>
          <w:szCs w:val="23"/>
        </w:rPr>
        <w:t>AAT taking on board the claim –</w:t>
      </w:r>
      <w:r w:rsidRPr="006204B2">
        <w:rPr>
          <w:rFonts w:ascii="Garamond" w:eastAsia="Garamond" w:hAnsi="Garamond" w:cs="Garamond"/>
          <w:sz w:val="23"/>
          <w:szCs w:val="23"/>
        </w:rPr>
        <w:t xml:space="preserve"> of various form</w:t>
      </w:r>
      <w:r>
        <w:rPr>
          <w:rFonts w:ascii="Garamond" w:eastAsia="Garamond" w:hAnsi="Garamond" w:cs="Garamond"/>
          <w:sz w:val="23"/>
          <w:szCs w:val="23"/>
        </w:rPr>
        <w:t>s of evaluativism perceptualism –</w:t>
      </w:r>
      <w:r w:rsidRPr="006204B2">
        <w:rPr>
          <w:rFonts w:ascii="Garamond" w:eastAsia="Garamond" w:hAnsi="Garamond" w:cs="Garamond"/>
          <w:sz w:val="23"/>
          <w:szCs w:val="23"/>
        </w:rPr>
        <w:t xml:space="preserve"> that the intentional content of affective experience should be</w:t>
      </w:r>
      <w:r>
        <w:rPr>
          <w:rFonts w:ascii="Garamond" w:eastAsia="Garamond" w:hAnsi="Garamond" w:cs="Garamond"/>
          <w:sz w:val="23"/>
          <w:szCs w:val="23"/>
        </w:rPr>
        <w:t xml:space="preserve"> </w:t>
      </w:r>
      <w:r w:rsidRPr="006204B2">
        <w:rPr>
          <w:rFonts w:ascii="Garamond" w:eastAsia="Garamond" w:hAnsi="Garamond" w:cs="Garamond"/>
          <w:sz w:val="23"/>
          <w:szCs w:val="23"/>
        </w:rPr>
        <w:t xml:space="preserve">evaluatively specified. </w:t>
      </w:r>
      <w:r>
        <w:rPr>
          <w:rFonts w:ascii="Garamond" w:eastAsia="Garamond" w:hAnsi="Garamond" w:cs="Garamond"/>
          <w:sz w:val="23"/>
          <w:szCs w:val="23"/>
        </w:rPr>
        <w:t>After all,</w:t>
      </w:r>
      <w:r w:rsidRPr="006204B2">
        <w:rPr>
          <w:rFonts w:ascii="Garamond" w:eastAsia="Garamond" w:hAnsi="Garamond" w:cs="Garamond"/>
          <w:sz w:val="23"/>
          <w:szCs w:val="23"/>
        </w:rPr>
        <w:t xml:space="preserve"> the logical space admits of a position which would claim that the content of affective experience is </w:t>
      </w:r>
      <w:r w:rsidRPr="0009363C">
        <w:rPr>
          <w:rFonts w:ascii="Garamond" w:eastAsia="Garamond" w:hAnsi="Garamond" w:cs="Garamond"/>
          <w:sz w:val="23"/>
          <w:szCs w:val="23"/>
        </w:rPr>
        <w:t>non-evaluative</w:t>
      </w:r>
      <w:r w:rsidRPr="006204B2">
        <w:rPr>
          <w:rFonts w:ascii="Garamond" w:eastAsia="Garamond" w:hAnsi="Garamond" w:cs="Garamond"/>
          <w:sz w:val="23"/>
          <w:szCs w:val="23"/>
        </w:rPr>
        <w:t xml:space="preserve"> (i.e. specified in terms of non-evaluative properties), with any evaluative dimension being attached exclusively to the attitude.</w:t>
      </w:r>
      <w:r>
        <w:rPr>
          <w:rStyle w:val="FootnoteReference"/>
          <w:rFonts w:ascii="Garamond" w:eastAsia="Garamond" w:hAnsi="Garamond" w:cs="Garamond"/>
          <w:sz w:val="23"/>
          <w:szCs w:val="23"/>
        </w:rPr>
        <w:footnoteReference w:id="53"/>
      </w:r>
      <w:r w:rsidRPr="006204B2">
        <w:rPr>
          <w:rFonts w:ascii="Garamond" w:eastAsia="Garamond" w:hAnsi="Garamond" w:cs="Garamond"/>
          <w:sz w:val="23"/>
          <w:szCs w:val="23"/>
        </w:rPr>
        <w:t xml:space="preserve"> </w:t>
      </w:r>
    </w:p>
    <w:p w14:paraId="4F02C3C3" w14:textId="141FD332" w:rsidR="000303AB" w:rsidRDefault="00F56866" w:rsidP="000303AB">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There are a range of reasons</w:t>
      </w:r>
      <w:r>
        <w:rPr>
          <w:rFonts w:ascii="Garamond" w:eastAsia="Garamond" w:hAnsi="Garamond" w:cs="Garamond"/>
          <w:sz w:val="23"/>
          <w:szCs w:val="23"/>
        </w:rPr>
        <w:t>, some of which we have already encountered,</w:t>
      </w:r>
      <w:r w:rsidRPr="006204B2">
        <w:rPr>
          <w:rFonts w:ascii="Garamond" w:eastAsia="Garamond" w:hAnsi="Garamond" w:cs="Garamond"/>
          <w:sz w:val="23"/>
          <w:szCs w:val="23"/>
        </w:rPr>
        <w:t xml:space="preserve"> for thinking that the content of affective experience is evaluative. Let me </w:t>
      </w:r>
      <w:r w:rsidR="004A3486">
        <w:rPr>
          <w:rFonts w:ascii="Garamond" w:eastAsia="Garamond" w:hAnsi="Garamond" w:cs="Garamond"/>
          <w:sz w:val="23"/>
          <w:szCs w:val="23"/>
        </w:rPr>
        <w:t>emphasize</w:t>
      </w:r>
      <w:r w:rsidRPr="006204B2">
        <w:rPr>
          <w:rFonts w:ascii="Garamond" w:eastAsia="Garamond" w:hAnsi="Garamond" w:cs="Garamond"/>
          <w:sz w:val="23"/>
          <w:szCs w:val="23"/>
        </w:rPr>
        <w:t xml:space="preserve"> </w:t>
      </w:r>
      <w:r w:rsidR="0009363C">
        <w:rPr>
          <w:rFonts w:ascii="Garamond" w:eastAsia="Garamond" w:hAnsi="Garamond" w:cs="Garamond"/>
          <w:sz w:val="23"/>
          <w:szCs w:val="23"/>
        </w:rPr>
        <w:t>three. (1) In our discussion in section 2</w:t>
      </w:r>
      <w:r>
        <w:rPr>
          <w:rFonts w:ascii="Garamond" w:eastAsia="Garamond" w:hAnsi="Garamond" w:cs="Garamond"/>
          <w:sz w:val="23"/>
          <w:szCs w:val="23"/>
        </w:rPr>
        <w:t xml:space="preserve"> (of both analogies and disanalogies) it was seen to be plausible that </w:t>
      </w:r>
      <w:r w:rsidRPr="006204B2">
        <w:rPr>
          <w:rFonts w:ascii="Garamond" w:eastAsia="Garamond" w:hAnsi="Garamond" w:cs="Garamond"/>
          <w:sz w:val="23"/>
          <w:szCs w:val="23"/>
        </w:rPr>
        <w:t xml:space="preserve">the first-person phenomenology of affective experience </w:t>
      </w:r>
      <w:r w:rsidR="0009363C">
        <w:rPr>
          <w:rFonts w:ascii="Garamond" w:eastAsia="Garamond" w:hAnsi="Garamond" w:cs="Garamond"/>
          <w:sz w:val="23"/>
          <w:szCs w:val="23"/>
        </w:rPr>
        <w:t>is</w:t>
      </w:r>
      <w:r w:rsidRPr="006204B2">
        <w:rPr>
          <w:rFonts w:ascii="Garamond" w:eastAsia="Garamond" w:hAnsi="Garamond" w:cs="Garamond"/>
          <w:sz w:val="23"/>
          <w:szCs w:val="23"/>
        </w:rPr>
        <w:t xml:space="preserve"> one of the ob</w:t>
      </w:r>
      <w:r w:rsidR="0009363C">
        <w:rPr>
          <w:rFonts w:ascii="Garamond" w:eastAsia="Garamond" w:hAnsi="Garamond" w:cs="Garamond"/>
          <w:sz w:val="23"/>
          <w:szCs w:val="23"/>
        </w:rPr>
        <w:t>jects of those experiences seeming</w:t>
      </w:r>
      <w:r w:rsidRPr="006204B2">
        <w:rPr>
          <w:rFonts w:ascii="Garamond" w:eastAsia="Garamond" w:hAnsi="Garamond" w:cs="Garamond"/>
          <w:sz w:val="23"/>
          <w:szCs w:val="23"/>
        </w:rPr>
        <w:t xml:space="preserve"> evaluatively qualified (e.g. in fear </w:t>
      </w:r>
      <w:r>
        <w:rPr>
          <w:rFonts w:ascii="Garamond" w:eastAsia="Garamond" w:hAnsi="Garamond" w:cs="Garamond"/>
          <w:sz w:val="23"/>
          <w:szCs w:val="23"/>
        </w:rPr>
        <w:t>the relevant objects</w:t>
      </w:r>
      <w:r w:rsidRPr="00D74387">
        <w:rPr>
          <w:rFonts w:ascii="Garamond" w:eastAsia="Garamond" w:hAnsi="Garamond" w:cs="Garamond"/>
          <w:sz w:val="23"/>
          <w:szCs w:val="23"/>
        </w:rPr>
        <w:t xml:space="preserve"> seem</w:t>
      </w:r>
      <w:r w:rsidRPr="006204B2">
        <w:rPr>
          <w:rFonts w:ascii="Garamond" w:eastAsia="Garamond" w:hAnsi="Garamond" w:cs="Garamond"/>
          <w:i/>
          <w:sz w:val="23"/>
          <w:szCs w:val="23"/>
        </w:rPr>
        <w:t xml:space="preserve"> dangerous</w:t>
      </w:r>
      <w:r w:rsidRPr="006204B2">
        <w:rPr>
          <w:rFonts w:ascii="Garamond" w:eastAsia="Garamond" w:hAnsi="Garamond" w:cs="Garamond"/>
          <w:sz w:val="23"/>
          <w:szCs w:val="23"/>
        </w:rPr>
        <w:t xml:space="preserve">, in pain, </w:t>
      </w:r>
      <w:r>
        <w:rPr>
          <w:rFonts w:ascii="Garamond" w:eastAsia="Garamond" w:hAnsi="Garamond" w:cs="Garamond"/>
          <w:sz w:val="23"/>
          <w:szCs w:val="23"/>
        </w:rPr>
        <w:t>bodily states</w:t>
      </w:r>
      <w:r w:rsidRPr="00D74387">
        <w:rPr>
          <w:rFonts w:ascii="Garamond" w:eastAsia="Garamond" w:hAnsi="Garamond" w:cs="Garamond"/>
          <w:sz w:val="23"/>
          <w:szCs w:val="23"/>
        </w:rPr>
        <w:t xml:space="preserve"> seem</w:t>
      </w:r>
      <w:r w:rsidRPr="006204B2">
        <w:rPr>
          <w:rFonts w:ascii="Garamond" w:eastAsia="Garamond" w:hAnsi="Garamond" w:cs="Garamond"/>
          <w:i/>
          <w:sz w:val="23"/>
          <w:szCs w:val="23"/>
        </w:rPr>
        <w:t xml:space="preserve"> bad or agonizing</w:t>
      </w:r>
      <w:r w:rsidRPr="006204B2">
        <w:rPr>
          <w:rFonts w:ascii="Garamond" w:eastAsia="Garamond" w:hAnsi="Garamond" w:cs="Garamond"/>
          <w:sz w:val="23"/>
          <w:szCs w:val="23"/>
        </w:rPr>
        <w:t>,</w:t>
      </w:r>
      <w:r>
        <w:rPr>
          <w:rFonts w:ascii="Garamond" w:eastAsia="Garamond" w:hAnsi="Garamond" w:cs="Garamond"/>
          <w:sz w:val="23"/>
          <w:szCs w:val="23"/>
        </w:rPr>
        <w:t xml:space="preserve"> and</w:t>
      </w:r>
      <w:r w:rsidRPr="006204B2">
        <w:rPr>
          <w:rFonts w:ascii="Garamond" w:eastAsia="Garamond" w:hAnsi="Garamond" w:cs="Garamond"/>
          <w:sz w:val="23"/>
          <w:szCs w:val="23"/>
        </w:rPr>
        <w:t xml:space="preserve"> in joy, </w:t>
      </w:r>
      <w:r>
        <w:rPr>
          <w:rFonts w:ascii="Garamond" w:eastAsia="Garamond" w:hAnsi="Garamond" w:cs="Garamond"/>
          <w:sz w:val="23"/>
          <w:szCs w:val="23"/>
        </w:rPr>
        <w:t>‘</w:t>
      </w:r>
      <w:r w:rsidRPr="00D74387">
        <w:rPr>
          <w:rFonts w:ascii="Garamond" w:eastAsia="Garamond" w:hAnsi="Garamond" w:cs="Garamond"/>
          <w:sz w:val="23"/>
          <w:szCs w:val="23"/>
        </w:rPr>
        <w:t>the world</w:t>
      </w:r>
      <w:r>
        <w:rPr>
          <w:rFonts w:ascii="Garamond" w:eastAsia="Garamond" w:hAnsi="Garamond" w:cs="Garamond"/>
          <w:sz w:val="23"/>
          <w:szCs w:val="23"/>
        </w:rPr>
        <w:t>’</w:t>
      </w:r>
      <w:r w:rsidRPr="002431BA">
        <w:rPr>
          <w:rFonts w:ascii="Garamond" w:eastAsia="Garamond" w:hAnsi="Garamond" w:cs="Garamond"/>
          <w:sz w:val="23"/>
          <w:szCs w:val="23"/>
        </w:rPr>
        <w:t xml:space="preserve"> seems</w:t>
      </w:r>
      <w:r w:rsidRPr="006204B2">
        <w:rPr>
          <w:rFonts w:ascii="Garamond" w:eastAsia="Garamond" w:hAnsi="Garamond" w:cs="Garamond"/>
          <w:i/>
          <w:sz w:val="23"/>
          <w:szCs w:val="23"/>
        </w:rPr>
        <w:t xml:space="preserve"> </w:t>
      </w:r>
      <w:r>
        <w:rPr>
          <w:rFonts w:ascii="Garamond" w:eastAsia="Garamond" w:hAnsi="Garamond" w:cs="Garamond"/>
          <w:i/>
          <w:sz w:val="23"/>
          <w:szCs w:val="23"/>
        </w:rPr>
        <w:t>imbued with positive value</w:t>
      </w:r>
      <w:r w:rsidRPr="006204B2">
        <w:rPr>
          <w:rFonts w:ascii="Garamond" w:eastAsia="Garamond" w:hAnsi="Garamond" w:cs="Garamond"/>
          <w:sz w:val="23"/>
          <w:szCs w:val="23"/>
        </w:rPr>
        <w:t>)</w:t>
      </w:r>
      <w:r>
        <w:rPr>
          <w:rFonts w:ascii="Garamond" w:eastAsia="Garamond" w:hAnsi="Garamond" w:cs="Garamond"/>
          <w:sz w:val="23"/>
          <w:szCs w:val="23"/>
        </w:rPr>
        <w:t>.</w:t>
      </w:r>
      <w:r w:rsidRPr="006204B2">
        <w:rPr>
          <w:rFonts w:ascii="Garamond" w:eastAsia="Garamond" w:hAnsi="Garamond" w:cs="Garamond"/>
          <w:sz w:val="23"/>
          <w:szCs w:val="23"/>
        </w:rPr>
        <w:t xml:space="preserve"> (2) </w:t>
      </w:r>
      <w:r>
        <w:rPr>
          <w:rFonts w:ascii="Garamond" w:eastAsia="Garamond" w:hAnsi="Garamond" w:cs="Garamond"/>
          <w:sz w:val="23"/>
          <w:szCs w:val="23"/>
        </w:rPr>
        <w:t>O</w:t>
      </w:r>
      <w:r w:rsidRPr="006204B2">
        <w:rPr>
          <w:rFonts w:ascii="Garamond" w:eastAsia="Garamond" w:hAnsi="Garamond" w:cs="Garamond"/>
          <w:sz w:val="23"/>
          <w:szCs w:val="23"/>
        </w:rPr>
        <w:t>ne familiar way of individuating intentional experiences is i</w:t>
      </w:r>
      <w:r>
        <w:rPr>
          <w:rFonts w:ascii="Garamond" w:eastAsia="Garamond" w:hAnsi="Garamond" w:cs="Garamond"/>
          <w:sz w:val="23"/>
          <w:szCs w:val="23"/>
        </w:rPr>
        <w:t>n terms of their content, and</w:t>
      </w:r>
      <w:r w:rsidRPr="006204B2">
        <w:rPr>
          <w:rFonts w:ascii="Garamond" w:eastAsia="Garamond" w:hAnsi="Garamond" w:cs="Garamond"/>
          <w:sz w:val="23"/>
          <w:szCs w:val="23"/>
        </w:rPr>
        <w:t xml:space="preserve"> we get quite far in distinguishing different kinds of emotions, pains, pleasures, and moods in terms of a range of determinate evaluative properties </w:t>
      </w:r>
      <w:r>
        <w:rPr>
          <w:rFonts w:ascii="Garamond" w:eastAsia="Garamond" w:hAnsi="Garamond" w:cs="Garamond"/>
          <w:sz w:val="23"/>
          <w:szCs w:val="23"/>
        </w:rPr>
        <w:t>as figuring</w:t>
      </w:r>
      <w:r w:rsidRPr="006204B2">
        <w:rPr>
          <w:rFonts w:ascii="Garamond" w:eastAsia="Garamond" w:hAnsi="Garamond" w:cs="Garamond"/>
          <w:sz w:val="23"/>
          <w:szCs w:val="23"/>
        </w:rPr>
        <w:t xml:space="preserve"> in </w:t>
      </w:r>
      <w:r>
        <w:rPr>
          <w:rFonts w:ascii="Garamond" w:eastAsia="Garamond" w:hAnsi="Garamond" w:cs="Garamond"/>
          <w:sz w:val="23"/>
          <w:szCs w:val="23"/>
        </w:rPr>
        <w:t>their content.</w:t>
      </w:r>
      <w:r w:rsidRPr="006204B2">
        <w:rPr>
          <w:rFonts w:ascii="Garamond" w:eastAsia="Garamond" w:hAnsi="Garamond" w:cs="Garamond"/>
          <w:sz w:val="23"/>
          <w:szCs w:val="23"/>
        </w:rPr>
        <w:t xml:space="preserve"> (3</w:t>
      </w:r>
      <w:r>
        <w:rPr>
          <w:rFonts w:ascii="Garamond" w:eastAsia="Garamond" w:hAnsi="Garamond" w:cs="Garamond"/>
          <w:sz w:val="23"/>
          <w:szCs w:val="23"/>
        </w:rPr>
        <w:t>) M</w:t>
      </w:r>
      <w:r w:rsidRPr="006204B2">
        <w:rPr>
          <w:rFonts w:ascii="Garamond" w:eastAsia="Garamond" w:hAnsi="Garamond" w:cs="Garamond"/>
          <w:sz w:val="23"/>
          <w:szCs w:val="23"/>
        </w:rPr>
        <w:t xml:space="preserve">any of our judgements about the objects of affective experiences </w:t>
      </w:r>
      <w:r>
        <w:rPr>
          <w:rFonts w:ascii="Garamond" w:eastAsia="Garamond" w:hAnsi="Garamond" w:cs="Garamond"/>
          <w:sz w:val="23"/>
          <w:szCs w:val="23"/>
        </w:rPr>
        <w:t>apply</w:t>
      </w:r>
      <w:r w:rsidRPr="006204B2">
        <w:rPr>
          <w:rFonts w:ascii="Garamond" w:eastAsia="Garamond" w:hAnsi="Garamond" w:cs="Garamond"/>
          <w:sz w:val="23"/>
          <w:szCs w:val="23"/>
        </w:rPr>
        <w:t xml:space="preserve"> evaluative predicates to them</w:t>
      </w:r>
      <w:r>
        <w:rPr>
          <w:rFonts w:ascii="Garamond" w:eastAsia="Garamond" w:hAnsi="Garamond" w:cs="Garamond"/>
          <w:sz w:val="23"/>
          <w:szCs w:val="23"/>
        </w:rPr>
        <w:t>, an activity</w:t>
      </w:r>
      <w:r w:rsidRPr="006204B2">
        <w:rPr>
          <w:rFonts w:ascii="Garamond" w:eastAsia="Garamond" w:hAnsi="Garamond" w:cs="Garamond"/>
          <w:sz w:val="23"/>
          <w:szCs w:val="23"/>
        </w:rPr>
        <w:t xml:space="preserve"> which would be rationally explicable if the conte</w:t>
      </w:r>
      <w:r>
        <w:rPr>
          <w:rFonts w:ascii="Garamond" w:eastAsia="Garamond" w:hAnsi="Garamond" w:cs="Garamond"/>
          <w:sz w:val="23"/>
          <w:szCs w:val="23"/>
        </w:rPr>
        <w:t>nt of those experiences involved</w:t>
      </w:r>
      <w:r w:rsidRPr="006204B2">
        <w:rPr>
          <w:rFonts w:ascii="Garamond" w:eastAsia="Garamond" w:hAnsi="Garamond" w:cs="Garamond"/>
          <w:sz w:val="23"/>
          <w:szCs w:val="23"/>
        </w:rPr>
        <w:t xml:space="preserve"> evaluative </w:t>
      </w:r>
      <w:r>
        <w:rPr>
          <w:rFonts w:ascii="Garamond" w:eastAsia="Garamond" w:hAnsi="Garamond" w:cs="Garamond"/>
          <w:sz w:val="23"/>
          <w:szCs w:val="23"/>
        </w:rPr>
        <w:t>properties</w:t>
      </w:r>
      <w:r w:rsidRPr="006204B2">
        <w:rPr>
          <w:rFonts w:ascii="Garamond" w:eastAsia="Garamond" w:hAnsi="Garamond" w:cs="Garamond"/>
          <w:sz w:val="23"/>
          <w:szCs w:val="23"/>
        </w:rPr>
        <w:t xml:space="preserve"> in their content</w:t>
      </w:r>
      <w:r>
        <w:rPr>
          <w:rFonts w:ascii="Garamond" w:eastAsia="Garamond" w:hAnsi="Garamond" w:cs="Garamond"/>
          <w:sz w:val="23"/>
          <w:szCs w:val="23"/>
        </w:rPr>
        <w:t>. These considerations are not</w:t>
      </w:r>
      <w:r w:rsidR="0009363C">
        <w:rPr>
          <w:rFonts w:ascii="Garamond" w:eastAsia="Garamond" w:hAnsi="Garamond" w:cs="Garamond"/>
          <w:sz w:val="23"/>
          <w:szCs w:val="23"/>
        </w:rPr>
        <w:t xml:space="preserve"> exhaustive;</w:t>
      </w:r>
      <w:r w:rsidRPr="006204B2">
        <w:rPr>
          <w:rFonts w:ascii="Garamond" w:eastAsia="Garamond" w:hAnsi="Garamond" w:cs="Garamond"/>
          <w:sz w:val="23"/>
          <w:szCs w:val="23"/>
        </w:rPr>
        <w:t xml:space="preserve"> </w:t>
      </w:r>
      <w:r w:rsidR="0009363C" w:rsidRPr="006204B2">
        <w:rPr>
          <w:rFonts w:ascii="Garamond" w:eastAsia="Garamond" w:hAnsi="Garamond" w:cs="Garamond"/>
          <w:sz w:val="23"/>
          <w:szCs w:val="23"/>
        </w:rPr>
        <w:t>however,</w:t>
      </w:r>
      <w:r w:rsidR="0009363C">
        <w:rPr>
          <w:rFonts w:ascii="Garamond" w:eastAsia="Garamond" w:hAnsi="Garamond" w:cs="Garamond"/>
          <w:sz w:val="23"/>
          <w:szCs w:val="23"/>
        </w:rPr>
        <w:t xml:space="preserve"> </w:t>
      </w:r>
      <w:r w:rsidRPr="006204B2">
        <w:rPr>
          <w:rFonts w:ascii="Garamond" w:eastAsia="Garamond" w:hAnsi="Garamond" w:cs="Garamond"/>
          <w:sz w:val="23"/>
          <w:szCs w:val="23"/>
        </w:rPr>
        <w:t xml:space="preserve">they provide </w:t>
      </w:r>
      <w:r w:rsidRPr="006204B2">
        <w:rPr>
          <w:rFonts w:ascii="Garamond" w:eastAsia="Garamond" w:hAnsi="Garamond" w:cs="Garamond"/>
          <w:sz w:val="23"/>
          <w:szCs w:val="23"/>
        </w:rPr>
        <w:lastRenderedPageBreak/>
        <w:t xml:space="preserve">motivation for specifying the content of affective </w:t>
      </w:r>
      <w:r>
        <w:rPr>
          <w:rFonts w:ascii="Garamond" w:eastAsia="Garamond" w:hAnsi="Garamond" w:cs="Garamond"/>
          <w:sz w:val="23"/>
          <w:szCs w:val="23"/>
        </w:rPr>
        <w:t>experience in evaluative terms</w:t>
      </w:r>
      <w:r w:rsidRPr="006204B2">
        <w:rPr>
          <w:rFonts w:ascii="Garamond" w:eastAsia="Garamond" w:hAnsi="Garamond" w:cs="Garamond"/>
          <w:sz w:val="23"/>
          <w:szCs w:val="23"/>
        </w:rPr>
        <w:t xml:space="preserve">. </w:t>
      </w:r>
      <w:r>
        <w:rPr>
          <w:rFonts w:ascii="Garamond" w:hAnsi="Garamond"/>
          <w:sz w:val="23"/>
          <w:szCs w:val="23"/>
        </w:rPr>
        <w:t xml:space="preserve">AAT, therefore, seeks to </w:t>
      </w:r>
      <w:r w:rsidRPr="006204B2">
        <w:rPr>
          <w:rFonts w:ascii="Garamond" w:hAnsi="Garamond"/>
          <w:sz w:val="23"/>
          <w:szCs w:val="23"/>
        </w:rPr>
        <w:t>respects the intuition that affective experiences are</w:t>
      </w:r>
      <w:r>
        <w:rPr>
          <w:rFonts w:ascii="Garamond" w:hAnsi="Garamond"/>
          <w:sz w:val="23"/>
          <w:szCs w:val="23"/>
        </w:rPr>
        <w:t xml:space="preserve"> essentially</w:t>
      </w:r>
      <w:r w:rsidRPr="006204B2">
        <w:rPr>
          <w:rFonts w:ascii="Garamond" w:hAnsi="Garamond"/>
          <w:sz w:val="23"/>
          <w:szCs w:val="23"/>
        </w:rPr>
        <w:t xml:space="preserve"> </w:t>
      </w:r>
      <w:r w:rsidRPr="006204B2">
        <w:rPr>
          <w:rFonts w:ascii="Garamond" w:hAnsi="Garamond"/>
          <w:i/>
          <w:sz w:val="23"/>
          <w:szCs w:val="23"/>
        </w:rPr>
        <w:t>evaluative phenomenon</w:t>
      </w:r>
      <w:r>
        <w:rPr>
          <w:rFonts w:ascii="Garamond" w:hAnsi="Garamond"/>
          <w:sz w:val="23"/>
          <w:szCs w:val="23"/>
        </w:rPr>
        <w:t xml:space="preserve"> by specifying their content as evaluative, albeit</w:t>
      </w:r>
      <w:r w:rsidRPr="006204B2">
        <w:rPr>
          <w:rFonts w:ascii="Garamond" w:hAnsi="Garamond"/>
          <w:sz w:val="23"/>
          <w:szCs w:val="23"/>
        </w:rPr>
        <w:t xml:space="preserve"> whilst having a distinctive story to tell on this score</w:t>
      </w:r>
      <w:r w:rsidR="004A3486">
        <w:rPr>
          <w:rFonts w:ascii="Garamond" w:hAnsi="Garamond"/>
          <w:sz w:val="23"/>
          <w:szCs w:val="23"/>
        </w:rPr>
        <w:t>.</w:t>
      </w:r>
    </w:p>
    <w:p w14:paraId="2AED3B26" w14:textId="2CE05695" w:rsidR="00866618" w:rsidRDefault="00F56866" w:rsidP="00866618">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Further to this, it should also be noted that evaluative conte</w:t>
      </w:r>
      <w:r>
        <w:rPr>
          <w:rFonts w:ascii="Garamond" w:eastAsia="Garamond" w:hAnsi="Garamond" w:cs="Garamond"/>
          <w:sz w:val="23"/>
          <w:szCs w:val="23"/>
        </w:rPr>
        <w:t>nt does not become otiose on AAT</w:t>
      </w:r>
      <w:r w:rsidRPr="006204B2">
        <w:rPr>
          <w:rFonts w:ascii="Garamond" w:eastAsia="Garamond" w:hAnsi="Garamond" w:cs="Garamond"/>
          <w:sz w:val="23"/>
          <w:szCs w:val="23"/>
        </w:rPr>
        <w:t xml:space="preserve"> due to its specification of the distinctive ‘vehicle’ of affective representation in terms </w:t>
      </w:r>
      <w:r w:rsidRPr="0009363C">
        <w:rPr>
          <w:rFonts w:ascii="Garamond" w:eastAsia="Garamond" w:hAnsi="Garamond" w:cs="Garamond"/>
          <w:sz w:val="23"/>
          <w:szCs w:val="23"/>
        </w:rPr>
        <w:t xml:space="preserve">of felt valenced attitudes. </w:t>
      </w:r>
      <w:r>
        <w:rPr>
          <w:rFonts w:ascii="Garamond" w:eastAsia="Garamond" w:hAnsi="Garamond" w:cs="Garamond"/>
          <w:sz w:val="23"/>
          <w:szCs w:val="23"/>
        </w:rPr>
        <w:t>T</w:t>
      </w:r>
      <w:r w:rsidRPr="006204B2">
        <w:rPr>
          <w:rFonts w:ascii="Garamond" w:eastAsia="Garamond" w:hAnsi="Garamond" w:cs="Garamond"/>
          <w:sz w:val="23"/>
          <w:szCs w:val="23"/>
        </w:rPr>
        <w:t xml:space="preserve">hese attitudes are to be understood, and make sense as, </w:t>
      </w:r>
      <w:r w:rsidRPr="006204B2">
        <w:rPr>
          <w:rFonts w:ascii="Garamond" w:eastAsia="Garamond" w:hAnsi="Garamond" w:cs="Garamond"/>
          <w:i/>
          <w:sz w:val="23"/>
          <w:szCs w:val="23"/>
        </w:rPr>
        <w:t>attitudes towards values</w:t>
      </w:r>
      <w:r w:rsidRPr="006204B2">
        <w:rPr>
          <w:rFonts w:ascii="Garamond" w:eastAsia="Garamond" w:hAnsi="Garamond" w:cs="Garamond"/>
          <w:sz w:val="23"/>
          <w:szCs w:val="23"/>
        </w:rPr>
        <w:t>, and their felt valence (e.g. favour or disfavor) is</w:t>
      </w:r>
      <w:r>
        <w:rPr>
          <w:rFonts w:ascii="Garamond" w:eastAsia="Garamond" w:hAnsi="Garamond" w:cs="Garamond"/>
          <w:sz w:val="23"/>
          <w:szCs w:val="23"/>
        </w:rPr>
        <w:t xml:space="preserve"> further</w:t>
      </w:r>
      <w:r w:rsidRPr="006204B2">
        <w:rPr>
          <w:rFonts w:ascii="Garamond" w:eastAsia="Garamond" w:hAnsi="Garamond" w:cs="Garamond"/>
          <w:sz w:val="23"/>
          <w:szCs w:val="23"/>
        </w:rPr>
        <w:t xml:space="preserve"> clarified as a response to the </w:t>
      </w:r>
      <w:r w:rsidRPr="006204B2">
        <w:rPr>
          <w:rFonts w:ascii="Garamond" w:eastAsia="Garamond" w:hAnsi="Garamond" w:cs="Garamond"/>
          <w:i/>
          <w:sz w:val="23"/>
          <w:szCs w:val="23"/>
        </w:rPr>
        <w:t xml:space="preserve">power </w:t>
      </w:r>
      <w:r w:rsidRPr="006204B2">
        <w:rPr>
          <w:rFonts w:ascii="Garamond" w:eastAsia="Garamond" w:hAnsi="Garamond" w:cs="Garamond"/>
          <w:sz w:val="23"/>
          <w:szCs w:val="23"/>
        </w:rPr>
        <w:t>of the relevant value</w:t>
      </w:r>
      <w:r w:rsidR="004A3486">
        <w:rPr>
          <w:rFonts w:ascii="Garamond" w:eastAsia="Garamond" w:hAnsi="Garamond" w:cs="Garamond"/>
          <w:sz w:val="23"/>
          <w:szCs w:val="23"/>
        </w:rPr>
        <w:t xml:space="preserve"> (see</w:t>
      </w:r>
      <w:r w:rsidR="0009363C">
        <w:rPr>
          <w:rFonts w:ascii="Garamond" w:eastAsia="Garamond" w:hAnsi="Garamond" w:cs="Garamond"/>
          <w:sz w:val="23"/>
          <w:szCs w:val="23"/>
        </w:rPr>
        <w:t xml:space="preserve"> 3</w:t>
      </w:r>
      <w:r>
        <w:rPr>
          <w:rFonts w:ascii="Garamond" w:eastAsia="Garamond" w:hAnsi="Garamond" w:cs="Garamond"/>
          <w:sz w:val="23"/>
          <w:szCs w:val="23"/>
        </w:rPr>
        <w:t xml:space="preserve">.3). So, </w:t>
      </w:r>
      <w:r w:rsidRPr="006204B2">
        <w:rPr>
          <w:rFonts w:ascii="Garamond" w:eastAsia="Garamond" w:hAnsi="Garamond" w:cs="Garamond"/>
          <w:sz w:val="23"/>
          <w:szCs w:val="23"/>
        </w:rPr>
        <w:t xml:space="preserve">they would make little sense as attitudes to merely non-evaluative features of the relevant objects of affective experience. There is, therefore, an important and close connection between </w:t>
      </w:r>
      <w:r w:rsidRPr="006204B2">
        <w:rPr>
          <w:rFonts w:ascii="Garamond" w:eastAsia="Garamond" w:hAnsi="Garamond" w:cs="Garamond"/>
          <w:i/>
          <w:sz w:val="23"/>
          <w:szCs w:val="23"/>
        </w:rPr>
        <w:t>evaluative content</w:t>
      </w:r>
      <w:r w:rsidRPr="006204B2">
        <w:rPr>
          <w:rFonts w:ascii="Garamond" w:eastAsia="Garamond" w:hAnsi="Garamond" w:cs="Garamond"/>
          <w:sz w:val="23"/>
          <w:szCs w:val="23"/>
        </w:rPr>
        <w:t xml:space="preserve"> and </w:t>
      </w:r>
      <w:r w:rsidRPr="006204B2">
        <w:rPr>
          <w:rFonts w:ascii="Garamond" w:eastAsia="Garamond" w:hAnsi="Garamond" w:cs="Garamond"/>
          <w:i/>
          <w:sz w:val="23"/>
          <w:szCs w:val="23"/>
        </w:rPr>
        <w:t>affective-attitudes</w:t>
      </w:r>
      <w:r w:rsidRPr="006204B2">
        <w:rPr>
          <w:rFonts w:ascii="Garamond" w:eastAsia="Garamond" w:hAnsi="Garamond" w:cs="Garamond"/>
          <w:sz w:val="23"/>
          <w:szCs w:val="23"/>
        </w:rPr>
        <w:t xml:space="preserve"> </w:t>
      </w:r>
      <w:r w:rsidR="007C326E">
        <w:rPr>
          <w:rFonts w:ascii="Garamond" w:eastAsia="Garamond" w:hAnsi="Garamond" w:cs="Garamond"/>
          <w:sz w:val="23"/>
          <w:szCs w:val="23"/>
        </w:rPr>
        <w:t>according to AAT</w:t>
      </w:r>
      <w:r w:rsidRPr="006204B2">
        <w:rPr>
          <w:rFonts w:ascii="Garamond" w:eastAsia="Garamond" w:hAnsi="Garamond" w:cs="Garamond"/>
          <w:sz w:val="23"/>
          <w:szCs w:val="23"/>
        </w:rPr>
        <w:t>.</w:t>
      </w:r>
    </w:p>
    <w:p w14:paraId="2F117309" w14:textId="41DD33D3" w:rsidR="0009363C" w:rsidRDefault="0009363C" w:rsidP="004A3486">
      <w:pPr>
        <w:spacing w:line="480" w:lineRule="auto"/>
        <w:ind w:firstLine="284"/>
        <w:jc w:val="both"/>
        <w:rPr>
          <w:rFonts w:ascii="Garamond" w:eastAsia="Garamond" w:hAnsi="Garamond" w:cs="Garamond"/>
          <w:sz w:val="23"/>
          <w:szCs w:val="23"/>
        </w:rPr>
      </w:pPr>
    </w:p>
    <w:p w14:paraId="68F94B42" w14:textId="779B28C7" w:rsidR="00866618" w:rsidRDefault="00F56866" w:rsidP="00866618">
      <w:pPr>
        <w:spacing w:line="480" w:lineRule="auto"/>
        <w:jc w:val="both"/>
        <w:rPr>
          <w:rFonts w:ascii="Garamond" w:eastAsia="Garamond" w:hAnsi="Garamond" w:cs="Garamond"/>
          <w:i/>
          <w:sz w:val="23"/>
          <w:szCs w:val="23"/>
        </w:rPr>
      </w:pPr>
      <w:r>
        <w:rPr>
          <w:rFonts w:ascii="Garamond" w:eastAsia="Garamond" w:hAnsi="Garamond" w:cs="Garamond"/>
          <w:i/>
          <w:sz w:val="23"/>
          <w:szCs w:val="23"/>
        </w:rPr>
        <w:t>3</w:t>
      </w:r>
      <w:r w:rsidR="00161F5E" w:rsidRPr="005123DF">
        <w:rPr>
          <w:rFonts w:ascii="Garamond" w:eastAsia="Garamond" w:hAnsi="Garamond" w:cs="Garamond"/>
          <w:i/>
          <w:sz w:val="23"/>
          <w:szCs w:val="23"/>
        </w:rPr>
        <w:t xml:space="preserve">.2 Contrasting AAT with </w:t>
      </w:r>
      <w:r w:rsidR="00232029">
        <w:rPr>
          <w:rFonts w:ascii="Garamond" w:eastAsia="Garamond" w:hAnsi="Garamond" w:cs="Garamond"/>
          <w:i/>
          <w:sz w:val="23"/>
          <w:szCs w:val="23"/>
        </w:rPr>
        <w:t>evaluativism about affect</w:t>
      </w:r>
    </w:p>
    <w:p w14:paraId="226CCA76" w14:textId="356666F3" w:rsidR="00C240F9" w:rsidRDefault="00F56866" w:rsidP="00232029">
      <w:pPr>
        <w:spacing w:line="480" w:lineRule="auto"/>
        <w:jc w:val="both"/>
        <w:rPr>
          <w:rFonts w:ascii="Garamond" w:eastAsia="Garamond" w:hAnsi="Garamond" w:cs="Garamond"/>
          <w:sz w:val="23"/>
          <w:szCs w:val="23"/>
        </w:rPr>
      </w:pPr>
      <w:r>
        <w:rPr>
          <w:rFonts w:ascii="Garamond" w:eastAsia="Garamond" w:hAnsi="Garamond" w:cs="Garamond"/>
          <w:sz w:val="23"/>
          <w:szCs w:val="23"/>
        </w:rPr>
        <w:t>AAT</w:t>
      </w:r>
      <w:r w:rsidR="00866618">
        <w:rPr>
          <w:rFonts w:ascii="Garamond" w:eastAsia="Garamond" w:hAnsi="Garamond" w:cs="Garamond"/>
          <w:sz w:val="23"/>
          <w:szCs w:val="23"/>
        </w:rPr>
        <w:t>, as outlined in the previous sub-section</w:t>
      </w:r>
      <w:r w:rsidR="005B369D">
        <w:rPr>
          <w:rFonts w:ascii="Garamond" w:eastAsia="Garamond" w:hAnsi="Garamond" w:cs="Garamond"/>
          <w:sz w:val="23"/>
          <w:szCs w:val="23"/>
        </w:rPr>
        <w:t xml:space="preserve">, </w:t>
      </w:r>
      <w:r w:rsidR="00A533E7" w:rsidRPr="006204B2">
        <w:rPr>
          <w:rFonts w:ascii="Garamond" w:eastAsia="Garamond" w:hAnsi="Garamond" w:cs="Garamond"/>
          <w:sz w:val="23"/>
          <w:szCs w:val="23"/>
        </w:rPr>
        <w:t xml:space="preserve">differs in </w:t>
      </w:r>
      <w:r w:rsidR="005B369D" w:rsidRPr="006204B2">
        <w:rPr>
          <w:rFonts w:ascii="Garamond" w:eastAsia="Garamond" w:hAnsi="Garamond" w:cs="Garamond"/>
          <w:sz w:val="23"/>
          <w:szCs w:val="23"/>
        </w:rPr>
        <w:t>important ways</w:t>
      </w:r>
      <w:r w:rsidR="00A533E7" w:rsidRPr="006204B2">
        <w:rPr>
          <w:rFonts w:ascii="Garamond" w:eastAsia="Garamond" w:hAnsi="Garamond" w:cs="Garamond"/>
          <w:sz w:val="23"/>
          <w:szCs w:val="23"/>
        </w:rPr>
        <w:t xml:space="preserve"> from</w:t>
      </w:r>
      <w:r w:rsidR="00232029">
        <w:rPr>
          <w:rFonts w:ascii="Garamond" w:eastAsia="Garamond" w:hAnsi="Garamond" w:cs="Garamond"/>
          <w:i/>
          <w:sz w:val="23"/>
          <w:szCs w:val="23"/>
        </w:rPr>
        <w:t xml:space="preserve"> evaluative</w:t>
      </w:r>
      <w:r w:rsidR="00A533E7" w:rsidRPr="006204B2">
        <w:rPr>
          <w:rFonts w:ascii="Garamond" w:eastAsia="Garamond" w:hAnsi="Garamond" w:cs="Garamond"/>
          <w:sz w:val="23"/>
          <w:szCs w:val="23"/>
        </w:rPr>
        <w:t xml:space="preserve"> </w:t>
      </w:r>
      <w:r w:rsidR="00A533E7" w:rsidRPr="006204B2">
        <w:rPr>
          <w:rFonts w:ascii="Garamond" w:eastAsia="Garamond" w:hAnsi="Garamond" w:cs="Garamond"/>
          <w:i/>
          <w:sz w:val="23"/>
          <w:szCs w:val="23"/>
        </w:rPr>
        <w:t>perceptualism</w:t>
      </w:r>
      <w:r w:rsidR="00A533E7" w:rsidRPr="006204B2">
        <w:rPr>
          <w:rFonts w:ascii="Garamond" w:eastAsia="Garamond" w:hAnsi="Garamond" w:cs="Garamond"/>
          <w:sz w:val="23"/>
          <w:szCs w:val="23"/>
        </w:rPr>
        <w:t>. Remember</w:t>
      </w:r>
      <w:r w:rsidR="007D5C9A" w:rsidRPr="006204B2">
        <w:rPr>
          <w:rFonts w:ascii="Garamond" w:eastAsia="Garamond" w:hAnsi="Garamond" w:cs="Garamond"/>
          <w:sz w:val="23"/>
          <w:szCs w:val="23"/>
        </w:rPr>
        <w:t>,</w:t>
      </w:r>
      <w:r w:rsidR="00A533E7" w:rsidRPr="006204B2">
        <w:rPr>
          <w:rFonts w:ascii="Garamond" w:eastAsia="Garamond" w:hAnsi="Garamond" w:cs="Garamond"/>
          <w:sz w:val="23"/>
          <w:szCs w:val="23"/>
        </w:rPr>
        <w:t xml:space="preserve"> such views </w:t>
      </w:r>
      <w:r w:rsidR="007D5C9A" w:rsidRPr="006204B2">
        <w:rPr>
          <w:rFonts w:ascii="Garamond" w:eastAsia="Garamond" w:hAnsi="Garamond" w:cs="Garamond"/>
          <w:sz w:val="23"/>
          <w:szCs w:val="23"/>
        </w:rPr>
        <w:t>seek</w:t>
      </w:r>
      <w:r w:rsidR="00A533E7" w:rsidRPr="006204B2">
        <w:rPr>
          <w:rFonts w:ascii="Garamond" w:eastAsia="Garamond" w:hAnsi="Garamond" w:cs="Garamond"/>
          <w:sz w:val="23"/>
          <w:szCs w:val="23"/>
        </w:rPr>
        <w:t xml:space="preserve"> to explain</w:t>
      </w:r>
      <w:r w:rsidR="005B369D">
        <w:rPr>
          <w:rFonts w:ascii="Garamond" w:eastAsia="Garamond" w:hAnsi="Garamond" w:cs="Garamond"/>
          <w:sz w:val="23"/>
          <w:szCs w:val="23"/>
        </w:rPr>
        <w:t xml:space="preserve"> the intentionality of</w:t>
      </w:r>
      <w:r w:rsidR="00A533E7" w:rsidRPr="006204B2">
        <w:rPr>
          <w:rFonts w:ascii="Garamond" w:eastAsia="Garamond" w:hAnsi="Garamond" w:cs="Garamond"/>
          <w:sz w:val="23"/>
          <w:szCs w:val="23"/>
        </w:rPr>
        <w:t xml:space="preserve"> affective </w:t>
      </w:r>
      <w:r>
        <w:rPr>
          <w:rFonts w:ascii="Garamond" w:eastAsia="Garamond" w:hAnsi="Garamond" w:cs="Garamond"/>
          <w:sz w:val="23"/>
          <w:szCs w:val="23"/>
        </w:rPr>
        <w:t>experience</w:t>
      </w:r>
      <w:r w:rsidR="00A533E7" w:rsidRPr="006204B2">
        <w:rPr>
          <w:rFonts w:ascii="Garamond" w:eastAsia="Garamond" w:hAnsi="Garamond" w:cs="Garamond"/>
          <w:sz w:val="23"/>
          <w:szCs w:val="23"/>
        </w:rPr>
        <w:t xml:space="preserve"> in terms of first-order evaluative intentional</w:t>
      </w:r>
      <w:r w:rsidR="00BE1AC3" w:rsidRPr="006204B2">
        <w:rPr>
          <w:rFonts w:ascii="Garamond" w:eastAsia="Garamond" w:hAnsi="Garamond" w:cs="Garamond"/>
          <w:sz w:val="23"/>
          <w:szCs w:val="23"/>
        </w:rPr>
        <w:t xml:space="preserve"> content, and specify the relevant</w:t>
      </w:r>
      <w:r w:rsidR="00A95CEE" w:rsidRPr="006204B2">
        <w:rPr>
          <w:rFonts w:ascii="Garamond" w:eastAsia="Garamond" w:hAnsi="Garamond" w:cs="Garamond"/>
          <w:sz w:val="23"/>
          <w:szCs w:val="23"/>
        </w:rPr>
        <w:t xml:space="preserve"> evaluative</w:t>
      </w:r>
      <w:r w:rsidR="00BE1AC3" w:rsidRPr="006204B2">
        <w:rPr>
          <w:rFonts w:ascii="Garamond" w:eastAsia="Garamond" w:hAnsi="Garamond" w:cs="Garamond"/>
          <w:sz w:val="23"/>
          <w:szCs w:val="23"/>
        </w:rPr>
        <w:t xml:space="preserve"> representati</w:t>
      </w:r>
      <w:r w:rsidR="005B369D">
        <w:rPr>
          <w:rFonts w:ascii="Garamond" w:eastAsia="Garamond" w:hAnsi="Garamond" w:cs="Garamond"/>
          <w:sz w:val="23"/>
          <w:szCs w:val="23"/>
        </w:rPr>
        <w:t>ons</w:t>
      </w:r>
      <w:r w:rsidR="00ED1549" w:rsidRPr="006204B2">
        <w:rPr>
          <w:rFonts w:ascii="Garamond" w:eastAsia="Garamond" w:hAnsi="Garamond" w:cs="Garamond"/>
          <w:sz w:val="23"/>
          <w:szCs w:val="23"/>
        </w:rPr>
        <w:t xml:space="preserve"> as perceptions </w:t>
      </w:r>
      <w:r w:rsidR="008941EC" w:rsidRPr="006204B2">
        <w:rPr>
          <w:rFonts w:ascii="Garamond" w:eastAsia="Garamond" w:hAnsi="Garamond" w:cs="Garamond"/>
          <w:sz w:val="23"/>
          <w:szCs w:val="23"/>
        </w:rPr>
        <w:t>– and</w:t>
      </w:r>
      <w:r w:rsidR="00F7719F" w:rsidRPr="006204B2">
        <w:rPr>
          <w:rFonts w:ascii="Garamond" w:eastAsia="Garamond" w:hAnsi="Garamond" w:cs="Garamond"/>
          <w:sz w:val="23"/>
          <w:szCs w:val="23"/>
        </w:rPr>
        <w:t xml:space="preserve"> so</w:t>
      </w:r>
      <w:r w:rsidR="008941EC" w:rsidRPr="006204B2">
        <w:rPr>
          <w:rFonts w:ascii="Garamond" w:eastAsia="Garamond" w:hAnsi="Garamond" w:cs="Garamond"/>
          <w:sz w:val="23"/>
          <w:szCs w:val="23"/>
        </w:rPr>
        <w:t xml:space="preserve"> a</w:t>
      </w:r>
      <w:r w:rsidR="005123DF">
        <w:rPr>
          <w:rFonts w:ascii="Garamond" w:eastAsia="Garamond" w:hAnsi="Garamond" w:cs="Garamond"/>
          <w:sz w:val="23"/>
          <w:szCs w:val="23"/>
        </w:rPr>
        <w:t xml:space="preserve">re committed to some form of </w:t>
      </w:r>
      <w:r w:rsidR="005123DF">
        <w:rPr>
          <w:rFonts w:ascii="Garamond" w:eastAsia="Garamond" w:hAnsi="Garamond" w:cs="Garamond"/>
          <w:i/>
          <w:sz w:val="23"/>
          <w:szCs w:val="23"/>
        </w:rPr>
        <w:t>perceptualism</w:t>
      </w:r>
      <w:r w:rsidR="00BE1AC3"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54"/>
      </w:r>
      <w:r w:rsidR="00BE1AC3" w:rsidRPr="006204B2">
        <w:rPr>
          <w:rFonts w:ascii="Garamond" w:eastAsia="Garamond" w:hAnsi="Garamond" w:cs="Garamond"/>
          <w:sz w:val="23"/>
          <w:szCs w:val="23"/>
        </w:rPr>
        <w:t xml:space="preserve"> </w:t>
      </w:r>
    </w:p>
    <w:p w14:paraId="665303E6" w14:textId="6DCDA659" w:rsidR="00232029" w:rsidRDefault="00F56866" w:rsidP="00232029">
      <w:pPr>
        <w:spacing w:line="480" w:lineRule="auto"/>
        <w:ind w:firstLine="360"/>
        <w:jc w:val="both"/>
        <w:rPr>
          <w:rFonts w:ascii="Garamond" w:hAnsi="Garamond"/>
          <w:color w:val="000000" w:themeColor="text1"/>
          <w:sz w:val="23"/>
          <w:szCs w:val="23"/>
        </w:rPr>
      </w:pPr>
      <w:r w:rsidRPr="006204B2">
        <w:rPr>
          <w:rFonts w:ascii="Garamond" w:eastAsia="Garamond" w:hAnsi="Garamond" w:cs="Garamond"/>
          <w:sz w:val="23"/>
          <w:szCs w:val="23"/>
        </w:rPr>
        <w:t>For example, consider the</w:t>
      </w:r>
      <w:r w:rsidR="00C240F9">
        <w:rPr>
          <w:rFonts w:ascii="Garamond" w:eastAsia="Garamond" w:hAnsi="Garamond" w:cs="Garamond"/>
          <w:sz w:val="23"/>
          <w:szCs w:val="23"/>
        </w:rPr>
        <w:t xml:space="preserve"> perceptualist</w:t>
      </w:r>
      <w:r w:rsidRPr="006204B2">
        <w:rPr>
          <w:rFonts w:ascii="Garamond" w:eastAsia="Garamond" w:hAnsi="Garamond" w:cs="Garamond"/>
          <w:sz w:val="23"/>
          <w:szCs w:val="23"/>
        </w:rPr>
        <w:t xml:space="preserve"> </w:t>
      </w:r>
      <w:r w:rsidRPr="006204B2">
        <w:rPr>
          <w:rFonts w:ascii="Garamond" w:hAnsi="Garamond"/>
          <w:color w:val="000000" w:themeColor="text1"/>
          <w:sz w:val="23"/>
          <w:szCs w:val="23"/>
        </w:rPr>
        <w:t>account of ‘affect’ provided by Robert C. Roberts. While framed primarily in terms of emotional experience</w:t>
      </w:r>
      <w:r>
        <w:rPr>
          <w:rFonts w:ascii="Garamond" w:hAnsi="Garamond"/>
          <w:color w:val="000000" w:themeColor="text1"/>
          <w:sz w:val="23"/>
          <w:szCs w:val="23"/>
        </w:rPr>
        <w:t>, Roberts says the following: ‘a</w:t>
      </w:r>
      <w:r w:rsidRPr="006204B2">
        <w:rPr>
          <w:rFonts w:ascii="Garamond" w:hAnsi="Garamond"/>
          <w:color w:val="000000" w:themeColor="text1"/>
          <w:sz w:val="23"/>
          <w:szCs w:val="23"/>
        </w:rPr>
        <w:t>ffect is…the way the concern-based construal feels to the person experiencing the emotion. Just as in the visual experience of a house one is appeared to in the way characteristics of house-sightings, so in fear one is appeared to…in the way character</w:t>
      </w:r>
      <w:r w:rsidR="00D019B2">
        <w:rPr>
          <w:rFonts w:ascii="Garamond" w:hAnsi="Garamond"/>
          <w:color w:val="000000" w:themeColor="text1"/>
          <w:sz w:val="23"/>
          <w:szCs w:val="23"/>
        </w:rPr>
        <w:t>istic of threat-confrontations</w:t>
      </w:r>
      <w:r w:rsidRPr="006204B2">
        <w:rPr>
          <w:rFonts w:ascii="Garamond" w:hAnsi="Garamond"/>
          <w:color w:val="000000" w:themeColor="text1"/>
          <w:sz w:val="23"/>
          <w:szCs w:val="23"/>
        </w:rPr>
        <w:t>.’</w:t>
      </w:r>
      <w:r>
        <w:rPr>
          <w:rStyle w:val="FootnoteReference"/>
          <w:rFonts w:ascii="Garamond" w:hAnsi="Garamond"/>
          <w:color w:val="000000" w:themeColor="text1"/>
          <w:sz w:val="23"/>
          <w:szCs w:val="23"/>
        </w:rPr>
        <w:footnoteReference w:id="55"/>
      </w:r>
      <w:r w:rsidRPr="006204B2">
        <w:rPr>
          <w:rFonts w:ascii="Garamond" w:hAnsi="Garamond"/>
          <w:color w:val="000000" w:themeColor="text1"/>
          <w:sz w:val="23"/>
          <w:szCs w:val="23"/>
        </w:rPr>
        <w:t xml:space="preserve"> Thi</w:t>
      </w:r>
      <w:r>
        <w:rPr>
          <w:rFonts w:ascii="Garamond" w:hAnsi="Garamond"/>
          <w:color w:val="000000" w:themeColor="text1"/>
          <w:sz w:val="23"/>
          <w:szCs w:val="23"/>
        </w:rPr>
        <w:t xml:space="preserve">s is in keeping with </w:t>
      </w:r>
      <w:r>
        <w:rPr>
          <w:rFonts w:ascii="Garamond" w:hAnsi="Garamond"/>
          <w:i/>
          <w:color w:val="000000" w:themeColor="text1"/>
          <w:sz w:val="23"/>
          <w:szCs w:val="23"/>
        </w:rPr>
        <w:t>perceptualism</w:t>
      </w:r>
      <w:r w:rsidRPr="006204B2">
        <w:rPr>
          <w:rFonts w:ascii="Garamond" w:hAnsi="Garamond"/>
          <w:color w:val="000000" w:themeColor="text1"/>
          <w:sz w:val="23"/>
          <w:szCs w:val="23"/>
        </w:rPr>
        <w:t xml:space="preserve"> insofar as the relevant representations are </w:t>
      </w:r>
      <w:r w:rsidRPr="006204B2">
        <w:rPr>
          <w:rFonts w:ascii="Garamond" w:hAnsi="Garamond"/>
          <w:i/>
          <w:color w:val="000000" w:themeColor="text1"/>
          <w:sz w:val="23"/>
          <w:szCs w:val="23"/>
        </w:rPr>
        <w:t>perceptual</w:t>
      </w:r>
      <w:r w:rsidRPr="006204B2">
        <w:rPr>
          <w:rFonts w:ascii="Garamond" w:hAnsi="Garamond"/>
          <w:color w:val="000000" w:themeColor="text1"/>
          <w:sz w:val="23"/>
          <w:szCs w:val="23"/>
        </w:rPr>
        <w:t xml:space="preserve"> or </w:t>
      </w:r>
      <w:r w:rsidRPr="006204B2">
        <w:rPr>
          <w:rFonts w:ascii="Garamond" w:hAnsi="Garamond"/>
          <w:color w:val="000000" w:themeColor="text1"/>
          <w:sz w:val="23"/>
          <w:szCs w:val="23"/>
        </w:rPr>
        <w:lastRenderedPageBreak/>
        <w:t>perception-like representations of value, indeed Roberts claims that ‘as a concern-based construal, an emotion is a perception that is ‘colored’ in value’.</w:t>
      </w:r>
      <w:r>
        <w:rPr>
          <w:rStyle w:val="FootnoteReference"/>
          <w:rFonts w:ascii="Garamond" w:hAnsi="Garamond"/>
          <w:color w:val="000000" w:themeColor="text1"/>
          <w:sz w:val="23"/>
          <w:szCs w:val="23"/>
        </w:rPr>
        <w:footnoteReference w:id="56"/>
      </w:r>
      <w:r w:rsidRPr="006204B2">
        <w:rPr>
          <w:rFonts w:ascii="Garamond" w:hAnsi="Garamond"/>
          <w:color w:val="000000" w:themeColor="text1"/>
          <w:sz w:val="23"/>
          <w:szCs w:val="23"/>
        </w:rPr>
        <w:t xml:space="preserve"> </w:t>
      </w:r>
    </w:p>
    <w:p w14:paraId="2F262254" w14:textId="12E78A9A" w:rsidR="00232029" w:rsidRDefault="00F56866" w:rsidP="00232029">
      <w:pPr>
        <w:spacing w:line="480" w:lineRule="auto"/>
        <w:ind w:firstLine="360"/>
        <w:jc w:val="both"/>
        <w:rPr>
          <w:rFonts w:ascii="Garamond" w:eastAsia="Garamond" w:hAnsi="Garamond" w:cs="Garamond"/>
          <w:sz w:val="23"/>
          <w:szCs w:val="23"/>
        </w:rPr>
      </w:pPr>
      <w:r w:rsidRPr="006204B2">
        <w:rPr>
          <w:rFonts w:ascii="Garamond" w:hAnsi="Garamond"/>
          <w:color w:val="000000" w:themeColor="text1"/>
          <w:sz w:val="23"/>
          <w:szCs w:val="23"/>
        </w:rPr>
        <w:t xml:space="preserve">On such accounts </w:t>
      </w:r>
      <w:r w:rsidRPr="006204B2">
        <w:rPr>
          <w:rFonts w:ascii="Garamond" w:hAnsi="Garamond"/>
          <w:i/>
          <w:color w:val="000000" w:themeColor="text1"/>
          <w:sz w:val="23"/>
          <w:szCs w:val="23"/>
        </w:rPr>
        <w:t>affect</w:t>
      </w:r>
      <w:r w:rsidRPr="006204B2">
        <w:rPr>
          <w:rFonts w:ascii="Garamond" w:hAnsi="Garamond"/>
          <w:color w:val="000000" w:themeColor="text1"/>
          <w:sz w:val="23"/>
          <w:szCs w:val="23"/>
        </w:rPr>
        <w:t xml:space="preserve"> can just be read as affective experience, where the intentionality of such experiences is cashed out in terms of the relevant evaluative content, and </w:t>
      </w:r>
      <w:r w:rsidRPr="006204B2">
        <w:rPr>
          <w:rFonts w:ascii="Garamond" w:hAnsi="Garamond"/>
          <w:i/>
          <w:color w:val="000000" w:themeColor="text1"/>
          <w:sz w:val="23"/>
          <w:szCs w:val="23"/>
        </w:rPr>
        <w:t>valence</w:t>
      </w:r>
      <w:r w:rsidR="00D019B2">
        <w:rPr>
          <w:rFonts w:ascii="Garamond" w:hAnsi="Garamond"/>
          <w:color w:val="000000" w:themeColor="text1"/>
          <w:sz w:val="23"/>
          <w:szCs w:val="23"/>
        </w:rPr>
        <w:t xml:space="preserve"> is a matter of </w:t>
      </w:r>
      <w:r>
        <w:rPr>
          <w:rFonts w:ascii="Garamond" w:hAnsi="Garamond"/>
          <w:color w:val="000000" w:themeColor="text1"/>
          <w:sz w:val="23"/>
          <w:szCs w:val="23"/>
        </w:rPr>
        <w:t>the</w:t>
      </w:r>
      <w:r w:rsidR="00D019B2">
        <w:rPr>
          <w:rFonts w:ascii="Garamond" w:hAnsi="Garamond"/>
          <w:color w:val="000000" w:themeColor="text1"/>
          <w:sz w:val="23"/>
          <w:szCs w:val="23"/>
        </w:rPr>
        <w:t xml:space="preserve"> supposed</w:t>
      </w:r>
      <w:r>
        <w:rPr>
          <w:rFonts w:ascii="Garamond" w:hAnsi="Garamond"/>
          <w:color w:val="000000" w:themeColor="text1"/>
          <w:sz w:val="23"/>
          <w:szCs w:val="23"/>
        </w:rPr>
        <w:t xml:space="preserve"> meaning (‘positive’ or ‘negative’</w:t>
      </w:r>
      <w:r w:rsidRPr="006204B2">
        <w:rPr>
          <w:rFonts w:ascii="Garamond" w:hAnsi="Garamond"/>
          <w:color w:val="000000" w:themeColor="text1"/>
          <w:sz w:val="23"/>
          <w:szCs w:val="23"/>
        </w:rPr>
        <w:t>) that a situatio</w:t>
      </w:r>
      <w:r>
        <w:rPr>
          <w:rFonts w:ascii="Garamond" w:hAnsi="Garamond"/>
          <w:color w:val="000000" w:themeColor="text1"/>
          <w:sz w:val="23"/>
          <w:szCs w:val="23"/>
        </w:rPr>
        <w:t xml:space="preserve">n has for the </w:t>
      </w:r>
      <w:r w:rsidR="00D019B2">
        <w:rPr>
          <w:rFonts w:ascii="Garamond" w:hAnsi="Garamond"/>
          <w:color w:val="000000" w:themeColor="text1"/>
          <w:sz w:val="23"/>
          <w:szCs w:val="23"/>
        </w:rPr>
        <w:t>subject</w:t>
      </w:r>
      <w:r w:rsidRPr="006204B2">
        <w:rPr>
          <w:rFonts w:ascii="Garamond" w:hAnsi="Garamond"/>
          <w:color w:val="000000" w:themeColor="text1"/>
          <w:sz w:val="23"/>
          <w:szCs w:val="23"/>
        </w:rPr>
        <w:t xml:space="preserve">. As such, there is no appeal to </w:t>
      </w:r>
      <w:r w:rsidRPr="006204B2">
        <w:rPr>
          <w:rFonts w:ascii="Garamond" w:hAnsi="Garamond"/>
          <w:i/>
          <w:color w:val="000000" w:themeColor="text1"/>
          <w:sz w:val="23"/>
          <w:szCs w:val="23"/>
        </w:rPr>
        <w:t>valenced attitudes</w:t>
      </w:r>
      <w:r w:rsidRPr="006204B2">
        <w:rPr>
          <w:rFonts w:ascii="Garamond" w:hAnsi="Garamond"/>
          <w:color w:val="000000" w:themeColor="text1"/>
          <w:sz w:val="23"/>
          <w:szCs w:val="23"/>
        </w:rPr>
        <w:t xml:space="preserve"> as non-transparent, non-sensory form</w:t>
      </w:r>
      <w:r w:rsidR="009961A9">
        <w:rPr>
          <w:rFonts w:ascii="Garamond" w:hAnsi="Garamond"/>
          <w:color w:val="000000" w:themeColor="text1"/>
          <w:sz w:val="23"/>
          <w:szCs w:val="23"/>
        </w:rPr>
        <w:t>s</w:t>
      </w:r>
      <w:r w:rsidRPr="006204B2">
        <w:rPr>
          <w:rFonts w:ascii="Garamond" w:hAnsi="Garamond"/>
          <w:color w:val="000000" w:themeColor="text1"/>
          <w:sz w:val="23"/>
          <w:szCs w:val="23"/>
        </w:rPr>
        <w:t xml:space="preserve"> of evaluative representation. Although</w:t>
      </w:r>
      <w:r w:rsidR="00D019B2">
        <w:rPr>
          <w:rFonts w:ascii="Garamond" w:hAnsi="Garamond"/>
          <w:color w:val="000000" w:themeColor="text1"/>
          <w:sz w:val="23"/>
          <w:szCs w:val="23"/>
        </w:rPr>
        <w:t>,</w:t>
      </w:r>
      <w:r w:rsidRPr="006204B2">
        <w:rPr>
          <w:rFonts w:ascii="Garamond" w:hAnsi="Garamond"/>
          <w:color w:val="000000" w:themeColor="text1"/>
          <w:sz w:val="23"/>
          <w:szCs w:val="23"/>
        </w:rPr>
        <w:t xml:space="preserve"> it should be noted that Roberts has a detailed proposal about the precise character of this evaluative content, as a kind of paradigm-based situational meaning structure which embeds certain counter-factual supporting concerns an</w:t>
      </w:r>
      <w:r>
        <w:rPr>
          <w:rFonts w:ascii="Garamond" w:hAnsi="Garamond"/>
          <w:color w:val="000000" w:themeColor="text1"/>
          <w:sz w:val="23"/>
          <w:szCs w:val="23"/>
        </w:rPr>
        <w:t>d care-based dispositions (e.g.</w:t>
      </w:r>
      <w:r w:rsidRPr="006204B2">
        <w:rPr>
          <w:rFonts w:ascii="Garamond" w:hAnsi="Garamond"/>
          <w:color w:val="000000" w:themeColor="text1"/>
          <w:sz w:val="23"/>
          <w:szCs w:val="23"/>
        </w:rPr>
        <w:t xml:space="preserve"> to emotional</w:t>
      </w:r>
      <w:r w:rsidR="009961A9">
        <w:rPr>
          <w:rFonts w:ascii="Garamond" w:hAnsi="Garamond"/>
          <w:color w:val="000000" w:themeColor="text1"/>
          <w:sz w:val="23"/>
          <w:szCs w:val="23"/>
        </w:rPr>
        <w:t>ly</w:t>
      </w:r>
      <w:r w:rsidRPr="006204B2">
        <w:rPr>
          <w:rFonts w:ascii="Garamond" w:hAnsi="Garamond"/>
          <w:color w:val="000000" w:themeColor="text1"/>
          <w:sz w:val="23"/>
          <w:szCs w:val="23"/>
        </w:rPr>
        <w:t xml:space="preserve"> experience something as threatening that content has to embed</w:t>
      </w:r>
      <w:r w:rsidR="00D019B2">
        <w:rPr>
          <w:rFonts w:ascii="Garamond" w:hAnsi="Garamond"/>
          <w:color w:val="000000" w:themeColor="text1"/>
          <w:sz w:val="23"/>
          <w:szCs w:val="23"/>
        </w:rPr>
        <w:t xml:space="preserve"> the paradigm of something</w:t>
      </w:r>
      <w:r w:rsidRPr="006204B2">
        <w:rPr>
          <w:rFonts w:ascii="Garamond" w:hAnsi="Garamond"/>
          <w:color w:val="000000" w:themeColor="text1"/>
          <w:sz w:val="23"/>
          <w:szCs w:val="23"/>
        </w:rPr>
        <w:t xml:space="preserve"> </w:t>
      </w:r>
      <w:r w:rsidRPr="006204B2">
        <w:rPr>
          <w:rFonts w:ascii="Garamond" w:hAnsi="Garamond"/>
          <w:i/>
          <w:color w:val="000000" w:themeColor="text1"/>
          <w:sz w:val="23"/>
          <w:szCs w:val="23"/>
        </w:rPr>
        <w:t>threatening that which is of value to me</w:t>
      </w:r>
      <w:r w:rsidRPr="006204B2">
        <w:rPr>
          <w:rFonts w:ascii="Garamond" w:hAnsi="Garamond"/>
          <w:color w:val="000000" w:themeColor="text1"/>
          <w:sz w:val="23"/>
          <w:szCs w:val="23"/>
        </w:rPr>
        <w:t>, and I have to perceptually construe it as such).</w:t>
      </w:r>
    </w:p>
    <w:p w14:paraId="07FF8C03" w14:textId="6A8FB3EA" w:rsidR="001E1E1D" w:rsidRPr="00232029" w:rsidRDefault="00F56866" w:rsidP="00232029">
      <w:pPr>
        <w:spacing w:line="480" w:lineRule="auto"/>
        <w:ind w:firstLine="360"/>
        <w:jc w:val="both"/>
        <w:rPr>
          <w:rFonts w:ascii="Garamond" w:eastAsia="Garamond" w:hAnsi="Garamond" w:cs="Garamond"/>
          <w:sz w:val="23"/>
          <w:szCs w:val="23"/>
        </w:rPr>
      </w:pPr>
      <w:r w:rsidRPr="006204B2">
        <w:rPr>
          <w:rFonts w:ascii="Garamond" w:eastAsia="Garamond" w:hAnsi="Garamond" w:cs="Garamond"/>
          <w:sz w:val="23"/>
          <w:szCs w:val="23"/>
        </w:rPr>
        <w:t>However, if we are to do justice</w:t>
      </w:r>
      <w:r w:rsidR="008622B2" w:rsidRPr="006204B2">
        <w:rPr>
          <w:rFonts w:ascii="Garamond" w:eastAsia="Garamond" w:hAnsi="Garamond" w:cs="Garamond"/>
          <w:sz w:val="23"/>
          <w:szCs w:val="23"/>
        </w:rPr>
        <w:t xml:space="preserve"> to</w:t>
      </w:r>
      <w:r w:rsidRPr="006204B2">
        <w:rPr>
          <w:rFonts w:ascii="Garamond" w:eastAsia="Garamond" w:hAnsi="Garamond" w:cs="Garamond"/>
          <w:sz w:val="23"/>
          <w:szCs w:val="23"/>
        </w:rPr>
        <w:t xml:space="preserve"> the affective dimension</w:t>
      </w:r>
      <w:r w:rsidR="008941EC" w:rsidRPr="006204B2">
        <w:rPr>
          <w:rFonts w:ascii="Garamond" w:eastAsia="Garamond" w:hAnsi="Garamond" w:cs="Garamond"/>
          <w:sz w:val="23"/>
          <w:szCs w:val="23"/>
        </w:rPr>
        <w:t xml:space="preserve"> of the</w:t>
      </w:r>
      <w:r w:rsidR="00232029">
        <w:rPr>
          <w:rFonts w:ascii="Garamond" w:eastAsia="Garamond" w:hAnsi="Garamond" w:cs="Garamond"/>
          <w:sz w:val="23"/>
          <w:szCs w:val="23"/>
        </w:rPr>
        <w:t xml:space="preserve"> relevant</w:t>
      </w:r>
      <w:r w:rsidRPr="006204B2">
        <w:rPr>
          <w:rFonts w:ascii="Garamond" w:eastAsia="Garamond" w:hAnsi="Garamond" w:cs="Garamond"/>
          <w:sz w:val="23"/>
          <w:szCs w:val="23"/>
        </w:rPr>
        <w:t xml:space="preserve"> phenomenology, </w:t>
      </w:r>
      <w:r w:rsidR="00641073" w:rsidRPr="006204B2">
        <w:rPr>
          <w:rFonts w:ascii="Garamond" w:eastAsia="Garamond" w:hAnsi="Garamond" w:cs="Garamond"/>
          <w:sz w:val="23"/>
          <w:szCs w:val="23"/>
        </w:rPr>
        <w:t xml:space="preserve">and the way this feeds into disanalogies with </w:t>
      </w:r>
      <w:r w:rsidR="00232029">
        <w:rPr>
          <w:rFonts w:ascii="Garamond" w:eastAsia="Garamond" w:hAnsi="Garamond" w:cs="Garamond"/>
          <w:sz w:val="23"/>
          <w:szCs w:val="23"/>
        </w:rPr>
        <w:t>perceptual experience</w:t>
      </w:r>
      <w:r w:rsidR="00641073" w:rsidRPr="006204B2">
        <w:rPr>
          <w:rFonts w:ascii="Garamond" w:eastAsia="Garamond" w:hAnsi="Garamond" w:cs="Garamond"/>
          <w:sz w:val="23"/>
          <w:szCs w:val="23"/>
        </w:rPr>
        <w:t>,</w:t>
      </w:r>
      <w:r w:rsidR="00DF2CB2" w:rsidRPr="006204B2">
        <w:rPr>
          <w:rFonts w:ascii="Garamond" w:eastAsia="Garamond" w:hAnsi="Garamond" w:cs="Garamond"/>
          <w:sz w:val="23"/>
          <w:szCs w:val="23"/>
        </w:rPr>
        <w:t xml:space="preserve"> then</w:t>
      </w:r>
      <w:r w:rsidR="00641073" w:rsidRPr="006204B2">
        <w:rPr>
          <w:rFonts w:ascii="Garamond" w:eastAsia="Garamond" w:hAnsi="Garamond" w:cs="Garamond"/>
          <w:sz w:val="23"/>
          <w:szCs w:val="23"/>
        </w:rPr>
        <w:t xml:space="preserve"> such views</w:t>
      </w:r>
      <w:r w:rsidR="008941EC" w:rsidRPr="006204B2">
        <w:rPr>
          <w:rFonts w:ascii="Garamond" w:eastAsia="Garamond" w:hAnsi="Garamond" w:cs="Garamond"/>
          <w:sz w:val="23"/>
          <w:szCs w:val="23"/>
        </w:rPr>
        <w:t xml:space="preserve"> are </w:t>
      </w:r>
      <w:r w:rsidR="00BB0E5C">
        <w:rPr>
          <w:rFonts w:ascii="Garamond" w:eastAsia="Garamond" w:hAnsi="Garamond" w:cs="Garamond"/>
          <w:sz w:val="23"/>
          <w:szCs w:val="23"/>
        </w:rPr>
        <w:t>problematic</w:t>
      </w:r>
      <w:r w:rsidR="008941EC" w:rsidRPr="006204B2">
        <w:rPr>
          <w:rFonts w:ascii="Garamond" w:eastAsia="Garamond" w:hAnsi="Garamond" w:cs="Garamond"/>
          <w:sz w:val="23"/>
          <w:szCs w:val="23"/>
        </w:rPr>
        <w:t>. They</w:t>
      </w:r>
      <w:r w:rsidR="00641073" w:rsidRPr="006204B2">
        <w:rPr>
          <w:rFonts w:ascii="Garamond" w:eastAsia="Garamond" w:hAnsi="Garamond" w:cs="Garamond"/>
          <w:sz w:val="23"/>
          <w:szCs w:val="23"/>
        </w:rPr>
        <w:t xml:space="preserve"> </w:t>
      </w:r>
      <w:r w:rsidR="007D5C9A" w:rsidRPr="006204B2">
        <w:rPr>
          <w:rFonts w:ascii="Garamond" w:eastAsia="Garamond" w:hAnsi="Garamond" w:cs="Garamond"/>
          <w:sz w:val="23"/>
          <w:szCs w:val="23"/>
        </w:rPr>
        <w:t>fail</w:t>
      </w:r>
      <w:r w:rsidR="00DF2CB2" w:rsidRPr="006204B2">
        <w:rPr>
          <w:rFonts w:ascii="Garamond" w:eastAsia="Garamond" w:hAnsi="Garamond" w:cs="Garamond"/>
          <w:sz w:val="23"/>
          <w:szCs w:val="23"/>
        </w:rPr>
        <w:t xml:space="preserve"> to say enough </w:t>
      </w:r>
      <w:r w:rsidR="00641073" w:rsidRPr="006204B2">
        <w:rPr>
          <w:rFonts w:ascii="Garamond" w:eastAsia="Garamond" w:hAnsi="Garamond" w:cs="Garamond"/>
          <w:sz w:val="23"/>
          <w:szCs w:val="23"/>
        </w:rPr>
        <w:t>about the relevant vehicles</w:t>
      </w:r>
      <w:r w:rsidR="00291924" w:rsidRPr="006204B2">
        <w:rPr>
          <w:rFonts w:ascii="Garamond" w:eastAsia="Garamond" w:hAnsi="Garamond" w:cs="Garamond"/>
          <w:sz w:val="23"/>
          <w:szCs w:val="23"/>
        </w:rPr>
        <w:t xml:space="preserve"> in terms of what we might call</w:t>
      </w:r>
      <w:r w:rsidR="00494117" w:rsidRPr="006204B2">
        <w:rPr>
          <w:rFonts w:ascii="Garamond" w:eastAsia="Garamond" w:hAnsi="Garamond" w:cs="Garamond"/>
          <w:sz w:val="23"/>
          <w:szCs w:val="23"/>
        </w:rPr>
        <w:t xml:space="preserve"> t</w:t>
      </w:r>
      <w:r w:rsidR="00F841C0" w:rsidRPr="006204B2">
        <w:rPr>
          <w:rFonts w:ascii="Garamond" w:eastAsia="Garamond" w:hAnsi="Garamond" w:cs="Garamond"/>
          <w:sz w:val="23"/>
          <w:szCs w:val="23"/>
        </w:rPr>
        <w:t xml:space="preserve">he </w:t>
      </w:r>
      <w:r w:rsidR="00291924" w:rsidRPr="006204B2">
        <w:rPr>
          <w:rFonts w:ascii="Garamond" w:eastAsia="Garamond" w:hAnsi="Garamond" w:cs="Garamond"/>
          <w:sz w:val="23"/>
          <w:szCs w:val="23"/>
        </w:rPr>
        <w:t>‘</w:t>
      </w:r>
      <w:r w:rsidR="008941EC" w:rsidRPr="006204B2">
        <w:rPr>
          <w:rFonts w:ascii="Garamond" w:eastAsia="Garamond" w:hAnsi="Garamond" w:cs="Garamond"/>
          <w:sz w:val="23"/>
          <w:szCs w:val="23"/>
        </w:rPr>
        <w:t>affective</w:t>
      </w:r>
      <w:r w:rsidR="00F841C0" w:rsidRPr="006204B2">
        <w:rPr>
          <w:rFonts w:ascii="Garamond" w:eastAsia="Garamond" w:hAnsi="Garamond" w:cs="Garamond"/>
          <w:sz w:val="23"/>
          <w:szCs w:val="23"/>
        </w:rPr>
        <w:t xml:space="preserve"> paint</w:t>
      </w:r>
      <w:r w:rsidR="00291924" w:rsidRPr="006204B2">
        <w:rPr>
          <w:rFonts w:ascii="Garamond" w:eastAsia="Garamond" w:hAnsi="Garamond" w:cs="Garamond"/>
          <w:sz w:val="23"/>
          <w:szCs w:val="23"/>
        </w:rPr>
        <w:t>’</w:t>
      </w:r>
      <w:r w:rsidR="000A5A10" w:rsidRPr="006204B2">
        <w:rPr>
          <w:rFonts w:ascii="Garamond" w:eastAsia="Garamond" w:hAnsi="Garamond" w:cs="Garamond"/>
          <w:sz w:val="23"/>
          <w:szCs w:val="23"/>
        </w:rPr>
        <w:t xml:space="preserve"> or the ‘affective vehicle’</w:t>
      </w:r>
      <w:r w:rsidR="004901A0" w:rsidRPr="006204B2">
        <w:rPr>
          <w:rFonts w:ascii="Garamond" w:eastAsia="Garamond" w:hAnsi="Garamond" w:cs="Garamond"/>
          <w:sz w:val="23"/>
          <w:szCs w:val="23"/>
        </w:rPr>
        <w:t xml:space="preserve"> –</w:t>
      </w:r>
      <w:r w:rsidR="00494117" w:rsidRPr="006204B2">
        <w:rPr>
          <w:rFonts w:ascii="Garamond" w:eastAsia="Garamond" w:hAnsi="Garamond" w:cs="Garamond"/>
          <w:sz w:val="23"/>
          <w:szCs w:val="23"/>
        </w:rPr>
        <w:t xml:space="preserve"> that is the</w:t>
      </w:r>
      <w:r w:rsidR="00A95CEE" w:rsidRPr="006204B2">
        <w:rPr>
          <w:rFonts w:ascii="Garamond" w:eastAsia="Garamond" w:hAnsi="Garamond" w:cs="Garamond"/>
          <w:sz w:val="23"/>
          <w:szCs w:val="23"/>
        </w:rPr>
        <w:t xml:space="preserve"> evaluative</w:t>
      </w:r>
      <w:r w:rsidR="007D5C9A" w:rsidRPr="006204B2">
        <w:rPr>
          <w:rFonts w:ascii="Garamond" w:eastAsia="Garamond" w:hAnsi="Garamond" w:cs="Garamond"/>
          <w:sz w:val="23"/>
          <w:szCs w:val="23"/>
        </w:rPr>
        <w:t xml:space="preserve"> </w:t>
      </w:r>
      <w:r w:rsidR="00641073" w:rsidRPr="006204B2">
        <w:rPr>
          <w:rFonts w:ascii="Garamond" w:eastAsia="Garamond" w:hAnsi="Garamond" w:cs="Garamond"/>
          <w:sz w:val="23"/>
          <w:szCs w:val="23"/>
        </w:rPr>
        <w:t>repre</w:t>
      </w:r>
      <w:r w:rsidR="00DF2CB2" w:rsidRPr="006204B2">
        <w:rPr>
          <w:rFonts w:ascii="Garamond" w:eastAsia="Garamond" w:hAnsi="Garamond" w:cs="Garamond"/>
          <w:sz w:val="23"/>
          <w:szCs w:val="23"/>
        </w:rPr>
        <w:t>se</w:t>
      </w:r>
      <w:r w:rsidR="00641073" w:rsidRPr="006204B2">
        <w:rPr>
          <w:rFonts w:ascii="Garamond" w:eastAsia="Garamond" w:hAnsi="Garamond" w:cs="Garamond"/>
          <w:sz w:val="23"/>
          <w:szCs w:val="23"/>
        </w:rPr>
        <w:t>ntations</w:t>
      </w:r>
      <w:r w:rsidR="00494117" w:rsidRPr="006204B2">
        <w:rPr>
          <w:rFonts w:ascii="Garamond" w:eastAsia="Garamond" w:hAnsi="Garamond" w:cs="Garamond"/>
          <w:sz w:val="23"/>
          <w:szCs w:val="23"/>
        </w:rPr>
        <w:t xml:space="preserve"> </w:t>
      </w:r>
      <w:r w:rsidR="003A26EC" w:rsidRPr="006204B2">
        <w:rPr>
          <w:rFonts w:ascii="Garamond" w:eastAsia="Garamond" w:hAnsi="Garamond" w:cs="Garamond"/>
          <w:sz w:val="23"/>
          <w:szCs w:val="23"/>
        </w:rPr>
        <w:t>themselves</w:t>
      </w:r>
      <w:r w:rsidR="00291924" w:rsidRPr="006204B2">
        <w:rPr>
          <w:rFonts w:ascii="Garamond" w:eastAsia="Garamond" w:hAnsi="Garamond" w:cs="Garamond"/>
          <w:sz w:val="23"/>
          <w:szCs w:val="23"/>
        </w:rPr>
        <w:t>. Remember, we need to</w:t>
      </w:r>
      <w:r w:rsidR="00291924" w:rsidRPr="006204B2">
        <w:rPr>
          <w:rFonts w:ascii="Garamond" w:hAnsi="Garamond"/>
          <w:sz w:val="23"/>
          <w:szCs w:val="23"/>
        </w:rPr>
        <w:t xml:space="preserve"> distinguish between vehicles (i.e. representations) – what Block calls ‘mental paint’, and so the vehicular properties the experience has due to what does the representing – and their intentional content (i.e. </w:t>
      </w:r>
      <w:r w:rsidR="00291924" w:rsidRPr="006204B2">
        <w:rPr>
          <w:rFonts w:ascii="Garamond" w:hAnsi="Garamond"/>
          <w:i/>
          <w:sz w:val="23"/>
          <w:szCs w:val="23"/>
        </w:rPr>
        <w:t>what</w:t>
      </w:r>
      <w:r w:rsidR="00291924" w:rsidRPr="006204B2">
        <w:rPr>
          <w:rFonts w:ascii="Garamond" w:hAnsi="Garamond"/>
          <w:sz w:val="23"/>
          <w:szCs w:val="23"/>
        </w:rPr>
        <w:t xml:space="preserve"> they represent).</w:t>
      </w:r>
      <w:r>
        <w:rPr>
          <w:rStyle w:val="FootnoteReference"/>
          <w:rFonts w:ascii="Garamond" w:hAnsi="Garamond"/>
          <w:sz w:val="23"/>
          <w:szCs w:val="23"/>
        </w:rPr>
        <w:footnoteReference w:id="57"/>
      </w:r>
      <w:r w:rsidR="00291924" w:rsidRPr="006204B2">
        <w:rPr>
          <w:rFonts w:ascii="Garamond" w:hAnsi="Garamond"/>
          <w:sz w:val="23"/>
          <w:szCs w:val="23"/>
        </w:rPr>
        <w:t xml:space="preserve"> Further, insofar as they do</w:t>
      </w:r>
      <w:r w:rsidR="000A5A10" w:rsidRPr="006204B2">
        <w:rPr>
          <w:rFonts w:ascii="Garamond" w:hAnsi="Garamond"/>
          <w:sz w:val="23"/>
          <w:szCs w:val="23"/>
        </w:rPr>
        <w:t xml:space="preserve"> so,</w:t>
      </w:r>
      <w:r w:rsidR="00291924" w:rsidRPr="006204B2">
        <w:rPr>
          <w:rFonts w:ascii="Garamond" w:hAnsi="Garamond"/>
          <w:sz w:val="23"/>
          <w:szCs w:val="23"/>
        </w:rPr>
        <w:t xml:space="preserve"> they </w:t>
      </w:r>
      <w:r w:rsidR="00E87C63" w:rsidRPr="006204B2">
        <w:rPr>
          <w:rFonts w:ascii="Garamond" w:eastAsia="Garamond" w:hAnsi="Garamond" w:cs="Garamond"/>
          <w:sz w:val="23"/>
          <w:szCs w:val="23"/>
        </w:rPr>
        <w:t>arguably</w:t>
      </w:r>
      <w:r w:rsidR="008941EC" w:rsidRPr="006204B2">
        <w:rPr>
          <w:rFonts w:ascii="Garamond" w:eastAsia="Garamond" w:hAnsi="Garamond" w:cs="Garamond"/>
          <w:sz w:val="23"/>
          <w:szCs w:val="23"/>
        </w:rPr>
        <w:t xml:space="preserve"> wrongly (given</w:t>
      </w:r>
      <w:r w:rsidR="00BB0E5C">
        <w:rPr>
          <w:rFonts w:ascii="Garamond" w:eastAsia="Garamond" w:hAnsi="Garamond" w:cs="Garamond"/>
          <w:sz w:val="23"/>
          <w:szCs w:val="23"/>
        </w:rPr>
        <w:t xml:space="preserve"> the disanalogies of section 2.3</w:t>
      </w:r>
      <w:r w:rsidR="008941EC" w:rsidRPr="006204B2">
        <w:rPr>
          <w:rFonts w:ascii="Garamond" w:eastAsia="Garamond" w:hAnsi="Garamond" w:cs="Garamond"/>
          <w:sz w:val="23"/>
          <w:szCs w:val="23"/>
        </w:rPr>
        <w:t>) identify</w:t>
      </w:r>
      <w:r w:rsidR="008622B2" w:rsidRPr="006204B2">
        <w:rPr>
          <w:rFonts w:ascii="Garamond" w:eastAsia="Garamond" w:hAnsi="Garamond" w:cs="Garamond"/>
          <w:sz w:val="23"/>
          <w:szCs w:val="23"/>
        </w:rPr>
        <w:t xml:space="preserve"> </w:t>
      </w:r>
      <w:r w:rsidR="00A95CEE" w:rsidRPr="006204B2">
        <w:rPr>
          <w:rFonts w:ascii="Garamond" w:eastAsia="Garamond" w:hAnsi="Garamond" w:cs="Garamond"/>
          <w:sz w:val="23"/>
          <w:szCs w:val="23"/>
        </w:rPr>
        <w:t>them</w:t>
      </w:r>
      <w:r w:rsidR="008941EC" w:rsidRPr="006204B2">
        <w:rPr>
          <w:rFonts w:ascii="Garamond" w:eastAsia="Garamond" w:hAnsi="Garamond" w:cs="Garamond"/>
          <w:sz w:val="23"/>
          <w:szCs w:val="23"/>
        </w:rPr>
        <w:t xml:space="preserve"> with perceptual representations</w:t>
      </w:r>
      <w:r w:rsidR="005123DF">
        <w:rPr>
          <w:rFonts w:ascii="Garamond" w:eastAsia="Garamond" w:hAnsi="Garamond" w:cs="Garamond"/>
          <w:sz w:val="23"/>
          <w:szCs w:val="23"/>
        </w:rPr>
        <w:t>. AAT</w:t>
      </w:r>
      <w:r w:rsidR="003A26EC" w:rsidRPr="006204B2">
        <w:rPr>
          <w:rFonts w:ascii="Garamond" w:eastAsia="Garamond" w:hAnsi="Garamond" w:cs="Garamond"/>
          <w:sz w:val="23"/>
          <w:szCs w:val="23"/>
        </w:rPr>
        <w:t xml:space="preserve"> contrastingly</w:t>
      </w:r>
      <w:r w:rsidR="00DF2CB2" w:rsidRPr="006204B2">
        <w:rPr>
          <w:rFonts w:ascii="Garamond" w:eastAsia="Garamond" w:hAnsi="Garamond" w:cs="Garamond"/>
          <w:sz w:val="23"/>
          <w:szCs w:val="23"/>
        </w:rPr>
        <w:t xml:space="preserve"> </w:t>
      </w:r>
      <w:r w:rsidR="008941EC" w:rsidRPr="006204B2">
        <w:rPr>
          <w:rFonts w:ascii="Garamond" w:eastAsia="Garamond" w:hAnsi="Garamond" w:cs="Garamond"/>
          <w:sz w:val="23"/>
          <w:szCs w:val="23"/>
        </w:rPr>
        <w:t>posits distinctive</w:t>
      </w:r>
      <w:r w:rsidR="00DF2CB2" w:rsidRPr="006204B2">
        <w:rPr>
          <w:rFonts w:ascii="Garamond" w:eastAsia="Garamond" w:hAnsi="Garamond" w:cs="Garamond"/>
          <w:sz w:val="23"/>
          <w:szCs w:val="23"/>
        </w:rPr>
        <w:t xml:space="preserve"> affective-attitudes as affective representations, as the personal level</w:t>
      </w:r>
      <w:r w:rsidR="000A5A10" w:rsidRPr="006204B2">
        <w:rPr>
          <w:rFonts w:ascii="Garamond" w:eastAsia="Garamond" w:hAnsi="Garamond" w:cs="Garamond"/>
          <w:sz w:val="23"/>
          <w:szCs w:val="23"/>
        </w:rPr>
        <w:t xml:space="preserve"> ‘affective</w:t>
      </w:r>
      <w:r w:rsidR="00DF2CB2" w:rsidRPr="006204B2">
        <w:rPr>
          <w:rFonts w:ascii="Garamond" w:eastAsia="Garamond" w:hAnsi="Garamond" w:cs="Garamond"/>
          <w:sz w:val="23"/>
          <w:szCs w:val="23"/>
        </w:rPr>
        <w:t xml:space="preserve"> vehicle</w:t>
      </w:r>
      <w:r w:rsidR="000A5A10" w:rsidRPr="006204B2">
        <w:rPr>
          <w:rFonts w:ascii="Garamond" w:eastAsia="Garamond" w:hAnsi="Garamond" w:cs="Garamond"/>
          <w:sz w:val="23"/>
          <w:szCs w:val="23"/>
        </w:rPr>
        <w:t>’</w:t>
      </w:r>
      <w:r w:rsidR="00DF2CB2" w:rsidRPr="006204B2">
        <w:rPr>
          <w:rFonts w:ascii="Garamond" w:eastAsia="Garamond" w:hAnsi="Garamond" w:cs="Garamond"/>
          <w:sz w:val="23"/>
          <w:szCs w:val="23"/>
        </w:rPr>
        <w:t xml:space="preserve"> for that evaluative content. </w:t>
      </w:r>
      <w:r w:rsidR="005123DF">
        <w:rPr>
          <w:rFonts w:ascii="Garamond" w:eastAsia="Garamond" w:hAnsi="Garamond" w:cs="Garamond"/>
          <w:sz w:val="23"/>
          <w:szCs w:val="23"/>
        </w:rPr>
        <w:t>AAT</w:t>
      </w:r>
      <w:r w:rsidR="003D72CE" w:rsidRPr="006204B2">
        <w:rPr>
          <w:rFonts w:ascii="Garamond" w:eastAsia="Garamond" w:hAnsi="Garamond" w:cs="Garamond"/>
          <w:sz w:val="23"/>
          <w:szCs w:val="23"/>
        </w:rPr>
        <w:t xml:space="preserve"> is therefore distinc</w:t>
      </w:r>
      <w:r w:rsidR="00F37C2C" w:rsidRPr="006204B2">
        <w:rPr>
          <w:rFonts w:ascii="Garamond" w:eastAsia="Garamond" w:hAnsi="Garamond" w:cs="Garamond"/>
          <w:sz w:val="23"/>
          <w:szCs w:val="23"/>
        </w:rPr>
        <w:t>t from evaluative perceptualism. However, this is the case not i</w:t>
      </w:r>
      <w:r w:rsidR="003D72CE" w:rsidRPr="006204B2">
        <w:rPr>
          <w:rFonts w:ascii="Garamond" w:eastAsia="Garamond" w:hAnsi="Garamond" w:cs="Garamond"/>
          <w:sz w:val="23"/>
          <w:szCs w:val="23"/>
        </w:rPr>
        <w:t>n virtue of either</w:t>
      </w:r>
      <w:r w:rsidR="00BB0E5C">
        <w:rPr>
          <w:rFonts w:ascii="Garamond" w:eastAsia="Garamond" w:hAnsi="Garamond" w:cs="Garamond"/>
          <w:sz w:val="23"/>
          <w:szCs w:val="23"/>
        </w:rPr>
        <w:t xml:space="preserve"> (i)</w:t>
      </w:r>
      <w:r w:rsidR="003D72CE" w:rsidRPr="006204B2">
        <w:rPr>
          <w:rFonts w:ascii="Garamond" w:eastAsia="Garamond" w:hAnsi="Garamond" w:cs="Garamond"/>
          <w:sz w:val="23"/>
          <w:szCs w:val="23"/>
        </w:rPr>
        <w:t xml:space="preserve"> a disagreement about the</w:t>
      </w:r>
      <w:r w:rsidR="00C240F9">
        <w:rPr>
          <w:rFonts w:ascii="Garamond" w:eastAsia="Garamond" w:hAnsi="Garamond" w:cs="Garamond"/>
          <w:sz w:val="23"/>
          <w:szCs w:val="23"/>
        </w:rPr>
        <w:t xml:space="preserve"> (evaluative)</w:t>
      </w:r>
      <w:r w:rsidR="003D72CE" w:rsidRPr="006204B2">
        <w:rPr>
          <w:rFonts w:ascii="Garamond" w:eastAsia="Garamond" w:hAnsi="Garamond" w:cs="Garamond"/>
          <w:sz w:val="23"/>
          <w:szCs w:val="23"/>
        </w:rPr>
        <w:t xml:space="preserve"> intentional content of affective experience</w:t>
      </w:r>
      <w:r w:rsidR="00B850B2" w:rsidRPr="006204B2">
        <w:rPr>
          <w:rFonts w:ascii="Garamond" w:eastAsia="Garamond" w:hAnsi="Garamond" w:cs="Garamond"/>
          <w:sz w:val="23"/>
          <w:szCs w:val="23"/>
        </w:rPr>
        <w:t>s</w:t>
      </w:r>
      <w:r w:rsidR="00232029">
        <w:rPr>
          <w:rFonts w:ascii="Garamond" w:eastAsia="Garamond" w:hAnsi="Garamond" w:cs="Garamond"/>
          <w:sz w:val="23"/>
          <w:szCs w:val="23"/>
        </w:rPr>
        <w:t xml:space="preserve"> (i.e.</w:t>
      </w:r>
      <w:r w:rsidR="003D72CE" w:rsidRPr="006204B2">
        <w:rPr>
          <w:rFonts w:ascii="Garamond" w:eastAsia="Garamond" w:hAnsi="Garamond" w:cs="Garamond"/>
          <w:sz w:val="23"/>
          <w:szCs w:val="23"/>
        </w:rPr>
        <w:t xml:space="preserve"> what they represent), or</w:t>
      </w:r>
      <w:r w:rsidR="00BB0E5C">
        <w:rPr>
          <w:rFonts w:ascii="Garamond" w:eastAsia="Garamond" w:hAnsi="Garamond" w:cs="Garamond"/>
          <w:sz w:val="23"/>
          <w:szCs w:val="23"/>
        </w:rPr>
        <w:t xml:space="preserve"> (ii)</w:t>
      </w:r>
      <w:r w:rsidR="003D72CE" w:rsidRPr="006204B2">
        <w:rPr>
          <w:rFonts w:ascii="Garamond" w:eastAsia="Garamond" w:hAnsi="Garamond" w:cs="Garamond"/>
          <w:sz w:val="23"/>
          <w:szCs w:val="23"/>
        </w:rPr>
        <w:t xml:space="preserve"> in being a first-order intentional view</w:t>
      </w:r>
      <w:r w:rsidR="007D5C9A" w:rsidRPr="006204B2">
        <w:rPr>
          <w:rFonts w:ascii="Garamond" w:eastAsia="Garamond" w:hAnsi="Garamond" w:cs="Garamond"/>
          <w:sz w:val="23"/>
          <w:szCs w:val="23"/>
        </w:rPr>
        <w:t xml:space="preserve">, </w:t>
      </w:r>
      <w:r w:rsidR="007D5C9A" w:rsidRPr="006204B2">
        <w:rPr>
          <w:rFonts w:ascii="Garamond" w:eastAsia="Garamond" w:hAnsi="Garamond" w:cs="Garamond"/>
          <w:sz w:val="23"/>
          <w:szCs w:val="23"/>
        </w:rPr>
        <w:lastRenderedPageBreak/>
        <w:t>b</w:t>
      </w:r>
      <w:r w:rsidR="003D72CE" w:rsidRPr="006204B2">
        <w:rPr>
          <w:rFonts w:ascii="Garamond" w:eastAsia="Garamond" w:hAnsi="Garamond" w:cs="Garamond"/>
          <w:sz w:val="23"/>
          <w:szCs w:val="23"/>
        </w:rPr>
        <w:t xml:space="preserve">ut rather, in being a first-order </w:t>
      </w:r>
      <w:r w:rsidR="003D72CE" w:rsidRPr="006204B2">
        <w:rPr>
          <w:rFonts w:ascii="Garamond" w:eastAsia="Garamond" w:hAnsi="Garamond" w:cs="Garamond"/>
          <w:i/>
          <w:sz w:val="23"/>
          <w:szCs w:val="23"/>
        </w:rPr>
        <w:t>affective-attitude</w:t>
      </w:r>
      <w:r w:rsidR="007D5C9A" w:rsidRPr="006204B2">
        <w:rPr>
          <w:rFonts w:ascii="Garamond" w:eastAsia="Garamond" w:hAnsi="Garamond" w:cs="Garamond"/>
          <w:i/>
          <w:sz w:val="23"/>
          <w:szCs w:val="23"/>
        </w:rPr>
        <w:t xml:space="preserve"> </w:t>
      </w:r>
      <w:r w:rsidR="005E16C8" w:rsidRPr="006204B2">
        <w:rPr>
          <w:rFonts w:ascii="Garamond" w:eastAsia="Garamond" w:hAnsi="Garamond" w:cs="Garamond"/>
          <w:sz w:val="23"/>
          <w:szCs w:val="23"/>
        </w:rPr>
        <w:t>view</w:t>
      </w:r>
      <w:r w:rsidR="008941EC" w:rsidRPr="006204B2">
        <w:rPr>
          <w:rFonts w:ascii="Garamond" w:eastAsia="Garamond" w:hAnsi="Garamond" w:cs="Garamond"/>
          <w:sz w:val="23"/>
          <w:szCs w:val="23"/>
        </w:rPr>
        <w:t>,</w:t>
      </w:r>
      <w:r w:rsidR="005E16C8" w:rsidRPr="006204B2">
        <w:rPr>
          <w:rFonts w:ascii="Garamond" w:eastAsia="Garamond" w:hAnsi="Garamond" w:cs="Garamond"/>
          <w:sz w:val="23"/>
          <w:szCs w:val="23"/>
        </w:rPr>
        <w:t xml:space="preserve"> which</w:t>
      </w:r>
      <w:r w:rsidR="00F37C2C" w:rsidRPr="006204B2">
        <w:rPr>
          <w:rFonts w:ascii="Garamond" w:eastAsia="Garamond" w:hAnsi="Garamond" w:cs="Garamond"/>
          <w:sz w:val="23"/>
          <w:szCs w:val="23"/>
        </w:rPr>
        <w:t xml:space="preserve"> </w:t>
      </w:r>
      <w:r w:rsidR="005E16C8" w:rsidRPr="006204B2">
        <w:rPr>
          <w:rFonts w:ascii="Garamond" w:eastAsia="Garamond" w:hAnsi="Garamond" w:cs="Garamond"/>
          <w:sz w:val="23"/>
          <w:szCs w:val="23"/>
        </w:rPr>
        <w:t xml:space="preserve">more closely reflects the phenomenology of response </w:t>
      </w:r>
      <w:r w:rsidR="00EA04BE" w:rsidRPr="006204B2">
        <w:rPr>
          <w:rFonts w:ascii="Garamond" w:eastAsia="Garamond" w:hAnsi="Garamond" w:cs="Garamond"/>
          <w:sz w:val="23"/>
          <w:szCs w:val="23"/>
        </w:rPr>
        <w:t>salient</w:t>
      </w:r>
      <w:r w:rsidR="00232029">
        <w:rPr>
          <w:rFonts w:ascii="Garamond" w:eastAsia="Garamond" w:hAnsi="Garamond" w:cs="Garamond"/>
          <w:sz w:val="23"/>
          <w:szCs w:val="23"/>
        </w:rPr>
        <w:t xml:space="preserve"> in affective experience.</w:t>
      </w:r>
    </w:p>
    <w:p w14:paraId="5B002D34" w14:textId="1BF6C931" w:rsidR="00232029" w:rsidRDefault="00F56866" w:rsidP="00232029">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Nonetheless</w:t>
      </w:r>
      <w:r w:rsidR="00C27523" w:rsidRPr="006204B2">
        <w:rPr>
          <w:rFonts w:ascii="Garamond" w:eastAsia="Garamond" w:hAnsi="Garamond" w:cs="Garamond"/>
          <w:sz w:val="23"/>
          <w:szCs w:val="23"/>
        </w:rPr>
        <w:t>, a critic might question how different</w:t>
      </w:r>
      <w:r w:rsidR="00A533E7" w:rsidRPr="006204B2">
        <w:rPr>
          <w:rFonts w:ascii="Garamond" w:eastAsia="Garamond" w:hAnsi="Garamond" w:cs="Garamond"/>
          <w:sz w:val="23"/>
          <w:szCs w:val="23"/>
        </w:rPr>
        <w:t xml:space="preserve"> </w:t>
      </w:r>
      <w:r w:rsidR="005123DF">
        <w:rPr>
          <w:rFonts w:ascii="Garamond" w:eastAsia="Garamond" w:hAnsi="Garamond" w:cs="Garamond"/>
          <w:sz w:val="23"/>
          <w:szCs w:val="23"/>
        </w:rPr>
        <w:t>AAT</w:t>
      </w:r>
      <w:r w:rsidR="00C27523" w:rsidRPr="006204B2">
        <w:rPr>
          <w:rFonts w:ascii="Garamond" w:eastAsia="Garamond" w:hAnsi="Garamond" w:cs="Garamond"/>
          <w:sz w:val="23"/>
          <w:szCs w:val="23"/>
        </w:rPr>
        <w:t xml:space="preserve"> is</w:t>
      </w:r>
      <w:r w:rsidR="00A533E7" w:rsidRPr="006204B2">
        <w:rPr>
          <w:rFonts w:ascii="Garamond" w:eastAsia="Garamond" w:hAnsi="Garamond" w:cs="Garamond"/>
          <w:sz w:val="23"/>
          <w:szCs w:val="23"/>
        </w:rPr>
        <w:t xml:space="preserve"> from</w:t>
      </w:r>
      <w:r w:rsidR="004A3486">
        <w:rPr>
          <w:rFonts w:ascii="Garamond" w:eastAsia="Garamond" w:hAnsi="Garamond" w:cs="Garamond"/>
          <w:sz w:val="23"/>
          <w:szCs w:val="23"/>
        </w:rPr>
        <w:t xml:space="preserve"> the view</w:t>
      </w:r>
      <w:r w:rsidR="00A533E7" w:rsidRPr="006204B2">
        <w:rPr>
          <w:rFonts w:ascii="Garamond" w:eastAsia="Garamond" w:hAnsi="Garamond" w:cs="Garamond"/>
          <w:sz w:val="23"/>
          <w:szCs w:val="23"/>
        </w:rPr>
        <w:t xml:space="preserve"> that of Peter Carruthers who specifies the ‘valence </w:t>
      </w:r>
      <w:r w:rsidR="00496B2D" w:rsidRPr="006204B2">
        <w:rPr>
          <w:rFonts w:ascii="Garamond" w:eastAsia="Garamond" w:hAnsi="Garamond" w:cs="Garamond"/>
          <w:sz w:val="23"/>
          <w:szCs w:val="23"/>
        </w:rPr>
        <w:t>component</w:t>
      </w:r>
      <w:r w:rsidR="00A533E7" w:rsidRPr="006204B2">
        <w:rPr>
          <w:rFonts w:ascii="Garamond" w:eastAsia="Garamond" w:hAnsi="Garamond" w:cs="Garamond"/>
          <w:sz w:val="23"/>
          <w:szCs w:val="23"/>
        </w:rPr>
        <w:t xml:space="preserve"> of any affective </w:t>
      </w:r>
      <w:r w:rsidR="00FF7F14" w:rsidRPr="006204B2">
        <w:rPr>
          <w:rFonts w:ascii="Garamond" w:eastAsia="Garamond" w:hAnsi="Garamond" w:cs="Garamond"/>
          <w:sz w:val="23"/>
          <w:szCs w:val="23"/>
        </w:rPr>
        <w:t>experience...</w:t>
      </w:r>
      <w:r w:rsidR="00933827" w:rsidRPr="006204B2">
        <w:rPr>
          <w:rFonts w:ascii="Garamond" w:eastAsia="Garamond" w:hAnsi="Garamond" w:cs="Garamond"/>
          <w:sz w:val="23"/>
          <w:szCs w:val="23"/>
        </w:rPr>
        <w:t>[</w:t>
      </w:r>
      <w:r w:rsidR="00A533E7" w:rsidRPr="006204B2">
        <w:rPr>
          <w:rFonts w:ascii="Garamond" w:eastAsia="Garamond" w:hAnsi="Garamond" w:cs="Garamond"/>
          <w:sz w:val="23"/>
          <w:szCs w:val="23"/>
        </w:rPr>
        <w:t>as a] nonconceptual representation of the goodness or badness of the object of the experience</w:t>
      </w:r>
      <w:r w:rsidR="00C27523" w:rsidRPr="006204B2">
        <w:rPr>
          <w:rFonts w:ascii="Garamond" w:eastAsia="Garamond" w:hAnsi="Garamond" w:cs="Garamond"/>
          <w:sz w:val="23"/>
          <w:szCs w:val="23"/>
        </w:rPr>
        <w:t>’</w:t>
      </w:r>
      <w:r w:rsidR="00095142">
        <w:rPr>
          <w:rFonts w:ascii="Garamond" w:eastAsia="Garamond" w:hAnsi="Garamond" w:cs="Garamond"/>
          <w:sz w:val="23"/>
          <w:szCs w:val="23"/>
        </w:rPr>
        <w:t>, where this view is</w:t>
      </w:r>
      <w:r w:rsidR="00D37BC9">
        <w:rPr>
          <w:rFonts w:ascii="Garamond" w:eastAsia="Garamond" w:hAnsi="Garamond" w:cs="Garamond"/>
          <w:sz w:val="23"/>
          <w:szCs w:val="23"/>
        </w:rPr>
        <w:t xml:space="preserve"> a kind of non-perceptualist</w:t>
      </w:r>
      <w:r>
        <w:rPr>
          <w:rFonts w:ascii="Garamond" w:eastAsia="Garamond" w:hAnsi="Garamond" w:cs="Garamond"/>
          <w:sz w:val="23"/>
          <w:szCs w:val="23"/>
        </w:rPr>
        <w:t xml:space="preserve"> </w:t>
      </w:r>
      <w:r>
        <w:rPr>
          <w:rFonts w:ascii="Garamond" w:eastAsia="Garamond" w:hAnsi="Garamond" w:cs="Garamond"/>
          <w:i/>
          <w:sz w:val="23"/>
          <w:szCs w:val="23"/>
        </w:rPr>
        <w:t>evaluative representationalism</w:t>
      </w:r>
      <w:r w:rsidR="00C27523"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58"/>
      </w:r>
      <w:r w:rsidR="00B6271E" w:rsidRPr="006204B2">
        <w:rPr>
          <w:rFonts w:ascii="Garamond" w:eastAsia="Garamond" w:hAnsi="Garamond" w:cs="Garamond"/>
          <w:sz w:val="23"/>
          <w:szCs w:val="23"/>
        </w:rPr>
        <w:t xml:space="preserve"> </w:t>
      </w:r>
      <w:r w:rsidR="00FD16C0" w:rsidRPr="006204B2">
        <w:rPr>
          <w:rFonts w:ascii="Garamond" w:eastAsia="Garamond" w:hAnsi="Garamond" w:cs="Garamond"/>
          <w:sz w:val="23"/>
          <w:szCs w:val="23"/>
        </w:rPr>
        <w:t xml:space="preserve">On one </w:t>
      </w:r>
      <w:r w:rsidR="00FF7F14" w:rsidRPr="006204B2">
        <w:rPr>
          <w:rFonts w:ascii="Garamond" w:eastAsia="Garamond" w:hAnsi="Garamond" w:cs="Garamond"/>
          <w:sz w:val="23"/>
          <w:szCs w:val="23"/>
        </w:rPr>
        <w:t>interpretation,</w:t>
      </w:r>
      <w:r w:rsidR="00FD16C0" w:rsidRPr="006204B2">
        <w:rPr>
          <w:rFonts w:ascii="Garamond" w:eastAsia="Garamond" w:hAnsi="Garamond" w:cs="Garamond"/>
          <w:sz w:val="23"/>
          <w:szCs w:val="23"/>
        </w:rPr>
        <w:t xml:space="preserve"> there is a</w:t>
      </w:r>
      <w:r w:rsidR="00ED1549" w:rsidRPr="006204B2">
        <w:rPr>
          <w:rFonts w:ascii="Garamond" w:eastAsia="Garamond" w:hAnsi="Garamond" w:cs="Garamond"/>
          <w:sz w:val="23"/>
          <w:szCs w:val="23"/>
        </w:rPr>
        <w:t xml:space="preserve"> clear</w:t>
      </w:r>
      <w:r w:rsidR="005123DF">
        <w:rPr>
          <w:rFonts w:ascii="Garamond" w:eastAsia="Garamond" w:hAnsi="Garamond" w:cs="Garamond"/>
          <w:sz w:val="23"/>
          <w:szCs w:val="23"/>
        </w:rPr>
        <w:t xml:space="preserve"> difference between AAT</w:t>
      </w:r>
      <w:r w:rsidR="00FD16C0" w:rsidRPr="006204B2">
        <w:rPr>
          <w:rFonts w:ascii="Garamond" w:eastAsia="Garamond" w:hAnsi="Garamond" w:cs="Garamond"/>
          <w:sz w:val="23"/>
          <w:szCs w:val="23"/>
        </w:rPr>
        <w:t xml:space="preserve"> and this proposal, since while Carruthers </w:t>
      </w:r>
      <w:r w:rsidR="00C97F70" w:rsidRPr="006204B2">
        <w:rPr>
          <w:rFonts w:ascii="Garamond" w:eastAsia="Garamond" w:hAnsi="Garamond" w:cs="Garamond"/>
          <w:sz w:val="23"/>
          <w:szCs w:val="23"/>
        </w:rPr>
        <w:t>claims</w:t>
      </w:r>
      <w:r w:rsidR="00FD16C0" w:rsidRPr="006204B2">
        <w:rPr>
          <w:rFonts w:ascii="Garamond" w:eastAsia="Garamond" w:hAnsi="Garamond" w:cs="Garamond"/>
          <w:sz w:val="23"/>
          <w:szCs w:val="23"/>
        </w:rPr>
        <w:t xml:space="preserve"> that valence is a non-sensory or amoda</w:t>
      </w:r>
      <w:r w:rsidR="00B6271E" w:rsidRPr="006204B2">
        <w:rPr>
          <w:rFonts w:ascii="Garamond" w:eastAsia="Garamond" w:hAnsi="Garamond" w:cs="Garamond"/>
          <w:sz w:val="23"/>
          <w:szCs w:val="23"/>
        </w:rPr>
        <w:t xml:space="preserve">l kind of representation </w:t>
      </w:r>
      <w:r w:rsidR="00B6271E" w:rsidRPr="006204B2">
        <w:rPr>
          <w:rFonts w:ascii="Garamond" w:eastAsia="Garamond" w:hAnsi="Garamond" w:cs="Garamond"/>
          <w:sz w:val="23"/>
          <w:szCs w:val="23"/>
        </w:rPr>
        <w:softHyphen/>
        <w:t>– and is</w:t>
      </w:r>
      <w:r w:rsidR="00E87C63" w:rsidRPr="006204B2">
        <w:rPr>
          <w:rFonts w:ascii="Garamond" w:eastAsia="Garamond" w:hAnsi="Garamond" w:cs="Garamond"/>
          <w:sz w:val="23"/>
          <w:szCs w:val="23"/>
        </w:rPr>
        <w:t xml:space="preserve"> therefore</w:t>
      </w:r>
      <w:r w:rsidR="005123DF">
        <w:rPr>
          <w:rFonts w:ascii="Garamond" w:eastAsia="Garamond" w:hAnsi="Garamond" w:cs="Garamond"/>
          <w:sz w:val="23"/>
          <w:szCs w:val="23"/>
        </w:rPr>
        <w:t xml:space="preserve"> not c</w:t>
      </w:r>
      <w:r>
        <w:rPr>
          <w:rFonts w:ascii="Garamond" w:eastAsia="Garamond" w:hAnsi="Garamond" w:cs="Garamond"/>
          <w:sz w:val="23"/>
          <w:szCs w:val="23"/>
        </w:rPr>
        <w:t>ommitted to this aspect of</w:t>
      </w:r>
      <w:r w:rsidR="005123DF">
        <w:rPr>
          <w:rFonts w:ascii="Garamond" w:eastAsia="Garamond" w:hAnsi="Garamond" w:cs="Garamond"/>
          <w:sz w:val="23"/>
          <w:szCs w:val="23"/>
        </w:rPr>
        <w:t xml:space="preserve"> </w:t>
      </w:r>
      <w:r w:rsidR="005123DF">
        <w:rPr>
          <w:rFonts w:ascii="Garamond" w:eastAsia="Garamond" w:hAnsi="Garamond" w:cs="Garamond"/>
          <w:i/>
          <w:sz w:val="23"/>
          <w:szCs w:val="23"/>
        </w:rPr>
        <w:t>perceptualism</w:t>
      </w:r>
      <w:r w:rsidR="00B6271E" w:rsidRPr="006204B2">
        <w:rPr>
          <w:rFonts w:ascii="Garamond" w:eastAsia="Garamond" w:hAnsi="Garamond" w:cs="Garamond"/>
          <w:sz w:val="23"/>
          <w:szCs w:val="23"/>
        </w:rPr>
        <w:t xml:space="preserve"> </w:t>
      </w:r>
      <w:r w:rsidR="00B6271E" w:rsidRPr="006204B2">
        <w:rPr>
          <w:rFonts w:ascii="Garamond" w:eastAsia="Garamond" w:hAnsi="Garamond" w:cs="Garamond"/>
          <w:sz w:val="23"/>
          <w:szCs w:val="23"/>
        </w:rPr>
        <w:softHyphen/>
        <w:t>–</w:t>
      </w:r>
      <w:r w:rsidR="00FD16C0" w:rsidRPr="006204B2">
        <w:rPr>
          <w:rFonts w:ascii="Garamond" w:eastAsia="Garamond" w:hAnsi="Garamond" w:cs="Garamond"/>
          <w:sz w:val="23"/>
          <w:szCs w:val="23"/>
        </w:rPr>
        <w:t xml:space="preserve"> nonetheless</w:t>
      </w:r>
      <w:r w:rsidR="00B6271E" w:rsidRPr="006204B2">
        <w:rPr>
          <w:rFonts w:ascii="Garamond" w:eastAsia="Garamond" w:hAnsi="Garamond" w:cs="Garamond"/>
          <w:sz w:val="23"/>
          <w:szCs w:val="23"/>
        </w:rPr>
        <w:t>,</w:t>
      </w:r>
      <w:r w:rsidR="00FD16C0" w:rsidRPr="006204B2">
        <w:rPr>
          <w:rFonts w:ascii="Garamond" w:eastAsia="Garamond" w:hAnsi="Garamond" w:cs="Garamond"/>
          <w:sz w:val="23"/>
          <w:szCs w:val="23"/>
        </w:rPr>
        <w:t xml:space="preserve"> it </w:t>
      </w:r>
      <w:r w:rsidR="00C27523" w:rsidRPr="006204B2">
        <w:rPr>
          <w:rFonts w:ascii="Garamond" w:eastAsia="Garamond" w:hAnsi="Garamond" w:cs="Garamond"/>
          <w:sz w:val="23"/>
          <w:szCs w:val="23"/>
        </w:rPr>
        <w:t>looks</w:t>
      </w:r>
      <w:r w:rsidR="00FD16C0" w:rsidRPr="006204B2">
        <w:rPr>
          <w:rFonts w:ascii="Garamond" w:eastAsia="Garamond" w:hAnsi="Garamond" w:cs="Garamond"/>
          <w:sz w:val="23"/>
          <w:szCs w:val="23"/>
        </w:rPr>
        <w:t xml:space="preserve"> like</w:t>
      </w:r>
      <w:r w:rsidR="00ED1549" w:rsidRPr="006204B2">
        <w:rPr>
          <w:rFonts w:ascii="Garamond" w:eastAsia="Garamond" w:hAnsi="Garamond" w:cs="Garamond"/>
          <w:sz w:val="23"/>
          <w:szCs w:val="23"/>
        </w:rPr>
        <w:t xml:space="preserve"> valence is being identified with</w:t>
      </w:r>
      <w:r w:rsidR="00FD16C0" w:rsidRPr="006204B2">
        <w:rPr>
          <w:rFonts w:ascii="Garamond" w:eastAsia="Garamond" w:hAnsi="Garamond" w:cs="Garamond"/>
          <w:sz w:val="23"/>
          <w:szCs w:val="23"/>
        </w:rPr>
        <w:t xml:space="preserve"> intentional </w:t>
      </w:r>
      <w:r w:rsidR="00FD16C0" w:rsidRPr="00095142">
        <w:rPr>
          <w:rFonts w:ascii="Garamond" w:eastAsia="Garamond" w:hAnsi="Garamond" w:cs="Garamond"/>
          <w:sz w:val="23"/>
          <w:szCs w:val="23"/>
        </w:rPr>
        <w:t xml:space="preserve">evaluative </w:t>
      </w:r>
      <w:r w:rsidR="00FD16C0" w:rsidRPr="006204B2">
        <w:rPr>
          <w:rFonts w:ascii="Garamond" w:eastAsia="Garamond" w:hAnsi="Garamond" w:cs="Garamond"/>
          <w:sz w:val="23"/>
          <w:szCs w:val="23"/>
        </w:rPr>
        <w:t xml:space="preserve">content </w:t>
      </w:r>
      <w:r w:rsidR="00FD16C0" w:rsidRPr="006204B2">
        <w:rPr>
          <w:rFonts w:ascii="Garamond" w:eastAsia="Garamond" w:hAnsi="Garamond" w:cs="Garamond"/>
          <w:i/>
          <w:sz w:val="23"/>
          <w:szCs w:val="23"/>
        </w:rPr>
        <w:t>per se</w:t>
      </w:r>
      <w:r w:rsidR="00C27523" w:rsidRPr="006204B2">
        <w:rPr>
          <w:rFonts w:ascii="Garamond" w:eastAsia="Garamond" w:hAnsi="Garamond" w:cs="Garamond"/>
          <w:sz w:val="23"/>
          <w:szCs w:val="23"/>
        </w:rPr>
        <w:t>. As such,</w:t>
      </w:r>
      <w:r>
        <w:rPr>
          <w:rFonts w:ascii="Garamond" w:eastAsia="Garamond" w:hAnsi="Garamond" w:cs="Garamond"/>
          <w:sz w:val="23"/>
          <w:szCs w:val="23"/>
        </w:rPr>
        <w:t xml:space="preserve"> in line with the discussion of </w:t>
      </w:r>
      <w:r w:rsidR="00095142" w:rsidRPr="00095142">
        <w:rPr>
          <w:rFonts w:ascii="Garamond" w:eastAsia="Garamond" w:hAnsi="Garamond" w:cs="Garamond"/>
          <w:i/>
          <w:sz w:val="23"/>
          <w:szCs w:val="23"/>
        </w:rPr>
        <w:t>evaluative perceptualism</w:t>
      </w:r>
      <w:r>
        <w:rPr>
          <w:rFonts w:ascii="Garamond" w:eastAsia="Garamond" w:hAnsi="Garamond" w:cs="Garamond"/>
          <w:sz w:val="23"/>
          <w:szCs w:val="23"/>
        </w:rPr>
        <w:t xml:space="preserve"> above,</w:t>
      </w:r>
      <w:r w:rsidR="00FF7F14" w:rsidRPr="006204B2">
        <w:rPr>
          <w:rFonts w:ascii="Garamond" w:eastAsia="Garamond" w:hAnsi="Garamond" w:cs="Garamond"/>
          <w:sz w:val="23"/>
          <w:szCs w:val="23"/>
        </w:rPr>
        <w:t xml:space="preserve"> to </w:t>
      </w:r>
      <w:r w:rsidR="00A4270C">
        <w:rPr>
          <w:rFonts w:ascii="Garamond" w:eastAsia="Garamond" w:hAnsi="Garamond" w:cs="Garamond"/>
          <w:sz w:val="23"/>
          <w:szCs w:val="23"/>
        </w:rPr>
        <w:t>undergo</w:t>
      </w:r>
      <w:r w:rsidR="00FF7F14" w:rsidRPr="006204B2">
        <w:rPr>
          <w:rFonts w:ascii="Garamond" w:eastAsia="Garamond" w:hAnsi="Garamond" w:cs="Garamond"/>
          <w:sz w:val="23"/>
          <w:szCs w:val="23"/>
        </w:rPr>
        <w:t xml:space="preserve"> a valenced experience </w:t>
      </w:r>
      <w:r w:rsidR="00FF7F14" w:rsidRPr="00A4270C">
        <w:rPr>
          <w:rFonts w:ascii="Garamond" w:eastAsia="Garamond" w:hAnsi="Garamond" w:cs="Garamond"/>
          <w:sz w:val="23"/>
          <w:szCs w:val="23"/>
        </w:rPr>
        <w:t>just is</w:t>
      </w:r>
      <w:r w:rsidR="00C97F70" w:rsidRPr="006204B2">
        <w:rPr>
          <w:rFonts w:ascii="Garamond" w:eastAsia="Garamond" w:hAnsi="Garamond" w:cs="Garamond"/>
          <w:sz w:val="23"/>
          <w:szCs w:val="23"/>
        </w:rPr>
        <w:t xml:space="preserve"> to enjoy an experience which represents the relevant</w:t>
      </w:r>
      <w:r w:rsidR="00A4270C">
        <w:rPr>
          <w:rFonts w:ascii="Garamond" w:eastAsia="Garamond" w:hAnsi="Garamond" w:cs="Garamond"/>
          <w:sz w:val="23"/>
          <w:szCs w:val="23"/>
        </w:rPr>
        <w:t>ly valenced</w:t>
      </w:r>
      <w:r w:rsidR="00C97F70" w:rsidRPr="006204B2">
        <w:rPr>
          <w:rFonts w:ascii="Garamond" w:eastAsia="Garamond" w:hAnsi="Garamond" w:cs="Garamond"/>
          <w:sz w:val="23"/>
          <w:szCs w:val="23"/>
        </w:rPr>
        <w:t xml:space="preserve"> evaluative properties, and so has the</w:t>
      </w:r>
      <w:r w:rsidR="00FF7F14" w:rsidRPr="006204B2">
        <w:rPr>
          <w:rFonts w:ascii="Garamond" w:eastAsia="Garamond" w:hAnsi="Garamond" w:cs="Garamond"/>
          <w:sz w:val="23"/>
          <w:szCs w:val="23"/>
        </w:rPr>
        <w:t xml:space="preserve"> relevant evaluative content (a minimal goodness or badness of the object). </w:t>
      </w:r>
      <w:r w:rsidR="00ED1549" w:rsidRPr="006204B2">
        <w:rPr>
          <w:rFonts w:ascii="Garamond" w:eastAsia="Garamond" w:hAnsi="Garamond" w:cs="Garamond"/>
          <w:sz w:val="23"/>
          <w:szCs w:val="23"/>
        </w:rPr>
        <w:t>So,</w:t>
      </w:r>
      <w:r w:rsidR="00E34436" w:rsidRPr="006204B2">
        <w:rPr>
          <w:rFonts w:ascii="Garamond" w:eastAsia="Garamond" w:hAnsi="Garamond" w:cs="Garamond"/>
          <w:sz w:val="23"/>
          <w:szCs w:val="23"/>
        </w:rPr>
        <w:t xml:space="preserve"> there would be</w:t>
      </w:r>
      <w:r w:rsidR="00FF7F14" w:rsidRPr="006204B2">
        <w:rPr>
          <w:rFonts w:ascii="Garamond" w:eastAsia="Garamond" w:hAnsi="Garamond" w:cs="Garamond"/>
          <w:sz w:val="23"/>
          <w:szCs w:val="23"/>
        </w:rPr>
        <w:t xml:space="preserve"> </w:t>
      </w:r>
      <w:r w:rsidR="00FF7F14" w:rsidRPr="006204B2">
        <w:rPr>
          <w:rFonts w:ascii="Garamond" w:eastAsia="Garamond" w:hAnsi="Garamond" w:cs="Garamond"/>
          <w:i/>
          <w:sz w:val="23"/>
          <w:szCs w:val="23"/>
        </w:rPr>
        <w:t>only one</w:t>
      </w:r>
      <w:r w:rsidR="00FF7F14" w:rsidRPr="006204B2">
        <w:rPr>
          <w:rFonts w:ascii="Garamond" w:eastAsia="Garamond" w:hAnsi="Garamond" w:cs="Garamond"/>
          <w:sz w:val="23"/>
          <w:szCs w:val="23"/>
        </w:rPr>
        <w:t xml:space="preserve"> valence present in affective experience, namely</w:t>
      </w:r>
      <w:r w:rsidR="00BA7E42" w:rsidRPr="006204B2">
        <w:rPr>
          <w:rFonts w:ascii="Garamond" w:eastAsia="Garamond" w:hAnsi="Garamond" w:cs="Garamond"/>
          <w:sz w:val="23"/>
          <w:szCs w:val="23"/>
        </w:rPr>
        <w:t>,</w:t>
      </w:r>
      <w:r w:rsidR="00FF7F14" w:rsidRPr="006204B2">
        <w:rPr>
          <w:rFonts w:ascii="Garamond" w:eastAsia="Garamond" w:hAnsi="Garamond" w:cs="Garamond"/>
          <w:sz w:val="23"/>
          <w:szCs w:val="23"/>
        </w:rPr>
        <w:t xml:space="preserve"> </w:t>
      </w:r>
      <w:r w:rsidR="00FF7F14" w:rsidRPr="006204B2">
        <w:rPr>
          <w:rFonts w:ascii="Garamond" w:eastAsia="Garamond" w:hAnsi="Garamond" w:cs="Garamond"/>
          <w:i/>
          <w:sz w:val="23"/>
          <w:szCs w:val="23"/>
        </w:rPr>
        <w:t>object valence</w:t>
      </w:r>
      <w:r w:rsidR="005123DF">
        <w:rPr>
          <w:rFonts w:ascii="Garamond" w:eastAsia="Garamond" w:hAnsi="Garamond" w:cs="Garamond"/>
          <w:sz w:val="23"/>
          <w:szCs w:val="23"/>
        </w:rPr>
        <w:t>.</w:t>
      </w:r>
      <w:r w:rsidR="004A3486">
        <w:rPr>
          <w:rFonts w:ascii="Garamond" w:eastAsia="Garamond" w:hAnsi="Garamond" w:cs="Garamond"/>
          <w:sz w:val="23"/>
          <w:szCs w:val="23"/>
        </w:rPr>
        <w:t xml:space="preserve"> Yet, according to</w:t>
      </w:r>
      <w:r w:rsidR="005123DF">
        <w:rPr>
          <w:rFonts w:ascii="Garamond" w:eastAsia="Garamond" w:hAnsi="Garamond" w:cs="Garamond"/>
          <w:sz w:val="23"/>
          <w:szCs w:val="23"/>
        </w:rPr>
        <w:t xml:space="preserve"> AAT</w:t>
      </w:r>
      <w:r w:rsidR="00E34436" w:rsidRPr="006204B2">
        <w:rPr>
          <w:rFonts w:ascii="Garamond" w:eastAsia="Garamond" w:hAnsi="Garamond" w:cs="Garamond"/>
          <w:sz w:val="23"/>
          <w:szCs w:val="23"/>
        </w:rPr>
        <w:t xml:space="preserve">, </w:t>
      </w:r>
      <w:r w:rsidR="00FF7F14" w:rsidRPr="006204B2">
        <w:rPr>
          <w:rFonts w:ascii="Garamond" w:eastAsia="Garamond" w:hAnsi="Garamond" w:cs="Garamond"/>
          <w:sz w:val="23"/>
          <w:szCs w:val="23"/>
        </w:rPr>
        <w:t xml:space="preserve">there is a distinctive personal level </w:t>
      </w:r>
      <w:r w:rsidR="008558D6" w:rsidRPr="006204B2">
        <w:rPr>
          <w:rFonts w:ascii="Garamond" w:eastAsia="Garamond" w:hAnsi="Garamond" w:cs="Garamond"/>
          <w:sz w:val="23"/>
          <w:szCs w:val="23"/>
        </w:rPr>
        <w:t>‘</w:t>
      </w:r>
      <w:r w:rsidR="00FF7F14" w:rsidRPr="006204B2">
        <w:rPr>
          <w:rFonts w:ascii="Garamond" w:eastAsia="Garamond" w:hAnsi="Garamond" w:cs="Garamond"/>
          <w:sz w:val="23"/>
          <w:szCs w:val="23"/>
        </w:rPr>
        <w:t>affective vehicle</w:t>
      </w:r>
      <w:r w:rsidR="008558D6" w:rsidRPr="006204B2">
        <w:rPr>
          <w:rFonts w:ascii="Garamond" w:eastAsia="Garamond" w:hAnsi="Garamond" w:cs="Garamond"/>
          <w:sz w:val="23"/>
          <w:szCs w:val="23"/>
        </w:rPr>
        <w:t>’</w:t>
      </w:r>
      <w:r w:rsidR="00FF7F14" w:rsidRPr="006204B2">
        <w:rPr>
          <w:rFonts w:ascii="Garamond" w:eastAsia="Garamond" w:hAnsi="Garamond" w:cs="Garamond"/>
          <w:sz w:val="23"/>
          <w:szCs w:val="23"/>
        </w:rPr>
        <w:t xml:space="preserve"> – a felt valenced attitude</w:t>
      </w:r>
      <w:r w:rsidR="00591BCD" w:rsidRPr="006204B2">
        <w:rPr>
          <w:rFonts w:ascii="Garamond" w:eastAsia="Garamond" w:hAnsi="Garamond" w:cs="Garamond"/>
          <w:sz w:val="23"/>
          <w:szCs w:val="23"/>
        </w:rPr>
        <w:t xml:space="preserve"> –</w:t>
      </w:r>
      <w:r w:rsidR="00FF7F14" w:rsidRPr="006204B2">
        <w:rPr>
          <w:rFonts w:ascii="Garamond" w:eastAsia="Garamond" w:hAnsi="Garamond" w:cs="Garamond"/>
          <w:sz w:val="23"/>
          <w:szCs w:val="23"/>
        </w:rPr>
        <w:t xml:space="preserve"> whi</w:t>
      </w:r>
      <w:r w:rsidR="00126B6A" w:rsidRPr="006204B2">
        <w:rPr>
          <w:rFonts w:ascii="Garamond" w:eastAsia="Garamond" w:hAnsi="Garamond" w:cs="Garamond"/>
          <w:sz w:val="23"/>
          <w:szCs w:val="23"/>
        </w:rPr>
        <w:t>ch serves as the carrier of</w:t>
      </w:r>
      <w:r w:rsidR="00FF7F14" w:rsidRPr="006204B2">
        <w:rPr>
          <w:rFonts w:ascii="Garamond" w:eastAsia="Garamond" w:hAnsi="Garamond" w:cs="Garamond"/>
          <w:sz w:val="23"/>
          <w:szCs w:val="23"/>
        </w:rPr>
        <w:t xml:space="preserve"> evaluative content</w:t>
      </w:r>
      <w:r w:rsidR="00B14C83" w:rsidRPr="006204B2">
        <w:rPr>
          <w:rFonts w:ascii="Garamond" w:eastAsia="Garamond" w:hAnsi="Garamond" w:cs="Garamond"/>
          <w:sz w:val="23"/>
          <w:szCs w:val="23"/>
        </w:rPr>
        <w:t xml:space="preserve">, </w:t>
      </w:r>
      <w:r w:rsidR="004921F7" w:rsidRPr="006204B2">
        <w:rPr>
          <w:rFonts w:ascii="Garamond" w:eastAsia="Garamond" w:hAnsi="Garamond" w:cs="Garamond"/>
          <w:sz w:val="23"/>
          <w:szCs w:val="23"/>
        </w:rPr>
        <w:t>and</w:t>
      </w:r>
      <w:r w:rsidR="00B14C83" w:rsidRPr="006204B2">
        <w:rPr>
          <w:rFonts w:ascii="Garamond" w:eastAsia="Garamond" w:hAnsi="Garamond" w:cs="Garamond"/>
          <w:sz w:val="23"/>
          <w:szCs w:val="23"/>
        </w:rPr>
        <w:t xml:space="preserve"> arguably</w:t>
      </w:r>
      <w:r w:rsidR="004921F7" w:rsidRPr="006204B2">
        <w:rPr>
          <w:rFonts w:ascii="Garamond" w:eastAsia="Garamond" w:hAnsi="Garamond" w:cs="Garamond"/>
          <w:sz w:val="23"/>
          <w:szCs w:val="23"/>
        </w:rPr>
        <w:t xml:space="preserve"> there needs to be to capture the affective phe</w:t>
      </w:r>
      <w:r w:rsidR="00B14C83" w:rsidRPr="006204B2">
        <w:rPr>
          <w:rFonts w:ascii="Garamond" w:eastAsia="Garamond" w:hAnsi="Garamond" w:cs="Garamond"/>
          <w:sz w:val="23"/>
          <w:szCs w:val="23"/>
        </w:rPr>
        <w:t>nomenology of response to value</w:t>
      </w:r>
      <w:r w:rsidR="00A4270C">
        <w:rPr>
          <w:rFonts w:ascii="Garamond" w:eastAsia="Garamond" w:hAnsi="Garamond" w:cs="Garamond"/>
          <w:sz w:val="23"/>
          <w:szCs w:val="23"/>
        </w:rPr>
        <w:t xml:space="preserve">, </w:t>
      </w:r>
      <w:r w:rsidR="00C97F70" w:rsidRPr="006204B2">
        <w:rPr>
          <w:rFonts w:ascii="Garamond" w:eastAsia="Garamond" w:hAnsi="Garamond" w:cs="Garamond"/>
          <w:sz w:val="23"/>
          <w:szCs w:val="23"/>
        </w:rPr>
        <w:t>and the non-trans</w:t>
      </w:r>
      <w:r w:rsidR="00A4270C">
        <w:rPr>
          <w:rFonts w:ascii="Garamond" w:eastAsia="Garamond" w:hAnsi="Garamond" w:cs="Garamond"/>
          <w:sz w:val="23"/>
          <w:szCs w:val="23"/>
        </w:rPr>
        <w:t>parency of affective experience.</w:t>
      </w:r>
    </w:p>
    <w:p w14:paraId="38D5188E" w14:textId="65912ED8" w:rsidR="00C240F9" w:rsidRDefault="00F56866" w:rsidP="000303AB">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To re-emphasize</w:t>
      </w:r>
      <w:r w:rsidR="00B14C83" w:rsidRPr="006204B2">
        <w:rPr>
          <w:rFonts w:ascii="Garamond" w:eastAsia="Garamond" w:hAnsi="Garamond" w:cs="Garamond"/>
          <w:sz w:val="23"/>
          <w:szCs w:val="23"/>
        </w:rPr>
        <w:t xml:space="preserve"> then</w:t>
      </w:r>
      <w:r w:rsidR="00591BCD" w:rsidRPr="006204B2">
        <w:rPr>
          <w:rFonts w:ascii="Garamond" w:eastAsia="Garamond" w:hAnsi="Garamond" w:cs="Garamond"/>
          <w:sz w:val="23"/>
          <w:szCs w:val="23"/>
        </w:rPr>
        <w:t>,</w:t>
      </w:r>
      <w:r w:rsidR="005123DF">
        <w:rPr>
          <w:rFonts w:ascii="Garamond" w:eastAsia="Garamond" w:hAnsi="Garamond" w:cs="Garamond"/>
          <w:sz w:val="23"/>
          <w:szCs w:val="23"/>
        </w:rPr>
        <w:t xml:space="preserve"> AAT</w:t>
      </w:r>
      <w:r w:rsidRPr="006204B2">
        <w:rPr>
          <w:rFonts w:ascii="Garamond" w:eastAsia="Garamond" w:hAnsi="Garamond" w:cs="Garamond"/>
          <w:sz w:val="23"/>
          <w:szCs w:val="23"/>
        </w:rPr>
        <w:t xml:space="preserve"> is</w:t>
      </w:r>
      <w:r w:rsidR="00BA7E42" w:rsidRPr="006204B2">
        <w:rPr>
          <w:rFonts w:ascii="Garamond" w:eastAsia="Garamond" w:hAnsi="Garamond" w:cs="Garamond"/>
          <w:sz w:val="23"/>
          <w:szCs w:val="23"/>
        </w:rPr>
        <w:t xml:space="preserve"> a</w:t>
      </w:r>
      <w:r w:rsidRPr="006204B2">
        <w:rPr>
          <w:rFonts w:ascii="Garamond" w:eastAsia="Garamond" w:hAnsi="Garamond" w:cs="Garamond"/>
          <w:sz w:val="23"/>
          <w:szCs w:val="23"/>
        </w:rPr>
        <w:t xml:space="preserve"> first-order affective-attitude</w:t>
      </w:r>
      <w:r w:rsidRPr="006204B2">
        <w:rPr>
          <w:rFonts w:ascii="Garamond" w:eastAsia="Garamond" w:hAnsi="Garamond" w:cs="Garamond"/>
          <w:i/>
          <w:sz w:val="23"/>
          <w:szCs w:val="23"/>
        </w:rPr>
        <w:t xml:space="preserve"> </w:t>
      </w:r>
      <w:r w:rsidRPr="006204B2">
        <w:rPr>
          <w:rFonts w:ascii="Garamond" w:eastAsia="Garamond" w:hAnsi="Garamond" w:cs="Garamond"/>
          <w:sz w:val="23"/>
          <w:szCs w:val="23"/>
        </w:rPr>
        <w:t>view, and so specifies</w:t>
      </w:r>
      <w:r w:rsidRPr="008562FD">
        <w:rPr>
          <w:rFonts w:ascii="Garamond" w:eastAsia="Garamond" w:hAnsi="Garamond" w:cs="Garamond"/>
          <w:sz w:val="23"/>
          <w:szCs w:val="23"/>
        </w:rPr>
        <w:t xml:space="preserve"> two</w:t>
      </w:r>
      <w:r w:rsidRPr="006204B2">
        <w:rPr>
          <w:rFonts w:ascii="Garamond" w:eastAsia="Garamond" w:hAnsi="Garamond" w:cs="Garamond"/>
          <w:i/>
          <w:sz w:val="23"/>
          <w:szCs w:val="23"/>
        </w:rPr>
        <w:t xml:space="preserve"> </w:t>
      </w:r>
      <w:r w:rsidRPr="006204B2">
        <w:rPr>
          <w:rFonts w:ascii="Garamond" w:eastAsia="Garamond" w:hAnsi="Garamond" w:cs="Garamond"/>
          <w:sz w:val="23"/>
          <w:szCs w:val="23"/>
        </w:rPr>
        <w:t>types of valence as present in affective experience, namely object-valence and attitude-valence. Carruthers</w:t>
      </w:r>
      <w:r w:rsidR="00C97F70" w:rsidRPr="006204B2">
        <w:rPr>
          <w:rFonts w:ascii="Garamond" w:eastAsia="Garamond" w:hAnsi="Garamond" w:cs="Garamond"/>
          <w:sz w:val="23"/>
          <w:szCs w:val="23"/>
        </w:rPr>
        <w:t xml:space="preserve"> arguably</w:t>
      </w:r>
      <w:r w:rsidRPr="006204B2">
        <w:rPr>
          <w:rFonts w:ascii="Garamond" w:eastAsia="Garamond" w:hAnsi="Garamond" w:cs="Garamond"/>
          <w:sz w:val="23"/>
          <w:szCs w:val="23"/>
        </w:rPr>
        <w:t xml:space="preserve"> come</w:t>
      </w:r>
      <w:r w:rsidR="00591BCD" w:rsidRPr="006204B2">
        <w:rPr>
          <w:rFonts w:ascii="Garamond" w:eastAsia="Garamond" w:hAnsi="Garamond" w:cs="Garamond"/>
          <w:sz w:val="23"/>
          <w:szCs w:val="23"/>
        </w:rPr>
        <w:t>s</w:t>
      </w:r>
      <w:r w:rsidRPr="006204B2">
        <w:rPr>
          <w:rFonts w:ascii="Garamond" w:eastAsia="Garamond" w:hAnsi="Garamond" w:cs="Garamond"/>
          <w:sz w:val="23"/>
          <w:szCs w:val="23"/>
        </w:rPr>
        <w:t xml:space="preserve"> closer to this </w:t>
      </w:r>
      <w:r w:rsidR="00126B6A" w:rsidRPr="006204B2">
        <w:rPr>
          <w:rFonts w:ascii="Garamond" w:eastAsia="Garamond" w:hAnsi="Garamond" w:cs="Garamond"/>
          <w:sz w:val="23"/>
          <w:szCs w:val="23"/>
        </w:rPr>
        <w:t>position</w:t>
      </w:r>
      <w:r w:rsidRPr="006204B2">
        <w:rPr>
          <w:rFonts w:ascii="Garamond" w:eastAsia="Garamond" w:hAnsi="Garamond" w:cs="Garamond"/>
          <w:sz w:val="23"/>
          <w:szCs w:val="23"/>
        </w:rPr>
        <w:t xml:space="preserve"> when he says</w:t>
      </w:r>
      <w:r w:rsidR="00E34436" w:rsidRPr="006204B2">
        <w:rPr>
          <w:rFonts w:ascii="Garamond" w:eastAsia="Garamond" w:hAnsi="Garamond" w:cs="Garamond"/>
          <w:sz w:val="23"/>
          <w:szCs w:val="23"/>
        </w:rPr>
        <w:t>,</w:t>
      </w:r>
      <w:r w:rsidRPr="006204B2">
        <w:rPr>
          <w:rFonts w:ascii="Garamond" w:eastAsia="Garamond" w:hAnsi="Garamond" w:cs="Garamond"/>
          <w:sz w:val="23"/>
          <w:szCs w:val="23"/>
        </w:rPr>
        <w:t xml:space="preserve"> ‘when one imagines the colonoscopy and feels anxious, the negative valence thereby produced </w:t>
      </w:r>
      <w:r w:rsidRPr="006204B2">
        <w:rPr>
          <w:rFonts w:ascii="Garamond" w:eastAsia="Garamond" w:hAnsi="Garamond" w:cs="Garamond"/>
          <w:i/>
          <w:sz w:val="23"/>
          <w:szCs w:val="23"/>
        </w:rPr>
        <w:t>represents</w:t>
      </w:r>
      <w:r w:rsidRPr="006204B2">
        <w:rPr>
          <w:rFonts w:ascii="Garamond" w:eastAsia="Garamond" w:hAnsi="Garamond" w:cs="Garamond"/>
          <w:sz w:val="23"/>
          <w:szCs w:val="23"/>
        </w:rPr>
        <w:t xml:space="preserve"> the colonosco</w:t>
      </w:r>
      <w:r w:rsidR="00B6271E" w:rsidRPr="006204B2">
        <w:rPr>
          <w:rFonts w:ascii="Garamond" w:eastAsia="Garamond" w:hAnsi="Garamond" w:cs="Garamond"/>
          <w:sz w:val="23"/>
          <w:szCs w:val="23"/>
        </w:rPr>
        <w:t>py as (nonconceptually) bad’</w:t>
      </w:r>
      <w:r w:rsidR="006C6445"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59"/>
      </w:r>
      <w:r w:rsidR="006C6445" w:rsidRPr="006204B2">
        <w:rPr>
          <w:rFonts w:ascii="Garamond" w:eastAsia="Garamond" w:hAnsi="Garamond" w:cs="Garamond"/>
          <w:sz w:val="23"/>
          <w:szCs w:val="23"/>
        </w:rPr>
        <w:t xml:space="preserve"> H</w:t>
      </w:r>
      <w:r w:rsidR="00C97F70" w:rsidRPr="006204B2">
        <w:rPr>
          <w:rFonts w:ascii="Garamond" w:eastAsia="Garamond" w:hAnsi="Garamond" w:cs="Garamond"/>
          <w:sz w:val="23"/>
          <w:szCs w:val="23"/>
        </w:rPr>
        <w:t>ere Carruthers</w:t>
      </w:r>
      <w:r w:rsidRPr="006204B2">
        <w:rPr>
          <w:rFonts w:ascii="Garamond" w:eastAsia="Garamond" w:hAnsi="Garamond" w:cs="Garamond"/>
          <w:sz w:val="23"/>
          <w:szCs w:val="23"/>
        </w:rPr>
        <w:t xml:space="preserve"> ostensibly distinguish</w:t>
      </w:r>
      <w:r w:rsidR="006C6445" w:rsidRPr="006204B2">
        <w:rPr>
          <w:rFonts w:ascii="Garamond" w:eastAsia="Garamond" w:hAnsi="Garamond" w:cs="Garamond"/>
          <w:sz w:val="23"/>
          <w:szCs w:val="23"/>
        </w:rPr>
        <w:t>es</w:t>
      </w:r>
      <w:r w:rsidR="00C97F70" w:rsidRPr="006204B2">
        <w:rPr>
          <w:rFonts w:ascii="Garamond" w:eastAsia="Garamond" w:hAnsi="Garamond" w:cs="Garamond"/>
          <w:sz w:val="23"/>
          <w:szCs w:val="23"/>
        </w:rPr>
        <w:t xml:space="preserve"> (i)</w:t>
      </w:r>
      <w:r w:rsidRPr="006204B2">
        <w:rPr>
          <w:rFonts w:ascii="Garamond" w:eastAsia="Garamond" w:hAnsi="Garamond" w:cs="Garamond"/>
          <w:sz w:val="23"/>
          <w:szCs w:val="23"/>
        </w:rPr>
        <w:t xml:space="preserve"> the</w:t>
      </w:r>
      <w:r w:rsidR="00ED1549" w:rsidRPr="006204B2">
        <w:rPr>
          <w:rFonts w:ascii="Garamond" w:eastAsia="Garamond" w:hAnsi="Garamond" w:cs="Garamond"/>
          <w:sz w:val="23"/>
          <w:szCs w:val="23"/>
        </w:rPr>
        <w:t xml:space="preserve"> valenced</w:t>
      </w:r>
      <w:r w:rsidR="00855109" w:rsidRPr="006204B2">
        <w:rPr>
          <w:rFonts w:ascii="Garamond" w:eastAsia="Garamond" w:hAnsi="Garamond" w:cs="Garamond"/>
          <w:sz w:val="23"/>
          <w:szCs w:val="23"/>
        </w:rPr>
        <w:t xml:space="preserve"> representation (</w:t>
      </w:r>
      <w:r w:rsidRPr="006204B2">
        <w:rPr>
          <w:rFonts w:ascii="Garamond" w:eastAsia="Garamond" w:hAnsi="Garamond" w:cs="Garamond"/>
          <w:sz w:val="23"/>
          <w:szCs w:val="23"/>
        </w:rPr>
        <w:t>negative valence as a</w:t>
      </w:r>
      <w:r w:rsidR="004A3486">
        <w:rPr>
          <w:rFonts w:ascii="Garamond" w:eastAsia="Garamond" w:hAnsi="Garamond" w:cs="Garamond"/>
          <w:sz w:val="23"/>
          <w:szCs w:val="23"/>
        </w:rPr>
        <w:t xml:space="preserve"> personal level</w:t>
      </w:r>
      <w:r w:rsidRPr="006204B2">
        <w:rPr>
          <w:rFonts w:ascii="Garamond" w:eastAsia="Garamond" w:hAnsi="Garamond" w:cs="Garamond"/>
          <w:sz w:val="23"/>
          <w:szCs w:val="23"/>
        </w:rPr>
        <w:t xml:space="preserve"> vehicle) and</w:t>
      </w:r>
      <w:r w:rsidR="00C97F70" w:rsidRPr="006204B2">
        <w:rPr>
          <w:rFonts w:ascii="Garamond" w:eastAsia="Garamond" w:hAnsi="Garamond" w:cs="Garamond"/>
          <w:sz w:val="23"/>
          <w:szCs w:val="23"/>
        </w:rPr>
        <w:t xml:space="preserve"> (ii)</w:t>
      </w:r>
      <w:r w:rsidRPr="006204B2">
        <w:rPr>
          <w:rFonts w:ascii="Garamond" w:eastAsia="Garamond" w:hAnsi="Garamond" w:cs="Garamond"/>
          <w:sz w:val="23"/>
          <w:szCs w:val="23"/>
        </w:rPr>
        <w:t xml:space="preserve"> the</w:t>
      </w:r>
      <w:r w:rsidR="00ED1549" w:rsidRPr="006204B2">
        <w:rPr>
          <w:rFonts w:ascii="Garamond" w:eastAsia="Garamond" w:hAnsi="Garamond" w:cs="Garamond"/>
          <w:sz w:val="23"/>
          <w:szCs w:val="23"/>
        </w:rPr>
        <w:t xml:space="preserve"> valenced</w:t>
      </w:r>
      <w:r w:rsidR="00855109" w:rsidRPr="006204B2">
        <w:rPr>
          <w:rFonts w:ascii="Garamond" w:eastAsia="Garamond" w:hAnsi="Garamond" w:cs="Garamond"/>
          <w:sz w:val="23"/>
          <w:szCs w:val="23"/>
        </w:rPr>
        <w:t xml:space="preserve"> intentional content (</w:t>
      </w:r>
      <w:r w:rsidRPr="006204B2">
        <w:rPr>
          <w:rFonts w:ascii="Garamond" w:eastAsia="Garamond" w:hAnsi="Garamond" w:cs="Garamond"/>
          <w:sz w:val="23"/>
          <w:szCs w:val="23"/>
        </w:rPr>
        <w:t>colonoscopy as bad).</w:t>
      </w:r>
      <w:r w:rsidR="00C97F70" w:rsidRPr="006204B2">
        <w:rPr>
          <w:rFonts w:ascii="Garamond" w:eastAsia="Garamond" w:hAnsi="Garamond" w:cs="Garamond"/>
          <w:sz w:val="23"/>
          <w:szCs w:val="23"/>
        </w:rPr>
        <w:t xml:space="preserve"> If this is his</w:t>
      </w:r>
      <w:r w:rsidR="00232029">
        <w:rPr>
          <w:rFonts w:ascii="Garamond" w:eastAsia="Garamond" w:hAnsi="Garamond" w:cs="Garamond"/>
          <w:sz w:val="23"/>
          <w:szCs w:val="23"/>
        </w:rPr>
        <w:t xml:space="preserve"> considered</w:t>
      </w:r>
      <w:r w:rsidR="00C97F70" w:rsidRPr="006204B2">
        <w:rPr>
          <w:rFonts w:ascii="Garamond" w:eastAsia="Garamond" w:hAnsi="Garamond" w:cs="Garamond"/>
          <w:sz w:val="23"/>
          <w:szCs w:val="23"/>
        </w:rPr>
        <w:t xml:space="preserve"> view then i</w:t>
      </w:r>
      <w:r w:rsidR="00BA2468">
        <w:rPr>
          <w:rFonts w:ascii="Garamond" w:eastAsia="Garamond" w:hAnsi="Garamond" w:cs="Garamond"/>
          <w:sz w:val="23"/>
          <w:szCs w:val="23"/>
        </w:rPr>
        <w:t>t is structurally similar to AAT</w:t>
      </w:r>
      <w:r w:rsidR="00C97F70" w:rsidRPr="006204B2">
        <w:rPr>
          <w:rFonts w:ascii="Garamond" w:eastAsia="Garamond" w:hAnsi="Garamond" w:cs="Garamond"/>
          <w:sz w:val="23"/>
          <w:szCs w:val="23"/>
        </w:rPr>
        <w:t xml:space="preserve">. Although it bears noting that Carruthers does </w:t>
      </w:r>
      <w:r w:rsidR="00C97F70" w:rsidRPr="00A4270C">
        <w:rPr>
          <w:rFonts w:ascii="Garamond" w:eastAsia="Garamond" w:hAnsi="Garamond" w:cs="Garamond"/>
          <w:sz w:val="23"/>
          <w:szCs w:val="23"/>
        </w:rPr>
        <w:t xml:space="preserve">not </w:t>
      </w:r>
      <w:r w:rsidR="00C97F70" w:rsidRPr="006204B2">
        <w:rPr>
          <w:rFonts w:ascii="Garamond" w:eastAsia="Garamond" w:hAnsi="Garamond" w:cs="Garamond"/>
          <w:sz w:val="23"/>
          <w:szCs w:val="23"/>
        </w:rPr>
        <w:t xml:space="preserve">mention any affective </w:t>
      </w:r>
      <w:r w:rsidR="00C97F70" w:rsidRPr="006204B2">
        <w:rPr>
          <w:rFonts w:ascii="Garamond" w:eastAsia="Garamond" w:hAnsi="Garamond" w:cs="Garamond"/>
          <w:sz w:val="23"/>
          <w:szCs w:val="23"/>
        </w:rPr>
        <w:lastRenderedPageBreak/>
        <w:t xml:space="preserve">attitudes, as purporting to capture this </w:t>
      </w:r>
      <w:r w:rsidR="00C97F70" w:rsidRPr="00A4270C">
        <w:rPr>
          <w:rFonts w:ascii="Garamond" w:eastAsia="Garamond" w:hAnsi="Garamond" w:cs="Garamond"/>
          <w:sz w:val="23"/>
          <w:szCs w:val="23"/>
        </w:rPr>
        <w:t>valenced representation of value</w:t>
      </w:r>
      <w:r w:rsidR="00BA2468">
        <w:rPr>
          <w:rFonts w:ascii="Garamond" w:eastAsia="Garamond" w:hAnsi="Garamond" w:cs="Garamond"/>
          <w:sz w:val="23"/>
          <w:szCs w:val="23"/>
        </w:rPr>
        <w:t>. AAT</w:t>
      </w:r>
      <w:r w:rsidR="00C97F70" w:rsidRPr="006204B2">
        <w:rPr>
          <w:rFonts w:ascii="Garamond" w:eastAsia="Garamond" w:hAnsi="Garamond" w:cs="Garamond"/>
          <w:sz w:val="23"/>
          <w:szCs w:val="23"/>
        </w:rPr>
        <w:t xml:space="preserve"> seeks to cash this out in terms </w:t>
      </w:r>
      <w:r w:rsidR="00C97F70" w:rsidRPr="00A4270C">
        <w:rPr>
          <w:rFonts w:ascii="Garamond" w:eastAsia="Garamond" w:hAnsi="Garamond" w:cs="Garamond"/>
          <w:sz w:val="23"/>
          <w:szCs w:val="23"/>
        </w:rPr>
        <w:t>of felt</w:t>
      </w:r>
      <w:r w:rsidR="00C97F70" w:rsidRPr="006204B2">
        <w:rPr>
          <w:rFonts w:ascii="Garamond" w:eastAsia="Garamond" w:hAnsi="Garamond" w:cs="Garamond"/>
          <w:i/>
          <w:sz w:val="23"/>
          <w:szCs w:val="23"/>
        </w:rPr>
        <w:t xml:space="preserve"> </w:t>
      </w:r>
      <w:r w:rsidR="00C97F70" w:rsidRPr="00A4270C">
        <w:rPr>
          <w:rFonts w:ascii="Garamond" w:eastAsia="Garamond" w:hAnsi="Garamond" w:cs="Garamond"/>
          <w:sz w:val="23"/>
          <w:szCs w:val="23"/>
        </w:rPr>
        <w:t>valenced attitudes,</w:t>
      </w:r>
      <w:r w:rsidR="00C97F70" w:rsidRPr="006204B2">
        <w:rPr>
          <w:rFonts w:ascii="Garamond" w:eastAsia="Garamond" w:hAnsi="Garamond" w:cs="Garamond"/>
          <w:sz w:val="23"/>
          <w:szCs w:val="23"/>
        </w:rPr>
        <w:t xml:space="preserve"> and so could be seen a</w:t>
      </w:r>
      <w:r w:rsidR="00A4270C">
        <w:rPr>
          <w:rFonts w:ascii="Garamond" w:eastAsia="Garamond" w:hAnsi="Garamond" w:cs="Garamond"/>
          <w:sz w:val="23"/>
          <w:szCs w:val="23"/>
        </w:rPr>
        <w:t>s a more</w:t>
      </w:r>
      <w:r w:rsidR="00C97F70" w:rsidRPr="006204B2">
        <w:rPr>
          <w:rFonts w:ascii="Garamond" w:eastAsia="Garamond" w:hAnsi="Garamond" w:cs="Garamond"/>
          <w:sz w:val="23"/>
          <w:szCs w:val="23"/>
        </w:rPr>
        <w:t xml:space="preserve"> </w:t>
      </w:r>
      <w:r w:rsidR="00A4270C">
        <w:rPr>
          <w:rFonts w:ascii="Garamond" w:eastAsia="Garamond" w:hAnsi="Garamond" w:cs="Garamond"/>
          <w:sz w:val="23"/>
          <w:szCs w:val="23"/>
        </w:rPr>
        <w:t xml:space="preserve">detailed </w:t>
      </w:r>
      <w:r w:rsidR="00C97F70" w:rsidRPr="006204B2">
        <w:rPr>
          <w:rFonts w:ascii="Garamond" w:eastAsia="Garamond" w:hAnsi="Garamond" w:cs="Garamond"/>
          <w:sz w:val="23"/>
          <w:szCs w:val="23"/>
        </w:rPr>
        <w:t>proposal concerning how to think about a valenced representation of value</w:t>
      </w:r>
      <w:r w:rsidR="00A4270C">
        <w:rPr>
          <w:rFonts w:ascii="Garamond" w:eastAsia="Garamond" w:hAnsi="Garamond" w:cs="Garamond"/>
          <w:sz w:val="23"/>
          <w:szCs w:val="23"/>
        </w:rPr>
        <w:t>,</w:t>
      </w:r>
      <w:r w:rsidR="00C97F70" w:rsidRPr="006204B2">
        <w:rPr>
          <w:rFonts w:ascii="Garamond" w:eastAsia="Garamond" w:hAnsi="Garamond" w:cs="Garamond"/>
          <w:sz w:val="23"/>
          <w:szCs w:val="23"/>
        </w:rPr>
        <w:t xml:space="preserve"> where we distinguish between the valenced representation and the valenced intentional content it takes up. </w:t>
      </w:r>
    </w:p>
    <w:p w14:paraId="588FDBDC" w14:textId="4C3756F9" w:rsidR="00C240F9" w:rsidRPr="006204B2" w:rsidRDefault="00F56866" w:rsidP="00C240F9">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Let me</w:t>
      </w:r>
      <w:r w:rsidR="00982E0E">
        <w:rPr>
          <w:rFonts w:ascii="Garamond" w:eastAsia="Garamond" w:hAnsi="Garamond" w:cs="Garamond"/>
          <w:sz w:val="23"/>
          <w:szCs w:val="23"/>
        </w:rPr>
        <w:t xml:space="preserve"> now note a respect in which AAT</w:t>
      </w:r>
      <w:r>
        <w:rPr>
          <w:rFonts w:ascii="Garamond" w:eastAsia="Garamond" w:hAnsi="Garamond" w:cs="Garamond"/>
          <w:sz w:val="23"/>
          <w:szCs w:val="23"/>
        </w:rPr>
        <w:t xml:space="preserve"> might be thought preferable to both </w:t>
      </w:r>
      <w:r>
        <w:rPr>
          <w:rFonts w:ascii="Garamond" w:eastAsia="Garamond" w:hAnsi="Garamond" w:cs="Garamond"/>
          <w:i/>
          <w:sz w:val="23"/>
          <w:szCs w:val="23"/>
        </w:rPr>
        <w:t>evaluative perceptualism</w:t>
      </w:r>
      <w:r>
        <w:rPr>
          <w:rFonts w:ascii="Garamond" w:eastAsia="Garamond" w:hAnsi="Garamond" w:cs="Garamond"/>
          <w:sz w:val="23"/>
          <w:szCs w:val="23"/>
        </w:rPr>
        <w:t xml:space="preserve"> and (non-perceptual) </w:t>
      </w:r>
      <w:r>
        <w:rPr>
          <w:rFonts w:ascii="Garamond" w:eastAsia="Garamond" w:hAnsi="Garamond" w:cs="Garamond"/>
          <w:i/>
          <w:sz w:val="23"/>
          <w:szCs w:val="23"/>
        </w:rPr>
        <w:t>evaluative representationalism</w:t>
      </w:r>
      <w:r>
        <w:rPr>
          <w:rFonts w:ascii="Garamond" w:eastAsia="Garamond" w:hAnsi="Garamond" w:cs="Garamond"/>
          <w:sz w:val="23"/>
          <w:szCs w:val="23"/>
        </w:rPr>
        <w:t xml:space="preserve"> (i.e. Carruthers on the first reading). B</w:t>
      </w:r>
      <w:r w:rsidRPr="006204B2">
        <w:rPr>
          <w:rFonts w:ascii="Garamond" w:eastAsia="Garamond" w:hAnsi="Garamond" w:cs="Garamond"/>
          <w:sz w:val="23"/>
          <w:szCs w:val="23"/>
        </w:rPr>
        <w:t>y positing felt valenced attitudes as the value-representing aspect of affective experiences we get one answer to the following question</w:t>
      </w:r>
      <w:r>
        <w:rPr>
          <w:rFonts w:ascii="Garamond" w:eastAsia="Garamond" w:hAnsi="Garamond" w:cs="Garamond"/>
          <w:sz w:val="23"/>
          <w:szCs w:val="23"/>
        </w:rPr>
        <w:t xml:space="preserve"> concerning motivation</w:t>
      </w:r>
      <w:r w:rsidRPr="006204B2">
        <w:rPr>
          <w:rFonts w:ascii="Garamond" w:eastAsia="Garamond" w:hAnsi="Garamond" w:cs="Garamond"/>
          <w:sz w:val="23"/>
          <w:szCs w:val="23"/>
        </w:rPr>
        <w:t xml:space="preserve">. </w:t>
      </w:r>
      <w:r w:rsidRPr="006204B2">
        <w:rPr>
          <w:rFonts w:ascii="Garamond" w:hAnsi="Garamond" w:cs="Arial"/>
          <w:sz w:val="23"/>
          <w:szCs w:val="23"/>
        </w:rPr>
        <w:t xml:space="preserve">What feature do pains, pleasures, moods, and emotions </w:t>
      </w:r>
      <w:r w:rsidRPr="006204B2">
        <w:rPr>
          <w:rFonts w:ascii="Garamond" w:eastAsia="Garamond" w:hAnsi="Garamond" w:cs="Garamond"/>
          <w:sz w:val="23"/>
          <w:szCs w:val="23"/>
        </w:rPr>
        <w:t xml:space="preserve">have in common which strongly ties them to motivating behaviour, which paradigmatic cognitions and perceptions lack? It has often been noted that affective experiences </w:t>
      </w:r>
      <w:r>
        <w:rPr>
          <w:rFonts w:ascii="Garamond" w:eastAsia="Garamond" w:hAnsi="Garamond" w:cs="Garamond"/>
          <w:sz w:val="23"/>
          <w:szCs w:val="23"/>
        </w:rPr>
        <w:t xml:space="preserve">inherently </w:t>
      </w:r>
      <w:r w:rsidRPr="006204B2">
        <w:rPr>
          <w:rFonts w:ascii="Garamond" w:eastAsia="Garamond" w:hAnsi="Garamond" w:cs="Garamond"/>
          <w:sz w:val="23"/>
          <w:szCs w:val="23"/>
        </w:rPr>
        <w:t>motivate behaviour, yet why would that be so</w:t>
      </w:r>
      <w:r>
        <w:rPr>
          <w:rFonts w:ascii="Garamond" w:eastAsia="Garamond" w:hAnsi="Garamond" w:cs="Garamond"/>
          <w:sz w:val="23"/>
          <w:szCs w:val="23"/>
        </w:rPr>
        <w:t>? Given AAT</w:t>
      </w:r>
      <w:r w:rsidRPr="006204B2">
        <w:rPr>
          <w:rFonts w:ascii="Garamond" w:eastAsia="Garamond" w:hAnsi="Garamond" w:cs="Garamond"/>
          <w:sz w:val="23"/>
          <w:szCs w:val="23"/>
        </w:rPr>
        <w:t xml:space="preserve"> we have the outline of an answer: in affective experiences, there is a felt valenced attitude which registers the minimal goodness or badness of the intentional object. And we know that valence, in our case specifically personal level attitude-valence, is importantly connected to motivating behaviour</w:t>
      </w:r>
      <w:r w:rsidR="00283E6A">
        <w:rPr>
          <w:rFonts w:ascii="Garamond" w:eastAsia="Garamond" w:hAnsi="Garamond" w:cs="Garamond"/>
          <w:sz w:val="23"/>
          <w:szCs w:val="23"/>
        </w:rPr>
        <w:t xml:space="preserve"> (it includes motivations to act)</w:t>
      </w:r>
      <w:r w:rsidRPr="006204B2">
        <w:rPr>
          <w:rFonts w:ascii="Garamond" w:eastAsia="Garamond" w:hAnsi="Garamond" w:cs="Garamond"/>
          <w:sz w:val="23"/>
          <w:szCs w:val="23"/>
        </w:rPr>
        <w:t>. So, at a general level, a feeling of disfavor towards that which seems bad,</w:t>
      </w:r>
      <w:r w:rsidR="00283E6A">
        <w:rPr>
          <w:rFonts w:ascii="Garamond" w:eastAsia="Garamond" w:hAnsi="Garamond" w:cs="Garamond"/>
          <w:sz w:val="23"/>
          <w:szCs w:val="23"/>
        </w:rPr>
        <w:t xml:space="preserve"> for example,</w:t>
      </w:r>
      <w:r w:rsidRPr="006204B2">
        <w:rPr>
          <w:rFonts w:ascii="Garamond" w:eastAsia="Garamond" w:hAnsi="Garamond" w:cs="Garamond"/>
          <w:sz w:val="23"/>
          <w:szCs w:val="23"/>
        </w:rPr>
        <w:t xml:space="preserve"> should in the relevant circumstances, and given satisfaction of the relevant background conditions, motivate general avoidance o</w:t>
      </w:r>
      <w:r w:rsidR="00283E6A">
        <w:rPr>
          <w:rFonts w:ascii="Garamond" w:eastAsia="Garamond" w:hAnsi="Garamond" w:cs="Garamond"/>
          <w:sz w:val="23"/>
          <w:szCs w:val="23"/>
        </w:rPr>
        <w:t>r rejection behaviour</w:t>
      </w:r>
      <w:r w:rsidRPr="006204B2">
        <w:rPr>
          <w:rFonts w:ascii="Garamond" w:eastAsia="Garamond" w:hAnsi="Garamond" w:cs="Garamond"/>
          <w:sz w:val="23"/>
          <w:szCs w:val="23"/>
        </w:rPr>
        <w:t xml:space="preserve">. </w:t>
      </w:r>
      <w:r>
        <w:rPr>
          <w:rFonts w:ascii="Garamond" w:eastAsia="Garamond" w:hAnsi="Garamond" w:cs="Garamond"/>
          <w:sz w:val="23"/>
          <w:szCs w:val="23"/>
        </w:rPr>
        <w:t xml:space="preserve">Importantly though – and </w:t>
      </w:r>
      <w:r w:rsidR="00283E6A">
        <w:rPr>
          <w:rFonts w:ascii="Garamond" w:eastAsia="Garamond" w:hAnsi="Garamond" w:cs="Garamond"/>
          <w:sz w:val="23"/>
          <w:szCs w:val="23"/>
        </w:rPr>
        <w:t xml:space="preserve">as previously noted, </w:t>
      </w:r>
      <w:r w:rsidRPr="006204B2">
        <w:rPr>
          <w:rFonts w:ascii="Garamond" w:eastAsia="Garamond" w:hAnsi="Garamond" w:cs="Garamond"/>
          <w:sz w:val="23"/>
          <w:szCs w:val="23"/>
        </w:rPr>
        <w:t>while felt valenced attitudes in</w:t>
      </w:r>
      <w:r>
        <w:rPr>
          <w:rFonts w:ascii="Garamond" w:eastAsia="Garamond" w:hAnsi="Garamond" w:cs="Garamond"/>
          <w:sz w:val="23"/>
          <w:szCs w:val="23"/>
        </w:rPr>
        <w:t>herently</w:t>
      </w:r>
      <w:r w:rsidRPr="006204B2">
        <w:rPr>
          <w:rFonts w:ascii="Garamond" w:eastAsia="Garamond" w:hAnsi="Garamond" w:cs="Garamond"/>
          <w:sz w:val="23"/>
          <w:szCs w:val="23"/>
        </w:rPr>
        <w:t xml:space="preserve"> motivate behaviour (</w:t>
      </w:r>
      <w:r w:rsidRPr="006204B2">
        <w:rPr>
          <w:rFonts w:ascii="Garamond" w:eastAsia="Garamond" w:hAnsi="Garamond" w:cs="Garamond"/>
          <w:i/>
          <w:sz w:val="23"/>
          <w:szCs w:val="23"/>
        </w:rPr>
        <w:t>certeris parabus</w:t>
      </w:r>
      <w:r w:rsidRPr="006204B2">
        <w:rPr>
          <w:rFonts w:ascii="Garamond" w:eastAsia="Garamond" w:hAnsi="Garamond" w:cs="Garamond"/>
          <w:sz w:val="23"/>
          <w:szCs w:val="23"/>
        </w:rPr>
        <w:t xml:space="preserve">) we should resist equating them with conative states, much less specific actions (e.g. running away). </w:t>
      </w:r>
    </w:p>
    <w:p w14:paraId="2BBB3EEB" w14:textId="27F184D7" w:rsidR="00C240F9" w:rsidRDefault="00F56866" w:rsidP="00F02594">
      <w:pPr>
        <w:spacing w:line="480" w:lineRule="auto"/>
        <w:ind w:firstLine="284"/>
        <w:jc w:val="both"/>
        <w:rPr>
          <w:rFonts w:ascii="Garamond" w:eastAsia="Garamond" w:hAnsi="Garamond" w:cs="Garamond"/>
          <w:sz w:val="23"/>
          <w:szCs w:val="23"/>
        </w:rPr>
      </w:pPr>
      <w:r w:rsidRPr="00AF5CDD">
        <w:rPr>
          <w:rFonts w:ascii="Garamond" w:eastAsia="Garamond" w:hAnsi="Garamond" w:cs="Garamond"/>
          <w:sz w:val="23"/>
          <w:szCs w:val="23"/>
        </w:rPr>
        <w:t xml:space="preserve">Nonetheless, the </w:t>
      </w:r>
      <w:r w:rsidRPr="00AF5CDD">
        <w:rPr>
          <w:rFonts w:ascii="Garamond" w:eastAsia="Garamond" w:hAnsi="Garamond" w:cs="Garamond"/>
          <w:i/>
          <w:sz w:val="23"/>
          <w:szCs w:val="23"/>
        </w:rPr>
        <w:t>evaluativist</w:t>
      </w:r>
      <w:r w:rsidRPr="00AF5CDD">
        <w:rPr>
          <w:rFonts w:ascii="Garamond" w:eastAsia="Garamond" w:hAnsi="Garamond" w:cs="Garamond"/>
          <w:sz w:val="23"/>
          <w:szCs w:val="23"/>
        </w:rPr>
        <w:t xml:space="preserve"> views considered above might respond that they can easily capt</w:t>
      </w:r>
      <w:r w:rsidR="00F02594">
        <w:rPr>
          <w:rFonts w:ascii="Garamond" w:eastAsia="Garamond" w:hAnsi="Garamond" w:cs="Garamond"/>
          <w:sz w:val="23"/>
          <w:szCs w:val="23"/>
        </w:rPr>
        <w:t>ure this motivational dimension;</w:t>
      </w:r>
      <w:r w:rsidRPr="00AF5CDD">
        <w:rPr>
          <w:rFonts w:ascii="Garamond" w:eastAsia="Garamond" w:hAnsi="Garamond" w:cs="Garamond"/>
          <w:sz w:val="23"/>
          <w:szCs w:val="23"/>
        </w:rPr>
        <w:t xml:space="preserve"> it is in virtue of the </w:t>
      </w:r>
      <w:r w:rsidRPr="00AF5CDD">
        <w:rPr>
          <w:rFonts w:ascii="Garamond" w:eastAsia="Garamond" w:hAnsi="Garamond" w:cs="Garamond"/>
          <w:i/>
          <w:sz w:val="23"/>
          <w:szCs w:val="23"/>
        </w:rPr>
        <w:t xml:space="preserve">property </w:t>
      </w:r>
      <w:r w:rsidRPr="00AF5CDD">
        <w:rPr>
          <w:rFonts w:ascii="Garamond" w:eastAsia="Garamond" w:hAnsi="Garamond" w:cs="Garamond"/>
          <w:sz w:val="23"/>
          <w:szCs w:val="23"/>
        </w:rPr>
        <w:t>represented, namely an evaluative property, that affective experience is motivational.</w:t>
      </w:r>
      <w:r>
        <w:rPr>
          <w:rStyle w:val="FootnoteReference"/>
          <w:rFonts w:ascii="Garamond" w:eastAsia="Garamond" w:hAnsi="Garamond" w:cs="Garamond"/>
          <w:sz w:val="23"/>
          <w:szCs w:val="23"/>
        </w:rPr>
        <w:footnoteReference w:id="60"/>
      </w:r>
      <w:r w:rsidRPr="00AF5CDD">
        <w:rPr>
          <w:rFonts w:ascii="Garamond" w:eastAsia="Garamond" w:hAnsi="Garamond" w:cs="Garamond"/>
          <w:sz w:val="23"/>
          <w:szCs w:val="23"/>
        </w:rPr>
        <w:t xml:space="preserve"> However, this is arguably problematic. If it is plausible that we can experientially represent value in</w:t>
      </w:r>
      <w:r w:rsidR="00B8397F" w:rsidRPr="00AF5CDD">
        <w:rPr>
          <w:rFonts w:ascii="Garamond" w:eastAsia="Garamond" w:hAnsi="Garamond" w:cs="Garamond"/>
          <w:sz w:val="23"/>
          <w:szCs w:val="23"/>
        </w:rPr>
        <w:t xml:space="preserve"> non-</w:t>
      </w:r>
      <w:r w:rsidR="00F02594">
        <w:rPr>
          <w:rFonts w:ascii="Garamond" w:eastAsia="Garamond" w:hAnsi="Garamond" w:cs="Garamond"/>
          <w:sz w:val="23"/>
          <w:szCs w:val="23"/>
        </w:rPr>
        <w:t>affective states,</w:t>
      </w:r>
      <w:r w:rsidRPr="00AF5CDD">
        <w:rPr>
          <w:rFonts w:ascii="Garamond" w:eastAsia="Garamond" w:hAnsi="Garamond" w:cs="Garamond"/>
          <w:sz w:val="23"/>
          <w:szCs w:val="23"/>
        </w:rPr>
        <w:t xml:space="preserve"> say in certain forms of aspectual perception or value-intuition (</w:t>
      </w:r>
      <w:r w:rsidR="00B8397F" w:rsidRPr="00AF5CDD">
        <w:rPr>
          <w:rFonts w:ascii="Garamond" w:eastAsia="Garamond" w:hAnsi="Garamond" w:cs="Garamond"/>
          <w:sz w:val="23"/>
          <w:szCs w:val="23"/>
        </w:rPr>
        <w:t xml:space="preserve">e.g. </w:t>
      </w:r>
      <w:r w:rsidRPr="00AF5CDD">
        <w:rPr>
          <w:rFonts w:ascii="Garamond" w:eastAsia="Garamond" w:hAnsi="Garamond" w:cs="Garamond"/>
          <w:sz w:val="23"/>
          <w:szCs w:val="23"/>
        </w:rPr>
        <w:t>see</w:t>
      </w:r>
      <w:r w:rsidR="003C0A48">
        <w:rPr>
          <w:rFonts w:ascii="Garamond" w:eastAsia="Garamond" w:hAnsi="Garamond" w:cs="Garamond"/>
          <w:sz w:val="23"/>
          <w:szCs w:val="23"/>
        </w:rPr>
        <w:t>ing the cliff edge as dangerous;</w:t>
      </w:r>
      <w:r w:rsidRPr="00AF5CDD">
        <w:rPr>
          <w:rFonts w:ascii="Garamond" w:eastAsia="Garamond" w:hAnsi="Garamond" w:cs="Garamond"/>
          <w:sz w:val="23"/>
          <w:szCs w:val="23"/>
        </w:rPr>
        <w:t xml:space="preserve"> seeing the painting as beautiful), then </w:t>
      </w:r>
      <w:r w:rsidR="004A3486">
        <w:rPr>
          <w:rFonts w:ascii="Garamond" w:eastAsia="Garamond" w:hAnsi="Garamond" w:cs="Garamond"/>
          <w:sz w:val="23"/>
          <w:szCs w:val="23"/>
        </w:rPr>
        <w:t>an</w:t>
      </w:r>
      <w:r w:rsidRPr="00AF5CDD">
        <w:rPr>
          <w:rFonts w:ascii="Garamond" w:eastAsia="Garamond" w:hAnsi="Garamond" w:cs="Garamond"/>
          <w:sz w:val="23"/>
          <w:szCs w:val="23"/>
        </w:rPr>
        <w:t xml:space="preserve"> experiential</w:t>
      </w:r>
      <w:r w:rsidR="00AF5CDD" w:rsidRPr="00AF5CDD">
        <w:rPr>
          <w:rFonts w:ascii="Garamond" w:eastAsia="Garamond" w:hAnsi="Garamond" w:cs="Garamond"/>
          <w:sz w:val="23"/>
          <w:szCs w:val="23"/>
        </w:rPr>
        <w:t xml:space="preserve"> or perceptual</w:t>
      </w:r>
      <w:r w:rsidRPr="00AF5CDD">
        <w:rPr>
          <w:rFonts w:ascii="Garamond" w:eastAsia="Garamond" w:hAnsi="Garamond" w:cs="Garamond"/>
          <w:sz w:val="23"/>
          <w:szCs w:val="23"/>
        </w:rPr>
        <w:t xml:space="preserve"> representation </w:t>
      </w:r>
      <w:r w:rsidRPr="00AF5CDD">
        <w:rPr>
          <w:rFonts w:ascii="Garamond" w:eastAsia="Garamond" w:hAnsi="Garamond" w:cs="Garamond"/>
          <w:sz w:val="23"/>
          <w:szCs w:val="23"/>
        </w:rPr>
        <w:lastRenderedPageBreak/>
        <w:t xml:space="preserve">of value will not </w:t>
      </w:r>
      <w:r w:rsidRPr="00AF5CDD">
        <w:rPr>
          <w:rFonts w:ascii="Garamond" w:eastAsia="Garamond" w:hAnsi="Garamond" w:cs="Garamond"/>
          <w:i/>
          <w:sz w:val="23"/>
          <w:szCs w:val="23"/>
        </w:rPr>
        <w:t>suffice</w:t>
      </w:r>
      <w:r w:rsidR="001B3533">
        <w:rPr>
          <w:rFonts w:ascii="Garamond" w:eastAsia="Garamond" w:hAnsi="Garamond" w:cs="Garamond"/>
          <w:sz w:val="23"/>
          <w:szCs w:val="23"/>
        </w:rPr>
        <w:t xml:space="preserve"> for motivation, since</w:t>
      </w:r>
      <w:r w:rsidRPr="00AF5CDD">
        <w:rPr>
          <w:rFonts w:ascii="Garamond" w:eastAsia="Garamond" w:hAnsi="Garamond" w:cs="Garamond"/>
          <w:sz w:val="23"/>
          <w:szCs w:val="23"/>
        </w:rPr>
        <w:t xml:space="preserve"> in such cases we </w:t>
      </w:r>
      <w:r w:rsidR="004A3486">
        <w:rPr>
          <w:rFonts w:ascii="Garamond" w:eastAsia="Garamond" w:hAnsi="Garamond" w:cs="Garamond"/>
          <w:sz w:val="23"/>
          <w:szCs w:val="23"/>
        </w:rPr>
        <w:t>need</w:t>
      </w:r>
      <w:r w:rsidRPr="00AF5CDD">
        <w:rPr>
          <w:rFonts w:ascii="Garamond" w:eastAsia="Garamond" w:hAnsi="Garamond" w:cs="Garamond"/>
          <w:sz w:val="23"/>
          <w:szCs w:val="23"/>
        </w:rPr>
        <w:t xml:space="preserve"> not be motivated to act</w:t>
      </w:r>
      <w:r w:rsidR="00C81FDE">
        <w:rPr>
          <w:rFonts w:ascii="Garamond" w:eastAsia="Garamond" w:hAnsi="Garamond" w:cs="Garamond"/>
          <w:sz w:val="23"/>
          <w:szCs w:val="23"/>
        </w:rPr>
        <w:t xml:space="preserve"> (although more need to be said on this issue)</w:t>
      </w:r>
      <w:r w:rsidRPr="00AF5CDD">
        <w:rPr>
          <w:rFonts w:ascii="Garamond" w:eastAsia="Garamond" w:hAnsi="Garamond" w:cs="Garamond"/>
          <w:sz w:val="23"/>
          <w:szCs w:val="23"/>
        </w:rPr>
        <w:t>. The thought on the present proposal is that it the distinctive way in which affective experience represents value – namely by way of felt valenced attitudes – which explains the tight</w:t>
      </w:r>
      <w:r w:rsidR="00B8397F" w:rsidRPr="00AF5CDD">
        <w:rPr>
          <w:rFonts w:ascii="Garamond" w:eastAsia="Garamond" w:hAnsi="Garamond" w:cs="Garamond"/>
          <w:sz w:val="23"/>
          <w:szCs w:val="23"/>
        </w:rPr>
        <w:t>er connection to motivation than</w:t>
      </w:r>
      <w:r w:rsidRPr="00AF5CDD">
        <w:rPr>
          <w:rFonts w:ascii="Garamond" w:eastAsia="Garamond" w:hAnsi="Garamond" w:cs="Garamond"/>
          <w:sz w:val="23"/>
          <w:szCs w:val="23"/>
        </w:rPr>
        <w:t xml:space="preserve"> would be the case for any</w:t>
      </w:r>
      <w:r w:rsidR="00AF5CDD" w:rsidRPr="00AF5CDD">
        <w:rPr>
          <w:rFonts w:ascii="Garamond" w:eastAsia="Garamond" w:hAnsi="Garamond" w:cs="Garamond"/>
          <w:sz w:val="23"/>
          <w:szCs w:val="23"/>
        </w:rPr>
        <w:t xml:space="preserve"> experiential</w:t>
      </w:r>
      <w:r w:rsidRPr="00AF5CDD">
        <w:rPr>
          <w:rFonts w:ascii="Garamond" w:eastAsia="Garamond" w:hAnsi="Garamond" w:cs="Garamond"/>
          <w:sz w:val="23"/>
          <w:szCs w:val="23"/>
        </w:rPr>
        <w:t xml:space="preserve"> representation of value lacking such a component (this poi</w:t>
      </w:r>
      <w:r w:rsidR="00F02594">
        <w:rPr>
          <w:rFonts w:ascii="Garamond" w:eastAsia="Garamond" w:hAnsi="Garamond" w:cs="Garamond"/>
          <w:sz w:val="23"/>
          <w:szCs w:val="23"/>
        </w:rPr>
        <w:t>nt is developed more in 3</w:t>
      </w:r>
      <w:r w:rsidRPr="00AF5CDD">
        <w:rPr>
          <w:rFonts w:ascii="Garamond" w:eastAsia="Garamond" w:hAnsi="Garamond" w:cs="Garamond"/>
          <w:sz w:val="23"/>
          <w:szCs w:val="23"/>
        </w:rPr>
        <w:t>.3 in the claim that affective experiences present value properties as having a distinctive kind of</w:t>
      </w:r>
      <w:r w:rsidR="004A3486">
        <w:rPr>
          <w:rFonts w:ascii="Garamond" w:eastAsia="Garamond" w:hAnsi="Garamond" w:cs="Garamond"/>
          <w:sz w:val="23"/>
          <w:szCs w:val="23"/>
        </w:rPr>
        <w:t xml:space="preserve"> causal</w:t>
      </w:r>
      <w:r w:rsidRPr="00AF5CDD">
        <w:rPr>
          <w:rFonts w:ascii="Garamond" w:eastAsia="Garamond" w:hAnsi="Garamond" w:cs="Garamond"/>
          <w:sz w:val="23"/>
          <w:szCs w:val="23"/>
        </w:rPr>
        <w:t xml:space="preserve"> power).</w:t>
      </w:r>
      <w:r w:rsidRPr="006204B2">
        <w:rPr>
          <w:rFonts w:ascii="Garamond" w:eastAsia="Garamond" w:hAnsi="Garamond" w:cs="Garamond"/>
          <w:sz w:val="23"/>
          <w:szCs w:val="23"/>
        </w:rPr>
        <w:t xml:space="preserve"> </w:t>
      </w:r>
      <w:r>
        <w:rPr>
          <w:rFonts w:ascii="Garamond" w:eastAsia="Garamond" w:hAnsi="Garamond" w:cs="Garamond"/>
          <w:sz w:val="23"/>
          <w:szCs w:val="23"/>
        </w:rPr>
        <w:t xml:space="preserve"> </w:t>
      </w:r>
    </w:p>
    <w:p w14:paraId="7DB2102B" w14:textId="59EABF30" w:rsidR="00C240F9" w:rsidRDefault="00B8397F" w:rsidP="00B8397F">
      <w:pPr>
        <w:spacing w:line="480" w:lineRule="auto"/>
        <w:ind w:firstLine="284"/>
        <w:jc w:val="both"/>
        <w:rPr>
          <w:rFonts w:ascii="Garamond" w:eastAsia="Garamond" w:hAnsi="Garamond" w:cs="Garamond"/>
          <w:sz w:val="23"/>
          <w:szCs w:val="23"/>
        </w:rPr>
      </w:pPr>
      <w:r>
        <w:rPr>
          <w:rFonts w:ascii="Garamond" w:eastAsia="Garamond" w:hAnsi="Garamond" w:cs="Garamond"/>
          <w:sz w:val="23"/>
          <w:szCs w:val="23"/>
        </w:rPr>
        <w:t>In sum</w:t>
      </w:r>
      <w:r w:rsidR="00ED1549" w:rsidRPr="006204B2">
        <w:rPr>
          <w:rFonts w:ascii="Garamond" w:eastAsia="Garamond" w:hAnsi="Garamond" w:cs="Garamond"/>
          <w:sz w:val="23"/>
          <w:szCs w:val="23"/>
        </w:rPr>
        <w:t xml:space="preserve">, </w:t>
      </w:r>
      <w:r w:rsidR="00BA2468">
        <w:rPr>
          <w:rFonts w:ascii="Garamond" w:eastAsia="Garamond" w:hAnsi="Garamond" w:cs="Garamond"/>
          <w:sz w:val="23"/>
          <w:szCs w:val="23"/>
        </w:rPr>
        <w:t>AAT</w:t>
      </w:r>
      <w:r w:rsidR="00591BCD" w:rsidRPr="006204B2">
        <w:rPr>
          <w:rFonts w:ascii="Garamond" w:eastAsia="Garamond" w:hAnsi="Garamond" w:cs="Garamond"/>
          <w:sz w:val="23"/>
          <w:szCs w:val="23"/>
        </w:rPr>
        <w:t xml:space="preserve"> </w:t>
      </w:r>
      <w:r w:rsidR="00126B6A" w:rsidRPr="006204B2">
        <w:rPr>
          <w:rFonts w:ascii="Garamond" w:eastAsia="Garamond" w:hAnsi="Garamond" w:cs="Garamond"/>
          <w:sz w:val="23"/>
          <w:szCs w:val="23"/>
        </w:rPr>
        <w:t>is</w:t>
      </w:r>
      <w:r w:rsidR="00591BCD" w:rsidRPr="006204B2">
        <w:rPr>
          <w:rFonts w:ascii="Garamond" w:eastAsia="Garamond" w:hAnsi="Garamond" w:cs="Garamond"/>
          <w:sz w:val="23"/>
          <w:szCs w:val="23"/>
        </w:rPr>
        <w:t xml:space="preserve"> distinctive</w:t>
      </w:r>
      <w:r w:rsidR="001B3533">
        <w:rPr>
          <w:rFonts w:ascii="Garamond" w:eastAsia="Garamond" w:hAnsi="Garamond" w:cs="Garamond"/>
          <w:sz w:val="23"/>
          <w:szCs w:val="23"/>
        </w:rPr>
        <w:t xml:space="preserve"> from,</w:t>
      </w:r>
      <w:r w:rsidR="00232029">
        <w:rPr>
          <w:rFonts w:ascii="Garamond" w:eastAsia="Garamond" w:hAnsi="Garamond" w:cs="Garamond"/>
          <w:sz w:val="23"/>
          <w:szCs w:val="23"/>
        </w:rPr>
        <w:t xml:space="preserve"> and</w:t>
      </w:r>
      <w:r>
        <w:rPr>
          <w:rFonts w:ascii="Garamond" w:eastAsia="Garamond" w:hAnsi="Garamond" w:cs="Garamond"/>
          <w:sz w:val="23"/>
          <w:szCs w:val="23"/>
        </w:rPr>
        <w:t xml:space="preserve"> in certain respects</w:t>
      </w:r>
      <w:r w:rsidR="00232029">
        <w:rPr>
          <w:rFonts w:ascii="Garamond" w:eastAsia="Garamond" w:hAnsi="Garamond" w:cs="Garamond"/>
          <w:sz w:val="23"/>
          <w:szCs w:val="23"/>
        </w:rPr>
        <w:t xml:space="preserve"> arguably preferable</w:t>
      </w:r>
      <w:r w:rsidR="00591BCD" w:rsidRPr="006204B2">
        <w:rPr>
          <w:rFonts w:ascii="Garamond" w:eastAsia="Garamond" w:hAnsi="Garamond" w:cs="Garamond"/>
          <w:sz w:val="23"/>
          <w:szCs w:val="23"/>
        </w:rPr>
        <w:t xml:space="preserve"> </w:t>
      </w:r>
      <w:r w:rsidR="00F02594">
        <w:rPr>
          <w:rFonts w:ascii="Garamond" w:eastAsia="Garamond" w:hAnsi="Garamond" w:cs="Garamond"/>
          <w:sz w:val="23"/>
          <w:szCs w:val="23"/>
        </w:rPr>
        <w:t>to</w:t>
      </w:r>
      <w:r w:rsidR="001B3533">
        <w:rPr>
          <w:rFonts w:ascii="Garamond" w:eastAsia="Garamond" w:hAnsi="Garamond" w:cs="Garamond"/>
          <w:sz w:val="23"/>
          <w:szCs w:val="23"/>
        </w:rPr>
        <w:t>,</w:t>
      </w:r>
      <w:r w:rsidR="00591BCD" w:rsidRPr="006204B2">
        <w:rPr>
          <w:rFonts w:ascii="Garamond" w:eastAsia="Garamond" w:hAnsi="Garamond" w:cs="Garamond"/>
          <w:sz w:val="23"/>
          <w:szCs w:val="23"/>
        </w:rPr>
        <w:t xml:space="preserve"> the </w:t>
      </w:r>
      <w:r w:rsidR="00591BCD" w:rsidRPr="006204B2">
        <w:rPr>
          <w:rFonts w:ascii="Garamond" w:eastAsia="Garamond" w:hAnsi="Garamond" w:cs="Garamond"/>
          <w:i/>
          <w:sz w:val="23"/>
          <w:szCs w:val="23"/>
        </w:rPr>
        <w:t>evaluative perceptualist</w:t>
      </w:r>
      <w:r w:rsidR="00591BCD" w:rsidRPr="006204B2">
        <w:rPr>
          <w:rFonts w:ascii="Garamond" w:eastAsia="Garamond" w:hAnsi="Garamond" w:cs="Garamond"/>
          <w:sz w:val="23"/>
          <w:szCs w:val="23"/>
        </w:rPr>
        <w:t xml:space="preserve"> and </w:t>
      </w:r>
      <w:r w:rsidR="00591BCD" w:rsidRPr="006204B2">
        <w:rPr>
          <w:rFonts w:ascii="Garamond" w:eastAsia="Garamond" w:hAnsi="Garamond" w:cs="Garamond"/>
          <w:i/>
          <w:sz w:val="23"/>
          <w:szCs w:val="23"/>
        </w:rPr>
        <w:t>evaluative representationalist</w:t>
      </w:r>
      <w:r w:rsidR="00591BCD" w:rsidRPr="006204B2">
        <w:rPr>
          <w:rFonts w:ascii="Garamond" w:eastAsia="Garamond" w:hAnsi="Garamond" w:cs="Garamond"/>
          <w:sz w:val="23"/>
          <w:szCs w:val="23"/>
        </w:rPr>
        <w:t xml:space="preserve"> views considered </w:t>
      </w:r>
      <w:r w:rsidR="00B14C83" w:rsidRPr="006204B2">
        <w:rPr>
          <w:rFonts w:ascii="Garamond" w:eastAsia="Garamond" w:hAnsi="Garamond" w:cs="Garamond"/>
          <w:sz w:val="23"/>
          <w:szCs w:val="23"/>
        </w:rPr>
        <w:t>so</w:t>
      </w:r>
      <w:r w:rsidR="00591BCD" w:rsidRPr="006204B2">
        <w:rPr>
          <w:rFonts w:ascii="Garamond" w:eastAsia="Garamond" w:hAnsi="Garamond" w:cs="Garamond"/>
          <w:sz w:val="23"/>
          <w:szCs w:val="23"/>
        </w:rPr>
        <w:t xml:space="preserve"> far</w:t>
      </w:r>
      <w:r w:rsidR="00ED1549" w:rsidRPr="006204B2">
        <w:rPr>
          <w:rFonts w:ascii="Garamond" w:eastAsia="Garamond" w:hAnsi="Garamond" w:cs="Garamond"/>
          <w:sz w:val="23"/>
          <w:szCs w:val="23"/>
        </w:rPr>
        <w:t>.</w:t>
      </w:r>
      <w:r w:rsidR="00F56866">
        <w:rPr>
          <w:rStyle w:val="FootnoteReference"/>
          <w:rFonts w:ascii="Garamond" w:eastAsia="Garamond" w:hAnsi="Garamond" w:cs="Garamond"/>
          <w:sz w:val="23"/>
          <w:szCs w:val="23"/>
        </w:rPr>
        <w:footnoteReference w:id="61"/>
      </w:r>
      <w:r w:rsidR="00591BCD" w:rsidRPr="006204B2">
        <w:rPr>
          <w:rFonts w:ascii="Garamond" w:eastAsia="Garamond" w:hAnsi="Garamond" w:cs="Garamond"/>
          <w:sz w:val="23"/>
          <w:szCs w:val="23"/>
        </w:rPr>
        <w:t xml:space="preserve"> </w:t>
      </w:r>
    </w:p>
    <w:p w14:paraId="2C4319EA" w14:textId="518B3679" w:rsidR="00620D11" w:rsidRPr="006204B2" w:rsidRDefault="00F56866" w:rsidP="00766C86">
      <w:pPr>
        <w:spacing w:line="480" w:lineRule="auto"/>
        <w:ind w:firstLine="284"/>
        <w:jc w:val="both"/>
        <w:rPr>
          <w:rFonts w:ascii="Garamond" w:hAnsi="Garamond"/>
          <w:color w:val="000000" w:themeColor="text1"/>
          <w:sz w:val="23"/>
          <w:szCs w:val="23"/>
        </w:rPr>
      </w:pPr>
      <w:r>
        <w:rPr>
          <w:rFonts w:ascii="Garamond" w:eastAsia="Garamond" w:hAnsi="Garamond" w:cs="Garamond"/>
          <w:sz w:val="23"/>
          <w:szCs w:val="23"/>
        </w:rPr>
        <w:t>Next, consider</w:t>
      </w:r>
      <w:r w:rsidR="00A533E7" w:rsidRPr="006204B2">
        <w:rPr>
          <w:rFonts w:ascii="Garamond" w:eastAsia="Garamond" w:hAnsi="Garamond" w:cs="Garamond"/>
          <w:sz w:val="23"/>
          <w:szCs w:val="23"/>
        </w:rPr>
        <w:t xml:space="preserve"> the relation between </w:t>
      </w:r>
      <w:r>
        <w:rPr>
          <w:rFonts w:ascii="Garamond" w:eastAsia="Garamond" w:hAnsi="Garamond" w:cs="Garamond"/>
          <w:sz w:val="23"/>
          <w:szCs w:val="23"/>
        </w:rPr>
        <w:t>AAT</w:t>
      </w:r>
      <w:r w:rsidR="00A533E7" w:rsidRPr="006204B2">
        <w:rPr>
          <w:rFonts w:ascii="Garamond" w:eastAsia="Garamond" w:hAnsi="Garamond" w:cs="Garamond"/>
          <w:sz w:val="23"/>
          <w:szCs w:val="23"/>
        </w:rPr>
        <w:t xml:space="preserve"> and Be</w:t>
      </w:r>
      <w:r w:rsidR="00873CE6" w:rsidRPr="006204B2">
        <w:rPr>
          <w:rFonts w:ascii="Garamond" w:eastAsia="Garamond" w:hAnsi="Garamond" w:cs="Garamond"/>
          <w:sz w:val="23"/>
          <w:szCs w:val="23"/>
        </w:rPr>
        <w:t>n</w:t>
      </w:r>
      <w:r w:rsidR="005675A5" w:rsidRPr="006204B2">
        <w:rPr>
          <w:rFonts w:ascii="Garamond" w:eastAsia="Garamond" w:hAnsi="Garamond" w:cs="Garamond"/>
          <w:sz w:val="23"/>
          <w:szCs w:val="23"/>
        </w:rPr>
        <w:t>net Helm’s</w:t>
      </w:r>
      <w:r w:rsidR="00176A13">
        <w:rPr>
          <w:rFonts w:ascii="Garamond" w:eastAsia="Garamond" w:hAnsi="Garamond" w:cs="Garamond"/>
          <w:sz w:val="23"/>
          <w:szCs w:val="23"/>
        </w:rPr>
        <w:t xml:space="preserve"> view of</w:t>
      </w:r>
      <w:r w:rsidR="005675A5" w:rsidRPr="006204B2">
        <w:rPr>
          <w:rFonts w:ascii="Garamond" w:eastAsia="Garamond" w:hAnsi="Garamond" w:cs="Garamond"/>
          <w:sz w:val="23"/>
          <w:szCs w:val="23"/>
        </w:rPr>
        <w:t xml:space="preserve"> </w:t>
      </w:r>
      <w:r w:rsidR="0031731B" w:rsidRPr="006204B2">
        <w:rPr>
          <w:rFonts w:ascii="Garamond" w:eastAsia="Garamond" w:hAnsi="Garamond" w:cs="Garamond"/>
          <w:sz w:val="23"/>
          <w:szCs w:val="23"/>
        </w:rPr>
        <w:t>‘</w:t>
      </w:r>
      <w:r w:rsidR="005675A5" w:rsidRPr="006204B2">
        <w:rPr>
          <w:rFonts w:ascii="Garamond" w:eastAsia="Garamond" w:hAnsi="Garamond" w:cs="Garamond"/>
          <w:sz w:val="23"/>
          <w:szCs w:val="23"/>
        </w:rPr>
        <w:t>felt evaluations</w:t>
      </w:r>
      <w:r w:rsidR="0031731B" w:rsidRPr="006204B2">
        <w:rPr>
          <w:rFonts w:ascii="Garamond" w:eastAsia="Garamond" w:hAnsi="Garamond" w:cs="Garamond"/>
          <w:sz w:val="23"/>
          <w:szCs w:val="23"/>
        </w:rPr>
        <w:t>’</w:t>
      </w:r>
      <w:r w:rsidR="0030636A" w:rsidRPr="006204B2">
        <w:rPr>
          <w:rFonts w:ascii="Garamond" w:eastAsia="Garamond" w:hAnsi="Garamond" w:cs="Garamond"/>
          <w:sz w:val="23"/>
          <w:szCs w:val="23"/>
        </w:rPr>
        <w:t xml:space="preserve"> as constitutive of affect</w:t>
      </w:r>
      <w:r w:rsidR="00A2432B" w:rsidRPr="006204B2">
        <w:rPr>
          <w:rFonts w:ascii="Garamond" w:eastAsia="Garamond" w:hAnsi="Garamond" w:cs="Garamond"/>
          <w:sz w:val="23"/>
          <w:szCs w:val="23"/>
        </w:rPr>
        <w:t>, as a</w:t>
      </w:r>
      <w:r w:rsidR="00091D23" w:rsidRPr="006204B2">
        <w:rPr>
          <w:rFonts w:ascii="Garamond" w:eastAsia="Garamond" w:hAnsi="Garamond" w:cs="Garamond"/>
          <w:sz w:val="23"/>
          <w:szCs w:val="23"/>
        </w:rPr>
        <w:t xml:space="preserve"> related</w:t>
      </w:r>
      <w:r w:rsidR="00A2432B" w:rsidRPr="006204B2">
        <w:rPr>
          <w:rFonts w:ascii="Garamond" w:eastAsia="Garamond" w:hAnsi="Garamond" w:cs="Garamond"/>
          <w:sz w:val="23"/>
          <w:szCs w:val="23"/>
        </w:rPr>
        <w:t xml:space="preserve"> form of </w:t>
      </w:r>
      <w:r w:rsidR="00DD116A" w:rsidRPr="006204B2">
        <w:rPr>
          <w:rFonts w:ascii="Garamond" w:eastAsia="Garamond" w:hAnsi="Garamond" w:cs="Garamond"/>
          <w:i/>
          <w:sz w:val="23"/>
          <w:szCs w:val="23"/>
        </w:rPr>
        <w:t>affective evaluativi</w:t>
      </w:r>
      <w:r w:rsidR="00BA7E42" w:rsidRPr="006204B2">
        <w:rPr>
          <w:rFonts w:ascii="Garamond" w:eastAsia="Garamond" w:hAnsi="Garamond" w:cs="Garamond"/>
          <w:i/>
          <w:sz w:val="23"/>
          <w:szCs w:val="23"/>
        </w:rPr>
        <w:t>s</w:t>
      </w:r>
      <w:r w:rsidR="00DD116A" w:rsidRPr="006204B2">
        <w:rPr>
          <w:rFonts w:ascii="Garamond" w:eastAsia="Garamond" w:hAnsi="Garamond" w:cs="Garamond"/>
          <w:i/>
          <w:sz w:val="23"/>
          <w:szCs w:val="23"/>
        </w:rPr>
        <w:t>m</w:t>
      </w:r>
      <w:r w:rsidR="0030636A" w:rsidRPr="006204B2">
        <w:rPr>
          <w:rFonts w:ascii="Garamond" w:eastAsia="Garamond" w:hAnsi="Garamond" w:cs="Garamond"/>
          <w:sz w:val="23"/>
          <w:szCs w:val="23"/>
        </w:rPr>
        <w:t>. Helm frames his felt evaluations as distinctive forms of ‘pains’ and ‘pleasures’. However</w:t>
      </w:r>
      <w:r w:rsidR="007854C6" w:rsidRPr="006204B2">
        <w:rPr>
          <w:rFonts w:ascii="Garamond" w:eastAsia="Garamond" w:hAnsi="Garamond" w:cs="Garamond"/>
          <w:sz w:val="23"/>
          <w:szCs w:val="23"/>
        </w:rPr>
        <w:t xml:space="preserve">, they </w:t>
      </w:r>
      <w:r w:rsidR="00A82C95" w:rsidRPr="006204B2">
        <w:rPr>
          <w:rFonts w:ascii="Garamond" w:eastAsia="Garamond" w:hAnsi="Garamond" w:cs="Garamond"/>
          <w:sz w:val="23"/>
          <w:szCs w:val="23"/>
        </w:rPr>
        <w:t>are</w:t>
      </w:r>
      <w:r w:rsidR="00176A13">
        <w:rPr>
          <w:rFonts w:ascii="Garamond" w:eastAsia="Garamond" w:hAnsi="Garamond" w:cs="Garamond"/>
          <w:sz w:val="23"/>
          <w:szCs w:val="23"/>
        </w:rPr>
        <w:t xml:space="preserve"> not ‘bodily sensations’</w:t>
      </w:r>
      <w:r w:rsidR="0030636A" w:rsidRPr="006204B2">
        <w:rPr>
          <w:rFonts w:ascii="Garamond" w:eastAsia="Garamond" w:hAnsi="Garamond" w:cs="Garamond"/>
          <w:sz w:val="23"/>
          <w:szCs w:val="23"/>
        </w:rPr>
        <w:t xml:space="preserve">. Helm writes, ‘felt evaluations…are feelings </w:t>
      </w:r>
      <w:r w:rsidR="007854C6" w:rsidRPr="006204B2">
        <w:rPr>
          <w:rFonts w:ascii="Garamond" w:eastAsia="Garamond" w:hAnsi="Garamond" w:cs="Garamond"/>
          <w:sz w:val="23"/>
          <w:szCs w:val="23"/>
        </w:rPr>
        <w:t>of positive or negative import</w:t>
      </w:r>
      <w:r w:rsidR="0030636A" w:rsidRPr="006204B2">
        <w:rPr>
          <w:rFonts w:ascii="Garamond" w:eastAsia="Garamond" w:hAnsi="Garamond" w:cs="Garamond"/>
          <w:sz w:val="23"/>
          <w:szCs w:val="23"/>
        </w:rPr>
        <w:t>…thus to feel fear [for exa</w:t>
      </w:r>
      <w:r w:rsidR="00B9611D" w:rsidRPr="006204B2">
        <w:rPr>
          <w:rFonts w:ascii="Garamond" w:eastAsia="Garamond" w:hAnsi="Garamond" w:cs="Garamond"/>
          <w:sz w:val="23"/>
          <w:szCs w:val="23"/>
        </w:rPr>
        <w:t>mple] is to be pained by danger…</w:t>
      </w:r>
      <w:r w:rsidR="0030636A" w:rsidRPr="006204B2">
        <w:rPr>
          <w:rFonts w:ascii="Garamond" w:eastAsia="Garamond" w:hAnsi="Garamond" w:cs="Garamond"/>
          <w:sz w:val="23"/>
          <w:szCs w:val="23"/>
        </w:rPr>
        <w:t>danger impresses itself on one, grabbing one’s attentio</w:t>
      </w:r>
      <w:r w:rsidR="007854C6" w:rsidRPr="006204B2">
        <w:rPr>
          <w:rFonts w:ascii="Garamond" w:eastAsia="Garamond" w:hAnsi="Garamond" w:cs="Garamond"/>
          <w:sz w:val="23"/>
          <w:szCs w:val="23"/>
        </w:rPr>
        <w:t>n and priming one to act’</w:t>
      </w:r>
      <w:r w:rsidR="0030636A" w:rsidRPr="006204B2">
        <w:rPr>
          <w:rFonts w:ascii="Garamond" w:eastAsia="Garamond" w:hAnsi="Garamond" w:cs="Garamond"/>
          <w:sz w:val="23"/>
          <w:szCs w:val="23"/>
        </w:rPr>
        <w:t>.</w:t>
      </w:r>
      <w:r>
        <w:rPr>
          <w:rStyle w:val="FootnoteReference"/>
          <w:rFonts w:ascii="Garamond" w:eastAsia="Garamond" w:hAnsi="Garamond" w:cs="Garamond"/>
          <w:sz w:val="23"/>
          <w:szCs w:val="23"/>
        </w:rPr>
        <w:footnoteReference w:id="62"/>
      </w:r>
      <w:r w:rsidR="0030636A" w:rsidRPr="006204B2">
        <w:rPr>
          <w:rFonts w:ascii="Garamond" w:eastAsia="Garamond" w:hAnsi="Garamond" w:cs="Garamond"/>
          <w:sz w:val="23"/>
          <w:szCs w:val="23"/>
        </w:rPr>
        <w:t xml:space="preserve"> </w:t>
      </w:r>
      <w:r w:rsidR="00A533E7" w:rsidRPr="006204B2">
        <w:rPr>
          <w:rFonts w:ascii="Garamond" w:eastAsia="Garamond" w:hAnsi="Garamond" w:cs="Garamond"/>
          <w:sz w:val="23"/>
          <w:szCs w:val="23"/>
        </w:rPr>
        <w:t xml:space="preserve"> </w:t>
      </w:r>
      <w:r w:rsidR="00BA2468">
        <w:rPr>
          <w:rFonts w:ascii="Garamond" w:eastAsia="Garamond" w:hAnsi="Garamond" w:cs="Garamond"/>
          <w:sz w:val="23"/>
          <w:szCs w:val="23"/>
        </w:rPr>
        <w:t>The difference between AAT</w:t>
      </w:r>
      <w:r w:rsidR="007854C6" w:rsidRPr="006204B2">
        <w:rPr>
          <w:rFonts w:ascii="Garamond" w:eastAsia="Garamond" w:hAnsi="Garamond" w:cs="Garamond"/>
          <w:sz w:val="23"/>
          <w:szCs w:val="23"/>
        </w:rPr>
        <w:t xml:space="preserve"> </w:t>
      </w:r>
      <w:r w:rsidR="0030636A" w:rsidRPr="006204B2">
        <w:rPr>
          <w:rFonts w:ascii="Garamond" w:eastAsia="Garamond" w:hAnsi="Garamond" w:cs="Garamond"/>
          <w:sz w:val="23"/>
          <w:szCs w:val="23"/>
        </w:rPr>
        <w:t>and Helm’</w:t>
      </w:r>
      <w:r w:rsidR="00B61011" w:rsidRPr="006204B2">
        <w:rPr>
          <w:rFonts w:ascii="Garamond" w:eastAsia="Garamond" w:hAnsi="Garamond" w:cs="Garamond"/>
          <w:sz w:val="23"/>
          <w:szCs w:val="23"/>
        </w:rPr>
        <w:t>s proposal</w:t>
      </w:r>
      <w:r w:rsidR="000312C3" w:rsidRPr="006204B2">
        <w:rPr>
          <w:rFonts w:ascii="Garamond" w:eastAsia="Garamond" w:hAnsi="Garamond" w:cs="Garamond"/>
          <w:sz w:val="23"/>
          <w:szCs w:val="23"/>
        </w:rPr>
        <w:t xml:space="preserve"> is in</w:t>
      </w:r>
      <w:r w:rsidR="007854C6" w:rsidRPr="006204B2">
        <w:rPr>
          <w:rFonts w:ascii="Garamond" w:eastAsia="Garamond" w:hAnsi="Garamond" w:cs="Garamond"/>
          <w:sz w:val="23"/>
          <w:szCs w:val="23"/>
        </w:rPr>
        <w:t xml:space="preserve"> its</w:t>
      </w:r>
      <w:r w:rsidR="006410FA" w:rsidRPr="006204B2">
        <w:rPr>
          <w:rFonts w:ascii="Garamond" w:eastAsia="Garamond" w:hAnsi="Garamond" w:cs="Garamond"/>
          <w:sz w:val="23"/>
          <w:szCs w:val="23"/>
        </w:rPr>
        <w:t xml:space="preserve"> </w:t>
      </w:r>
      <w:r w:rsidR="006410FA" w:rsidRPr="006204B2">
        <w:rPr>
          <w:rFonts w:ascii="Garamond" w:eastAsia="Garamond" w:hAnsi="Garamond" w:cs="Garamond"/>
          <w:sz w:val="23"/>
          <w:szCs w:val="23"/>
        </w:rPr>
        <w:lastRenderedPageBreak/>
        <w:t xml:space="preserve">philosophical preciseness </w:t>
      </w:r>
      <w:r w:rsidR="007854C6" w:rsidRPr="006204B2">
        <w:rPr>
          <w:rFonts w:ascii="Garamond" w:eastAsia="Garamond" w:hAnsi="Garamond" w:cs="Garamond"/>
          <w:sz w:val="23"/>
          <w:szCs w:val="23"/>
        </w:rPr>
        <w:t>and</w:t>
      </w:r>
      <w:r w:rsidR="000312C3" w:rsidRPr="006204B2">
        <w:rPr>
          <w:rFonts w:ascii="Garamond" w:eastAsia="Garamond" w:hAnsi="Garamond" w:cs="Garamond"/>
          <w:sz w:val="23"/>
          <w:szCs w:val="23"/>
        </w:rPr>
        <w:t xml:space="preserve"> the details</w:t>
      </w:r>
      <w:r w:rsidR="006410FA" w:rsidRPr="006204B2">
        <w:rPr>
          <w:rFonts w:ascii="Garamond" w:eastAsia="Garamond" w:hAnsi="Garamond" w:cs="Garamond"/>
          <w:sz w:val="23"/>
          <w:szCs w:val="23"/>
        </w:rPr>
        <w:t xml:space="preserve"> </w:t>
      </w:r>
      <w:r w:rsidR="000312C3" w:rsidRPr="006204B2">
        <w:rPr>
          <w:rFonts w:ascii="Garamond" w:eastAsia="Garamond" w:hAnsi="Garamond" w:cs="Garamond"/>
          <w:sz w:val="23"/>
          <w:szCs w:val="23"/>
        </w:rPr>
        <w:t>of how we cash out the</w:t>
      </w:r>
      <w:r w:rsidR="00176A13">
        <w:rPr>
          <w:rFonts w:ascii="Garamond" w:eastAsia="Garamond" w:hAnsi="Garamond" w:cs="Garamond"/>
          <w:sz w:val="23"/>
          <w:szCs w:val="23"/>
        </w:rPr>
        <w:t xml:space="preserve"> supposed</w:t>
      </w:r>
      <w:r w:rsidR="000312C3" w:rsidRPr="006204B2">
        <w:rPr>
          <w:rFonts w:ascii="Garamond" w:eastAsia="Garamond" w:hAnsi="Garamond" w:cs="Garamond"/>
          <w:sz w:val="23"/>
          <w:szCs w:val="23"/>
        </w:rPr>
        <w:t xml:space="preserve"> </w:t>
      </w:r>
      <w:r w:rsidR="00176A13">
        <w:rPr>
          <w:rFonts w:ascii="Garamond" w:eastAsia="Garamond" w:hAnsi="Garamond" w:cs="Garamond"/>
          <w:sz w:val="23"/>
          <w:szCs w:val="23"/>
        </w:rPr>
        <w:t>‘</w:t>
      </w:r>
      <w:r w:rsidR="000312C3" w:rsidRPr="006204B2">
        <w:rPr>
          <w:rFonts w:ascii="Garamond" w:eastAsia="Garamond" w:hAnsi="Garamond" w:cs="Garamond"/>
          <w:sz w:val="23"/>
          <w:szCs w:val="23"/>
        </w:rPr>
        <w:t>experiential correspondence of significance</w:t>
      </w:r>
      <w:r w:rsidR="00176A13">
        <w:rPr>
          <w:rFonts w:ascii="Garamond" w:eastAsia="Garamond" w:hAnsi="Garamond" w:cs="Garamond"/>
          <w:sz w:val="23"/>
          <w:szCs w:val="23"/>
        </w:rPr>
        <w:t>’</w:t>
      </w:r>
      <w:r w:rsidR="000312C3" w:rsidRPr="006204B2">
        <w:rPr>
          <w:rFonts w:ascii="Garamond" w:eastAsia="Garamond" w:hAnsi="Garamond" w:cs="Garamond"/>
          <w:sz w:val="23"/>
          <w:szCs w:val="23"/>
        </w:rPr>
        <w:t>.</w:t>
      </w:r>
      <w:r w:rsidR="006410FA" w:rsidRPr="006204B2">
        <w:rPr>
          <w:rFonts w:ascii="Garamond" w:eastAsia="Garamond" w:hAnsi="Garamond" w:cs="Garamond"/>
          <w:sz w:val="23"/>
          <w:szCs w:val="23"/>
        </w:rPr>
        <w:t xml:space="preserve"> For example, Helm</w:t>
      </w:r>
      <w:r w:rsidR="007854C6" w:rsidRPr="006204B2">
        <w:rPr>
          <w:rFonts w:ascii="Garamond" w:eastAsia="Garamond" w:hAnsi="Garamond" w:cs="Garamond"/>
          <w:sz w:val="23"/>
          <w:szCs w:val="23"/>
        </w:rPr>
        <w:t>’s</w:t>
      </w:r>
      <w:r w:rsidR="006410FA" w:rsidRPr="006204B2">
        <w:rPr>
          <w:rFonts w:ascii="Garamond" w:eastAsia="Garamond" w:hAnsi="Garamond" w:cs="Garamond"/>
          <w:sz w:val="23"/>
          <w:szCs w:val="23"/>
        </w:rPr>
        <w:t xml:space="preserve"> talk of ‘feelings of evaluative content, whereby i</w:t>
      </w:r>
      <w:r w:rsidR="007854C6" w:rsidRPr="006204B2">
        <w:rPr>
          <w:rFonts w:ascii="Garamond" w:eastAsia="Garamond" w:hAnsi="Garamond" w:cs="Garamond"/>
          <w:sz w:val="23"/>
          <w:szCs w:val="23"/>
        </w:rPr>
        <w:t>mport impresses itself upon us</w:t>
      </w:r>
      <w:r w:rsidR="006410FA" w:rsidRPr="006204B2">
        <w:rPr>
          <w:rFonts w:ascii="Garamond" w:eastAsia="Garamond" w:hAnsi="Garamond" w:cs="Garamond"/>
          <w:sz w:val="23"/>
          <w:szCs w:val="23"/>
        </w:rPr>
        <w:t>’</w:t>
      </w:r>
      <w:r w:rsidR="00B64CB4" w:rsidRPr="006204B2">
        <w:rPr>
          <w:rFonts w:ascii="Garamond" w:eastAsia="Garamond" w:hAnsi="Garamond" w:cs="Garamond"/>
          <w:sz w:val="23"/>
          <w:szCs w:val="23"/>
        </w:rPr>
        <w:t xml:space="preserve"> and being </w:t>
      </w:r>
      <w:r w:rsidR="00B64CB4" w:rsidRPr="006204B2">
        <w:rPr>
          <w:rFonts w:ascii="Garamond" w:hAnsi="Garamond"/>
          <w:color w:val="000000" w:themeColor="text1"/>
          <w:sz w:val="23"/>
          <w:szCs w:val="23"/>
        </w:rPr>
        <w:t>‘enthralled [by an] evaluation’</w:t>
      </w:r>
      <w:r w:rsidR="006410FA" w:rsidRPr="006204B2">
        <w:rPr>
          <w:rFonts w:ascii="Garamond" w:eastAsia="Garamond" w:hAnsi="Garamond" w:cs="Garamond"/>
          <w:sz w:val="23"/>
          <w:szCs w:val="23"/>
        </w:rPr>
        <w:t xml:space="preserve"> is </w:t>
      </w:r>
      <w:r w:rsidR="00B64CB4" w:rsidRPr="006204B2">
        <w:rPr>
          <w:rFonts w:ascii="Garamond" w:eastAsia="Garamond" w:hAnsi="Garamond" w:cs="Garamond"/>
          <w:sz w:val="23"/>
          <w:szCs w:val="23"/>
        </w:rPr>
        <w:t>too suggestive and imprecise.</w:t>
      </w:r>
      <w:r>
        <w:rPr>
          <w:rStyle w:val="FootnoteReference"/>
          <w:rFonts w:ascii="Garamond" w:eastAsia="Garamond" w:hAnsi="Garamond" w:cs="Garamond"/>
          <w:sz w:val="23"/>
          <w:szCs w:val="23"/>
        </w:rPr>
        <w:footnoteReference w:id="63"/>
      </w:r>
      <w:r w:rsidR="006410FA" w:rsidRPr="006204B2">
        <w:rPr>
          <w:rFonts w:ascii="Garamond" w:eastAsia="Garamond" w:hAnsi="Garamond" w:cs="Garamond"/>
          <w:sz w:val="23"/>
          <w:szCs w:val="23"/>
        </w:rPr>
        <w:t xml:space="preserve"> We do not feel evaluative content </w:t>
      </w:r>
      <w:r w:rsidR="006410FA" w:rsidRPr="006204B2">
        <w:rPr>
          <w:rFonts w:ascii="Garamond" w:eastAsia="Garamond" w:hAnsi="Garamond" w:cs="Garamond"/>
          <w:i/>
          <w:sz w:val="23"/>
          <w:szCs w:val="23"/>
        </w:rPr>
        <w:t>per se</w:t>
      </w:r>
      <w:r w:rsidR="006410FA" w:rsidRPr="006204B2">
        <w:rPr>
          <w:rFonts w:ascii="Garamond" w:eastAsia="Garamond" w:hAnsi="Garamond" w:cs="Garamond"/>
          <w:sz w:val="23"/>
          <w:szCs w:val="23"/>
        </w:rPr>
        <w:t xml:space="preserve"> in affective experience,</w:t>
      </w:r>
      <w:r w:rsidR="00B64CB4" w:rsidRPr="006204B2">
        <w:rPr>
          <w:rFonts w:ascii="Garamond" w:eastAsia="Garamond" w:hAnsi="Garamond" w:cs="Garamond"/>
          <w:sz w:val="23"/>
          <w:szCs w:val="23"/>
        </w:rPr>
        <w:t xml:space="preserve"> and attention is directed at the object, evaluatively qualified, not the </w:t>
      </w:r>
      <w:r w:rsidR="00176A13">
        <w:rPr>
          <w:rFonts w:ascii="Garamond" w:eastAsia="Garamond" w:hAnsi="Garamond" w:cs="Garamond"/>
          <w:sz w:val="23"/>
          <w:szCs w:val="23"/>
        </w:rPr>
        <w:t>affective</w:t>
      </w:r>
      <w:r w:rsidR="00E87C63" w:rsidRPr="006204B2">
        <w:rPr>
          <w:rFonts w:ascii="Garamond" w:eastAsia="Garamond" w:hAnsi="Garamond" w:cs="Garamond"/>
          <w:sz w:val="23"/>
          <w:szCs w:val="23"/>
        </w:rPr>
        <w:t xml:space="preserve"> representation itself (i.e.</w:t>
      </w:r>
      <w:r w:rsidR="00B64CB4" w:rsidRPr="006204B2">
        <w:rPr>
          <w:rFonts w:ascii="Garamond" w:eastAsia="Garamond" w:hAnsi="Garamond" w:cs="Garamond"/>
          <w:sz w:val="23"/>
          <w:szCs w:val="23"/>
        </w:rPr>
        <w:t xml:space="preserve"> the vehicle</w:t>
      </w:r>
      <w:r w:rsidR="00E87C63" w:rsidRPr="006204B2">
        <w:rPr>
          <w:rFonts w:ascii="Garamond" w:eastAsia="Garamond" w:hAnsi="Garamond" w:cs="Garamond"/>
          <w:sz w:val="23"/>
          <w:szCs w:val="23"/>
        </w:rPr>
        <w:t>)</w:t>
      </w:r>
      <w:r w:rsidR="00B64CB4" w:rsidRPr="006204B2">
        <w:rPr>
          <w:rFonts w:ascii="Garamond" w:eastAsia="Garamond" w:hAnsi="Garamond" w:cs="Garamond"/>
          <w:sz w:val="23"/>
          <w:szCs w:val="23"/>
        </w:rPr>
        <w:t>.</w:t>
      </w:r>
      <w:r w:rsidR="002A19E7" w:rsidRPr="006204B2">
        <w:rPr>
          <w:rFonts w:ascii="Garamond" w:eastAsia="Garamond" w:hAnsi="Garamond" w:cs="Garamond"/>
          <w:sz w:val="23"/>
          <w:szCs w:val="23"/>
        </w:rPr>
        <w:t xml:space="preserve"> W</w:t>
      </w:r>
      <w:r w:rsidR="006410FA" w:rsidRPr="006204B2">
        <w:rPr>
          <w:rFonts w:ascii="Garamond" w:eastAsia="Garamond" w:hAnsi="Garamond" w:cs="Garamond"/>
          <w:sz w:val="23"/>
          <w:szCs w:val="23"/>
        </w:rPr>
        <w:t xml:space="preserve">e feel the object of experience to be a certain evaluative way on the basis of an affective response, </w:t>
      </w:r>
      <w:r w:rsidR="006C6445" w:rsidRPr="006204B2">
        <w:rPr>
          <w:rFonts w:ascii="Garamond" w:eastAsia="Garamond" w:hAnsi="Garamond" w:cs="Garamond"/>
          <w:sz w:val="23"/>
          <w:szCs w:val="23"/>
        </w:rPr>
        <w:t>which is a</w:t>
      </w:r>
      <w:r w:rsidR="006410FA" w:rsidRPr="006204B2">
        <w:rPr>
          <w:rFonts w:ascii="Garamond" w:eastAsia="Garamond" w:hAnsi="Garamond" w:cs="Garamond"/>
          <w:sz w:val="23"/>
          <w:szCs w:val="23"/>
        </w:rPr>
        <w:t xml:space="preserve"> struct</w:t>
      </w:r>
      <w:r w:rsidR="00BF326B">
        <w:rPr>
          <w:rFonts w:ascii="Garamond" w:eastAsia="Garamond" w:hAnsi="Garamond" w:cs="Garamond"/>
          <w:sz w:val="23"/>
          <w:szCs w:val="23"/>
        </w:rPr>
        <w:t xml:space="preserve">ured </w:t>
      </w:r>
      <w:r w:rsidR="00BA2468">
        <w:rPr>
          <w:rFonts w:ascii="Garamond" w:eastAsia="Garamond" w:hAnsi="Garamond" w:cs="Garamond"/>
          <w:sz w:val="23"/>
          <w:szCs w:val="23"/>
        </w:rPr>
        <w:t>experience AAT</w:t>
      </w:r>
      <w:r w:rsidR="002A19E7" w:rsidRPr="006204B2">
        <w:rPr>
          <w:rFonts w:ascii="Garamond" w:eastAsia="Garamond" w:hAnsi="Garamond" w:cs="Garamond"/>
          <w:sz w:val="23"/>
          <w:szCs w:val="23"/>
        </w:rPr>
        <w:t xml:space="preserve"> specifies</w:t>
      </w:r>
      <w:r w:rsidR="006410FA" w:rsidRPr="006204B2">
        <w:rPr>
          <w:rFonts w:ascii="Garamond" w:eastAsia="Garamond" w:hAnsi="Garamond" w:cs="Garamond"/>
          <w:sz w:val="23"/>
          <w:szCs w:val="23"/>
        </w:rPr>
        <w:t xml:space="preserve"> in terms of felt</w:t>
      </w:r>
      <w:r w:rsidR="00E87C63" w:rsidRPr="006204B2">
        <w:rPr>
          <w:rFonts w:ascii="Garamond" w:eastAsia="Garamond" w:hAnsi="Garamond" w:cs="Garamond"/>
          <w:sz w:val="23"/>
          <w:szCs w:val="23"/>
        </w:rPr>
        <w:t xml:space="preserve"> valenced attitudes</w:t>
      </w:r>
      <w:r w:rsidR="009441C3" w:rsidRPr="006204B2">
        <w:rPr>
          <w:rFonts w:ascii="Garamond" w:eastAsia="Garamond" w:hAnsi="Garamond" w:cs="Garamond"/>
          <w:sz w:val="23"/>
          <w:szCs w:val="23"/>
        </w:rPr>
        <w:t>,</w:t>
      </w:r>
      <w:r w:rsidR="00E87C63" w:rsidRPr="006204B2">
        <w:rPr>
          <w:rFonts w:ascii="Garamond" w:eastAsia="Garamond" w:hAnsi="Garamond" w:cs="Garamond"/>
          <w:sz w:val="23"/>
          <w:szCs w:val="23"/>
        </w:rPr>
        <w:t xml:space="preserve"> which serve</w:t>
      </w:r>
      <w:r w:rsidR="006410FA" w:rsidRPr="006204B2">
        <w:rPr>
          <w:rFonts w:ascii="Garamond" w:eastAsia="Garamond" w:hAnsi="Garamond" w:cs="Garamond"/>
          <w:sz w:val="23"/>
          <w:szCs w:val="23"/>
        </w:rPr>
        <w:t xml:space="preserve"> as vehicle</w:t>
      </w:r>
      <w:r w:rsidR="002F241F" w:rsidRPr="006204B2">
        <w:rPr>
          <w:rFonts w:ascii="Garamond" w:eastAsia="Garamond" w:hAnsi="Garamond" w:cs="Garamond"/>
          <w:sz w:val="23"/>
          <w:szCs w:val="23"/>
        </w:rPr>
        <w:t>s</w:t>
      </w:r>
      <w:r w:rsidR="006410FA" w:rsidRPr="006204B2">
        <w:rPr>
          <w:rFonts w:ascii="Garamond" w:eastAsia="Garamond" w:hAnsi="Garamond" w:cs="Garamond"/>
          <w:sz w:val="23"/>
          <w:szCs w:val="23"/>
        </w:rPr>
        <w:t xml:space="preserve"> for the relevant content. So, </w:t>
      </w:r>
      <w:r w:rsidR="00BA2468">
        <w:rPr>
          <w:rFonts w:ascii="Garamond" w:eastAsia="Garamond" w:hAnsi="Garamond" w:cs="Garamond"/>
          <w:sz w:val="23"/>
          <w:szCs w:val="23"/>
        </w:rPr>
        <w:t>AAT</w:t>
      </w:r>
      <w:r w:rsidR="000312C3" w:rsidRPr="006204B2">
        <w:rPr>
          <w:rFonts w:ascii="Garamond" w:eastAsia="Garamond" w:hAnsi="Garamond" w:cs="Garamond"/>
          <w:sz w:val="23"/>
          <w:szCs w:val="23"/>
        </w:rPr>
        <w:t xml:space="preserve"> goes further into the detail of</w:t>
      </w:r>
      <w:r w:rsidR="002A19E7" w:rsidRPr="006204B2">
        <w:rPr>
          <w:rFonts w:ascii="Garamond" w:eastAsia="Garamond" w:hAnsi="Garamond" w:cs="Garamond"/>
          <w:sz w:val="23"/>
          <w:szCs w:val="23"/>
        </w:rPr>
        <w:t xml:space="preserve"> so-called ‘felt evaluations’</w:t>
      </w:r>
      <w:r w:rsidR="00176A13">
        <w:rPr>
          <w:rFonts w:ascii="Garamond" w:eastAsia="Garamond" w:hAnsi="Garamond" w:cs="Garamond"/>
          <w:sz w:val="23"/>
          <w:szCs w:val="23"/>
        </w:rPr>
        <w:t xml:space="preserve">, </w:t>
      </w:r>
      <w:r w:rsidR="00176A13">
        <w:rPr>
          <w:rFonts w:ascii="Garamond" w:eastAsia="Garamond" w:hAnsi="Garamond" w:cs="Garamond"/>
          <w:color w:val="000000" w:themeColor="text1"/>
          <w:sz w:val="23"/>
          <w:szCs w:val="23"/>
        </w:rPr>
        <w:t>telling</w:t>
      </w:r>
      <w:r w:rsidR="006D7C5F" w:rsidRPr="006204B2">
        <w:rPr>
          <w:rFonts w:ascii="Garamond" w:eastAsia="Garamond" w:hAnsi="Garamond" w:cs="Garamond"/>
          <w:color w:val="000000" w:themeColor="text1"/>
          <w:sz w:val="23"/>
          <w:szCs w:val="23"/>
        </w:rPr>
        <w:t xml:space="preserve"> us more about the vehicular properties of affective representations</w:t>
      </w:r>
      <w:r w:rsidR="009E132B" w:rsidRPr="006204B2">
        <w:rPr>
          <w:rFonts w:ascii="Garamond" w:eastAsia="Garamond" w:hAnsi="Garamond" w:cs="Garamond"/>
          <w:color w:val="000000" w:themeColor="text1"/>
          <w:sz w:val="23"/>
          <w:szCs w:val="23"/>
        </w:rPr>
        <w:t xml:space="preserve"> in a way</w:t>
      </w:r>
      <w:r w:rsidR="006D7C5F" w:rsidRPr="006204B2">
        <w:rPr>
          <w:rFonts w:ascii="Garamond" w:eastAsia="Garamond" w:hAnsi="Garamond" w:cs="Garamond"/>
          <w:color w:val="000000" w:themeColor="text1"/>
          <w:sz w:val="23"/>
          <w:szCs w:val="23"/>
        </w:rPr>
        <w:t xml:space="preserve"> </w:t>
      </w:r>
      <w:r w:rsidR="00B64CB4" w:rsidRPr="006204B2">
        <w:rPr>
          <w:rFonts w:ascii="Garamond" w:hAnsi="Garamond"/>
          <w:color w:val="000000" w:themeColor="text1"/>
          <w:sz w:val="23"/>
          <w:szCs w:val="23"/>
        </w:rPr>
        <w:t>which builds on Helm’</w:t>
      </w:r>
      <w:r w:rsidR="00A2432B" w:rsidRPr="006204B2">
        <w:rPr>
          <w:rFonts w:ascii="Garamond" w:hAnsi="Garamond"/>
          <w:color w:val="000000" w:themeColor="text1"/>
          <w:sz w:val="23"/>
          <w:szCs w:val="23"/>
        </w:rPr>
        <w:t>s proposal, but more closely reflect</w:t>
      </w:r>
      <w:r w:rsidR="009E132B" w:rsidRPr="006204B2">
        <w:rPr>
          <w:rFonts w:ascii="Garamond" w:hAnsi="Garamond"/>
          <w:color w:val="000000" w:themeColor="text1"/>
          <w:sz w:val="23"/>
          <w:szCs w:val="23"/>
        </w:rPr>
        <w:t xml:space="preserve">s </w:t>
      </w:r>
      <w:r w:rsidR="00A2432B" w:rsidRPr="006204B2">
        <w:rPr>
          <w:rFonts w:ascii="Garamond" w:hAnsi="Garamond"/>
          <w:color w:val="000000" w:themeColor="text1"/>
          <w:sz w:val="23"/>
          <w:szCs w:val="23"/>
        </w:rPr>
        <w:t>the phenomenology</w:t>
      </w:r>
      <w:r w:rsidR="0031731B" w:rsidRPr="006204B2">
        <w:rPr>
          <w:rFonts w:ascii="Garamond" w:hAnsi="Garamond"/>
          <w:color w:val="000000" w:themeColor="text1"/>
          <w:sz w:val="23"/>
          <w:szCs w:val="23"/>
        </w:rPr>
        <w:t>.</w:t>
      </w:r>
    </w:p>
    <w:p w14:paraId="5B2085AC" w14:textId="1EF4B4B0" w:rsidR="00EA7FCC" w:rsidRPr="006204B2" w:rsidRDefault="00F56866" w:rsidP="00796EDD">
      <w:pPr>
        <w:spacing w:line="480" w:lineRule="auto"/>
        <w:ind w:firstLine="284"/>
        <w:jc w:val="both"/>
        <w:rPr>
          <w:rFonts w:ascii="Garamond" w:hAnsi="Garamond"/>
          <w:sz w:val="23"/>
          <w:szCs w:val="23"/>
        </w:rPr>
      </w:pPr>
      <w:r w:rsidRPr="006204B2">
        <w:rPr>
          <w:rFonts w:ascii="Garamond" w:hAnsi="Garamond"/>
          <w:sz w:val="23"/>
          <w:szCs w:val="23"/>
        </w:rPr>
        <w:t>Finally, I should note that reasons of space,</w:t>
      </w:r>
      <w:r w:rsidR="00BA2468">
        <w:rPr>
          <w:rFonts w:ascii="Garamond" w:hAnsi="Garamond"/>
          <w:sz w:val="23"/>
          <w:szCs w:val="23"/>
        </w:rPr>
        <w:t xml:space="preserve"> and given that the scope of AAT</w:t>
      </w:r>
      <w:r w:rsidRPr="006204B2">
        <w:rPr>
          <w:rFonts w:ascii="Garamond" w:hAnsi="Garamond"/>
          <w:sz w:val="23"/>
          <w:szCs w:val="23"/>
        </w:rPr>
        <w:t xml:space="preserve"> is that of </w:t>
      </w:r>
      <w:r w:rsidRPr="00E35EF1">
        <w:rPr>
          <w:rFonts w:ascii="Garamond" w:hAnsi="Garamond"/>
          <w:sz w:val="23"/>
          <w:szCs w:val="23"/>
        </w:rPr>
        <w:t>affective experience generally</w:t>
      </w:r>
      <w:r w:rsidR="00176A13" w:rsidRPr="00E35EF1">
        <w:rPr>
          <w:rFonts w:ascii="Garamond" w:hAnsi="Garamond"/>
          <w:sz w:val="23"/>
          <w:szCs w:val="23"/>
        </w:rPr>
        <w:t>,</w:t>
      </w:r>
      <w:r w:rsidR="00EA5261">
        <w:rPr>
          <w:rFonts w:ascii="Garamond" w:hAnsi="Garamond"/>
          <w:sz w:val="23"/>
          <w:szCs w:val="23"/>
        </w:rPr>
        <w:t xml:space="preserve"> I have not</w:t>
      </w:r>
      <w:r w:rsidR="000303AB">
        <w:rPr>
          <w:rFonts w:ascii="Garamond" w:hAnsi="Garamond"/>
          <w:sz w:val="23"/>
          <w:szCs w:val="23"/>
        </w:rPr>
        <w:t xml:space="preserve"> provided a comparison </w:t>
      </w:r>
      <w:r w:rsidRPr="006204B2">
        <w:rPr>
          <w:rFonts w:ascii="Garamond" w:hAnsi="Garamond"/>
          <w:sz w:val="23"/>
          <w:szCs w:val="23"/>
        </w:rPr>
        <w:t xml:space="preserve">with recent </w:t>
      </w:r>
      <w:r w:rsidRPr="006204B2">
        <w:rPr>
          <w:rFonts w:ascii="Garamond" w:hAnsi="Garamond"/>
          <w:i/>
          <w:sz w:val="23"/>
          <w:szCs w:val="23"/>
        </w:rPr>
        <w:t>non-perceptual</w:t>
      </w:r>
      <w:r w:rsidRPr="006204B2">
        <w:rPr>
          <w:rFonts w:ascii="Garamond" w:hAnsi="Garamond"/>
          <w:sz w:val="23"/>
          <w:szCs w:val="23"/>
        </w:rPr>
        <w:t xml:space="preserve"> theories of emotional experience, with which it has similarities and shares some motivations.</w:t>
      </w:r>
      <w:r>
        <w:rPr>
          <w:rStyle w:val="FootnoteReference"/>
          <w:rFonts w:ascii="Garamond" w:hAnsi="Garamond"/>
          <w:sz w:val="23"/>
          <w:szCs w:val="23"/>
        </w:rPr>
        <w:footnoteReference w:id="64"/>
      </w:r>
      <w:r w:rsidRPr="006204B2">
        <w:rPr>
          <w:rFonts w:ascii="Garamond" w:hAnsi="Garamond"/>
          <w:sz w:val="23"/>
          <w:szCs w:val="23"/>
        </w:rPr>
        <w:t xml:space="preserve"> A su</w:t>
      </w:r>
      <w:r w:rsidR="000303AB">
        <w:rPr>
          <w:rFonts w:ascii="Garamond" w:hAnsi="Garamond"/>
          <w:sz w:val="23"/>
          <w:szCs w:val="23"/>
        </w:rPr>
        <w:t>bstantive difference is that AAT</w:t>
      </w:r>
      <w:r w:rsidRPr="006204B2">
        <w:rPr>
          <w:rFonts w:ascii="Garamond" w:hAnsi="Garamond"/>
          <w:sz w:val="23"/>
          <w:szCs w:val="23"/>
        </w:rPr>
        <w:t xml:space="preserve"> preserves the claim that affective experiences have evaluative content</w:t>
      </w:r>
      <w:r w:rsidR="00EA5261">
        <w:rPr>
          <w:rFonts w:ascii="Garamond" w:hAnsi="Garamond"/>
          <w:sz w:val="23"/>
          <w:szCs w:val="23"/>
        </w:rPr>
        <w:t>.</w:t>
      </w:r>
      <w:r w:rsidRPr="006204B2">
        <w:rPr>
          <w:rFonts w:ascii="Garamond" w:hAnsi="Garamond"/>
          <w:sz w:val="23"/>
          <w:szCs w:val="23"/>
        </w:rPr>
        <w:t xml:space="preserve"> Notably, also the relevant felt v</w:t>
      </w:r>
      <w:r w:rsidR="00BA2468">
        <w:rPr>
          <w:rFonts w:ascii="Garamond" w:hAnsi="Garamond"/>
          <w:sz w:val="23"/>
          <w:szCs w:val="23"/>
        </w:rPr>
        <w:t>alenced attitudes posited by AAT</w:t>
      </w:r>
      <w:r w:rsidRPr="006204B2">
        <w:rPr>
          <w:rFonts w:ascii="Garamond" w:hAnsi="Garamond"/>
          <w:sz w:val="23"/>
          <w:szCs w:val="23"/>
        </w:rPr>
        <w:t xml:space="preserve"> are not </w:t>
      </w:r>
      <w:r w:rsidRPr="006204B2">
        <w:rPr>
          <w:rFonts w:ascii="Garamond" w:hAnsi="Garamond"/>
          <w:i/>
          <w:sz w:val="23"/>
          <w:szCs w:val="23"/>
        </w:rPr>
        <w:t>bodily</w:t>
      </w:r>
      <w:r w:rsidRPr="006204B2">
        <w:rPr>
          <w:rFonts w:ascii="Garamond" w:hAnsi="Garamond"/>
          <w:sz w:val="23"/>
          <w:szCs w:val="23"/>
        </w:rPr>
        <w:t xml:space="preserve"> attitudes towards (non-evaluative) contents in the way developed by Julien Deonna and Fabrice Teroni. </w:t>
      </w:r>
      <w:r w:rsidR="00F87A4D">
        <w:rPr>
          <w:rFonts w:ascii="Garamond" w:hAnsi="Garamond"/>
          <w:sz w:val="23"/>
          <w:szCs w:val="23"/>
        </w:rPr>
        <w:t>W</w:t>
      </w:r>
      <w:r w:rsidRPr="006204B2">
        <w:rPr>
          <w:rFonts w:ascii="Garamond" w:hAnsi="Garamond"/>
          <w:sz w:val="23"/>
          <w:szCs w:val="23"/>
        </w:rPr>
        <w:t>hatever the promise of such a view in the emotional case</w:t>
      </w:r>
      <w:r w:rsidR="00EA5261">
        <w:rPr>
          <w:rFonts w:ascii="Garamond" w:hAnsi="Garamond"/>
          <w:sz w:val="23"/>
          <w:szCs w:val="23"/>
        </w:rPr>
        <w:t>,</w:t>
      </w:r>
      <w:r w:rsidRPr="006204B2">
        <w:rPr>
          <w:rFonts w:ascii="Garamond" w:hAnsi="Garamond"/>
          <w:sz w:val="23"/>
          <w:szCs w:val="23"/>
        </w:rPr>
        <w:t xml:space="preserve"> it is not clear how it could be applied to mood</w:t>
      </w:r>
      <w:r w:rsidR="00EA5261">
        <w:rPr>
          <w:rFonts w:ascii="Garamond" w:hAnsi="Garamond"/>
          <w:sz w:val="23"/>
          <w:szCs w:val="23"/>
        </w:rPr>
        <w:t>s</w:t>
      </w:r>
      <w:r w:rsidRPr="006204B2">
        <w:rPr>
          <w:rFonts w:ascii="Garamond" w:hAnsi="Garamond"/>
          <w:sz w:val="23"/>
          <w:szCs w:val="23"/>
        </w:rPr>
        <w:t>, pains or pleasures</w:t>
      </w:r>
      <w:r w:rsidR="00EA5261">
        <w:rPr>
          <w:rFonts w:ascii="Garamond" w:hAnsi="Garamond"/>
          <w:sz w:val="23"/>
          <w:szCs w:val="23"/>
        </w:rPr>
        <w:t xml:space="preserve"> without significant revision</w:t>
      </w:r>
      <w:r w:rsidRPr="006204B2">
        <w:rPr>
          <w:rFonts w:ascii="Garamond" w:hAnsi="Garamond"/>
          <w:sz w:val="23"/>
          <w:szCs w:val="23"/>
        </w:rPr>
        <w:t xml:space="preserve">. Insofar as it is desirable to have a </w:t>
      </w:r>
      <w:r w:rsidRPr="00EA5261">
        <w:rPr>
          <w:rFonts w:ascii="Garamond" w:hAnsi="Garamond"/>
          <w:sz w:val="23"/>
          <w:szCs w:val="23"/>
        </w:rPr>
        <w:t>general theory of affective experience,</w:t>
      </w:r>
      <w:r w:rsidRPr="006204B2">
        <w:rPr>
          <w:rFonts w:ascii="Garamond" w:hAnsi="Garamond"/>
          <w:sz w:val="23"/>
          <w:szCs w:val="23"/>
        </w:rPr>
        <w:t xml:space="preserve"> on which important differences within the affective domain can be</w:t>
      </w:r>
      <w:r w:rsidR="00F87A4D">
        <w:rPr>
          <w:rFonts w:ascii="Garamond" w:hAnsi="Garamond"/>
          <w:sz w:val="23"/>
          <w:szCs w:val="23"/>
        </w:rPr>
        <w:t xml:space="preserve"> then</w:t>
      </w:r>
      <w:r w:rsidRPr="006204B2">
        <w:rPr>
          <w:rFonts w:ascii="Garamond" w:hAnsi="Garamond"/>
          <w:sz w:val="23"/>
          <w:szCs w:val="23"/>
        </w:rPr>
        <w:t xml:space="preserve"> charted out, then </w:t>
      </w:r>
      <w:r w:rsidR="00BA2468">
        <w:rPr>
          <w:rFonts w:ascii="Garamond" w:hAnsi="Garamond"/>
          <w:sz w:val="23"/>
          <w:szCs w:val="23"/>
        </w:rPr>
        <w:t>AAT</w:t>
      </w:r>
      <w:r w:rsidRPr="006204B2">
        <w:rPr>
          <w:rFonts w:ascii="Garamond" w:hAnsi="Garamond"/>
          <w:sz w:val="23"/>
          <w:szCs w:val="23"/>
        </w:rPr>
        <w:t xml:space="preserve"> </w:t>
      </w:r>
      <w:r w:rsidR="00F87A4D">
        <w:rPr>
          <w:rFonts w:ascii="Garamond" w:hAnsi="Garamond"/>
          <w:sz w:val="23"/>
          <w:szCs w:val="23"/>
        </w:rPr>
        <w:t>fits</w:t>
      </w:r>
      <w:r w:rsidRPr="006204B2">
        <w:rPr>
          <w:rFonts w:ascii="Garamond" w:hAnsi="Garamond"/>
          <w:sz w:val="23"/>
          <w:szCs w:val="23"/>
        </w:rPr>
        <w:t xml:space="preserve"> this role. </w:t>
      </w:r>
    </w:p>
    <w:p w14:paraId="19721FF9" w14:textId="0D4B8B94" w:rsidR="00B8397F" w:rsidRPr="00B8397F" w:rsidRDefault="00F56866" w:rsidP="00E35EF1">
      <w:pPr>
        <w:spacing w:line="480" w:lineRule="auto"/>
        <w:ind w:firstLine="284"/>
        <w:jc w:val="both"/>
        <w:rPr>
          <w:rFonts w:ascii="Garamond" w:hAnsi="Garamond"/>
          <w:color w:val="000000" w:themeColor="text1"/>
          <w:sz w:val="23"/>
          <w:szCs w:val="23"/>
        </w:rPr>
      </w:pPr>
      <w:r>
        <w:rPr>
          <w:rFonts w:ascii="Garamond" w:hAnsi="Garamond"/>
          <w:color w:val="000000" w:themeColor="text1"/>
          <w:sz w:val="23"/>
          <w:szCs w:val="23"/>
        </w:rPr>
        <w:t>The next section specifies</w:t>
      </w:r>
      <w:r w:rsidR="00161F5E" w:rsidRPr="006204B2">
        <w:rPr>
          <w:rFonts w:ascii="Garamond" w:hAnsi="Garamond"/>
          <w:color w:val="000000" w:themeColor="text1"/>
          <w:sz w:val="23"/>
          <w:szCs w:val="23"/>
        </w:rPr>
        <w:t xml:space="preserve"> the</w:t>
      </w:r>
      <w:r w:rsidR="00BA2468">
        <w:rPr>
          <w:rFonts w:ascii="Garamond" w:hAnsi="Garamond"/>
          <w:color w:val="000000" w:themeColor="text1"/>
          <w:sz w:val="23"/>
          <w:szCs w:val="23"/>
        </w:rPr>
        <w:t xml:space="preserve"> second dimension of AAT</w:t>
      </w:r>
      <w:r w:rsidR="00620D11" w:rsidRPr="006204B2">
        <w:rPr>
          <w:rFonts w:ascii="Garamond" w:hAnsi="Garamond"/>
          <w:color w:val="000000" w:themeColor="text1"/>
          <w:sz w:val="23"/>
          <w:szCs w:val="23"/>
        </w:rPr>
        <w:t>,</w:t>
      </w:r>
      <w:r w:rsidR="00A2432B" w:rsidRPr="006204B2">
        <w:rPr>
          <w:rFonts w:ascii="Garamond" w:hAnsi="Garamond"/>
          <w:color w:val="000000" w:themeColor="text1"/>
          <w:sz w:val="23"/>
          <w:szCs w:val="23"/>
        </w:rPr>
        <w:t xml:space="preserve"> </w:t>
      </w:r>
      <w:r w:rsidR="0031731B" w:rsidRPr="006204B2">
        <w:rPr>
          <w:rFonts w:ascii="Garamond" w:hAnsi="Garamond"/>
          <w:color w:val="000000" w:themeColor="text1"/>
          <w:sz w:val="23"/>
          <w:szCs w:val="23"/>
        </w:rPr>
        <w:t xml:space="preserve">concerning the </w:t>
      </w:r>
      <w:r w:rsidR="0031731B" w:rsidRPr="006204B2">
        <w:rPr>
          <w:rFonts w:ascii="Garamond" w:eastAsia="Garamond" w:hAnsi="Garamond" w:cs="Garamond"/>
          <w:sz w:val="23"/>
          <w:szCs w:val="23"/>
        </w:rPr>
        <w:t>power of values to causally motivate affectivity, a</w:t>
      </w:r>
      <w:r w:rsidR="002A19E7" w:rsidRPr="006204B2">
        <w:rPr>
          <w:rFonts w:ascii="Garamond" w:hAnsi="Garamond"/>
          <w:color w:val="000000" w:themeColor="text1"/>
          <w:sz w:val="23"/>
          <w:szCs w:val="23"/>
        </w:rPr>
        <w:t xml:space="preserve"> detailed explication of which is</w:t>
      </w:r>
      <w:r w:rsidR="00A2432B" w:rsidRPr="006204B2">
        <w:rPr>
          <w:rFonts w:ascii="Garamond" w:hAnsi="Garamond"/>
          <w:color w:val="000000" w:themeColor="text1"/>
          <w:sz w:val="23"/>
          <w:szCs w:val="23"/>
        </w:rPr>
        <w:t xml:space="preserve"> not found in the</w:t>
      </w:r>
      <w:r w:rsidR="00F87A4D">
        <w:rPr>
          <w:rFonts w:ascii="Garamond" w:hAnsi="Garamond"/>
          <w:color w:val="000000" w:themeColor="text1"/>
          <w:sz w:val="23"/>
          <w:szCs w:val="23"/>
        </w:rPr>
        <w:t xml:space="preserve"> any of</w:t>
      </w:r>
      <w:r w:rsidR="00450D24" w:rsidRPr="006204B2">
        <w:rPr>
          <w:rFonts w:ascii="Garamond" w:hAnsi="Garamond"/>
          <w:color w:val="000000" w:themeColor="text1"/>
          <w:sz w:val="23"/>
          <w:szCs w:val="23"/>
        </w:rPr>
        <w:t xml:space="preserve"> first-order</w:t>
      </w:r>
      <w:r w:rsidR="00A2432B" w:rsidRPr="006204B2">
        <w:rPr>
          <w:rFonts w:ascii="Garamond" w:hAnsi="Garamond"/>
          <w:color w:val="000000" w:themeColor="text1"/>
          <w:sz w:val="23"/>
          <w:szCs w:val="23"/>
        </w:rPr>
        <w:t xml:space="preserve"> </w:t>
      </w:r>
      <w:r w:rsidR="00A2432B" w:rsidRPr="00B8397F">
        <w:rPr>
          <w:rFonts w:ascii="Garamond" w:hAnsi="Garamond"/>
          <w:color w:val="000000" w:themeColor="text1"/>
          <w:sz w:val="23"/>
          <w:szCs w:val="23"/>
        </w:rPr>
        <w:t xml:space="preserve">evaluativist </w:t>
      </w:r>
      <w:r w:rsidR="00A2432B" w:rsidRPr="006204B2">
        <w:rPr>
          <w:rFonts w:ascii="Garamond" w:hAnsi="Garamond"/>
          <w:color w:val="000000" w:themeColor="text1"/>
          <w:sz w:val="23"/>
          <w:szCs w:val="23"/>
        </w:rPr>
        <w:t>views considered so far</w:t>
      </w:r>
      <w:r>
        <w:rPr>
          <w:rFonts w:ascii="Garamond" w:hAnsi="Garamond"/>
          <w:color w:val="000000" w:themeColor="text1"/>
          <w:sz w:val="23"/>
          <w:szCs w:val="23"/>
        </w:rPr>
        <w:t>.</w:t>
      </w:r>
      <w:r w:rsidR="00A2432B" w:rsidRPr="006204B2">
        <w:rPr>
          <w:rFonts w:ascii="Garamond" w:hAnsi="Garamond"/>
          <w:color w:val="000000" w:themeColor="text1"/>
          <w:sz w:val="23"/>
          <w:szCs w:val="23"/>
        </w:rPr>
        <w:t xml:space="preserve"> </w:t>
      </w:r>
    </w:p>
    <w:p w14:paraId="1D11887A" w14:textId="23094251" w:rsidR="001933DA" w:rsidRPr="006204B2" w:rsidRDefault="00F56866" w:rsidP="00766C86">
      <w:pPr>
        <w:spacing w:line="480" w:lineRule="auto"/>
        <w:jc w:val="both"/>
        <w:outlineLvl w:val="0"/>
        <w:rPr>
          <w:rFonts w:ascii="Garamond" w:eastAsia="Garamond" w:hAnsi="Garamond" w:cs="Garamond"/>
          <w:i/>
          <w:sz w:val="23"/>
          <w:szCs w:val="23"/>
        </w:rPr>
      </w:pPr>
      <w:r>
        <w:rPr>
          <w:rFonts w:ascii="Garamond" w:eastAsia="Garamond" w:hAnsi="Garamond" w:cs="Garamond"/>
          <w:i/>
          <w:sz w:val="23"/>
          <w:szCs w:val="23"/>
        </w:rPr>
        <w:lastRenderedPageBreak/>
        <w:t>3</w:t>
      </w:r>
      <w:r w:rsidR="00161F5E">
        <w:rPr>
          <w:rFonts w:ascii="Garamond" w:eastAsia="Garamond" w:hAnsi="Garamond" w:cs="Garamond"/>
          <w:i/>
          <w:sz w:val="23"/>
          <w:szCs w:val="23"/>
        </w:rPr>
        <w:t>.3</w:t>
      </w:r>
      <w:r w:rsidR="00A533E7" w:rsidRPr="006204B2">
        <w:rPr>
          <w:rFonts w:ascii="Garamond" w:eastAsia="Garamond" w:hAnsi="Garamond" w:cs="Garamond"/>
          <w:i/>
          <w:sz w:val="23"/>
          <w:szCs w:val="23"/>
        </w:rPr>
        <w:t xml:space="preserve"> Values as having the power to causally motivate affectivity </w:t>
      </w:r>
    </w:p>
    <w:p w14:paraId="44AD80A5" w14:textId="70565FB8" w:rsidR="001933DA" w:rsidRPr="006204B2" w:rsidRDefault="00F56866" w:rsidP="00766C86">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The second dimens</w:t>
      </w:r>
      <w:r w:rsidR="00BA2468">
        <w:rPr>
          <w:rFonts w:ascii="Garamond" w:eastAsia="Garamond" w:hAnsi="Garamond" w:cs="Garamond"/>
          <w:sz w:val="23"/>
          <w:szCs w:val="23"/>
        </w:rPr>
        <w:t>ion of AAT</w:t>
      </w:r>
      <w:r w:rsidRPr="006204B2">
        <w:rPr>
          <w:rFonts w:ascii="Garamond" w:eastAsia="Garamond" w:hAnsi="Garamond" w:cs="Garamond"/>
          <w:sz w:val="23"/>
          <w:szCs w:val="23"/>
        </w:rPr>
        <w:t xml:space="preserve"> is the claim </w:t>
      </w:r>
      <w:r w:rsidR="00E87C63" w:rsidRPr="006204B2">
        <w:rPr>
          <w:rFonts w:ascii="Garamond" w:eastAsia="Garamond" w:hAnsi="Garamond" w:cs="Garamond"/>
          <w:sz w:val="23"/>
          <w:szCs w:val="23"/>
        </w:rPr>
        <w:t>one experiences the relevant</w:t>
      </w:r>
      <w:r w:rsidRPr="006204B2">
        <w:rPr>
          <w:rFonts w:ascii="Garamond" w:eastAsia="Garamond" w:hAnsi="Garamond" w:cs="Garamond"/>
          <w:sz w:val="23"/>
          <w:szCs w:val="23"/>
        </w:rPr>
        <w:t xml:space="preserve"> goodness or badness as causally motivating the relevant felt valenced attitude. To forestall confusion, the claim is not that there are two representations, one which represents the intentional object as minimally good or bad, and a separate one which represents goodness or badness as having the power to causally motivate the affective attitudes. Nor is the claim that there is a doxastic state about the causal power of the relevant value. Rather, the idea is that the way values are</w:t>
      </w:r>
      <w:r w:rsidR="002D7D37" w:rsidRPr="006204B2">
        <w:rPr>
          <w:rFonts w:ascii="Garamond" w:eastAsia="Garamond" w:hAnsi="Garamond" w:cs="Garamond"/>
          <w:sz w:val="23"/>
          <w:szCs w:val="23"/>
        </w:rPr>
        <w:t xml:space="preserve"> experienced</w:t>
      </w:r>
      <w:r w:rsidR="00493088" w:rsidRPr="006204B2">
        <w:rPr>
          <w:rFonts w:ascii="Garamond" w:eastAsia="Garamond" w:hAnsi="Garamond" w:cs="Garamond"/>
          <w:sz w:val="23"/>
          <w:szCs w:val="23"/>
        </w:rPr>
        <w:t xml:space="preserve"> </w:t>
      </w:r>
      <w:r w:rsidRPr="006204B2">
        <w:rPr>
          <w:rFonts w:ascii="Garamond" w:eastAsia="Garamond" w:hAnsi="Garamond" w:cs="Garamond"/>
          <w:sz w:val="23"/>
          <w:szCs w:val="23"/>
        </w:rPr>
        <w:t xml:space="preserve">is as having the power to causally motivate the affectivity they do. Clearly explaining this dimension is difficult. First I explain it via direction of fit vs. direction of causation, and then with reference to cases. </w:t>
      </w:r>
    </w:p>
    <w:p w14:paraId="4F2D08FD" w14:textId="53B5F05E" w:rsidR="001933DA"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Given what was said about the way felt valenced attitudes represent value they have an intentional direction of fit which is attitude-to-object</w:t>
      </w:r>
      <w:r w:rsidR="00493088" w:rsidRPr="006204B2">
        <w:rPr>
          <w:rFonts w:ascii="Garamond" w:eastAsia="Garamond" w:hAnsi="Garamond" w:cs="Garamond"/>
          <w:sz w:val="23"/>
          <w:szCs w:val="23"/>
        </w:rPr>
        <w:t>:</w:t>
      </w:r>
      <w:r w:rsidRPr="006204B2">
        <w:rPr>
          <w:rFonts w:ascii="Garamond" w:eastAsia="Garamond" w:hAnsi="Garamond" w:cs="Garamond"/>
          <w:sz w:val="23"/>
          <w:szCs w:val="23"/>
        </w:rPr>
        <w:t xml:space="preserve"> the a</w:t>
      </w:r>
      <w:r w:rsidR="008622B2" w:rsidRPr="006204B2">
        <w:rPr>
          <w:rFonts w:ascii="Garamond" w:eastAsia="Garamond" w:hAnsi="Garamond" w:cs="Garamond"/>
          <w:sz w:val="23"/>
          <w:szCs w:val="23"/>
        </w:rPr>
        <w:t>ttitude is supposed to reflect</w:t>
      </w:r>
      <w:r w:rsidRPr="006204B2">
        <w:rPr>
          <w:rFonts w:ascii="Garamond" w:eastAsia="Garamond" w:hAnsi="Garamond" w:cs="Garamond"/>
          <w:sz w:val="23"/>
          <w:szCs w:val="23"/>
        </w:rPr>
        <w:t xml:space="preserve"> the evaluative standing </w:t>
      </w:r>
      <w:r w:rsidR="00493088" w:rsidRPr="006204B2">
        <w:rPr>
          <w:rFonts w:ascii="Garamond" w:eastAsia="Garamond" w:hAnsi="Garamond" w:cs="Garamond"/>
          <w:sz w:val="23"/>
          <w:szCs w:val="23"/>
        </w:rPr>
        <w:t>of the object (as good or bad);</w:t>
      </w:r>
      <w:r w:rsidRPr="006204B2">
        <w:rPr>
          <w:rFonts w:ascii="Garamond" w:eastAsia="Garamond" w:hAnsi="Garamond" w:cs="Garamond"/>
          <w:sz w:val="23"/>
          <w:szCs w:val="23"/>
        </w:rPr>
        <w:t xml:space="preserve"> object-valence and attitude-valence are supposed to match up in this sense.</w:t>
      </w:r>
      <w:r>
        <w:rPr>
          <w:rStyle w:val="FootnoteReference"/>
          <w:rFonts w:ascii="Garamond" w:hAnsi="Garamond" w:cs="Arial"/>
          <w:sz w:val="23"/>
          <w:szCs w:val="23"/>
        </w:rPr>
        <w:footnoteReference w:id="65"/>
      </w:r>
      <w:r w:rsidRPr="006204B2">
        <w:rPr>
          <w:rFonts w:ascii="Garamond" w:eastAsia="Garamond" w:hAnsi="Garamond" w:cs="Garamond"/>
          <w:sz w:val="23"/>
          <w:szCs w:val="23"/>
        </w:rPr>
        <w:t xml:space="preserve"> However, the direction of causation </w:t>
      </w:r>
      <w:r w:rsidR="00E25459" w:rsidRPr="006204B2">
        <w:rPr>
          <w:rFonts w:ascii="Garamond" w:eastAsia="Garamond" w:hAnsi="Garamond" w:cs="Garamond"/>
          <w:sz w:val="23"/>
          <w:szCs w:val="23"/>
        </w:rPr>
        <w:t>is</w:t>
      </w:r>
      <w:r w:rsidRPr="006204B2">
        <w:rPr>
          <w:rFonts w:ascii="Garamond" w:eastAsia="Garamond" w:hAnsi="Garamond" w:cs="Garamond"/>
          <w:sz w:val="23"/>
          <w:szCs w:val="23"/>
        </w:rPr>
        <w:t xml:space="preserve"> experienced as object-to-attitude: it is the objects evaluative standing which </w:t>
      </w:r>
      <w:r w:rsidR="00E25459" w:rsidRPr="006204B2">
        <w:rPr>
          <w:rFonts w:ascii="Garamond" w:eastAsia="Garamond" w:hAnsi="Garamond" w:cs="Garamond"/>
          <w:sz w:val="23"/>
          <w:szCs w:val="23"/>
        </w:rPr>
        <w:t>is</w:t>
      </w:r>
      <w:r w:rsidRPr="006204B2">
        <w:rPr>
          <w:rFonts w:ascii="Garamond" w:eastAsia="Garamond" w:hAnsi="Garamond" w:cs="Garamond"/>
          <w:sz w:val="23"/>
          <w:szCs w:val="23"/>
        </w:rPr>
        <w:t xml:space="preserve"> experienced as having the power to motivate the affective attitude it does, which we experience insofar as we are moved by it. </w:t>
      </w:r>
    </w:p>
    <w:p w14:paraId="0DBEC3F4" w14:textId="65786B56" w:rsidR="001933DA" w:rsidRPr="006204B2" w:rsidRDefault="00F56866" w:rsidP="00766C86">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To further explain this claim, and its significance, I consider two cases in which the felt</w:t>
      </w:r>
      <w:r w:rsidR="00306A26" w:rsidRPr="006204B2">
        <w:rPr>
          <w:rFonts w:ascii="Garamond" w:eastAsia="Garamond" w:hAnsi="Garamond" w:cs="Garamond"/>
          <w:sz w:val="23"/>
          <w:szCs w:val="23"/>
        </w:rPr>
        <w:t xml:space="preserve"> valenced attitudes are missing</w:t>
      </w:r>
      <w:r w:rsidRPr="006204B2">
        <w:rPr>
          <w:rFonts w:ascii="Garamond" w:eastAsia="Garamond" w:hAnsi="Garamond" w:cs="Garamond"/>
          <w:sz w:val="23"/>
          <w:szCs w:val="23"/>
        </w:rPr>
        <w:t xml:space="preserve"> and contrast them with normal cases. First, consider the case of fear, absent the relevant felt valence</w:t>
      </w:r>
      <w:r w:rsidR="006D288F">
        <w:rPr>
          <w:rFonts w:ascii="Garamond" w:eastAsia="Garamond" w:hAnsi="Garamond" w:cs="Garamond"/>
          <w:sz w:val="23"/>
          <w:szCs w:val="23"/>
        </w:rPr>
        <w:t>d</w:t>
      </w:r>
      <w:r w:rsidRPr="006204B2">
        <w:rPr>
          <w:rFonts w:ascii="Garamond" w:eastAsia="Garamond" w:hAnsi="Garamond" w:cs="Garamond"/>
          <w:sz w:val="23"/>
          <w:szCs w:val="23"/>
        </w:rPr>
        <w:t xml:space="preserve"> attitude. If</w:t>
      </w:r>
      <w:r w:rsidR="006D7003">
        <w:rPr>
          <w:rFonts w:ascii="Garamond" w:eastAsia="Garamond" w:hAnsi="Garamond" w:cs="Garamond"/>
          <w:sz w:val="23"/>
          <w:szCs w:val="23"/>
        </w:rPr>
        <w:t>,</w:t>
      </w:r>
      <w:r w:rsidRPr="006204B2">
        <w:rPr>
          <w:rFonts w:ascii="Garamond" w:eastAsia="Garamond" w:hAnsi="Garamond" w:cs="Garamond"/>
          <w:sz w:val="23"/>
          <w:szCs w:val="23"/>
        </w:rPr>
        <w:t xml:space="preserve"> in an experience of fear, we subtract the strong feeling of disfavor towards the object </w:t>
      </w:r>
      <w:r w:rsidR="002D7D37" w:rsidRPr="006204B2">
        <w:rPr>
          <w:rFonts w:ascii="Garamond" w:eastAsia="Garamond" w:hAnsi="Garamond" w:cs="Garamond"/>
          <w:sz w:val="23"/>
          <w:szCs w:val="23"/>
        </w:rPr>
        <w:t>(</w:t>
      </w:r>
      <w:r w:rsidR="00855109" w:rsidRPr="006204B2">
        <w:rPr>
          <w:rFonts w:ascii="Garamond" w:eastAsia="Garamond" w:hAnsi="Garamond" w:cs="Garamond"/>
          <w:sz w:val="23"/>
          <w:szCs w:val="23"/>
        </w:rPr>
        <w:t xml:space="preserve">including </w:t>
      </w:r>
      <w:r w:rsidRPr="006204B2">
        <w:rPr>
          <w:rFonts w:ascii="Garamond" w:eastAsia="Garamond" w:hAnsi="Garamond" w:cs="Garamond"/>
          <w:sz w:val="23"/>
          <w:szCs w:val="23"/>
        </w:rPr>
        <w:t>the avoidance behavior consequent on it), what would be left? Perhaps, as attested by people with specific kinds of neurological damage – Antonio Damasio’s Phineas Gage style cases</w:t>
      </w:r>
      <w:r>
        <w:rPr>
          <w:rStyle w:val="FootnoteReference"/>
          <w:rFonts w:ascii="Garamond" w:hAnsi="Garamond" w:cs="Arial"/>
          <w:sz w:val="23"/>
          <w:szCs w:val="23"/>
        </w:rPr>
        <w:footnoteReference w:id="66"/>
      </w:r>
      <w:r w:rsidRPr="006204B2">
        <w:rPr>
          <w:rFonts w:ascii="Garamond" w:eastAsia="Garamond" w:hAnsi="Garamond" w:cs="Garamond"/>
          <w:sz w:val="23"/>
          <w:szCs w:val="23"/>
        </w:rPr>
        <w:t xml:space="preserve"> – there would be</w:t>
      </w:r>
      <w:r w:rsidR="00EC330D" w:rsidRPr="006204B2">
        <w:rPr>
          <w:rFonts w:ascii="Garamond" w:eastAsia="Garamond" w:hAnsi="Garamond" w:cs="Garamond"/>
          <w:sz w:val="23"/>
          <w:szCs w:val="23"/>
        </w:rPr>
        <w:t xml:space="preserve"> an</w:t>
      </w:r>
      <w:r w:rsidRPr="006204B2">
        <w:rPr>
          <w:rFonts w:ascii="Garamond" w:eastAsia="Garamond" w:hAnsi="Garamond" w:cs="Garamond"/>
          <w:sz w:val="23"/>
          <w:szCs w:val="23"/>
        </w:rPr>
        <w:t xml:space="preserve"> intellectual appreciation of the object of one’s experience as bad (or dangerous), but no affective appreciation of the danger. Yet what does affective appreciation of badness or danger amount </w:t>
      </w:r>
      <w:r w:rsidRPr="006204B2">
        <w:rPr>
          <w:rFonts w:ascii="Garamond" w:eastAsia="Garamond" w:hAnsi="Garamond" w:cs="Garamond"/>
          <w:sz w:val="23"/>
          <w:szCs w:val="23"/>
        </w:rPr>
        <w:lastRenderedPageBreak/>
        <w:t>to? We</w:t>
      </w:r>
      <w:r w:rsidR="008622B2" w:rsidRPr="006204B2">
        <w:rPr>
          <w:rFonts w:ascii="Garamond" w:eastAsia="Garamond" w:hAnsi="Garamond" w:cs="Garamond"/>
          <w:sz w:val="23"/>
          <w:szCs w:val="23"/>
        </w:rPr>
        <w:t xml:space="preserve"> need to say more about how lacking</w:t>
      </w:r>
      <w:r w:rsidRPr="006204B2">
        <w:rPr>
          <w:rFonts w:ascii="Garamond" w:eastAsia="Garamond" w:hAnsi="Garamond" w:cs="Garamond"/>
          <w:sz w:val="23"/>
          <w:szCs w:val="23"/>
        </w:rPr>
        <w:t xml:space="preserve"> the relevant</w:t>
      </w:r>
      <w:r w:rsidR="0081003C" w:rsidRPr="006204B2">
        <w:rPr>
          <w:rFonts w:ascii="Garamond" w:eastAsia="Garamond" w:hAnsi="Garamond" w:cs="Garamond"/>
          <w:sz w:val="23"/>
          <w:szCs w:val="23"/>
        </w:rPr>
        <w:t xml:space="preserve"> affective</w:t>
      </w:r>
      <w:r w:rsidR="00493088" w:rsidRPr="006204B2">
        <w:rPr>
          <w:rFonts w:ascii="Garamond" w:eastAsia="Garamond" w:hAnsi="Garamond" w:cs="Garamond"/>
          <w:sz w:val="23"/>
          <w:szCs w:val="23"/>
        </w:rPr>
        <w:t xml:space="preserve"> attitudes impacts on the</w:t>
      </w:r>
      <w:r w:rsidRPr="006204B2">
        <w:rPr>
          <w:rFonts w:ascii="Garamond" w:eastAsia="Garamond" w:hAnsi="Garamond" w:cs="Garamond"/>
          <w:sz w:val="23"/>
          <w:szCs w:val="23"/>
        </w:rPr>
        <w:t xml:space="preserve"> experience of those objects</w:t>
      </w:r>
      <w:r w:rsidR="008622B2" w:rsidRPr="006204B2">
        <w:rPr>
          <w:rFonts w:ascii="Garamond" w:eastAsia="Garamond" w:hAnsi="Garamond" w:cs="Garamond"/>
          <w:sz w:val="23"/>
          <w:szCs w:val="23"/>
        </w:rPr>
        <w:t>’</w:t>
      </w:r>
      <w:r w:rsidRPr="006204B2">
        <w:rPr>
          <w:rFonts w:ascii="Garamond" w:eastAsia="Garamond" w:hAnsi="Garamond" w:cs="Garamond"/>
          <w:sz w:val="23"/>
          <w:szCs w:val="23"/>
        </w:rPr>
        <w:t xml:space="preserve"> evaluative significance.</w:t>
      </w:r>
    </w:p>
    <w:p w14:paraId="6A702CA6" w14:textId="15F43FF6" w:rsidR="001933DA" w:rsidRPr="006204B2" w:rsidRDefault="00F56866" w:rsidP="00766C86">
      <w:pPr>
        <w:spacing w:line="480" w:lineRule="auto"/>
        <w:ind w:firstLine="284"/>
        <w:jc w:val="both"/>
        <w:rPr>
          <w:rFonts w:ascii="Garamond" w:eastAsia="Calibri" w:hAnsi="Garamond" w:cs="Calibri"/>
          <w:sz w:val="23"/>
          <w:szCs w:val="23"/>
        </w:rPr>
      </w:pPr>
      <w:r w:rsidRPr="006204B2">
        <w:rPr>
          <w:rFonts w:ascii="Garamond" w:eastAsia="Garamond" w:hAnsi="Garamond" w:cs="Garamond"/>
          <w:sz w:val="23"/>
          <w:szCs w:val="23"/>
        </w:rPr>
        <w:t xml:space="preserve">In everyday fear </w:t>
      </w:r>
      <w:r w:rsidRPr="006204B2">
        <w:rPr>
          <w:rFonts w:ascii="Garamond" w:eastAsia="Calibri" w:hAnsi="Garamond" w:cs="Calibri"/>
          <w:sz w:val="23"/>
          <w:szCs w:val="23"/>
        </w:rPr>
        <w:t>– in contrast to the subject who intellectually appreciates fear but does not ‘feel fear’ due to neurological damage – the difference cannot be fully captured just by saying the normal subject also has</w:t>
      </w:r>
      <w:r w:rsidR="00493088" w:rsidRPr="006204B2">
        <w:rPr>
          <w:rFonts w:ascii="Garamond" w:eastAsia="Calibri" w:hAnsi="Garamond" w:cs="Calibri"/>
          <w:sz w:val="23"/>
          <w:szCs w:val="23"/>
        </w:rPr>
        <w:t xml:space="preserve"> </w:t>
      </w:r>
      <w:r w:rsidRPr="006204B2">
        <w:rPr>
          <w:rFonts w:ascii="Garamond" w:eastAsia="Calibri" w:hAnsi="Garamond" w:cs="Calibri"/>
          <w:sz w:val="23"/>
          <w:szCs w:val="23"/>
        </w:rPr>
        <w:t>the r</w:t>
      </w:r>
      <w:r w:rsidR="00E87C63" w:rsidRPr="006204B2">
        <w:rPr>
          <w:rFonts w:ascii="Garamond" w:eastAsia="Calibri" w:hAnsi="Garamond" w:cs="Calibri"/>
          <w:sz w:val="23"/>
          <w:szCs w:val="23"/>
        </w:rPr>
        <w:t>elevant felt valenced attitude</w:t>
      </w:r>
      <w:r w:rsidRPr="006204B2">
        <w:rPr>
          <w:rFonts w:ascii="Garamond" w:eastAsia="Calibri" w:hAnsi="Garamond" w:cs="Calibri"/>
          <w:sz w:val="23"/>
          <w:szCs w:val="23"/>
        </w:rPr>
        <w:t xml:space="preserve">. Rather, in virtue of the ordinary affective experience involving these felt valenced attitudes it represents the object’s evaluative standing differently, not only as bad </w:t>
      </w:r>
      <w:r w:rsidRPr="006204B2">
        <w:rPr>
          <w:rFonts w:ascii="Garamond" w:eastAsia="Calibri" w:hAnsi="Garamond" w:cs="Calibri"/>
          <w:i/>
          <w:sz w:val="23"/>
          <w:szCs w:val="23"/>
        </w:rPr>
        <w:t>per se</w:t>
      </w:r>
      <w:r w:rsidRPr="006204B2">
        <w:rPr>
          <w:rFonts w:ascii="Garamond" w:eastAsia="Calibri" w:hAnsi="Garamond" w:cs="Calibri"/>
          <w:sz w:val="23"/>
          <w:szCs w:val="23"/>
        </w:rPr>
        <w:t>, but being bad such as to involve an experience of a power to</w:t>
      </w:r>
      <w:r w:rsidR="00493088" w:rsidRPr="006204B2">
        <w:rPr>
          <w:rFonts w:ascii="Garamond" w:eastAsia="Calibri" w:hAnsi="Garamond" w:cs="Calibri"/>
          <w:sz w:val="23"/>
          <w:szCs w:val="23"/>
        </w:rPr>
        <w:t xml:space="preserve"> </w:t>
      </w:r>
      <w:r w:rsidR="00493088" w:rsidRPr="006204B2">
        <w:rPr>
          <w:rFonts w:ascii="Garamond" w:eastAsia="Calibri" w:hAnsi="Garamond" w:cs="Calibri"/>
          <w:i/>
          <w:sz w:val="23"/>
          <w:szCs w:val="23"/>
        </w:rPr>
        <w:t>immediately and intelligibly</w:t>
      </w:r>
      <w:r w:rsidRPr="006204B2">
        <w:rPr>
          <w:rFonts w:ascii="Garamond" w:eastAsia="Calibri" w:hAnsi="Garamond" w:cs="Calibri"/>
          <w:sz w:val="23"/>
          <w:szCs w:val="23"/>
        </w:rPr>
        <w:t xml:space="preserve"> causally motivate strong feelings of disfavor towards it. When felt valenced attitudes go missing, and so when affective representation drops out of the picture, evaluative properties lose that affective power.</w:t>
      </w:r>
      <w:r>
        <w:rPr>
          <w:rStyle w:val="FootnoteReference"/>
          <w:rFonts w:ascii="Garamond" w:eastAsia="Calibri" w:hAnsi="Garamond" w:cs="Calibri"/>
          <w:sz w:val="23"/>
          <w:szCs w:val="23"/>
        </w:rPr>
        <w:footnoteReference w:id="67"/>
      </w:r>
      <w:r w:rsidRPr="006204B2">
        <w:rPr>
          <w:rFonts w:ascii="Garamond" w:eastAsia="Calibri" w:hAnsi="Garamond" w:cs="Calibri"/>
          <w:sz w:val="23"/>
          <w:szCs w:val="23"/>
        </w:rPr>
        <w:t xml:space="preserve">  </w:t>
      </w:r>
    </w:p>
    <w:p w14:paraId="5492955D" w14:textId="0B5EB002" w:rsidR="00A36C5A" w:rsidRPr="006204B2" w:rsidRDefault="00F56866" w:rsidP="00766C86">
      <w:pPr>
        <w:spacing w:line="480" w:lineRule="auto"/>
        <w:ind w:firstLine="284"/>
        <w:jc w:val="both"/>
        <w:rPr>
          <w:rFonts w:ascii="Garamond" w:eastAsia="Garamond" w:hAnsi="Garamond" w:cs="Garamond"/>
          <w:color w:val="000000"/>
          <w:sz w:val="23"/>
          <w:szCs w:val="23"/>
        </w:rPr>
      </w:pPr>
      <w:r w:rsidRPr="006204B2">
        <w:rPr>
          <w:rFonts w:ascii="Garamond" w:eastAsia="Garamond" w:hAnsi="Garamond" w:cs="Garamond"/>
          <w:sz w:val="23"/>
          <w:szCs w:val="23"/>
        </w:rPr>
        <w:t xml:space="preserve">To further see this, consider the case of ordinary pain experience contrasted with pain asymbolia, either as congenital insensitivity to pain or pain anesthesia (specifically morphine analgesia). Ordinary pain experience, which is </w:t>
      </w:r>
      <w:r w:rsidR="00BF326B">
        <w:rPr>
          <w:rFonts w:ascii="Garamond" w:eastAsia="Garamond" w:hAnsi="Garamond" w:cs="Garamond"/>
          <w:color w:val="000000"/>
          <w:sz w:val="23"/>
          <w:szCs w:val="23"/>
        </w:rPr>
        <w:t>paradigmatically</w:t>
      </w:r>
      <w:r w:rsidRPr="006204B2">
        <w:rPr>
          <w:rFonts w:ascii="Garamond" w:eastAsia="Garamond" w:hAnsi="Garamond" w:cs="Garamond"/>
          <w:color w:val="000000"/>
          <w:sz w:val="23"/>
          <w:szCs w:val="23"/>
        </w:rPr>
        <w:t xml:space="preserve"> felt, valenced – negatively in all but masochistic cases – and experienced as</w:t>
      </w:r>
      <w:r w:rsidR="00E44187" w:rsidRPr="006204B2">
        <w:rPr>
          <w:rFonts w:ascii="Garamond" w:eastAsia="Garamond" w:hAnsi="Garamond" w:cs="Garamond"/>
          <w:color w:val="000000"/>
          <w:sz w:val="23"/>
          <w:szCs w:val="23"/>
        </w:rPr>
        <w:t xml:space="preserve"> involving</w:t>
      </w:r>
      <w:r w:rsidRPr="006204B2">
        <w:rPr>
          <w:rFonts w:ascii="Garamond" w:eastAsia="Garamond" w:hAnsi="Garamond" w:cs="Garamond"/>
          <w:color w:val="000000"/>
          <w:sz w:val="23"/>
          <w:szCs w:val="23"/>
        </w:rPr>
        <w:t xml:space="preserve"> a response, is said by</w:t>
      </w:r>
      <w:r w:rsidR="0081003C" w:rsidRPr="006204B2">
        <w:rPr>
          <w:rFonts w:ascii="Garamond" w:eastAsia="Garamond" w:hAnsi="Garamond" w:cs="Garamond"/>
          <w:color w:val="000000"/>
          <w:sz w:val="23"/>
          <w:szCs w:val="23"/>
        </w:rPr>
        <w:t xml:space="preserve"> current first-order</w:t>
      </w:r>
      <w:r w:rsidRPr="006204B2">
        <w:rPr>
          <w:rFonts w:ascii="Garamond" w:eastAsia="Garamond" w:hAnsi="Garamond" w:cs="Garamond"/>
          <w:color w:val="000000"/>
          <w:sz w:val="23"/>
          <w:szCs w:val="23"/>
        </w:rPr>
        <w:t xml:space="preserve"> </w:t>
      </w:r>
      <w:r w:rsidR="0081003C" w:rsidRPr="006204B2">
        <w:rPr>
          <w:rFonts w:ascii="Garamond" w:eastAsia="Garamond" w:hAnsi="Garamond" w:cs="Garamond"/>
          <w:color w:val="000000"/>
          <w:sz w:val="23"/>
          <w:szCs w:val="23"/>
        </w:rPr>
        <w:t>evaluativist views</w:t>
      </w:r>
      <w:r w:rsidRPr="006204B2">
        <w:rPr>
          <w:rFonts w:ascii="Garamond" w:eastAsia="Garamond" w:hAnsi="Garamond" w:cs="Garamond"/>
          <w:color w:val="000000"/>
          <w:sz w:val="23"/>
          <w:szCs w:val="23"/>
        </w:rPr>
        <w:t xml:space="preserve"> to </w:t>
      </w:r>
      <w:r w:rsidR="0081003C" w:rsidRPr="006204B2">
        <w:rPr>
          <w:rFonts w:ascii="Garamond" w:eastAsia="Garamond" w:hAnsi="Garamond" w:cs="Garamond"/>
          <w:color w:val="000000"/>
          <w:sz w:val="23"/>
          <w:szCs w:val="23"/>
        </w:rPr>
        <w:t xml:space="preserve">represent a </w:t>
      </w:r>
      <w:r w:rsidR="00117D4A" w:rsidRPr="006204B2">
        <w:rPr>
          <w:rFonts w:ascii="Garamond" w:eastAsia="Garamond" w:hAnsi="Garamond" w:cs="Garamond"/>
          <w:color w:val="000000"/>
          <w:sz w:val="23"/>
          <w:szCs w:val="23"/>
        </w:rPr>
        <w:t xml:space="preserve">non-mental </w:t>
      </w:r>
      <w:r w:rsidR="0081003C" w:rsidRPr="006204B2">
        <w:rPr>
          <w:rFonts w:ascii="Garamond" w:eastAsia="Garamond" w:hAnsi="Garamond" w:cs="Garamond"/>
          <w:color w:val="000000"/>
          <w:sz w:val="23"/>
          <w:szCs w:val="23"/>
        </w:rPr>
        <w:t xml:space="preserve">bodily </w:t>
      </w:r>
      <w:r w:rsidR="00117D4A" w:rsidRPr="006204B2">
        <w:rPr>
          <w:rFonts w:ascii="Garamond" w:eastAsia="Garamond" w:hAnsi="Garamond" w:cs="Garamond"/>
          <w:color w:val="000000"/>
          <w:sz w:val="23"/>
          <w:szCs w:val="23"/>
        </w:rPr>
        <w:t>state</w:t>
      </w:r>
      <w:r w:rsidR="0081003C" w:rsidRPr="006204B2">
        <w:rPr>
          <w:rFonts w:ascii="Garamond" w:eastAsia="Garamond" w:hAnsi="Garamond" w:cs="Garamond"/>
          <w:color w:val="000000"/>
          <w:sz w:val="23"/>
          <w:szCs w:val="23"/>
        </w:rPr>
        <w:t xml:space="preserve"> (usually located at a specific place) as </w:t>
      </w:r>
      <w:r w:rsidR="0081003C" w:rsidRPr="006204B2">
        <w:rPr>
          <w:rFonts w:ascii="Garamond" w:eastAsia="Garamond" w:hAnsi="Garamond" w:cs="Garamond"/>
          <w:i/>
          <w:color w:val="000000"/>
          <w:sz w:val="23"/>
          <w:szCs w:val="23"/>
        </w:rPr>
        <w:t>bad</w:t>
      </w:r>
      <w:r w:rsidR="00930090" w:rsidRPr="006204B2">
        <w:rPr>
          <w:rFonts w:ascii="Garamond" w:eastAsia="Garamond" w:hAnsi="Garamond" w:cs="Garamond"/>
          <w:i/>
          <w:color w:val="000000"/>
          <w:sz w:val="23"/>
          <w:szCs w:val="23"/>
        </w:rPr>
        <w:t>-for-one</w:t>
      </w:r>
      <w:r w:rsidR="0081003C" w:rsidRPr="006204B2">
        <w:rPr>
          <w:rFonts w:ascii="Garamond" w:eastAsia="Garamond" w:hAnsi="Garamond" w:cs="Garamond"/>
          <w:color w:val="000000"/>
          <w:sz w:val="23"/>
          <w:szCs w:val="23"/>
        </w:rPr>
        <w:t>.</w:t>
      </w:r>
      <w:r>
        <w:rPr>
          <w:rStyle w:val="FootnoteReference"/>
          <w:rFonts w:ascii="Garamond" w:hAnsi="Garamond" w:cs="Arial"/>
          <w:color w:val="000000" w:themeColor="text1"/>
          <w:sz w:val="23"/>
          <w:szCs w:val="23"/>
        </w:rPr>
        <w:footnoteReference w:id="68"/>
      </w:r>
      <w:r w:rsidR="00546CB7">
        <w:rPr>
          <w:rFonts w:ascii="Garamond" w:eastAsia="Garamond" w:hAnsi="Garamond" w:cs="Garamond"/>
          <w:color w:val="000000"/>
          <w:sz w:val="23"/>
          <w:szCs w:val="23"/>
        </w:rPr>
        <w:t xml:space="preserve"> According to AAT</w:t>
      </w:r>
      <w:r w:rsidR="0081003C" w:rsidRPr="006204B2">
        <w:rPr>
          <w:rFonts w:ascii="Garamond" w:eastAsia="Garamond" w:hAnsi="Garamond" w:cs="Garamond"/>
          <w:color w:val="000000"/>
          <w:sz w:val="23"/>
          <w:szCs w:val="23"/>
        </w:rPr>
        <w:t xml:space="preserve"> though, this is only part of the story. </w:t>
      </w:r>
      <w:r w:rsidRPr="006204B2">
        <w:rPr>
          <w:rFonts w:ascii="Garamond" w:eastAsia="Garamond" w:hAnsi="Garamond" w:cs="Garamond"/>
          <w:color w:val="000000"/>
          <w:sz w:val="23"/>
          <w:szCs w:val="23"/>
        </w:rPr>
        <w:t xml:space="preserve">At the personal level, </w:t>
      </w:r>
      <w:r w:rsidR="0081003C" w:rsidRPr="006204B2">
        <w:rPr>
          <w:rFonts w:ascii="Garamond" w:eastAsia="Garamond" w:hAnsi="Garamond" w:cs="Garamond"/>
          <w:color w:val="000000"/>
          <w:sz w:val="23"/>
          <w:szCs w:val="23"/>
        </w:rPr>
        <w:t>affective representation in unpleasant pain experience is</w:t>
      </w:r>
      <w:r w:rsidRPr="006204B2">
        <w:rPr>
          <w:rFonts w:ascii="Garamond" w:eastAsia="Garamond" w:hAnsi="Garamond" w:cs="Garamond"/>
          <w:color w:val="000000"/>
          <w:sz w:val="23"/>
          <w:szCs w:val="23"/>
        </w:rPr>
        <w:t xml:space="preserve"> arguably</w:t>
      </w:r>
      <w:r w:rsidR="0081003C" w:rsidRPr="006204B2">
        <w:rPr>
          <w:rFonts w:ascii="Garamond" w:eastAsia="Garamond" w:hAnsi="Garamond" w:cs="Garamond"/>
          <w:color w:val="000000"/>
          <w:sz w:val="23"/>
          <w:szCs w:val="23"/>
        </w:rPr>
        <w:t xml:space="preserve"> </w:t>
      </w:r>
      <w:r w:rsidRPr="006204B2">
        <w:rPr>
          <w:rFonts w:ascii="Garamond" w:eastAsia="Garamond" w:hAnsi="Garamond" w:cs="Garamond"/>
          <w:color w:val="000000"/>
          <w:sz w:val="23"/>
          <w:szCs w:val="23"/>
        </w:rPr>
        <w:t xml:space="preserve">as follows: there is as an </w:t>
      </w:r>
      <w:r w:rsidR="00546CB7">
        <w:rPr>
          <w:rFonts w:ascii="Garamond" w:eastAsia="Garamond" w:hAnsi="Garamond" w:cs="Garamond"/>
          <w:color w:val="000000"/>
          <w:sz w:val="23"/>
          <w:szCs w:val="23"/>
        </w:rPr>
        <w:t>(</w:t>
      </w:r>
      <w:r w:rsidRPr="006204B2">
        <w:rPr>
          <w:rFonts w:ascii="Garamond" w:eastAsia="Garamond" w:hAnsi="Garamond" w:cs="Garamond"/>
          <w:color w:val="000000"/>
          <w:sz w:val="23"/>
          <w:szCs w:val="23"/>
        </w:rPr>
        <w:t>interoceptive</w:t>
      </w:r>
      <w:r w:rsidR="00546CB7">
        <w:rPr>
          <w:rFonts w:ascii="Garamond" w:eastAsia="Garamond" w:hAnsi="Garamond" w:cs="Garamond"/>
          <w:color w:val="000000"/>
          <w:sz w:val="23"/>
          <w:szCs w:val="23"/>
        </w:rPr>
        <w:t>)</w:t>
      </w:r>
      <w:r w:rsidRPr="006204B2">
        <w:rPr>
          <w:rFonts w:ascii="Garamond" w:eastAsia="Garamond" w:hAnsi="Garamond" w:cs="Garamond"/>
          <w:color w:val="000000"/>
          <w:sz w:val="23"/>
          <w:szCs w:val="23"/>
        </w:rPr>
        <w:t xml:space="preserve"> affective registering of a specific bodily s</w:t>
      </w:r>
      <w:r w:rsidR="00117D4A" w:rsidRPr="006204B2">
        <w:rPr>
          <w:rFonts w:ascii="Garamond" w:eastAsia="Garamond" w:hAnsi="Garamond" w:cs="Garamond"/>
          <w:color w:val="000000"/>
          <w:sz w:val="23"/>
          <w:szCs w:val="23"/>
        </w:rPr>
        <w:t>tate</w:t>
      </w:r>
      <w:r w:rsidRPr="006204B2">
        <w:rPr>
          <w:rFonts w:ascii="Garamond" w:eastAsia="Garamond" w:hAnsi="Garamond" w:cs="Garamond"/>
          <w:color w:val="000000"/>
          <w:sz w:val="23"/>
          <w:szCs w:val="23"/>
        </w:rPr>
        <w:t xml:space="preserve"> as </w:t>
      </w:r>
      <w:r w:rsidRPr="006204B2">
        <w:rPr>
          <w:rFonts w:ascii="Garamond" w:eastAsia="Garamond" w:hAnsi="Garamond" w:cs="Garamond"/>
          <w:i/>
          <w:color w:val="000000"/>
          <w:sz w:val="23"/>
          <w:szCs w:val="23"/>
        </w:rPr>
        <w:t>bad</w:t>
      </w:r>
      <w:r w:rsidRPr="006204B2">
        <w:rPr>
          <w:rFonts w:ascii="Garamond" w:eastAsia="Garamond" w:hAnsi="Garamond" w:cs="Garamond"/>
          <w:color w:val="000000"/>
          <w:sz w:val="23"/>
          <w:szCs w:val="23"/>
        </w:rPr>
        <w:t>, such that the felt valenced response of strong disfavour</w:t>
      </w:r>
      <w:r w:rsidR="0081003C" w:rsidRPr="006204B2">
        <w:rPr>
          <w:rFonts w:ascii="Garamond" w:eastAsia="Garamond" w:hAnsi="Garamond" w:cs="Garamond"/>
          <w:color w:val="000000"/>
          <w:sz w:val="23"/>
          <w:szCs w:val="23"/>
        </w:rPr>
        <w:t xml:space="preserve"> (the vehicle)</w:t>
      </w:r>
      <w:r w:rsidR="00117D4A" w:rsidRPr="006204B2">
        <w:rPr>
          <w:rFonts w:ascii="Garamond" w:eastAsia="Garamond" w:hAnsi="Garamond" w:cs="Garamond"/>
          <w:color w:val="000000"/>
          <w:sz w:val="23"/>
          <w:szCs w:val="23"/>
        </w:rPr>
        <w:t xml:space="preserve"> represents that bodily state</w:t>
      </w:r>
      <w:r w:rsidRPr="006204B2">
        <w:rPr>
          <w:rFonts w:ascii="Garamond" w:eastAsia="Garamond" w:hAnsi="Garamond" w:cs="Garamond"/>
          <w:color w:val="000000"/>
          <w:sz w:val="23"/>
          <w:szCs w:val="23"/>
        </w:rPr>
        <w:t xml:space="preserve"> as </w:t>
      </w:r>
      <w:r w:rsidRPr="006204B2">
        <w:rPr>
          <w:rFonts w:ascii="Garamond" w:hAnsi="Garamond" w:cs="Arial"/>
          <w:i/>
          <w:color w:val="000000" w:themeColor="text1"/>
          <w:sz w:val="23"/>
          <w:szCs w:val="23"/>
        </w:rPr>
        <w:t>bad</w:t>
      </w:r>
      <w:r w:rsidR="0081003C" w:rsidRPr="006204B2">
        <w:rPr>
          <w:rFonts w:ascii="Garamond" w:hAnsi="Garamond" w:cs="Arial"/>
          <w:color w:val="000000" w:themeColor="text1"/>
          <w:sz w:val="23"/>
          <w:szCs w:val="23"/>
        </w:rPr>
        <w:t xml:space="preserve"> (the content)</w:t>
      </w:r>
      <w:r w:rsidRPr="006204B2">
        <w:rPr>
          <w:rFonts w:ascii="Garamond" w:hAnsi="Garamond" w:cs="Arial"/>
          <w:color w:val="000000" w:themeColor="text1"/>
          <w:sz w:val="23"/>
          <w:szCs w:val="23"/>
        </w:rPr>
        <w:t>.</w:t>
      </w:r>
    </w:p>
    <w:p w14:paraId="499DC7D8" w14:textId="7298B1AA" w:rsidR="001933DA" w:rsidRPr="006204B2" w:rsidRDefault="00F56866" w:rsidP="00766C86">
      <w:pPr>
        <w:spacing w:line="480" w:lineRule="auto"/>
        <w:ind w:firstLine="284"/>
        <w:jc w:val="both"/>
        <w:rPr>
          <w:rFonts w:ascii="Garamond" w:eastAsia="Garamond" w:hAnsi="Garamond" w:cs="Garamond"/>
          <w:color w:val="000000"/>
          <w:sz w:val="23"/>
          <w:szCs w:val="23"/>
        </w:rPr>
      </w:pPr>
      <w:r w:rsidRPr="006204B2">
        <w:rPr>
          <w:rFonts w:ascii="Garamond" w:eastAsia="Garamond" w:hAnsi="Garamond" w:cs="Garamond"/>
          <w:color w:val="000000"/>
          <w:sz w:val="23"/>
          <w:szCs w:val="23"/>
        </w:rPr>
        <w:t>Contrast the above with cases of pain asymbolia. What is going on, at the personal level, in cases where subjects attest to registering the relevant bodily s</w:t>
      </w:r>
      <w:r w:rsidR="00117D4A" w:rsidRPr="006204B2">
        <w:rPr>
          <w:rFonts w:ascii="Garamond" w:eastAsia="Garamond" w:hAnsi="Garamond" w:cs="Garamond"/>
          <w:color w:val="000000"/>
          <w:sz w:val="23"/>
          <w:szCs w:val="23"/>
        </w:rPr>
        <w:t>tate</w:t>
      </w:r>
      <w:r w:rsidRPr="006204B2">
        <w:rPr>
          <w:rFonts w:ascii="Garamond" w:eastAsia="Garamond" w:hAnsi="Garamond" w:cs="Garamond"/>
          <w:color w:val="000000"/>
          <w:sz w:val="23"/>
          <w:szCs w:val="23"/>
        </w:rPr>
        <w:t xml:space="preserve"> but claim not to care – they report that it does not bother them</w:t>
      </w:r>
      <w:r w:rsidR="006C6445" w:rsidRPr="006204B2">
        <w:rPr>
          <w:rFonts w:ascii="Garamond" w:eastAsia="Garamond" w:hAnsi="Garamond" w:cs="Garamond"/>
          <w:color w:val="000000"/>
          <w:sz w:val="23"/>
          <w:szCs w:val="23"/>
        </w:rPr>
        <w:t>?</w:t>
      </w:r>
      <w:r w:rsidRPr="006204B2">
        <w:rPr>
          <w:rFonts w:ascii="Garamond" w:eastAsia="Garamond" w:hAnsi="Garamond" w:cs="Garamond"/>
          <w:color w:val="000000"/>
          <w:sz w:val="23"/>
          <w:szCs w:val="23"/>
        </w:rPr>
        <w:t xml:space="preserve"> Again, one explanation is that they lack the relevant valenced</w:t>
      </w:r>
      <w:r w:rsidR="0081003C" w:rsidRPr="006204B2">
        <w:rPr>
          <w:rFonts w:ascii="Garamond" w:eastAsia="Garamond" w:hAnsi="Garamond" w:cs="Garamond"/>
          <w:color w:val="000000"/>
          <w:sz w:val="23"/>
          <w:szCs w:val="23"/>
        </w:rPr>
        <w:t xml:space="preserve"> affective-</w:t>
      </w:r>
      <w:r w:rsidRPr="006204B2">
        <w:rPr>
          <w:rFonts w:ascii="Garamond" w:eastAsia="Garamond" w:hAnsi="Garamond" w:cs="Garamond"/>
          <w:color w:val="000000"/>
          <w:sz w:val="23"/>
          <w:szCs w:val="23"/>
        </w:rPr>
        <w:t xml:space="preserve">attitudinal component, that strong disfavor towards the bodily sensation, which </w:t>
      </w:r>
      <w:r w:rsidR="00BA2468">
        <w:rPr>
          <w:rFonts w:ascii="Garamond" w:eastAsia="Garamond" w:hAnsi="Garamond" w:cs="Garamond"/>
          <w:color w:val="000000"/>
          <w:sz w:val="23"/>
          <w:szCs w:val="23"/>
        </w:rPr>
        <w:t>AAT</w:t>
      </w:r>
      <w:r w:rsidR="00F30CFF" w:rsidRPr="006204B2">
        <w:rPr>
          <w:rFonts w:ascii="Garamond" w:eastAsia="Garamond" w:hAnsi="Garamond" w:cs="Garamond"/>
          <w:color w:val="000000"/>
          <w:sz w:val="23"/>
          <w:szCs w:val="23"/>
        </w:rPr>
        <w:t xml:space="preserve"> specifies as an</w:t>
      </w:r>
      <w:r w:rsidRPr="006204B2">
        <w:rPr>
          <w:rFonts w:ascii="Garamond" w:eastAsia="Garamond" w:hAnsi="Garamond" w:cs="Garamond"/>
          <w:color w:val="000000"/>
          <w:sz w:val="23"/>
          <w:szCs w:val="23"/>
        </w:rPr>
        <w:t xml:space="preserve"> essential feature of </w:t>
      </w:r>
      <w:r w:rsidR="00930090" w:rsidRPr="006204B2">
        <w:rPr>
          <w:rFonts w:ascii="Garamond" w:eastAsia="Garamond" w:hAnsi="Garamond" w:cs="Garamond"/>
          <w:color w:val="000000"/>
          <w:sz w:val="23"/>
          <w:szCs w:val="23"/>
        </w:rPr>
        <w:t>paradigmatic</w:t>
      </w:r>
      <w:r w:rsidR="0081003C" w:rsidRPr="006204B2">
        <w:rPr>
          <w:rFonts w:ascii="Garamond" w:eastAsia="Garamond" w:hAnsi="Garamond" w:cs="Garamond"/>
          <w:color w:val="000000"/>
          <w:sz w:val="23"/>
          <w:szCs w:val="23"/>
        </w:rPr>
        <w:t xml:space="preserve"> pain experience. This seems</w:t>
      </w:r>
      <w:r w:rsidRPr="006204B2">
        <w:rPr>
          <w:rFonts w:ascii="Garamond" w:eastAsia="Garamond" w:hAnsi="Garamond" w:cs="Garamond"/>
          <w:color w:val="000000"/>
          <w:sz w:val="23"/>
          <w:szCs w:val="23"/>
        </w:rPr>
        <w:t xml:space="preserve"> correct, but again misses out an essential</w:t>
      </w:r>
      <w:r w:rsidR="00BF326B">
        <w:rPr>
          <w:rFonts w:ascii="Garamond" w:eastAsia="Garamond" w:hAnsi="Garamond" w:cs="Garamond"/>
          <w:color w:val="000000"/>
          <w:sz w:val="23"/>
          <w:szCs w:val="23"/>
        </w:rPr>
        <w:t xml:space="preserve"> dimension of the story, which AAT emphasizes.</w:t>
      </w:r>
    </w:p>
    <w:p w14:paraId="728B4067" w14:textId="0788A219" w:rsidR="001933DA" w:rsidRPr="006204B2" w:rsidRDefault="00F56866" w:rsidP="00766C86">
      <w:pPr>
        <w:spacing w:line="480" w:lineRule="auto"/>
        <w:ind w:firstLine="284"/>
        <w:jc w:val="both"/>
        <w:rPr>
          <w:rFonts w:ascii="Garamond" w:eastAsia="Garamond" w:hAnsi="Garamond" w:cs="Garamond"/>
          <w:color w:val="000000"/>
          <w:sz w:val="23"/>
          <w:szCs w:val="23"/>
        </w:rPr>
      </w:pPr>
      <w:r w:rsidRPr="006204B2">
        <w:rPr>
          <w:rFonts w:ascii="Garamond" w:eastAsia="Garamond" w:hAnsi="Garamond" w:cs="Garamond"/>
          <w:color w:val="000000"/>
          <w:sz w:val="23"/>
          <w:szCs w:val="23"/>
        </w:rPr>
        <w:lastRenderedPageBreak/>
        <w:t>Consider the case of subject-P who has never experienced an ordinary</w:t>
      </w:r>
      <w:r w:rsidR="00930090" w:rsidRPr="006204B2">
        <w:rPr>
          <w:rFonts w:ascii="Garamond" w:eastAsia="Garamond" w:hAnsi="Garamond" w:cs="Garamond"/>
          <w:color w:val="000000"/>
          <w:sz w:val="23"/>
          <w:szCs w:val="23"/>
        </w:rPr>
        <w:t xml:space="preserve"> unpleasant</w:t>
      </w:r>
      <w:r w:rsidR="00F30CFF" w:rsidRPr="006204B2">
        <w:rPr>
          <w:rFonts w:ascii="Garamond" w:eastAsia="Garamond" w:hAnsi="Garamond" w:cs="Garamond"/>
          <w:color w:val="000000"/>
          <w:sz w:val="23"/>
          <w:szCs w:val="23"/>
        </w:rPr>
        <w:t xml:space="preserve"> pain. P is taught, through </w:t>
      </w:r>
      <w:r w:rsidRPr="006204B2">
        <w:rPr>
          <w:rFonts w:ascii="Garamond" w:eastAsia="Garamond" w:hAnsi="Garamond" w:cs="Garamond"/>
          <w:color w:val="000000"/>
          <w:sz w:val="23"/>
          <w:szCs w:val="23"/>
        </w:rPr>
        <w:t xml:space="preserve">cognitive learning processes, to think of these bodily sensations </w:t>
      </w:r>
      <w:r w:rsidRPr="006204B2">
        <w:rPr>
          <w:rFonts w:ascii="Garamond" w:eastAsia="Garamond" w:hAnsi="Garamond" w:cs="Garamond"/>
          <w:i/>
          <w:color w:val="000000"/>
          <w:sz w:val="23"/>
          <w:szCs w:val="23"/>
        </w:rPr>
        <w:t>as bad</w:t>
      </w:r>
      <w:r w:rsidR="00546CB7">
        <w:rPr>
          <w:rFonts w:ascii="Garamond" w:eastAsia="Garamond" w:hAnsi="Garamond" w:cs="Garamond"/>
          <w:color w:val="000000"/>
          <w:sz w:val="23"/>
          <w:szCs w:val="23"/>
        </w:rPr>
        <w:t xml:space="preserve">. Medical professionals </w:t>
      </w:r>
      <w:r w:rsidR="00F30CFF" w:rsidRPr="006204B2">
        <w:rPr>
          <w:rFonts w:ascii="Garamond" w:eastAsia="Garamond" w:hAnsi="Garamond" w:cs="Garamond"/>
          <w:color w:val="000000"/>
          <w:sz w:val="23"/>
          <w:szCs w:val="23"/>
        </w:rPr>
        <w:t>and psychologists inform P</w:t>
      </w:r>
      <w:r w:rsidRPr="006204B2">
        <w:rPr>
          <w:rFonts w:ascii="Garamond" w:eastAsia="Garamond" w:hAnsi="Garamond" w:cs="Garamond"/>
          <w:color w:val="000000"/>
          <w:sz w:val="23"/>
          <w:szCs w:val="23"/>
        </w:rPr>
        <w:t xml:space="preserve"> that they typically lead to, or indicate</w:t>
      </w:r>
      <w:r w:rsidR="00F30CFF" w:rsidRPr="006204B2">
        <w:rPr>
          <w:rFonts w:ascii="Garamond" w:eastAsia="Garamond" w:hAnsi="Garamond" w:cs="Garamond"/>
          <w:color w:val="000000"/>
          <w:sz w:val="23"/>
          <w:szCs w:val="23"/>
        </w:rPr>
        <w:t>, various kind of bodily damage or</w:t>
      </w:r>
      <w:r w:rsidRPr="006204B2">
        <w:rPr>
          <w:rFonts w:ascii="Garamond" w:eastAsia="Garamond" w:hAnsi="Garamond" w:cs="Garamond"/>
          <w:color w:val="000000"/>
          <w:sz w:val="23"/>
          <w:szCs w:val="23"/>
        </w:rPr>
        <w:t xml:space="preserve"> pathology, that </w:t>
      </w:r>
      <w:r w:rsidR="00546CB7">
        <w:rPr>
          <w:rFonts w:ascii="Garamond" w:eastAsia="Garamond" w:hAnsi="Garamond" w:cs="Garamond"/>
          <w:color w:val="000000"/>
          <w:sz w:val="23"/>
          <w:szCs w:val="23"/>
        </w:rPr>
        <w:t>s</w:t>
      </w:r>
      <w:r w:rsidRPr="006204B2">
        <w:rPr>
          <w:rFonts w:ascii="Garamond" w:eastAsia="Garamond" w:hAnsi="Garamond" w:cs="Garamond"/>
          <w:color w:val="000000"/>
          <w:sz w:val="23"/>
          <w:szCs w:val="23"/>
        </w:rPr>
        <w:t xml:space="preserve">he should avoid, for everyday pragmatic reasons, and for broader survival reasons – </w:t>
      </w:r>
      <w:r w:rsidR="00546CB7">
        <w:rPr>
          <w:rFonts w:ascii="Garamond" w:eastAsia="Garamond" w:hAnsi="Garamond" w:cs="Garamond"/>
          <w:color w:val="000000"/>
          <w:sz w:val="23"/>
          <w:szCs w:val="23"/>
        </w:rPr>
        <w:t>s</w:t>
      </w:r>
      <w:r w:rsidRPr="006204B2">
        <w:rPr>
          <w:rFonts w:ascii="Garamond" w:eastAsia="Garamond" w:hAnsi="Garamond" w:cs="Garamond"/>
          <w:color w:val="000000"/>
          <w:sz w:val="23"/>
          <w:szCs w:val="23"/>
        </w:rPr>
        <w:t>he understands the externa</w:t>
      </w:r>
      <w:r w:rsidR="00930090" w:rsidRPr="006204B2">
        <w:rPr>
          <w:rFonts w:ascii="Garamond" w:eastAsia="Garamond" w:hAnsi="Garamond" w:cs="Garamond"/>
          <w:color w:val="000000"/>
          <w:sz w:val="23"/>
          <w:szCs w:val="23"/>
        </w:rPr>
        <w:t>list psychosemantics of pain</w:t>
      </w:r>
      <w:r w:rsidRPr="006204B2">
        <w:rPr>
          <w:rFonts w:ascii="Garamond" w:eastAsia="Garamond" w:hAnsi="Garamond" w:cs="Garamond"/>
          <w:color w:val="000000"/>
          <w:sz w:val="23"/>
          <w:szCs w:val="23"/>
        </w:rPr>
        <w:t>, and so what pain represents in this functional-causal sense. As part of this process P also learns the relevant avoidance and reaction behavior</w:t>
      </w:r>
      <w:r w:rsidR="00855109" w:rsidRPr="006204B2">
        <w:rPr>
          <w:rFonts w:ascii="Garamond" w:eastAsia="Garamond" w:hAnsi="Garamond" w:cs="Garamond"/>
          <w:color w:val="000000"/>
          <w:sz w:val="23"/>
          <w:szCs w:val="23"/>
        </w:rPr>
        <w:t xml:space="preserve">, including facial expressions (e.g. </w:t>
      </w:r>
      <w:r w:rsidRPr="006204B2">
        <w:rPr>
          <w:rFonts w:ascii="Garamond" w:eastAsia="Garamond" w:hAnsi="Garamond" w:cs="Garamond"/>
          <w:color w:val="000000"/>
          <w:sz w:val="23"/>
          <w:szCs w:val="23"/>
        </w:rPr>
        <w:t>grimaces</w:t>
      </w:r>
      <w:r w:rsidR="00855109" w:rsidRPr="006204B2">
        <w:rPr>
          <w:rFonts w:ascii="Garamond" w:eastAsia="Garamond" w:hAnsi="Garamond" w:cs="Garamond"/>
          <w:color w:val="000000"/>
          <w:sz w:val="23"/>
          <w:szCs w:val="23"/>
        </w:rPr>
        <w:t>)</w:t>
      </w:r>
      <w:r w:rsidRPr="006204B2">
        <w:rPr>
          <w:rFonts w:ascii="Garamond" w:eastAsia="Garamond" w:hAnsi="Garamond" w:cs="Garamond"/>
          <w:color w:val="000000"/>
          <w:sz w:val="23"/>
          <w:szCs w:val="23"/>
        </w:rPr>
        <w:t xml:space="preserve">, and vocalizations (“Ow”!). To an external observer unaware of P’s congenital pain asymbolia there would be no reason to doubt P was having </w:t>
      </w:r>
      <w:r w:rsidR="00930090" w:rsidRPr="006204B2">
        <w:rPr>
          <w:rFonts w:ascii="Garamond" w:eastAsia="Garamond" w:hAnsi="Garamond" w:cs="Garamond"/>
          <w:color w:val="000000"/>
          <w:sz w:val="23"/>
          <w:szCs w:val="23"/>
        </w:rPr>
        <w:t>unpleasant</w:t>
      </w:r>
      <w:r w:rsidRPr="006204B2">
        <w:rPr>
          <w:rFonts w:ascii="Garamond" w:eastAsia="Garamond" w:hAnsi="Garamond" w:cs="Garamond"/>
          <w:color w:val="000000"/>
          <w:sz w:val="23"/>
          <w:szCs w:val="23"/>
        </w:rPr>
        <w:t xml:space="preserve"> pain experiences. It is intuitive that even if such learning and mimicry </w:t>
      </w:r>
      <w:r w:rsidR="006D4EAA" w:rsidRPr="006204B2">
        <w:rPr>
          <w:rFonts w:ascii="Garamond" w:eastAsia="Garamond" w:hAnsi="Garamond" w:cs="Garamond"/>
          <w:color w:val="000000"/>
          <w:sz w:val="23"/>
          <w:szCs w:val="23"/>
        </w:rPr>
        <w:t>were entirely successful, and</w:t>
      </w:r>
      <w:r w:rsidRPr="006204B2">
        <w:rPr>
          <w:rFonts w:ascii="Garamond" w:eastAsia="Garamond" w:hAnsi="Garamond" w:cs="Garamond"/>
          <w:color w:val="000000"/>
          <w:sz w:val="23"/>
          <w:szCs w:val="23"/>
        </w:rPr>
        <w:t xml:space="preserve"> proper</w:t>
      </w:r>
      <w:r w:rsidR="00F30CFF" w:rsidRPr="006204B2">
        <w:rPr>
          <w:rFonts w:ascii="Garamond" w:eastAsia="Garamond" w:hAnsi="Garamond" w:cs="Garamond"/>
          <w:color w:val="000000"/>
          <w:sz w:val="23"/>
          <w:szCs w:val="23"/>
        </w:rPr>
        <w:t>ly internalized (</w:t>
      </w:r>
      <w:r w:rsidR="007D7C41" w:rsidRPr="006204B2">
        <w:rPr>
          <w:rFonts w:ascii="Garamond" w:eastAsia="Garamond" w:hAnsi="Garamond" w:cs="Garamond"/>
          <w:color w:val="000000"/>
          <w:sz w:val="23"/>
          <w:szCs w:val="23"/>
        </w:rPr>
        <w:t>P would not</w:t>
      </w:r>
      <w:r w:rsidRPr="006204B2">
        <w:rPr>
          <w:rFonts w:ascii="Garamond" w:eastAsia="Garamond" w:hAnsi="Garamond" w:cs="Garamond"/>
          <w:color w:val="000000"/>
          <w:sz w:val="23"/>
          <w:szCs w:val="23"/>
        </w:rPr>
        <w:t xml:space="preserve"> have</w:t>
      </w:r>
      <w:r w:rsidR="007D7C41" w:rsidRPr="006204B2">
        <w:rPr>
          <w:rFonts w:ascii="Garamond" w:eastAsia="Garamond" w:hAnsi="Garamond" w:cs="Garamond"/>
          <w:color w:val="000000"/>
          <w:sz w:val="23"/>
          <w:szCs w:val="23"/>
        </w:rPr>
        <w:t xml:space="preserve"> to</w:t>
      </w:r>
      <w:r w:rsidR="007F66AC">
        <w:rPr>
          <w:rFonts w:ascii="Garamond" w:eastAsia="Garamond" w:hAnsi="Garamond" w:cs="Garamond"/>
          <w:color w:val="000000"/>
          <w:sz w:val="23"/>
          <w:szCs w:val="23"/>
        </w:rPr>
        <w:t xml:space="preserve"> make any conscious inference f</w:t>
      </w:r>
      <w:r w:rsidRPr="006204B2">
        <w:rPr>
          <w:rFonts w:ascii="Garamond" w:eastAsia="Garamond" w:hAnsi="Garamond" w:cs="Garamond"/>
          <w:color w:val="000000"/>
          <w:sz w:val="23"/>
          <w:szCs w:val="23"/>
        </w:rPr>
        <w:t>r</w:t>
      </w:r>
      <w:r w:rsidR="007F66AC">
        <w:rPr>
          <w:rFonts w:ascii="Garamond" w:eastAsia="Garamond" w:hAnsi="Garamond" w:cs="Garamond"/>
          <w:color w:val="000000"/>
          <w:sz w:val="23"/>
          <w:szCs w:val="23"/>
        </w:rPr>
        <w:t>om</w:t>
      </w:r>
      <w:r w:rsidRPr="006204B2">
        <w:rPr>
          <w:rFonts w:ascii="Garamond" w:eastAsia="Garamond" w:hAnsi="Garamond" w:cs="Garamond"/>
          <w:color w:val="000000"/>
          <w:sz w:val="23"/>
          <w:szCs w:val="23"/>
        </w:rPr>
        <w:t xml:space="preserve"> the presence of a certain bodily </w:t>
      </w:r>
      <w:r w:rsidR="00546CB7">
        <w:rPr>
          <w:rFonts w:ascii="Garamond" w:eastAsia="Garamond" w:hAnsi="Garamond" w:cs="Garamond"/>
          <w:color w:val="000000"/>
          <w:sz w:val="23"/>
          <w:szCs w:val="23"/>
        </w:rPr>
        <w:t>state</w:t>
      </w:r>
      <w:r w:rsidRPr="006204B2">
        <w:rPr>
          <w:rFonts w:ascii="Garamond" w:eastAsia="Garamond" w:hAnsi="Garamond" w:cs="Garamond"/>
          <w:color w:val="000000"/>
          <w:sz w:val="23"/>
          <w:szCs w:val="23"/>
        </w:rPr>
        <w:t xml:space="preserve"> to taking the relevant avoidance steps</w:t>
      </w:r>
      <w:r w:rsidR="00F30CFF" w:rsidRPr="006204B2">
        <w:rPr>
          <w:rFonts w:ascii="Garamond" w:eastAsia="Garamond" w:hAnsi="Garamond" w:cs="Garamond"/>
          <w:color w:val="000000"/>
          <w:sz w:val="23"/>
          <w:szCs w:val="23"/>
        </w:rPr>
        <w:t>)</w:t>
      </w:r>
      <w:r w:rsidRPr="006204B2">
        <w:rPr>
          <w:rFonts w:ascii="Garamond" w:eastAsia="Garamond" w:hAnsi="Garamond" w:cs="Garamond"/>
          <w:color w:val="000000"/>
          <w:sz w:val="23"/>
          <w:szCs w:val="23"/>
        </w:rPr>
        <w:t xml:space="preserve"> P would not be affectively acquainted, first hand, with the </w:t>
      </w:r>
      <w:r w:rsidRPr="006204B2">
        <w:rPr>
          <w:rFonts w:ascii="Garamond" w:eastAsia="Garamond" w:hAnsi="Garamond" w:cs="Garamond"/>
          <w:i/>
          <w:color w:val="000000"/>
          <w:sz w:val="23"/>
          <w:szCs w:val="23"/>
        </w:rPr>
        <w:t xml:space="preserve">badness </w:t>
      </w:r>
      <w:r w:rsidRPr="006204B2">
        <w:rPr>
          <w:rFonts w:ascii="Garamond" w:eastAsia="Garamond" w:hAnsi="Garamond" w:cs="Garamond"/>
          <w:color w:val="000000"/>
          <w:sz w:val="23"/>
          <w:szCs w:val="23"/>
        </w:rPr>
        <w:t xml:space="preserve">of pain as normal subjects are. But what precisely is this difference? </w:t>
      </w:r>
    </w:p>
    <w:p w14:paraId="6332A9C6" w14:textId="5EDE201E" w:rsidR="001933DA" w:rsidRPr="006204B2" w:rsidRDefault="00F56866" w:rsidP="00766C86">
      <w:pPr>
        <w:spacing w:line="480" w:lineRule="auto"/>
        <w:ind w:firstLine="284"/>
        <w:jc w:val="both"/>
        <w:rPr>
          <w:rFonts w:ascii="Garamond" w:eastAsia="Garamond" w:hAnsi="Garamond" w:cs="Garamond"/>
          <w:color w:val="000000"/>
          <w:sz w:val="23"/>
          <w:szCs w:val="23"/>
        </w:rPr>
      </w:pPr>
      <w:r>
        <w:rPr>
          <w:rFonts w:ascii="Garamond" w:eastAsia="Garamond" w:hAnsi="Garamond" w:cs="Garamond"/>
          <w:color w:val="000000"/>
          <w:sz w:val="23"/>
          <w:szCs w:val="23"/>
        </w:rPr>
        <w:t>AAT</w:t>
      </w:r>
      <w:r w:rsidR="00A533E7" w:rsidRPr="006204B2">
        <w:rPr>
          <w:rFonts w:ascii="Garamond" w:eastAsia="Garamond" w:hAnsi="Garamond" w:cs="Garamond"/>
          <w:color w:val="000000"/>
          <w:sz w:val="23"/>
          <w:szCs w:val="23"/>
        </w:rPr>
        <w:t xml:space="preserve"> provides the following answer: absent the relevant felt valenced attitudes, the evaluative content of the experience is significantly impoverished in that the </w:t>
      </w:r>
      <w:r w:rsidR="00546CB7">
        <w:rPr>
          <w:rFonts w:ascii="Garamond" w:eastAsia="Garamond" w:hAnsi="Garamond" w:cs="Garamond"/>
          <w:color w:val="000000"/>
          <w:sz w:val="23"/>
          <w:szCs w:val="23"/>
        </w:rPr>
        <w:t>bodily state</w:t>
      </w:r>
      <w:r w:rsidR="00A533E7" w:rsidRPr="006204B2">
        <w:rPr>
          <w:rFonts w:ascii="Garamond" w:eastAsia="Garamond" w:hAnsi="Garamond" w:cs="Garamond"/>
          <w:color w:val="000000"/>
          <w:sz w:val="23"/>
          <w:szCs w:val="23"/>
        </w:rPr>
        <w:t xml:space="preserve"> is not experienced as affectively salient for P as when experienced as having the power to </w:t>
      </w:r>
      <w:r w:rsidR="00A533E7" w:rsidRPr="006204B2">
        <w:rPr>
          <w:rFonts w:ascii="Garamond" w:eastAsia="Garamond" w:hAnsi="Garamond" w:cs="Garamond"/>
          <w:i/>
          <w:color w:val="000000"/>
          <w:sz w:val="23"/>
          <w:szCs w:val="23"/>
        </w:rPr>
        <w:t xml:space="preserve">immediately and intelligibly </w:t>
      </w:r>
      <w:r w:rsidR="00A533E7" w:rsidRPr="006204B2">
        <w:rPr>
          <w:rFonts w:ascii="Garamond" w:eastAsia="Garamond" w:hAnsi="Garamond" w:cs="Garamond"/>
          <w:color w:val="000000"/>
          <w:sz w:val="23"/>
          <w:szCs w:val="23"/>
        </w:rPr>
        <w:t>causally motivate the negative felt valenced attitudes (and the avoidance behavior that comes with it). That i</w:t>
      </w:r>
      <w:r w:rsidR="00546CB7">
        <w:rPr>
          <w:rFonts w:ascii="Garamond" w:eastAsia="Garamond" w:hAnsi="Garamond" w:cs="Garamond"/>
          <w:color w:val="000000"/>
          <w:sz w:val="23"/>
          <w:szCs w:val="23"/>
        </w:rPr>
        <w:t>s when the bodily state is</w:t>
      </w:r>
      <w:r w:rsidR="00A533E7" w:rsidRPr="006204B2">
        <w:rPr>
          <w:rFonts w:ascii="Garamond" w:eastAsia="Garamond" w:hAnsi="Garamond" w:cs="Garamond"/>
          <w:color w:val="000000"/>
          <w:sz w:val="23"/>
          <w:szCs w:val="23"/>
        </w:rPr>
        <w:t xml:space="preserve"> affectively represented as bad</w:t>
      </w:r>
      <w:r w:rsidR="00E87C63" w:rsidRPr="006204B2">
        <w:rPr>
          <w:rFonts w:ascii="Garamond" w:eastAsia="Garamond" w:hAnsi="Garamond" w:cs="Garamond"/>
          <w:color w:val="000000"/>
          <w:sz w:val="23"/>
          <w:szCs w:val="23"/>
        </w:rPr>
        <w:t>.</w:t>
      </w:r>
    </w:p>
    <w:p w14:paraId="0C89EB54" w14:textId="51E056A6" w:rsidR="00391A6B" w:rsidRDefault="00F56866" w:rsidP="006626FA">
      <w:pPr>
        <w:spacing w:line="480" w:lineRule="auto"/>
        <w:ind w:firstLine="284"/>
        <w:jc w:val="both"/>
        <w:rPr>
          <w:rFonts w:ascii="Garamond" w:eastAsia="Garamond" w:hAnsi="Garamond" w:cs="Garamond"/>
          <w:sz w:val="23"/>
          <w:szCs w:val="23"/>
        </w:rPr>
      </w:pPr>
      <w:r w:rsidRPr="006204B2">
        <w:rPr>
          <w:rFonts w:ascii="Garamond" w:eastAsia="Garamond" w:hAnsi="Garamond" w:cs="Garamond"/>
          <w:color w:val="000000"/>
          <w:sz w:val="23"/>
          <w:szCs w:val="23"/>
        </w:rPr>
        <w:t xml:space="preserve">It has been claimed by both psychologists and philosophers that </w:t>
      </w:r>
      <w:r w:rsidRPr="006204B2">
        <w:rPr>
          <w:rFonts w:ascii="Garamond" w:eastAsia="Garamond" w:hAnsi="Garamond" w:cs="Garamond"/>
          <w:sz w:val="23"/>
          <w:szCs w:val="23"/>
        </w:rPr>
        <w:t>pain experience has</w:t>
      </w:r>
      <w:r w:rsidR="007C74DA" w:rsidRPr="006204B2">
        <w:rPr>
          <w:rFonts w:ascii="Garamond" w:eastAsia="Garamond" w:hAnsi="Garamond" w:cs="Garamond"/>
          <w:sz w:val="23"/>
          <w:szCs w:val="23"/>
        </w:rPr>
        <w:t xml:space="preserve"> at least</w:t>
      </w:r>
      <w:r w:rsidRPr="006204B2">
        <w:rPr>
          <w:rFonts w:ascii="Garamond" w:eastAsia="Garamond" w:hAnsi="Garamond" w:cs="Garamond"/>
          <w:sz w:val="23"/>
          <w:szCs w:val="23"/>
        </w:rPr>
        <w:t xml:space="preserve"> two </w:t>
      </w:r>
      <w:r>
        <w:rPr>
          <w:rFonts w:ascii="Garamond" w:eastAsia="Garamond" w:hAnsi="Garamond" w:cs="Garamond"/>
          <w:sz w:val="23"/>
          <w:szCs w:val="23"/>
        </w:rPr>
        <w:t>dissociable</w:t>
      </w:r>
      <w:r w:rsidRPr="006204B2">
        <w:rPr>
          <w:rFonts w:ascii="Garamond" w:eastAsia="Garamond" w:hAnsi="Garamond" w:cs="Garamond"/>
          <w:sz w:val="23"/>
          <w:szCs w:val="23"/>
        </w:rPr>
        <w:t xml:space="preserve"> components, namely the affective/</w:t>
      </w:r>
      <w:r>
        <w:rPr>
          <w:rFonts w:ascii="Garamond" w:eastAsia="Garamond" w:hAnsi="Garamond" w:cs="Garamond"/>
          <w:sz w:val="23"/>
          <w:szCs w:val="23"/>
        </w:rPr>
        <w:t>evaluative</w:t>
      </w:r>
      <w:r w:rsidRPr="006204B2">
        <w:rPr>
          <w:rFonts w:ascii="Garamond" w:eastAsia="Garamond" w:hAnsi="Garamond" w:cs="Garamond"/>
          <w:sz w:val="23"/>
          <w:szCs w:val="23"/>
        </w:rPr>
        <w:t xml:space="preserve"> dimension and the bodily dimens</w:t>
      </w:r>
      <w:r w:rsidR="007C74DA" w:rsidRPr="006204B2">
        <w:rPr>
          <w:rFonts w:ascii="Garamond" w:eastAsia="Garamond" w:hAnsi="Garamond" w:cs="Garamond"/>
          <w:sz w:val="23"/>
          <w:szCs w:val="23"/>
        </w:rPr>
        <w:t>ion. Pain asymbolia attests to</w:t>
      </w:r>
      <w:r w:rsidRPr="006204B2">
        <w:rPr>
          <w:rFonts w:ascii="Garamond" w:eastAsia="Garamond" w:hAnsi="Garamond" w:cs="Garamond"/>
          <w:sz w:val="23"/>
          <w:szCs w:val="23"/>
        </w:rPr>
        <w:t xml:space="preserve"> personal level experience</w:t>
      </w:r>
      <w:r w:rsidR="007C74DA" w:rsidRPr="006204B2">
        <w:rPr>
          <w:rFonts w:ascii="Garamond" w:eastAsia="Garamond" w:hAnsi="Garamond" w:cs="Garamond"/>
          <w:sz w:val="23"/>
          <w:szCs w:val="23"/>
        </w:rPr>
        <w:t>s</w:t>
      </w:r>
      <w:r w:rsidRPr="006204B2">
        <w:rPr>
          <w:rFonts w:ascii="Garamond" w:eastAsia="Garamond" w:hAnsi="Garamond" w:cs="Garamond"/>
          <w:sz w:val="23"/>
          <w:szCs w:val="23"/>
        </w:rPr>
        <w:t xml:space="preserve"> lacking the</w:t>
      </w:r>
      <w:r w:rsidR="00B2283F" w:rsidRPr="006204B2">
        <w:rPr>
          <w:rFonts w:ascii="Garamond" w:eastAsia="Garamond" w:hAnsi="Garamond" w:cs="Garamond"/>
          <w:sz w:val="23"/>
          <w:szCs w:val="23"/>
        </w:rPr>
        <w:t xml:space="preserve"> former</w:t>
      </w:r>
      <w:r w:rsidRPr="006204B2">
        <w:rPr>
          <w:rFonts w:ascii="Garamond" w:eastAsia="Garamond" w:hAnsi="Garamond" w:cs="Garamond"/>
          <w:sz w:val="23"/>
          <w:szCs w:val="23"/>
        </w:rPr>
        <w:t xml:space="preserve"> dimension while retaining the </w:t>
      </w:r>
      <w:r w:rsidR="00B2283F" w:rsidRPr="006204B2">
        <w:rPr>
          <w:rFonts w:ascii="Garamond" w:eastAsia="Garamond" w:hAnsi="Garamond" w:cs="Garamond"/>
          <w:sz w:val="23"/>
          <w:szCs w:val="23"/>
        </w:rPr>
        <w:t>later</w:t>
      </w:r>
      <w:r w:rsidRPr="006204B2">
        <w:rPr>
          <w:rFonts w:ascii="Garamond" w:eastAsia="Garamond" w:hAnsi="Garamond" w:cs="Garamond"/>
          <w:sz w:val="23"/>
          <w:szCs w:val="23"/>
        </w:rPr>
        <w:t>.</w:t>
      </w:r>
      <w:r>
        <w:rPr>
          <w:rStyle w:val="FootnoteReference"/>
          <w:rFonts w:ascii="Garamond" w:hAnsi="Garamond" w:cs="Arial"/>
          <w:color w:val="000000" w:themeColor="text1"/>
          <w:sz w:val="23"/>
          <w:szCs w:val="23"/>
        </w:rPr>
        <w:footnoteReference w:id="69"/>
      </w:r>
      <w:r w:rsidRPr="006204B2">
        <w:rPr>
          <w:rFonts w:ascii="Garamond" w:eastAsia="Garamond" w:hAnsi="Garamond" w:cs="Garamond"/>
          <w:sz w:val="23"/>
          <w:szCs w:val="23"/>
        </w:rPr>
        <w:t xml:space="preserve"> What has been less appreciated is that when the af</w:t>
      </w:r>
      <w:r w:rsidR="00B2283F" w:rsidRPr="006204B2">
        <w:rPr>
          <w:rFonts w:ascii="Garamond" w:eastAsia="Garamond" w:hAnsi="Garamond" w:cs="Garamond"/>
          <w:sz w:val="23"/>
          <w:szCs w:val="23"/>
        </w:rPr>
        <w:t>fective/</w:t>
      </w:r>
      <w:r>
        <w:rPr>
          <w:rFonts w:ascii="Garamond" w:eastAsia="Garamond" w:hAnsi="Garamond" w:cs="Garamond"/>
          <w:sz w:val="23"/>
          <w:szCs w:val="23"/>
        </w:rPr>
        <w:t>evaluative</w:t>
      </w:r>
      <w:r w:rsidRPr="006204B2">
        <w:rPr>
          <w:rFonts w:ascii="Garamond" w:eastAsia="Garamond" w:hAnsi="Garamond" w:cs="Garamond"/>
          <w:sz w:val="23"/>
          <w:szCs w:val="23"/>
        </w:rPr>
        <w:t xml:space="preserve"> component is lost the bodily dimension </w:t>
      </w:r>
      <w:r w:rsidR="007C74DA" w:rsidRPr="006204B2">
        <w:rPr>
          <w:rFonts w:ascii="Garamond" w:eastAsia="Garamond" w:hAnsi="Garamond" w:cs="Garamond"/>
          <w:sz w:val="23"/>
          <w:szCs w:val="23"/>
        </w:rPr>
        <w:t>has</w:t>
      </w:r>
      <w:r w:rsidRPr="006204B2">
        <w:rPr>
          <w:rFonts w:ascii="Garamond" w:eastAsia="Garamond" w:hAnsi="Garamond" w:cs="Garamond"/>
          <w:sz w:val="23"/>
          <w:szCs w:val="23"/>
        </w:rPr>
        <w:t xml:space="preserve"> no immediate affective sal</w:t>
      </w:r>
      <w:r>
        <w:rPr>
          <w:rFonts w:ascii="Garamond" w:eastAsia="Garamond" w:hAnsi="Garamond" w:cs="Garamond"/>
          <w:sz w:val="23"/>
          <w:szCs w:val="23"/>
        </w:rPr>
        <w:t xml:space="preserve">ience for the subject, </w:t>
      </w:r>
      <w:r>
        <w:rPr>
          <w:rFonts w:ascii="Garamond" w:eastAsia="Garamond" w:hAnsi="Garamond" w:cs="Garamond"/>
          <w:sz w:val="23"/>
          <w:szCs w:val="23"/>
        </w:rPr>
        <w:lastRenderedPageBreak/>
        <w:t>where AAT</w:t>
      </w:r>
      <w:r w:rsidRPr="006204B2">
        <w:rPr>
          <w:rFonts w:ascii="Garamond" w:eastAsia="Garamond" w:hAnsi="Garamond" w:cs="Garamond"/>
          <w:sz w:val="23"/>
          <w:szCs w:val="23"/>
        </w:rPr>
        <w:t xml:space="preserve"> suggests we should understand this to signify that the bodily s</w:t>
      </w:r>
      <w:r>
        <w:rPr>
          <w:rFonts w:ascii="Garamond" w:eastAsia="Garamond" w:hAnsi="Garamond" w:cs="Garamond"/>
          <w:sz w:val="23"/>
          <w:szCs w:val="23"/>
        </w:rPr>
        <w:t>tate</w:t>
      </w:r>
      <w:r w:rsidRPr="006204B2">
        <w:rPr>
          <w:rFonts w:ascii="Garamond" w:eastAsia="Garamond" w:hAnsi="Garamond" w:cs="Garamond"/>
          <w:sz w:val="23"/>
          <w:szCs w:val="23"/>
        </w:rPr>
        <w:t xml:space="preserve"> </w:t>
      </w:r>
      <w:r>
        <w:rPr>
          <w:rFonts w:ascii="Garamond" w:eastAsia="Garamond" w:hAnsi="Garamond" w:cs="Garamond"/>
          <w:sz w:val="23"/>
          <w:szCs w:val="23"/>
        </w:rPr>
        <w:t>lacks</w:t>
      </w:r>
      <w:r w:rsidRPr="006204B2">
        <w:rPr>
          <w:rFonts w:ascii="Garamond" w:eastAsia="Garamond" w:hAnsi="Garamond" w:cs="Garamond"/>
          <w:sz w:val="23"/>
          <w:szCs w:val="23"/>
        </w:rPr>
        <w:t xml:space="preserve"> the power to </w:t>
      </w:r>
      <w:r w:rsidRPr="006204B2">
        <w:rPr>
          <w:rFonts w:ascii="Garamond" w:eastAsia="Garamond" w:hAnsi="Garamond" w:cs="Garamond"/>
          <w:i/>
          <w:sz w:val="23"/>
          <w:szCs w:val="23"/>
        </w:rPr>
        <w:t>immediately and intelligibly</w:t>
      </w:r>
      <w:r w:rsidRPr="006204B2">
        <w:rPr>
          <w:rFonts w:ascii="Garamond" w:eastAsia="Garamond" w:hAnsi="Garamond" w:cs="Garamond"/>
          <w:sz w:val="23"/>
          <w:szCs w:val="23"/>
        </w:rPr>
        <w:t xml:space="preserve"> causally motivate affectivity –</w:t>
      </w:r>
      <w:r>
        <w:rPr>
          <w:rFonts w:ascii="Garamond" w:eastAsia="Garamond" w:hAnsi="Garamond" w:cs="Garamond"/>
          <w:sz w:val="23"/>
          <w:szCs w:val="23"/>
        </w:rPr>
        <w:t xml:space="preserve"> it is </w:t>
      </w:r>
      <w:r w:rsidRPr="006204B2">
        <w:rPr>
          <w:rFonts w:ascii="Garamond" w:eastAsia="Garamond" w:hAnsi="Garamond" w:cs="Garamond"/>
          <w:sz w:val="23"/>
          <w:szCs w:val="23"/>
        </w:rPr>
        <w:t>affectively-flat in this</w:t>
      </w:r>
      <w:r w:rsidR="00B2283F" w:rsidRPr="006204B2">
        <w:rPr>
          <w:rFonts w:ascii="Garamond" w:eastAsia="Garamond" w:hAnsi="Garamond" w:cs="Garamond"/>
          <w:sz w:val="23"/>
          <w:szCs w:val="23"/>
        </w:rPr>
        <w:t xml:space="preserve"> </w:t>
      </w:r>
      <w:r w:rsidRPr="006204B2">
        <w:rPr>
          <w:rFonts w:ascii="Garamond" w:eastAsia="Garamond" w:hAnsi="Garamond" w:cs="Garamond"/>
          <w:sz w:val="23"/>
          <w:szCs w:val="23"/>
        </w:rPr>
        <w:t>sense.</w:t>
      </w:r>
      <w:r>
        <w:rPr>
          <w:rStyle w:val="FootnoteReference"/>
          <w:rFonts w:ascii="Garamond" w:eastAsia="Garamond" w:hAnsi="Garamond" w:cs="Garamond"/>
          <w:sz w:val="23"/>
          <w:szCs w:val="23"/>
        </w:rPr>
        <w:footnoteReference w:id="70"/>
      </w:r>
    </w:p>
    <w:p w14:paraId="51D343F9" w14:textId="6940649E" w:rsidR="008115A9" w:rsidRDefault="00F56866" w:rsidP="005B4B50">
      <w:pPr>
        <w:spacing w:line="480" w:lineRule="auto"/>
        <w:ind w:firstLine="284"/>
        <w:jc w:val="both"/>
        <w:rPr>
          <w:rFonts w:ascii="Garamond" w:eastAsia="Garamond" w:hAnsi="Garamond" w:cs="Garamond"/>
          <w:sz w:val="23"/>
          <w:szCs w:val="23"/>
        </w:rPr>
      </w:pPr>
      <w:r w:rsidRPr="006204B2">
        <w:rPr>
          <w:rFonts w:ascii="Garamond" w:eastAsia="Garamond" w:hAnsi="Garamond" w:cs="Garamond"/>
          <w:sz w:val="23"/>
          <w:szCs w:val="23"/>
        </w:rPr>
        <w:t xml:space="preserve">Summing up, when the objects of value lose this power to </w:t>
      </w:r>
      <w:r w:rsidRPr="006204B2">
        <w:rPr>
          <w:rFonts w:ascii="Garamond" w:eastAsia="Garamond" w:hAnsi="Garamond" w:cs="Garamond"/>
          <w:i/>
          <w:sz w:val="23"/>
          <w:szCs w:val="23"/>
        </w:rPr>
        <w:t>immediately and intelligibly</w:t>
      </w:r>
      <w:r w:rsidR="00E87C63" w:rsidRPr="006204B2">
        <w:rPr>
          <w:rFonts w:ascii="Garamond" w:eastAsia="Garamond" w:hAnsi="Garamond" w:cs="Garamond"/>
          <w:sz w:val="23"/>
          <w:szCs w:val="23"/>
        </w:rPr>
        <w:t xml:space="preserve"> causally motivate affective</w:t>
      </w:r>
      <w:r w:rsidR="00635D52" w:rsidRPr="006204B2">
        <w:rPr>
          <w:rFonts w:ascii="Garamond" w:eastAsia="Garamond" w:hAnsi="Garamond" w:cs="Garamond"/>
          <w:sz w:val="23"/>
          <w:szCs w:val="23"/>
        </w:rPr>
        <w:t xml:space="preserve"> attitudes</w:t>
      </w:r>
      <w:r w:rsidRPr="006204B2">
        <w:rPr>
          <w:rFonts w:ascii="Garamond" w:eastAsia="Garamond" w:hAnsi="Garamond" w:cs="Garamond"/>
          <w:sz w:val="23"/>
          <w:szCs w:val="23"/>
        </w:rPr>
        <w:t>, either due to neurological damage, congenital diseases, or in everyday circumstances such as loss of interest, there is no longer affective representation – that is representation of value as experientially salient</w:t>
      </w:r>
      <w:r w:rsidR="00AD7E67" w:rsidRPr="006204B2">
        <w:rPr>
          <w:rFonts w:ascii="Garamond" w:eastAsia="Garamond" w:hAnsi="Garamond" w:cs="Garamond"/>
          <w:sz w:val="23"/>
          <w:szCs w:val="23"/>
        </w:rPr>
        <w:t xml:space="preserve"> in this way</w:t>
      </w:r>
      <w:r w:rsidR="007C74DA" w:rsidRPr="006204B2">
        <w:rPr>
          <w:rFonts w:ascii="Garamond" w:eastAsia="Garamond" w:hAnsi="Garamond" w:cs="Garamond"/>
          <w:sz w:val="23"/>
          <w:szCs w:val="23"/>
        </w:rPr>
        <w:t xml:space="preserve"> </w:t>
      </w:r>
      <w:r w:rsidRPr="006204B2">
        <w:rPr>
          <w:rFonts w:ascii="Garamond" w:eastAsia="Garamond" w:hAnsi="Garamond" w:cs="Garamond"/>
          <w:sz w:val="23"/>
          <w:szCs w:val="23"/>
        </w:rPr>
        <w:t>– values no longer move us in the immediately inte</w:t>
      </w:r>
      <w:r w:rsidR="00635D52" w:rsidRPr="006204B2">
        <w:rPr>
          <w:rFonts w:ascii="Garamond" w:eastAsia="Garamond" w:hAnsi="Garamond" w:cs="Garamond"/>
          <w:sz w:val="23"/>
          <w:szCs w:val="23"/>
        </w:rPr>
        <w:t xml:space="preserve">lligible way </w:t>
      </w:r>
      <w:r w:rsidR="00E87C63" w:rsidRPr="006204B2">
        <w:rPr>
          <w:rFonts w:ascii="Garamond" w:eastAsia="Garamond" w:hAnsi="Garamond" w:cs="Garamond"/>
          <w:sz w:val="23"/>
          <w:szCs w:val="23"/>
        </w:rPr>
        <w:t>they typically do.</w:t>
      </w:r>
      <w:r w:rsidR="00635D52" w:rsidRPr="006204B2">
        <w:rPr>
          <w:rFonts w:ascii="Garamond" w:eastAsia="Garamond" w:hAnsi="Garamond" w:cs="Garamond"/>
          <w:sz w:val="23"/>
          <w:szCs w:val="23"/>
        </w:rPr>
        <w:t xml:space="preserve"> </w:t>
      </w:r>
    </w:p>
    <w:p w14:paraId="6660FDB4" w14:textId="77777777" w:rsidR="005B4B50" w:rsidRPr="006204B2" w:rsidRDefault="005B4B50" w:rsidP="005B4B50">
      <w:pPr>
        <w:spacing w:line="480" w:lineRule="auto"/>
        <w:ind w:firstLine="284"/>
        <w:jc w:val="both"/>
        <w:rPr>
          <w:rFonts w:ascii="Garamond" w:eastAsia="Garamond" w:hAnsi="Garamond" w:cs="Garamond"/>
          <w:sz w:val="23"/>
          <w:szCs w:val="23"/>
        </w:rPr>
      </w:pPr>
    </w:p>
    <w:p w14:paraId="67B52B1C" w14:textId="77777777" w:rsidR="001933DA" w:rsidRPr="006204B2" w:rsidRDefault="00F56866" w:rsidP="00766C86">
      <w:pPr>
        <w:spacing w:line="480" w:lineRule="auto"/>
        <w:jc w:val="both"/>
        <w:outlineLvl w:val="0"/>
        <w:rPr>
          <w:rFonts w:ascii="Garamond" w:eastAsia="Garamond" w:hAnsi="Garamond" w:cs="Garamond"/>
          <w:b/>
          <w:sz w:val="23"/>
          <w:szCs w:val="23"/>
        </w:rPr>
      </w:pPr>
      <w:r w:rsidRPr="006204B2">
        <w:rPr>
          <w:rFonts w:ascii="Garamond" w:eastAsia="Garamond" w:hAnsi="Garamond" w:cs="Garamond"/>
          <w:b/>
          <w:sz w:val="23"/>
          <w:szCs w:val="23"/>
        </w:rPr>
        <w:t>Conclusion</w:t>
      </w:r>
    </w:p>
    <w:p w14:paraId="33FBEBA0" w14:textId="117D0731" w:rsidR="006626FA" w:rsidRDefault="00F56866" w:rsidP="00766C86">
      <w:pPr>
        <w:spacing w:line="480" w:lineRule="auto"/>
        <w:jc w:val="both"/>
        <w:rPr>
          <w:rFonts w:ascii="Garamond" w:eastAsia="Garamond" w:hAnsi="Garamond" w:cs="Garamond"/>
          <w:sz w:val="23"/>
          <w:szCs w:val="23"/>
        </w:rPr>
      </w:pPr>
      <w:r w:rsidRPr="006204B2">
        <w:rPr>
          <w:rFonts w:ascii="Garamond" w:eastAsia="Garamond" w:hAnsi="Garamond" w:cs="Garamond"/>
          <w:sz w:val="23"/>
          <w:szCs w:val="23"/>
        </w:rPr>
        <w:t>My goa</w:t>
      </w:r>
      <w:r w:rsidR="001C3D3C" w:rsidRPr="006204B2">
        <w:rPr>
          <w:rFonts w:ascii="Garamond" w:eastAsia="Garamond" w:hAnsi="Garamond" w:cs="Garamond"/>
          <w:sz w:val="23"/>
          <w:szCs w:val="23"/>
        </w:rPr>
        <w:t xml:space="preserve">l </w:t>
      </w:r>
      <w:r w:rsidR="00855109" w:rsidRPr="006204B2">
        <w:rPr>
          <w:rFonts w:ascii="Garamond" w:eastAsia="Garamond" w:hAnsi="Garamond" w:cs="Garamond"/>
          <w:sz w:val="23"/>
          <w:szCs w:val="23"/>
        </w:rPr>
        <w:t>here</w:t>
      </w:r>
      <w:r w:rsidR="001C3D3C" w:rsidRPr="006204B2">
        <w:rPr>
          <w:rFonts w:ascii="Garamond" w:eastAsia="Garamond" w:hAnsi="Garamond" w:cs="Garamond"/>
          <w:sz w:val="23"/>
          <w:szCs w:val="23"/>
        </w:rPr>
        <w:t xml:space="preserve"> was to provide a</w:t>
      </w:r>
      <w:r w:rsidR="007C6523" w:rsidRPr="006204B2">
        <w:rPr>
          <w:rFonts w:ascii="Garamond" w:eastAsia="Garamond" w:hAnsi="Garamond" w:cs="Garamond"/>
          <w:sz w:val="23"/>
          <w:szCs w:val="23"/>
        </w:rPr>
        <w:t xml:space="preserve"> </w:t>
      </w:r>
      <w:r w:rsidRPr="006204B2">
        <w:rPr>
          <w:rFonts w:ascii="Garamond" w:eastAsia="Garamond" w:hAnsi="Garamond" w:cs="Garamond"/>
          <w:sz w:val="23"/>
          <w:szCs w:val="23"/>
        </w:rPr>
        <w:t>theory of affective representation in phenomenal consciousness, as growing out of disanalogies between perceptu</w:t>
      </w:r>
      <w:r w:rsidR="00BA2468">
        <w:rPr>
          <w:rFonts w:ascii="Garamond" w:eastAsia="Garamond" w:hAnsi="Garamond" w:cs="Garamond"/>
          <w:sz w:val="23"/>
          <w:szCs w:val="23"/>
        </w:rPr>
        <w:t xml:space="preserve">al and affective experience. </w:t>
      </w:r>
      <w:r>
        <w:rPr>
          <w:rFonts w:ascii="Garamond" w:eastAsia="Garamond" w:hAnsi="Garamond" w:cs="Garamond"/>
          <w:sz w:val="23"/>
          <w:szCs w:val="23"/>
        </w:rPr>
        <w:t>One central aspect in which the theory requires further development is in providing a more detailed account of how it deals with moods and bodily pleasures if these</w:t>
      </w:r>
      <w:r w:rsidR="006561D5">
        <w:rPr>
          <w:rFonts w:ascii="Garamond" w:eastAsia="Garamond" w:hAnsi="Garamond" w:cs="Garamond"/>
          <w:sz w:val="23"/>
          <w:szCs w:val="23"/>
        </w:rPr>
        <w:t xml:space="preserve"> are</w:t>
      </w:r>
      <w:r>
        <w:rPr>
          <w:rFonts w:ascii="Garamond" w:eastAsia="Garamond" w:hAnsi="Garamond" w:cs="Garamond"/>
          <w:sz w:val="23"/>
          <w:szCs w:val="23"/>
        </w:rPr>
        <w:t xml:space="preserve"> </w:t>
      </w:r>
      <w:r w:rsidR="008115A9">
        <w:rPr>
          <w:rFonts w:ascii="Garamond" w:eastAsia="Garamond" w:hAnsi="Garamond" w:cs="Garamond"/>
          <w:sz w:val="23"/>
          <w:szCs w:val="23"/>
        </w:rPr>
        <w:t>understood as intentional</w:t>
      </w:r>
      <w:r w:rsidR="00850BD9">
        <w:rPr>
          <w:rFonts w:ascii="Garamond" w:eastAsia="Garamond" w:hAnsi="Garamond" w:cs="Garamond"/>
          <w:sz w:val="23"/>
          <w:szCs w:val="23"/>
        </w:rPr>
        <w:t xml:space="preserve"> states</w:t>
      </w:r>
      <w:r>
        <w:rPr>
          <w:rFonts w:ascii="Garamond" w:eastAsia="Garamond" w:hAnsi="Garamond" w:cs="Garamond"/>
          <w:sz w:val="23"/>
          <w:szCs w:val="23"/>
        </w:rPr>
        <w:t xml:space="preserve">. However, </w:t>
      </w:r>
      <w:r w:rsidR="00BA2468">
        <w:rPr>
          <w:rFonts w:ascii="Garamond" w:eastAsia="Garamond" w:hAnsi="Garamond" w:cs="Garamond"/>
          <w:sz w:val="23"/>
          <w:szCs w:val="23"/>
        </w:rPr>
        <w:t>AAT</w:t>
      </w:r>
      <w:r w:rsidR="008622B2" w:rsidRPr="006204B2">
        <w:rPr>
          <w:rFonts w:ascii="Garamond" w:eastAsia="Garamond" w:hAnsi="Garamond" w:cs="Garamond"/>
          <w:sz w:val="23"/>
          <w:szCs w:val="23"/>
        </w:rPr>
        <w:t xml:space="preserve"> – as a first</w:t>
      </w:r>
      <w:r w:rsidR="00855109" w:rsidRPr="006204B2">
        <w:rPr>
          <w:rFonts w:ascii="Garamond" w:eastAsia="Garamond" w:hAnsi="Garamond" w:cs="Garamond"/>
          <w:sz w:val="23"/>
          <w:szCs w:val="23"/>
        </w:rPr>
        <w:t>-order affective-attitude view –</w:t>
      </w:r>
      <w:r w:rsidRPr="006204B2">
        <w:rPr>
          <w:rFonts w:ascii="Garamond" w:eastAsia="Garamond" w:hAnsi="Garamond" w:cs="Garamond"/>
          <w:sz w:val="23"/>
          <w:szCs w:val="23"/>
        </w:rPr>
        <w:t xml:space="preserve"> provides a good starting point for theorizing about the intentionality and phenomenology of affective experiences</w:t>
      </w:r>
      <w:r w:rsidR="006561D5">
        <w:rPr>
          <w:rFonts w:ascii="Garamond" w:eastAsia="Garamond" w:hAnsi="Garamond" w:cs="Garamond"/>
          <w:sz w:val="23"/>
          <w:szCs w:val="23"/>
        </w:rPr>
        <w:t xml:space="preserve"> in a way</w:t>
      </w:r>
      <w:r w:rsidR="00BF27D4">
        <w:rPr>
          <w:rFonts w:ascii="Garamond" w:eastAsia="Garamond" w:hAnsi="Garamond" w:cs="Garamond"/>
          <w:sz w:val="23"/>
          <w:szCs w:val="23"/>
        </w:rPr>
        <w:t xml:space="preserve"> which</w:t>
      </w:r>
      <w:r>
        <w:rPr>
          <w:rFonts w:ascii="Garamond" w:eastAsia="Garamond" w:hAnsi="Garamond" w:cs="Garamond"/>
          <w:sz w:val="23"/>
          <w:szCs w:val="23"/>
        </w:rPr>
        <w:t xml:space="preserve"> reflects</w:t>
      </w:r>
      <w:r w:rsidRPr="006204B2">
        <w:rPr>
          <w:rFonts w:ascii="Garamond" w:eastAsia="Garamond" w:hAnsi="Garamond" w:cs="Garamond"/>
          <w:sz w:val="23"/>
          <w:szCs w:val="23"/>
        </w:rPr>
        <w:t xml:space="preserve"> their distinct</w:t>
      </w:r>
      <w:r w:rsidR="008B2E23" w:rsidRPr="006204B2">
        <w:rPr>
          <w:rFonts w:ascii="Garamond" w:eastAsia="Garamond" w:hAnsi="Garamond" w:cs="Garamond"/>
          <w:sz w:val="23"/>
          <w:szCs w:val="23"/>
        </w:rPr>
        <w:t>ive characteristics</w:t>
      </w:r>
      <w:r w:rsidRPr="006204B2">
        <w:rPr>
          <w:rFonts w:ascii="Garamond" w:eastAsia="Garamond" w:hAnsi="Garamond" w:cs="Garamond"/>
          <w:sz w:val="23"/>
          <w:szCs w:val="23"/>
        </w:rPr>
        <w:t>.</w:t>
      </w:r>
      <w:r w:rsidR="00F720CB" w:rsidRPr="006204B2">
        <w:rPr>
          <w:rFonts w:ascii="Garamond" w:eastAsia="Garamond" w:hAnsi="Garamond" w:cs="Garamond"/>
          <w:sz w:val="23"/>
          <w:szCs w:val="23"/>
        </w:rPr>
        <w:t xml:space="preserve"> </w:t>
      </w:r>
      <w:r>
        <w:rPr>
          <w:rFonts w:ascii="Garamond" w:eastAsia="Garamond" w:hAnsi="Garamond" w:cs="Garamond"/>
          <w:sz w:val="23"/>
          <w:szCs w:val="23"/>
        </w:rPr>
        <w:t>Moreover, it is</w:t>
      </w:r>
      <w:r w:rsidR="006561D5">
        <w:rPr>
          <w:rFonts w:ascii="Garamond" w:eastAsia="Garamond" w:hAnsi="Garamond" w:cs="Garamond"/>
          <w:sz w:val="23"/>
          <w:szCs w:val="23"/>
        </w:rPr>
        <w:t xml:space="preserve"> interestingly</w:t>
      </w:r>
      <w:r>
        <w:rPr>
          <w:rFonts w:ascii="Garamond" w:eastAsia="Garamond" w:hAnsi="Garamond" w:cs="Garamond"/>
          <w:sz w:val="23"/>
          <w:szCs w:val="23"/>
        </w:rPr>
        <w:t xml:space="preserve"> distinct from various forms of evaluativism about affect and arguably is in certain respects preferable. In any case, AAT is worth</w:t>
      </w:r>
      <w:r w:rsidR="00850BD9">
        <w:rPr>
          <w:rFonts w:ascii="Garamond" w:eastAsia="Garamond" w:hAnsi="Garamond" w:cs="Garamond"/>
          <w:sz w:val="23"/>
          <w:szCs w:val="23"/>
        </w:rPr>
        <w:t xml:space="preserve"> serious consideration</w:t>
      </w:r>
      <w:r>
        <w:rPr>
          <w:rFonts w:ascii="Garamond" w:eastAsia="Garamond" w:hAnsi="Garamond" w:cs="Garamond"/>
          <w:sz w:val="23"/>
          <w:szCs w:val="23"/>
        </w:rPr>
        <w:t>.</w:t>
      </w:r>
    </w:p>
    <w:p w14:paraId="1E679B9B" w14:textId="77777777" w:rsidR="00692796" w:rsidRDefault="00692796" w:rsidP="00766C86">
      <w:pPr>
        <w:spacing w:line="480" w:lineRule="auto"/>
        <w:jc w:val="both"/>
        <w:rPr>
          <w:rFonts w:ascii="Garamond" w:eastAsia="Garamond" w:hAnsi="Garamond" w:cs="Garamond"/>
          <w:sz w:val="23"/>
          <w:szCs w:val="23"/>
        </w:rPr>
      </w:pPr>
    </w:p>
    <w:p w14:paraId="377BEE1C" w14:textId="67ECC68C" w:rsidR="00692796" w:rsidRPr="00692796" w:rsidRDefault="00692796" w:rsidP="00692796">
      <w:pPr>
        <w:spacing w:line="480" w:lineRule="auto"/>
        <w:jc w:val="both"/>
        <w:rPr>
          <w:rFonts w:ascii="Garamond" w:hAnsi="Garamond"/>
          <w:sz w:val="21"/>
          <w:szCs w:val="21"/>
        </w:rPr>
      </w:pPr>
      <w:r w:rsidRPr="00692796">
        <w:rPr>
          <w:rFonts w:ascii="Garamond" w:hAnsi="Garamond"/>
          <w:b/>
          <w:sz w:val="21"/>
          <w:szCs w:val="21"/>
        </w:rPr>
        <w:lastRenderedPageBreak/>
        <w:t>Acknowledgements:</w:t>
      </w:r>
      <w:r w:rsidRPr="00692796">
        <w:rPr>
          <w:rFonts w:ascii="Garamond" w:hAnsi="Garamond"/>
          <w:sz w:val="21"/>
          <w:szCs w:val="21"/>
        </w:rPr>
        <w:t xml:space="preserve"> I </w:t>
      </w:r>
      <w:r>
        <w:rPr>
          <w:rFonts w:ascii="Garamond" w:hAnsi="Garamond"/>
          <w:sz w:val="21"/>
          <w:szCs w:val="21"/>
        </w:rPr>
        <w:t>would like to thank Joel Smith and Laura Gow for their comments on previous drafts. Further to this, the detailed feedback of the</w:t>
      </w:r>
      <w:r w:rsidRPr="00692796">
        <w:rPr>
          <w:rFonts w:ascii="Garamond" w:hAnsi="Garamond"/>
          <w:sz w:val="21"/>
          <w:szCs w:val="21"/>
        </w:rPr>
        <w:t xml:space="preserve"> </w:t>
      </w:r>
      <w:r>
        <w:rPr>
          <w:rFonts w:ascii="Garamond" w:hAnsi="Garamond"/>
          <w:sz w:val="21"/>
          <w:szCs w:val="21"/>
        </w:rPr>
        <w:t xml:space="preserve">three anonymous reviewers at Synthese was invaluable in improving the paper. Finally, I would like thank audiences at the Open University and the University of Johannesburg for inviting me to present earlier drafts of this material. </w:t>
      </w:r>
    </w:p>
    <w:p w14:paraId="1525D0BD" w14:textId="77777777" w:rsidR="003048F0" w:rsidRPr="006204B2" w:rsidRDefault="003048F0" w:rsidP="00766C86">
      <w:pPr>
        <w:spacing w:line="480" w:lineRule="auto"/>
        <w:jc w:val="both"/>
        <w:rPr>
          <w:rFonts w:ascii="Garamond" w:eastAsia="Garamond" w:hAnsi="Garamond" w:cs="Garamond"/>
          <w:sz w:val="23"/>
          <w:szCs w:val="23"/>
        </w:rPr>
      </w:pPr>
    </w:p>
    <w:p w14:paraId="6EE462E7" w14:textId="7DBE4FBF" w:rsidR="001933DA" w:rsidRPr="00503EFD" w:rsidRDefault="00F56866" w:rsidP="00503EFD">
      <w:pPr>
        <w:spacing w:line="360" w:lineRule="auto"/>
        <w:jc w:val="both"/>
        <w:outlineLvl w:val="0"/>
        <w:rPr>
          <w:rFonts w:ascii="Garamond" w:eastAsia="Garamond" w:hAnsi="Garamond" w:cs="Garamond"/>
          <w:b/>
          <w:sz w:val="22"/>
          <w:szCs w:val="22"/>
        </w:rPr>
      </w:pPr>
      <w:r w:rsidRPr="00503EFD">
        <w:rPr>
          <w:rFonts w:ascii="Garamond" w:eastAsia="Garamond" w:hAnsi="Garamond" w:cs="Garamond"/>
          <w:b/>
          <w:sz w:val="22"/>
          <w:szCs w:val="22"/>
        </w:rPr>
        <w:t>References</w:t>
      </w:r>
    </w:p>
    <w:p w14:paraId="01CF26C7" w14:textId="7D16495C" w:rsidR="00C34D83" w:rsidRPr="00847BF9" w:rsidRDefault="00F56866" w:rsidP="00847BF9">
      <w:pPr>
        <w:spacing w:line="360" w:lineRule="auto"/>
        <w:jc w:val="both"/>
        <w:rPr>
          <w:rFonts w:ascii="Garamond" w:hAnsi="Garamond"/>
          <w:color w:val="000000" w:themeColor="text1"/>
          <w:sz w:val="22"/>
          <w:szCs w:val="22"/>
        </w:rPr>
      </w:pPr>
      <w:r w:rsidRPr="00847BF9">
        <w:rPr>
          <w:rFonts w:ascii="Garamond" w:hAnsi="Garamond"/>
          <w:color w:val="000000" w:themeColor="text1"/>
          <w:sz w:val="22"/>
          <w:szCs w:val="22"/>
        </w:rPr>
        <w:t xml:space="preserve">Armstrong, D. M. (1962) </w:t>
      </w:r>
      <w:r w:rsidRPr="00847BF9">
        <w:rPr>
          <w:rFonts w:ascii="Garamond" w:hAnsi="Garamond"/>
          <w:i/>
          <w:color w:val="000000" w:themeColor="text1"/>
          <w:sz w:val="22"/>
          <w:szCs w:val="22"/>
        </w:rPr>
        <w:t>Bodily Sensations</w:t>
      </w:r>
      <w:r w:rsidRPr="00847BF9">
        <w:rPr>
          <w:rFonts w:ascii="Garamond" w:hAnsi="Garamond"/>
          <w:color w:val="000000" w:themeColor="text1"/>
          <w:sz w:val="22"/>
          <w:szCs w:val="22"/>
        </w:rPr>
        <w:t>. London: Routledge.</w:t>
      </w:r>
    </w:p>
    <w:p w14:paraId="08C3A4BA" w14:textId="35BE95B8" w:rsidR="003749A6"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Aydede, M &amp; Fulkerson, M. (2014) ‘Affect: Representationalists’ headache’ in </w:t>
      </w:r>
      <w:r w:rsidRPr="00847BF9">
        <w:rPr>
          <w:rFonts w:ascii="Garamond" w:eastAsia="Garamond" w:hAnsi="Garamond" w:cs="Garamond"/>
          <w:i/>
          <w:color w:val="000000"/>
          <w:sz w:val="22"/>
          <w:szCs w:val="22"/>
        </w:rPr>
        <w:t>Philosophical Studies</w:t>
      </w:r>
      <w:r w:rsidR="00503EFD" w:rsidRPr="00847BF9">
        <w:rPr>
          <w:rFonts w:ascii="Garamond" w:eastAsia="Garamond" w:hAnsi="Garamond" w:cs="Garamond"/>
          <w:color w:val="000000"/>
          <w:sz w:val="22"/>
          <w:szCs w:val="22"/>
        </w:rPr>
        <w:t xml:space="preserve"> 170: </w:t>
      </w:r>
      <w:r w:rsidRPr="00847BF9">
        <w:rPr>
          <w:rFonts w:ascii="Garamond" w:eastAsia="Garamond" w:hAnsi="Garamond" w:cs="Garamond"/>
          <w:color w:val="000000"/>
          <w:sz w:val="22"/>
          <w:szCs w:val="22"/>
        </w:rPr>
        <w:t>175-198.</w:t>
      </w:r>
    </w:p>
    <w:p w14:paraId="56DD6560" w14:textId="197AC913" w:rsidR="003749A6" w:rsidRPr="00847BF9" w:rsidRDefault="00F56866" w:rsidP="00847BF9">
      <w:pPr>
        <w:pStyle w:val="p1"/>
        <w:spacing w:line="360" w:lineRule="auto"/>
        <w:ind w:left="284" w:hanging="284"/>
        <w:jc w:val="both"/>
        <w:rPr>
          <w:rFonts w:ascii="Garamond" w:hAnsi="Garamond"/>
          <w:color w:val="000000" w:themeColor="text1"/>
          <w:sz w:val="22"/>
          <w:szCs w:val="22"/>
        </w:rPr>
      </w:pPr>
      <w:r w:rsidRPr="00847BF9">
        <w:rPr>
          <w:rFonts w:ascii="Garamond" w:eastAsia="Calibri" w:hAnsi="Garamond" w:cs="Calibri"/>
          <w:color w:val="000000"/>
          <w:sz w:val="22"/>
          <w:szCs w:val="22"/>
        </w:rPr>
        <w:t xml:space="preserve">–– </w:t>
      </w:r>
      <w:r w:rsidRPr="00847BF9">
        <w:rPr>
          <w:rFonts w:ascii="Garamond" w:hAnsi="Garamond"/>
          <w:color w:val="000000" w:themeColor="text1"/>
          <w:sz w:val="22"/>
          <w:szCs w:val="22"/>
        </w:rPr>
        <w:t xml:space="preserve">(forthcoming) ‘Reasons and Theories of Sensory Affect’ in Bain, D., Brady, M. and Corns, J (eds.) </w:t>
      </w:r>
      <w:r w:rsidRPr="00847BF9">
        <w:rPr>
          <w:rFonts w:ascii="Garamond" w:hAnsi="Garamond"/>
          <w:i/>
          <w:color w:val="000000" w:themeColor="text1"/>
          <w:sz w:val="22"/>
          <w:szCs w:val="22"/>
        </w:rPr>
        <w:t>The Nature of Pain</w:t>
      </w:r>
      <w:r w:rsidRPr="00847BF9">
        <w:rPr>
          <w:rFonts w:ascii="Garamond" w:hAnsi="Garamond"/>
          <w:color w:val="000000" w:themeColor="text1"/>
          <w:sz w:val="22"/>
          <w:szCs w:val="22"/>
        </w:rPr>
        <w:t>. Routledge: London.</w:t>
      </w:r>
    </w:p>
    <w:p w14:paraId="27F1C276" w14:textId="6E351269" w:rsidR="00851BED" w:rsidRPr="00847BF9" w:rsidRDefault="00F56866" w:rsidP="00847BF9">
      <w:pPr>
        <w:pStyle w:val="p1"/>
        <w:spacing w:line="360" w:lineRule="auto"/>
        <w:ind w:left="284" w:hanging="284"/>
        <w:jc w:val="both"/>
        <w:rPr>
          <w:rFonts w:ascii="Garamond" w:hAnsi="Garamond"/>
          <w:color w:val="000000" w:themeColor="text1"/>
          <w:sz w:val="22"/>
          <w:szCs w:val="22"/>
        </w:rPr>
      </w:pPr>
      <w:r w:rsidRPr="00847BF9">
        <w:rPr>
          <w:rFonts w:ascii="Garamond" w:hAnsi="Garamond"/>
          <w:color w:val="000000" w:themeColor="text1"/>
          <w:sz w:val="22"/>
          <w:szCs w:val="22"/>
        </w:rPr>
        <w:t xml:space="preserve">Bain, D. (2003) ‘Intentionalism and Pain’ in </w:t>
      </w:r>
      <w:r w:rsidRPr="00847BF9">
        <w:rPr>
          <w:rFonts w:ascii="Garamond" w:hAnsi="Garamond"/>
          <w:i/>
          <w:color w:val="000000" w:themeColor="text1"/>
          <w:sz w:val="22"/>
          <w:szCs w:val="22"/>
        </w:rPr>
        <w:t>Philosophical Quarterly</w:t>
      </w:r>
      <w:r w:rsidRPr="00847BF9">
        <w:rPr>
          <w:rFonts w:ascii="Garamond" w:hAnsi="Garamond"/>
          <w:color w:val="000000" w:themeColor="text1"/>
          <w:sz w:val="22"/>
          <w:szCs w:val="22"/>
        </w:rPr>
        <w:t xml:space="preserve"> 52 (213): 502-23.</w:t>
      </w:r>
    </w:p>
    <w:p w14:paraId="12F48B30" w14:textId="0A90A39A" w:rsidR="00851BED" w:rsidRPr="00847BF9" w:rsidRDefault="00F56866" w:rsidP="00847BF9">
      <w:pPr>
        <w:spacing w:line="360" w:lineRule="auto"/>
        <w:ind w:left="284" w:hanging="284"/>
        <w:jc w:val="both"/>
        <w:rPr>
          <w:rFonts w:ascii="Garamond" w:hAnsi="Garamond"/>
          <w:color w:val="000000" w:themeColor="text1"/>
          <w:sz w:val="22"/>
          <w:szCs w:val="22"/>
        </w:rPr>
      </w:pPr>
      <w:r w:rsidRPr="00847BF9">
        <w:rPr>
          <w:rFonts w:ascii="Garamond" w:eastAsia="Calibri" w:hAnsi="Garamond" w:cs="Calibri"/>
          <w:color w:val="000000"/>
          <w:sz w:val="22"/>
          <w:szCs w:val="22"/>
        </w:rPr>
        <w:t>––</w:t>
      </w:r>
      <w:r w:rsidRPr="00847BF9">
        <w:rPr>
          <w:rFonts w:ascii="Garamond" w:hAnsi="Garamond"/>
          <w:color w:val="000000" w:themeColor="text1"/>
          <w:sz w:val="22"/>
          <w:szCs w:val="22"/>
        </w:rPr>
        <w:t xml:space="preserve"> </w:t>
      </w:r>
      <w:r w:rsidR="00161F5E" w:rsidRPr="00847BF9">
        <w:rPr>
          <w:rFonts w:ascii="Garamond" w:hAnsi="Garamond"/>
          <w:color w:val="000000" w:themeColor="text1"/>
          <w:sz w:val="22"/>
          <w:szCs w:val="22"/>
        </w:rPr>
        <w:t xml:space="preserve">(2017) ‘Why Take Painkillers’ in </w:t>
      </w:r>
      <w:r w:rsidR="00161F5E" w:rsidRPr="00847BF9">
        <w:rPr>
          <w:rFonts w:ascii="Garamond" w:hAnsi="Garamond"/>
          <w:i/>
          <w:color w:val="000000" w:themeColor="text1"/>
          <w:sz w:val="22"/>
          <w:szCs w:val="22"/>
        </w:rPr>
        <w:t>Nous</w:t>
      </w:r>
      <w:r w:rsidR="00503EFD" w:rsidRPr="00847BF9">
        <w:rPr>
          <w:rFonts w:ascii="Garamond" w:hAnsi="Garamond"/>
          <w:color w:val="000000" w:themeColor="text1"/>
          <w:sz w:val="22"/>
          <w:szCs w:val="22"/>
        </w:rPr>
        <w:t xml:space="preserve"> (2):</w:t>
      </w:r>
      <w:r w:rsidRPr="00847BF9">
        <w:rPr>
          <w:rFonts w:ascii="Garamond" w:hAnsi="Garamond"/>
          <w:color w:val="000000" w:themeColor="text1"/>
          <w:sz w:val="22"/>
          <w:szCs w:val="22"/>
        </w:rPr>
        <w:t xml:space="preserve"> 462-90.</w:t>
      </w:r>
    </w:p>
    <w:p w14:paraId="0E26B581" w14:textId="7A2828E6"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Barlassina, L</w:t>
      </w:r>
      <w:r w:rsidR="003830A0" w:rsidRPr="00847BF9">
        <w:rPr>
          <w:rFonts w:ascii="Garamond" w:eastAsia="Garamond" w:hAnsi="Garamond" w:cs="Garamond"/>
          <w:color w:val="000000"/>
          <w:sz w:val="22"/>
          <w:szCs w:val="22"/>
        </w:rPr>
        <w:t>.,</w:t>
      </w:r>
      <w:r w:rsidRPr="00847BF9">
        <w:rPr>
          <w:rFonts w:ascii="Garamond" w:eastAsia="Garamond" w:hAnsi="Garamond" w:cs="Garamond"/>
          <w:color w:val="000000"/>
          <w:sz w:val="22"/>
          <w:szCs w:val="22"/>
        </w:rPr>
        <w:t xml:space="preserve"> and Newen A. (2014) ‘The Role of Bodily Perception in Emotion: In Defense of an Impure Somatic Theory’ in </w:t>
      </w:r>
      <w:r w:rsidRPr="00847BF9">
        <w:rPr>
          <w:rFonts w:ascii="Garamond" w:eastAsia="Garamond" w:hAnsi="Garamond" w:cs="Garamond"/>
          <w:i/>
          <w:color w:val="000000"/>
          <w:sz w:val="22"/>
          <w:szCs w:val="22"/>
        </w:rPr>
        <w:t>Philosophy and Phenomenological Research</w:t>
      </w:r>
      <w:r w:rsidR="00503EFD" w:rsidRPr="00847BF9">
        <w:rPr>
          <w:rFonts w:ascii="Garamond" w:eastAsia="Garamond" w:hAnsi="Garamond" w:cs="Garamond"/>
          <w:color w:val="000000"/>
          <w:sz w:val="22"/>
          <w:szCs w:val="22"/>
        </w:rPr>
        <w:t xml:space="preserve"> 83 (3):</w:t>
      </w:r>
      <w:r w:rsidRPr="00847BF9">
        <w:rPr>
          <w:rFonts w:ascii="Garamond" w:eastAsia="Garamond" w:hAnsi="Garamond" w:cs="Garamond"/>
          <w:color w:val="000000"/>
          <w:sz w:val="22"/>
          <w:szCs w:val="22"/>
        </w:rPr>
        <w:t xml:space="preserve"> 637-78. </w:t>
      </w:r>
    </w:p>
    <w:p w14:paraId="7E0DC1FE"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Berridge, C. K., and Winkielman, P. (2003) ‘What is an Unconscious Emotion? (The Case for Unconscious “Liking”) in </w:t>
      </w:r>
      <w:r w:rsidRPr="00847BF9">
        <w:rPr>
          <w:rFonts w:ascii="Garamond" w:eastAsia="Garamond" w:hAnsi="Garamond" w:cs="Garamond"/>
          <w:i/>
          <w:color w:val="000000"/>
          <w:sz w:val="22"/>
          <w:szCs w:val="22"/>
        </w:rPr>
        <w:t>Cognition and Emotion</w:t>
      </w:r>
      <w:r w:rsidRPr="00847BF9">
        <w:rPr>
          <w:rFonts w:ascii="Garamond" w:eastAsia="Garamond" w:hAnsi="Garamond" w:cs="Garamond"/>
          <w:color w:val="000000"/>
          <w:sz w:val="22"/>
          <w:szCs w:val="22"/>
        </w:rPr>
        <w:t xml:space="preserve"> 17 (2): 181-211. </w:t>
      </w:r>
    </w:p>
    <w:p w14:paraId="304153E6" w14:textId="6E8342D3"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Block, N. (1995) ‘On a confusion about a function of consciousness’ in </w:t>
      </w:r>
      <w:r w:rsidRPr="00847BF9">
        <w:rPr>
          <w:rFonts w:ascii="Garamond" w:eastAsia="Garamond" w:hAnsi="Garamond" w:cs="Garamond"/>
          <w:i/>
          <w:color w:val="000000"/>
          <w:sz w:val="22"/>
          <w:szCs w:val="22"/>
        </w:rPr>
        <w:t>Behavioral and Brain Sciences</w:t>
      </w:r>
      <w:r w:rsidR="00503EFD" w:rsidRPr="00847BF9">
        <w:rPr>
          <w:rFonts w:ascii="Garamond" w:eastAsia="Garamond" w:hAnsi="Garamond" w:cs="Garamond"/>
          <w:color w:val="000000"/>
          <w:sz w:val="22"/>
          <w:szCs w:val="22"/>
        </w:rPr>
        <w:t xml:space="preserve"> 18:</w:t>
      </w:r>
      <w:r w:rsidRPr="00847BF9">
        <w:rPr>
          <w:rFonts w:ascii="Garamond" w:eastAsia="Garamond" w:hAnsi="Garamond" w:cs="Garamond"/>
          <w:color w:val="000000"/>
          <w:sz w:val="22"/>
          <w:szCs w:val="22"/>
        </w:rPr>
        <w:t xml:space="preserve"> 227-87.</w:t>
      </w:r>
    </w:p>
    <w:p w14:paraId="07671EC9" w14:textId="01DCBB20" w:rsidR="00C34D83" w:rsidRPr="00847BF9" w:rsidRDefault="00F56866" w:rsidP="00847BF9">
      <w:pPr>
        <w:spacing w:line="360" w:lineRule="auto"/>
        <w:ind w:left="284" w:hanging="284"/>
        <w:jc w:val="both"/>
        <w:rPr>
          <w:rFonts w:ascii="Garamond" w:eastAsia="Calibri" w:hAnsi="Garamond" w:cs="Calibri"/>
          <w:color w:val="000000"/>
          <w:sz w:val="22"/>
          <w:szCs w:val="22"/>
        </w:rPr>
      </w:pPr>
      <w:r w:rsidRPr="00847BF9">
        <w:rPr>
          <w:rFonts w:ascii="Garamond" w:eastAsia="Calibri" w:hAnsi="Garamond" w:cs="Calibri"/>
          <w:color w:val="000000"/>
          <w:sz w:val="22"/>
          <w:szCs w:val="22"/>
        </w:rPr>
        <w:t xml:space="preserve">–– (1996) ‘Mental Paint and Mental Latex’ in </w:t>
      </w:r>
      <w:r w:rsidRPr="00847BF9">
        <w:rPr>
          <w:rFonts w:ascii="Garamond" w:eastAsia="Calibri" w:hAnsi="Garamond" w:cs="Calibri"/>
          <w:i/>
          <w:color w:val="000000"/>
          <w:sz w:val="22"/>
          <w:szCs w:val="22"/>
        </w:rPr>
        <w:t>Philosophical Issues</w:t>
      </w:r>
      <w:r w:rsidR="00503EFD" w:rsidRPr="00847BF9">
        <w:rPr>
          <w:rFonts w:ascii="Garamond" w:eastAsia="Calibri" w:hAnsi="Garamond" w:cs="Calibri"/>
          <w:color w:val="000000"/>
          <w:sz w:val="22"/>
          <w:szCs w:val="22"/>
        </w:rPr>
        <w:t xml:space="preserve"> 7:</w:t>
      </w:r>
      <w:r w:rsidR="00DF6737" w:rsidRPr="00847BF9">
        <w:rPr>
          <w:rFonts w:ascii="Garamond" w:eastAsia="Calibri" w:hAnsi="Garamond" w:cs="Calibri"/>
          <w:color w:val="000000"/>
          <w:sz w:val="22"/>
          <w:szCs w:val="22"/>
        </w:rPr>
        <w:t xml:space="preserve"> 19-49.</w:t>
      </w:r>
    </w:p>
    <w:p w14:paraId="4A7735F7" w14:textId="2F1CA2EB" w:rsidR="00B10CC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Calibri" w:hAnsi="Garamond" w:cs="Calibri"/>
          <w:color w:val="000000"/>
          <w:sz w:val="22"/>
          <w:szCs w:val="22"/>
        </w:rPr>
        <w:t xml:space="preserve">Brady, M. (2013) </w:t>
      </w:r>
      <w:r w:rsidRPr="00847BF9">
        <w:rPr>
          <w:rFonts w:ascii="Garamond" w:eastAsia="Calibri" w:hAnsi="Garamond" w:cs="Calibri"/>
          <w:i/>
          <w:color w:val="000000"/>
          <w:sz w:val="22"/>
          <w:szCs w:val="22"/>
        </w:rPr>
        <w:t>Emotional Insight: The Epistemic Role of Emotional Experience</w:t>
      </w:r>
      <w:r w:rsidRPr="00847BF9">
        <w:rPr>
          <w:rFonts w:ascii="Garamond" w:eastAsia="Calibri" w:hAnsi="Garamond" w:cs="Calibri"/>
          <w:color w:val="000000"/>
          <w:sz w:val="22"/>
          <w:szCs w:val="22"/>
        </w:rPr>
        <w:t xml:space="preserve">. Oxford: Oxford University Press. </w:t>
      </w:r>
    </w:p>
    <w:p w14:paraId="71A88AD9" w14:textId="528227AC" w:rsidR="003749A6" w:rsidRPr="00847BF9" w:rsidRDefault="00F56866" w:rsidP="00847BF9">
      <w:pPr>
        <w:spacing w:line="360" w:lineRule="auto"/>
        <w:ind w:left="284" w:hanging="284"/>
        <w:jc w:val="both"/>
        <w:rPr>
          <w:rFonts w:ascii="Garamond" w:hAnsi="Garamond"/>
          <w:i/>
          <w:color w:val="000000" w:themeColor="text1"/>
          <w:sz w:val="22"/>
          <w:szCs w:val="22"/>
        </w:rPr>
      </w:pPr>
      <w:r w:rsidRPr="00847BF9">
        <w:rPr>
          <w:rFonts w:ascii="Garamond" w:eastAsia="Calibri" w:hAnsi="Garamond" w:cs="Calibri"/>
          <w:color w:val="000000"/>
          <w:sz w:val="22"/>
          <w:szCs w:val="22"/>
        </w:rPr>
        <w:t xml:space="preserve">–– </w:t>
      </w:r>
      <w:r w:rsidRPr="00847BF9">
        <w:rPr>
          <w:rFonts w:ascii="Garamond" w:hAnsi="Garamond"/>
          <w:i/>
          <w:color w:val="000000" w:themeColor="text1"/>
          <w:sz w:val="22"/>
          <w:szCs w:val="22"/>
        </w:rPr>
        <w:t>forthcoming</w:t>
      </w:r>
      <w:r w:rsidRPr="00847BF9">
        <w:rPr>
          <w:rFonts w:ascii="Garamond" w:hAnsi="Garamond"/>
          <w:color w:val="000000" w:themeColor="text1"/>
          <w:sz w:val="22"/>
          <w:szCs w:val="22"/>
        </w:rPr>
        <w:t xml:space="preserve">. ‘Painfulness, Desire, and the Euthyphro Problem’ in </w:t>
      </w:r>
      <w:r w:rsidRPr="00847BF9">
        <w:rPr>
          <w:rFonts w:ascii="Garamond" w:hAnsi="Garamond"/>
          <w:i/>
          <w:color w:val="000000" w:themeColor="text1"/>
          <w:sz w:val="22"/>
          <w:szCs w:val="22"/>
        </w:rPr>
        <w:t>American Philosophical Quarterly</w:t>
      </w:r>
      <w:r w:rsidRPr="00847BF9">
        <w:rPr>
          <w:rFonts w:ascii="Garamond" w:hAnsi="Garamond"/>
          <w:color w:val="000000" w:themeColor="text1"/>
          <w:sz w:val="22"/>
          <w:szCs w:val="22"/>
        </w:rPr>
        <w:t>.</w:t>
      </w:r>
    </w:p>
    <w:p w14:paraId="0A681D70"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Brewer, B. (1999) </w:t>
      </w:r>
      <w:r w:rsidRPr="00847BF9">
        <w:rPr>
          <w:rFonts w:ascii="Garamond" w:eastAsia="Garamond" w:hAnsi="Garamond" w:cs="Garamond"/>
          <w:i/>
          <w:color w:val="000000"/>
          <w:sz w:val="22"/>
          <w:szCs w:val="22"/>
        </w:rPr>
        <w:t>Perception and Reason</w:t>
      </w:r>
      <w:r w:rsidRPr="00847BF9">
        <w:rPr>
          <w:rFonts w:ascii="Garamond" w:eastAsia="Garamond" w:hAnsi="Garamond" w:cs="Garamond"/>
          <w:color w:val="000000"/>
          <w:sz w:val="22"/>
          <w:szCs w:val="22"/>
        </w:rPr>
        <w:t xml:space="preserve">. Oxford: Oxford University Press. </w:t>
      </w:r>
    </w:p>
    <w:p w14:paraId="573E0B9B"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Campbell, J. (2002) </w:t>
      </w:r>
      <w:r w:rsidRPr="00847BF9">
        <w:rPr>
          <w:rFonts w:ascii="Garamond" w:eastAsia="Garamond" w:hAnsi="Garamond" w:cs="Garamond"/>
          <w:i/>
          <w:color w:val="000000"/>
          <w:sz w:val="22"/>
          <w:szCs w:val="22"/>
        </w:rPr>
        <w:t>Reference and Consciousness</w:t>
      </w:r>
      <w:r w:rsidRPr="00847BF9">
        <w:rPr>
          <w:rFonts w:ascii="Garamond" w:eastAsia="Garamond" w:hAnsi="Garamond" w:cs="Garamond"/>
          <w:color w:val="000000"/>
          <w:sz w:val="22"/>
          <w:szCs w:val="22"/>
        </w:rPr>
        <w:t xml:space="preserve">. Oxford: Oxford University Press. </w:t>
      </w:r>
    </w:p>
    <w:p w14:paraId="025022D0"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Carruthers, P. (forthcoming) ‘Valence and Value’ in </w:t>
      </w:r>
      <w:r w:rsidRPr="00847BF9">
        <w:rPr>
          <w:rFonts w:ascii="Garamond" w:eastAsia="Garamond" w:hAnsi="Garamond" w:cs="Garamond"/>
          <w:i/>
          <w:color w:val="000000"/>
          <w:sz w:val="22"/>
          <w:szCs w:val="22"/>
        </w:rPr>
        <w:t>Philosophical and Phenomenological Research</w:t>
      </w:r>
      <w:r w:rsidRPr="00847BF9">
        <w:rPr>
          <w:rFonts w:ascii="Garamond" w:eastAsia="Garamond" w:hAnsi="Garamond" w:cs="Garamond"/>
          <w:color w:val="000000"/>
          <w:sz w:val="22"/>
          <w:szCs w:val="22"/>
        </w:rPr>
        <w:t xml:space="preserve">. </w:t>
      </w:r>
    </w:p>
    <w:p w14:paraId="53AD16DC"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Chalmers, D. (1996) </w:t>
      </w:r>
      <w:r w:rsidRPr="00847BF9">
        <w:rPr>
          <w:rFonts w:ascii="Garamond" w:eastAsia="Garamond" w:hAnsi="Garamond" w:cs="Garamond"/>
          <w:i/>
          <w:color w:val="000000"/>
          <w:sz w:val="22"/>
          <w:szCs w:val="22"/>
        </w:rPr>
        <w:t>The Conscious Mind</w:t>
      </w:r>
      <w:r w:rsidRPr="00847BF9">
        <w:rPr>
          <w:rFonts w:ascii="Garamond" w:eastAsia="Garamond" w:hAnsi="Garamond" w:cs="Garamond"/>
          <w:color w:val="000000"/>
          <w:sz w:val="22"/>
          <w:szCs w:val="22"/>
        </w:rPr>
        <w:t>. Oxford: Oxford University Press.</w:t>
      </w:r>
    </w:p>
    <w:p w14:paraId="3252DCBA"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Charland, L. C. (2007) ‘Emotion Experience and the Indeterminacy of Valence’ in L. F. Barrett, P. M. Niedenthal and P. Wiinkieldman (eds.) </w:t>
      </w:r>
      <w:r w:rsidRPr="00847BF9">
        <w:rPr>
          <w:rFonts w:ascii="Garamond" w:eastAsia="Garamond" w:hAnsi="Garamond" w:cs="Garamond"/>
          <w:i/>
          <w:color w:val="000000"/>
          <w:sz w:val="22"/>
          <w:szCs w:val="22"/>
        </w:rPr>
        <w:t>Emotion and Consciousness</w:t>
      </w:r>
      <w:r w:rsidRPr="00847BF9">
        <w:rPr>
          <w:rFonts w:ascii="Garamond" w:eastAsia="Garamond" w:hAnsi="Garamond" w:cs="Garamond"/>
          <w:color w:val="000000"/>
          <w:sz w:val="22"/>
          <w:szCs w:val="22"/>
        </w:rPr>
        <w:t>. London: Guilford Press.</w:t>
      </w:r>
    </w:p>
    <w:p w14:paraId="35721391" w14:textId="22D6C3BE" w:rsidR="00503EFD" w:rsidRPr="00847BF9" w:rsidRDefault="00F56866" w:rsidP="00227E1E">
      <w:pPr>
        <w:spacing w:line="360" w:lineRule="auto"/>
        <w:ind w:left="360" w:hanging="360"/>
        <w:jc w:val="both"/>
        <w:rPr>
          <w:rFonts w:ascii="Garamond" w:hAnsi="Garamond"/>
          <w:sz w:val="22"/>
          <w:szCs w:val="22"/>
        </w:rPr>
      </w:pPr>
      <w:r w:rsidRPr="00847BF9">
        <w:rPr>
          <w:rFonts w:ascii="Garamond" w:hAnsi="Garamond"/>
          <w:sz w:val="22"/>
          <w:szCs w:val="22"/>
        </w:rPr>
        <w:t xml:space="preserve">Crane, T. (1998) ‘Intentionality as the Mark of the Mental’ in A. O’Hear (ed) </w:t>
      </w:r>
      <w:r w:rsidRPr="00847BF9">
        <w:rPr>
          <w:rFonts w:ascii="Garamond" w:hAnsi="Garamond"/>
          <w:i/>
          <w:iCs/>
          <w:sz w:val="22"/>
          <w:szCs w:val="22"/>
        </w:rPr>
        <w:t>Contemporary Issues in the Philosophy of Mind</w:t>
      </w:r>
      <w:r w:rsidRPr="00847BF9">
        <w:rPr>
          <w:rFonts w:ascii="Garamond" w:hAnsi="Garamond"/>
          <w:sz w:val="22"/>
          <w:szCs w:val="22"/>
        </w:rPr>
        <w:t>, 229-51. Cambrid</w:t>
      </w:r>
      <w:r w:rsidR="00227E1E">
        <w:rPr>
          <w:rFonts w:ascii="Garamond" w:hAnsi="Garamond"/>
          <w:sz w:val="22"/>
          <w:szCs w:val="22"/>
        </w:rPr>
        <w:t>ge: Cambridge University Press.</w:t>
      </w:r>
    </w:p>
    <w:p w14:paraId="16895B24" w14:textId="77777777" w:rsidR="00503EFD" w:rsidRPr="00847BF9" w:rsidRDefault="00F56866" w:rsidP="00847BF9">
      <w:pPr>
        <w:widowControl w:val="0"/>
        <w:autoSpaceDE w:val="0"/>
        <w:autoSpaceDN w:val="0"/>
        <w:adjustRightInd w:val="0"/>
        <w:spacing w:line="360" w:lineRule="auto"/>
        <w:jc w:val="both"/>
        <w:rPr>
          <w:rFonts w:ascii="Garamond" w:hAnsi="Garamond" w:cs="Gill Sans Light"/>
          <w:color w:val="000000" w:themeColor="text1"/>
          <w:sz w:val="22"/>
          <w:szCs w:val="22"/>
        </w:rPr>
      </w:pPr>
      <w:r w:rsidRPr="00847BF9">
        <w:rPr>
          <w:rFonts w:ascii="Garamond" w:hAnsi="Garamond" w:cs="Gill Sans Light"/>
          <w:color w:val="000000" w:themeColor="text1"/>
          <w:sz w:val="22"/>
          <w:szCs w:val="22"/>
        </w:rPr>
        <w:t xml:space="preserve">––(2001) </w:t>
      </w:r>
      <w:r w:rsidRPr="00847BF9">
        <w:rPr>
          <w:rFonts w:ascii="Garamond" w:hAnsi="Garamond" w:cs="Gill Sans Light"/>
          <w:i/>
          <w:color w:val="000000" w:themeColor="text1"/>
          <w:sz w:val="22"/>
          <w:szCs w:val="22"/>
        </w:rPr>
        <w:t>Elements of Mind</w:t>
      </w:r>
      <w:r w:rsidRPr="00847BF9">
        <w:rPr>
          <w:rFonts w:ascii="Garamond" w:hAnsi="Garamond" w:cs="Gill Sans Light"/>
          <w:color w:val="000000" w:themeColor="text1"/>
          <w:sz w:val="22"/>
          <w:szCs w:val="22"/>
        </w:rPr>
        <w:t xml:space="preserve">: </w:t>
      </w:r>
      <w:r w:rsidRPr="00847BF9">
        <w:rPr>
          <w:rFonts w:ascii="Garamond" w:hAnsi="Garamond" w:cs="Gill Sans Light"/>
          <w:i/>
          <w:color w:val="000000" w:themeColor="text1"/>
          <w:sz w:val="22"/>
          <w:szCs w:val="22"/>
        </w:rPr>
        <w:t>An Introduction to the Philosophy of Mind</w:t>
      </w:r>
      <w:r w:rsidRPr="00847BF9">
        <w:rPr>
          <w:rFonts w:ascii="Garamond" w:hAnsi="Garamond" w:cs="Gill Sans Light"/>
          <w:color w:val="000000" w:themeColor="text1"/>
          <w:sz w:val="22"/>
          <w:szCs w:val="22"/>
        </w:rPr>
        <w:t>. Oxford: Oxford University Press.</w:t>
      </w:r>
    </w:p>
    <w:p w14:paraId="534F3310"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Damasio, A. (1994) </w:t>
      </w:r>
      <w:r w:rsidRPr="00847BF9">
        <w:rPr>
          <w:rFonts w:ascii="Garamond" w:eastAsia="Garamond" w:hAnsi="Garamond" w:cs="Garamond"/>
          <w:i/>
          <w:color w:val="000000"/>
          <w:sz w:val="22"/>
          <w:szCs w:val="22"/>
        </w:rPr>
        <w:t>Descartes’ Error: Emotion, Reason and the Human Brain</w:t>
      </w:r>
      <w:r w:rsidRPr="00847BF9">
        <w:rPr>
          <w:rFonts w:ascii="Garamond" w:eastAsia="Garamond" w:hAnsi="Garamond" w:cs="Garamond"/>
          <w:color w:val="000000"/>
          <w:sz w:val="22"/>
          <w:szCs w:val="22"/>
        </w:rPr>
        <w:t xml:space="preserve">. London: Picador. </w:t>
      </w:r>
    </w:p>
    <w:p w14:paraId="13852D91" w14:textId="77777777" w:rsidR="0010233F" w:rsidRPr="00847BF9" w:rsidRDefault="00F56866" w:rsidP="00847BF9">
      <w:pPr>
        <w:widowControl w:val="0"/>
        <w:autoSpaceDE w:val="0"/>
        <w:autoSpaceDN w:val="0"/>
        <w:adjustRightInd w:val="0"/>
        <w:spacing w:line="360" w:lineRule="auto"/>
        <w:jc w:val="both"/>
        <w:rPr>
          <w:rFonts w:ascii="Garamond" w:hAnsi="Garamond"/>
          <w:color w:val="000000" w:themeColor="text1"/>
          <w:sz w:val="22"/>
          <w:szCs w:val="22"/>
        </w:rPr>
      </w:pPr>
      <w:r w:rsidRPr="00847BF9">
        <w:rPr>
          <w:rFonts w:ascii="Garamond" w:hAnsi="Garamond"/>
          <w:color w:val="000000" w:themeColor="text1"/>
          <w:sz w:val="22"/>
          <w:szCs w:val="22"/>
        </w:rPr>
        <w:t xml:space="preserve">Deonna, J. and Teroni, F. (2012) </w:t>
      </w:r>
      <w:r w:rsidRPr="00847BF9">
        <w:rPr>
          <w:rFonts w:ascii="Garamond" w:hAnsi="Garamond"/>
          <w:i/>
          <w:color w:val="000000" w:themeColor="text1"/>
          <w:sz w:val="22"/>
          <w:szCs w:val="22"/>
        </w:rPr>
        <w:t>An Introduction to the Philosophy of the Emotions</w:t>
      </w:r>
      <w:r w:rsidRPr="00847BF9">
        <w:rPr>
          <w:rFonts w:ascii="Garamond" w:hAnsi="Garamond"/>
          <w:color w:val="000000" w:themeColor="text1"/>
          <w:sz w:val="22"/>
          <w:szCs w:val="22"/>
        </w:rPr>
        <w:t>. London: Routledge.</w:t>
      </w:r>
    </w:p>
    <w:p w14:paraId="4C2FB031" w14:textId="75EE3F85" w:rsidR="005F7DB3" w:rsidRPr="00847BF9" w:rsidRDefault="00F56866" w:rsidP="00847BF9">
      <w:pPr>
        <w:widowControl w:val="0"/>
        <w:autoSpaceDE w:val="0"/>
        <w:autoSpaceDN w:val="0"/>
        <w:adjustRightInd w:val="0"/>
        <w:spacing w:line="360" w:lineRule="auto"/>
        <w:jc w:val="both"/>
        <w:rPr>
          <w:rFonts w:ascii="Garamond" w:hAnsi="Garamond"/>
          <w:color w:val="000000" w:themeColor="text1"/>
          <w:sz w:val="22"/>
          <w:szCs w:val="22"/>
        </w:rPr>
      </w:pPr>
      <w:r w:rsidRPr="00847BF9">
        <w:rPr>
          <w:rFonts w:ascii="Garamond" w:eastAsia="Calibri" w:hAnsi="Garamond" w:cs="Calibri"/>
          <w:color w:val="000000"/>
          <w:sz w:val="22"/>
          <w:szCs w:val="22"/>
        </w:rPr>
        <w:t xml:space="preserve">–– (2015) ‘Emotions as Attitudes’ in </w:t>
      </w:r>
      <w:r w:rsidRPr="00847BF9">
        <w:rPr>
          <w:rFonts w:ascii="Garamond" w:eastAsia="Calibri" w:hAnsi="Garamond" w:cs="Calibri"/>
          <w:i/>
          <w:color w:val="000000"/>
          <w:sz w:val="22"/>
          <w:szCs w:val="22"/>
        </w:rPr>
        <w:t>dialectica</w:t>
      </w:r>
      <w:r w:rsidRPr="00847BF9">
        <w:rPr>
          <w:rFonts w:ascii="Garamond" w:eastAsia="Calibri" w:hAnsi="Garamond" w:cs="Calibri"/>
          <w:color w:val="000000"/>
          <w:sz w:val="22"/>
          <w:szCs w:val="22"/>
        </w:rPr>
        <w:t xml:space="preserve"> (3): 293-311.</w:t>
      </w:r>
    </w:p>
    <w:p w14:paraId="2066D57D" w14:textId="7731BE9B" w:rsidR="001933DA" w:rsidRPr="00847BF9" w:rsidRDefault="00F56866" w:rsidP="00847BF9">
      <w:pPr>
        <w:widowControl w:val="0"/>
        <w:autoSpaceDE w:val="0"/>
        <w:autoSpaceDN w:val="0"/>
        <w:adjustRightInd w:val="0"/>
        <w:spacing w:line="360" w:lineRule="auto"/>
        <w:jc w:val="both"/>
        <w:rPr>
          <w:rFonts w:ascii="Garamond" w:hAnsi="Garamond"/>
          <w:color w:val="000000" w:themeColor="text1"/>
          <w:sz w:val="22"/>
          <w:szCs w:val="22"/>
        </w:rPr>
      </w:pPr>
      <w:r w:rsidRPr="00847BF9">
        <w:rPr>
          <w:rFonts w:ascii="Garamond" w:eastAsia="Garamond" w:hAnsi="Garamond" w:cs="Garamond"/>
          <w:color w:val="000000"/>
          <w:sz w:val="22"/>
          <w:szCs w:val="22"/>
        </w:rPr>
        <w:t xml:space="preserve">De Sousa, R. (1987) </w:t>
      </w:r>
      <w:r w:rsidRPr="00847BF9">
        <w:rPr>
          <w:rFonts w:ascii="Garamond" w:eastAsia="Garamond" w:hAnsi="Garamond" w:cs="Garamond"/>
          <w:i/>
          <w:color w:val="000000"/>
          <w:sz w:val="22"/>
          <w:szCs w:val="22"/>
        </w:rPr>
        <w:t>The Rationality of Emotion</w:t>
      </w:r>
      <w:r w:rsidRPr="00847BF9">
        <w:rPr>
          <w:rFonts w:ascii="Garamond" w:eastAsia="Garamond" w:hAnsi="Garamond" w:cs="Garamond"/>
          <w:color w:val="000000"/>
          <w:sz w:val="22"/>
          <w:szCs w:val="22"/>
        </w:rPr>
        <w:t xml:space="preserve">. Cambridge: MIT Press. </w:t>
      </w:r>
    </w:p>
    <w:p w14:paraId="2418ECBC"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lastRenderedPageBreak/>
        <w:t xml:space="preserve">Dennett, D. (1969) </w:t>
      </w:r>
      <w:r w:rsidRPr="00847BF9">
        <w:rPr>
          <w:rFonts w:ascii="Garamond" w:eastAsia="Garamond" w:hAnsi="Garamond" w:cs="Garamond"/>
          <w:i/>
          <w:color w:val="000000"/>
          <w:sz w:val="22"/>
          <w:szCs w:val="22"/>
        </w:rPr>
        <w:t>Content and Consciousness</w:t>
      </w:r>
      <w:r w:rsidRPr="00847BF9">
        <w:rPr>
          <w:rFonts w:ascii="Garamond" w:eastAsia="Garamond" w:hAnsi="Garamond" w:cs="Garamond"/>
          <w:color w:val="000000"/>
          <w:sz w:val="22"/>
          <w:szCs w:val="22"/>
        </w:rPr>
        <w:t xml:space="preserve">. London: Routledge. </w:t>
      </w:r>
    </w:p>
    <w:p w14:paraId="5A8195E8" w14:textId="6C7B6635" w:rsidR="00570608" w:rsidRPr="00847BF9" w:rsidRDefault="00F56866" w:rsidP="00847BF9">
      <w:pPr>
        <w:widowControl w:val="0"/>
        <w:autoSpaceDE w:val="0"/>
        <w:autoSpaceDN w:val="0"/>
        <w:adjustRightInd w:val="0"/>
        <w:spacing w:line="360" w:lineRule="auto"/>
        <w:jc w:val="both"/>
        <w:rPr>
          <w:rFonts w:ascii="Garamond" w:hAnsi="Garamond" w:cs="Gill Sans Light"/>
          <w:color w:val="000000" w:themeColor="text1"/>
          <w:sz w:val="22"/>
          <w:szCs w:val="22"/>
        </w:rPr>
      </w:pPr>
      <w:r w:rsidRPr="00847BF9">
        <w:rPr>
          <w:rFonts w:ascii="Garamond" w:hAnsi="Garamond" w:cs="Gill Sans Light"/>
          <w:color w:val="000000" w:themeColor="text1"/>
          <w:sz w:val="22"/>
          <w:szCs w:val="22"/>
        </w:rPr>
        <w:t xml:space="preserve">Dretske, F. (1999) </w:t>
      </w:r>
      <w:r w:rsidRPr="00847BF9">
        <w:rPr>
          <w:rFonts w:ascii="Garamond" w:hAnsi="Garamond" w:cs="Gill Sans Light"/>
          <w:i/>
          <w:color w:val="000000" w:themeColor="text1"/>
          <w:sz w:val="22"/>
          <w:szCs w:val="22"/>
        </w:rPr>
        <w:t>Perception, Knowledge and Belief</w:t>
      </w:r>
      <w:r w:rsidRPr="00847BF9">
        <w:rPr>
          <w:rFonts w:ascii="Garamond" w:hAnsi="Garamond" w:cs="Gill Sans Light"/>
          <w:color w:val="000000" w:themeColor="text1"/>
          <w:sz w:val="22"/>
          <w:szCs w:val="22"/>
        </w:rPr>
        <w:t>, 158-177. Cambridge: Cambridge University Press.</w:t>
      </w:r>
    </w:p>
    <w:p w14:paraId="06F17DD3" w14:textId="0C035E98" w:rsidR="00503EFD" w:rsidRPr="00847BF9" w:rsidRDefault="00F56866" w:rsidP="00847BF9">
      <w:pPr>
        <w:spacing w:line="360" w:lineRule="auto"/>
        <w:ind w:left="284" w:hanging="284"/>
        <w:jc w:val="both"/>
        <w:rPr>
          <w:rFonts w:ascii="Garamond" w:hAnsi="Garamond"/>
          <w:color w:val="000000" w:themeColor="text1"/>
          <w:sz w:val="22"/>
          <w:szCs w:val="22"/>
        </w:rPr>
      </w:pPr>
      <w:r w:rsidRPr="00847BF9">
        <w:rPr>
          <w:rFonts w:ascii="Garamond" w:hAnsi="Garamond"/>
          <w:color w:val="000000" w:themeColor="text1"/>
          <w:sz w:val="22"/>
          <w:szCs w:val="22"/>
        </w:rPr>
        <w:t xml:space="preserve">Döring, S. (2014) ‘Why Recalcitrant Emotions Are Not Irrational’ in S. Roeser and C. Todd (eds) </w:t>
      </w:r>
      <w:r w:rsidRPr="00847BF9">
        <w:rPr>
          <w:rFonts w:ascii="Garamond" w:hAnsi="Garamond"/>
          <w:i/>
          <w:color w:val="000000" w:themeColor="text1"/>
          <w:sz w:val="22"/>
          <w:szCs w:val="22"/>
        </w:rPr>
        <w:t xml:space="preserve">Emotion and Value, </w:t>
      </w:r>
      <w:r w:rsidRPr="00847BF9">
        <w:rPr>
          <w:rFonts w:ascii="Garamond" w:hAnsi="Garamond"/>
          <w:color w:val="000000" w:themeColor="text1"/>
          <w:sz w:val="22"/>
          <w:szCs w:val="22"/>
        </w:rPr>
        <w:t>124-36. Oxford: Oxford University Press.</w:t>
      </w:r>
    </w:p>
    <w:p w14:paraId="420400D4"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Fodor, J. (1975) </w:t>
      </w:r>
      <w:r w:rsidRPr="00847BF9">
        <w:rPr>
          <w:rFonts w:ascii="Garamond" w:eastAsia="Garamond" w:hAnsi="Garamond" w:cs="Garamond"/>
          <w:i/>
          <w:color w:val="000000"/>
          <w:sz w:val="22"/>
          <w:szCs w:val="22"/>
        </w:rPr>
        <w:t>The Language of Thought</w:t>
      </w:r>
      <w:r w:rsidRPr="00847BF9">
        <w:rPr>
          <w:rFonts w:ascii="Garamond" w:eastAsia="Garamond" w:hAnsi="Garamond" w:cs="Garamond"/>
          <w:color w:val="000000"/>
          <w:sz w:val="22"/>
          <w:szCs w:val="22"/>
        </w:rPr>
        <w:t>. New York: Crowell.</w:t>
      </w:r>
    </w:p>
    <w:p w14:paraId="60E46149" w14:textId="0A335A11"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Goldi</w:t>
      </w:r>
      <w:r w:rsidR="00161F5E" w:rsidRPr="00847BF9">
        <w:rPr>
          <w:rFonts w:ascii="Garamond" w:eastAsia="Garamond" w:hAnsi="Garamond" w:cs="Garamond"/>
          <w:color w:val="000000"/>
          <w:sz w:val="22"/>
          <w:szCs w:val="22"/>
        </w:rPr>
        <w:t xml:space="preserve">e, P. (2000) </w:t>
      </w:r>
      <w:r w:rsidR="00161F5E" w:rsidRPr="00847BF9">
        <w:rPr>
          <w:rFonts w:ascii="Garamond" w:eastAsia="Garamond" w:hAnsi="Garamond" w:cs="Garamond"/>
          <w:i/>
          <w:color w:val="000000"/>
          <w:sz w:val="22"/>
          <w:szCs w:val="22"/>
        </w:rPr>
        <w:t>The Emotions</w:t>
      </w:r>
      <w:r w:rsidR="00161F5E" w:rsidRPr="00847BF9">
        <w:rPr>
          <w:rFonts w:ascii="Garamond" w:eastAsia="Garamond" w:hAnsi="Garamond" w:cs="Garamond"/>
          <w:color w:val="000000"/>
          <w:sz w:val="22"/>
          <w:szCs w:val="22"/>
        </w:rPr>
        <w:t>. Oxford: Oxford University Press.</w:t>
      </w:r>
    </w:p>
    <w:p w14:paraId="4862CE58" w14:textId="4A47BDE1" w:rsidR="00AA1528" w:rsidRPr="00847BF9" w:rsidRDefault="00F56866" w:rsidP="00847BF9">
      <w:pPr>
        <w:pStyle w:val="p1"/>
        <w:spacing w:line="360" w:lineRule="auto"/>
        <w:jc w:val="both"/>
        <w:rPr>
          <w:rFonts w:ascii="Garamond" w:hAnsi="Garamond"/>
          <w:color w:val="000000" w:themeColor="text1"/>
          <w:sz w:val="22"/>
          <w:szCs w:val="22"/>
        </w:rPr>
      </w:pPr>
      <w:r w:rsidRPr="00847BF9">
        <w:rPr>
          <w:rFonts w:ascii="Garamond" w:hAnsi="Garamond"/>
          <w:color w:val="000000" w:themeColor="text1"/>
          <w:sz w:val="22"/>
          <w:szCs w:val="22"/>
        </w:rPr>
        <w:t xml:space="preserve">Grahek, N. (2007) </w:t>
      </w:r>
      <w:r w:rsidRPr="00847BF9">
        <w:rPr>
          <w:rFonts w:ascii="Garamond" w:hAnsi="Garamond"/>
          <w:i/>
          <w:color w:val="000000" w:themeColor="text1"/>
          <w:sz w:val="22"/>
          <w:szCs w:val="22"/>
        </w:rPr>
        <w:t>Feeling pain and being in pain</w:t>
      </w:r>
      <w:r w:rsidRPr="00847BF9">
        <w:rPr>
          <w:rFonts w:ascii="Garamond" w:hAnsi="Garamond"/>
          <w:color w:val="000000" w:themeColor="text1"/>
          <w:sz w:val="22"/>
          <w:szCs w:val="22"/>
        </w:rPr>
        <w:t>. Cambridge: MIT Press.</w:t>
      </w:r>
    </w:p>
    <w:p w14:paraId="34750629" w14:textId="4945A8EA"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Harman, G. (1990) ‘The Intrinsic Quality of Experience’ in J. E. Tomberlin (ed.) Philosophical Perspectives 4: Action Th</w:t>
      </w:r>
      <w:r w:rsidR="00503EFD" w:rsidRPr="00847BF9">
        <w:rPr>
          <w:rFonts w:ascii="Garamond" w:eastAsia="Garamond" w:hAnsi="Garamond" w:cs="Garamond"/>
          <w:color w:val="000000"/>
          <w:sz w:val="22"/>
          <w:szCs w:val="22"/>
        </w:rPr>
        <w:t>eory and the Philosophy of Mind,</w:t>
      </w:r>
      <w:r w:rsidRPr="00847BF9">
        <w:rPr>
          <w:rFonts w:ascii="Garamond" w:eastAsia="Garamond" w:hAnsi="Garamond" w:cs="Garamond"/>
          <w:color w:val="000000"/>
          <w:sz w:val="22"/>
          <w:szCs w:val="22"/>
        </w:rPr>
        <w:t xml:space="preserve"> 31-52. Atascendero, CA: Ridgeview. </w:t>
      </w:r>
    </w:p>
    <w:p w14:paraId="5DAD0AC0" w14:textId="77777777" w:rsidR="003749A6" w:rsidRPr="00847BF9" w:rsidRDefault="00F56866" w:rsidP="00847BF9">
      <w:pPr>
        <w:spacing w:line="360" w:lineRule="auto"/>
        <w:ind w:left="284" w:hanging="284"/>
        <w:jc w:val="both"/>
        <w:rPr>
          <w:rFonts w:ascii="Garamond" w:hAnsi="Garamond"/>
          <w:color w:val="000000" w:themeColor="text1"/>
          <w:sz w:val="22"/>
          <w:szCs w:val="22"/>
        </w:rPr>
      </w:pPr>
      <w:r w:rsidRPr="00847BF9">
        <w:rPr>
          <w:rStyle w:val="citation"/>
          <w:rFonts w:ascii="Garamond" w:eastAsia="Times New Roman" w:hAnsi="Garamond"/>
          <w:color w:val="000000" w:themeColor="text1"/>
          <w:sz w:val="22"/>
          <w:szCs w:val="22"/>
        </w:rPr>
        <w:t>Heathwood, C. (2007) ‘</w:t>
      </w:r>
      <w:r w:rsidRPr="00847BF9">
        <w:rPr>
          <w:rStyle w:val="articletitle"/>
          <w:rFonts w:ascii="Garamond" w:eastAsia="Times New Roman" w:hAnsi="Garamond"/>
          <w:color w:val="000000" w:themeColor="text1"/>
          <w:sz w:val="22"/>
          <w:szCs w:val="22"/>
        </w:rPr>
        <w:t>The Reduction of Sensory Pleasure to Desire’ in</w:t>
      </w:r>
      <w:r w:rsidRPr="00847BF9">
        <w:rPr>
          <w:rStyle w:val="citation"/>
          <w:rFonts w:ascii="Garamond" w:eastAsia="Times New Roman" w:hAnsi="Garamond"/>
          <w:color w:val="000000" w:themeColor="text1"/>
          <w:sz w:val="22"/>
          <w:szCs w:val="22"/>
        </w:rPr>
        <w:t xml:space="preserve"> </w:t>
      </w:r>
      <w:r w:rsidRPr="00847BF9">
        <w:rPr>
          <w:rStyle w:val="Emphasis"/>
          <w:rFonts w:ascii="Garamond" w:eastAsia="Times New Roman" w:hAnsi="Garamond"/>
          <w:color w:val="000000" w:themeColor="text1"/>
          <w:sz w:val="22"/>
          <w:szCs w:val="22"/>
        </w:rPr>
        <w:t>Philosophical Studies</w:t>
      </w:r>
      <w:r w:rsidRPr="00847BF9">
        <w:rPr>
          <w:rStyle w:val="pubinfo"/>
          <w:rFonts w:ascii="Garamond" w:eastAsia="Times New Roman" w:hAnsi="Garamond"/>
          <w:color w:val="000000" w:themeColor="text1"/>
          <w:sz w:val="22"/>
          <w:szCs w:val="22"/>
        </w:rPr>
        <w:t xml:space="preserve"> 133 (1): 23-44.</w:t>
      </w:r>
    </w:p>
    <w:p w14:paraId="00932448" w14:textId="0B5C2BF0" w:rsidR="003749A6" w:rsidRPr="00847BF9" w:rsidRDefault="00F56866" w:rsidP="00847BF9">
      <w:pPr>
        <w:spacing w:line="360" w:lineRule="auto"/>
        <w:ind w:left="284" w:hanging="284"/>
        <w:jc w:val="both"/>
        <w:rPr>
          <w:rFonts w:ascii="Garamond" w:hAnsi="Garamond"/>
          <w:color w:val="000000" w:themeColor="text1"/>
          <w:sz w:val="22"/>
          <w:szCs w:val="22"/>
        </w:rPr>
      </w:pPr>
      <w:r w:rsidRPr="00847BF9">
        <w:rPr>
          <w:rFonts w:ascii="Garamond" w:hAnsi="Garamond"/>
          <w:color w:val="000000" w:themeColor="text1"/>
          <w:sz w:val="22"/>
          <w:szCs w:val="22"/>
        </w:rPr>
        <w:t>Helm, B. (2001)</w:t>
      </w:r>
      <w:r w:rsidR="00DF6737" w:rsidRPr="00847BF9">
        <w:rPr>
          <w:rFonts w:ascii="Garamond" w:hAnsi="Garamond"/>
          <w:color w:val="000000" w:themeColor="text1"/>
          <w:sz w:val="22"/>
          <w:szCs w:val="22"/>
        </w:rPr>
        <w:t xml:space="preserve"> Emotional Reason. Cambridge: Cambridge University Press.</w:t>
      </w:r>
    </w:p>
    <w:p w14:paraId="6B995E53" w14:textId="7E9C9266" w:rsidR="003749A6" w:rsidRPr="00847BF9" w:rsidRDefault="00F56866" w:rsidP="00847BF9">
      <w:pPr>
        <w:spacing w:line="360" w:lineRule="auto"/>
        <w:ind w:left="284" w:hanging="284"/>
        <w:jc w:val="both"/>
        <w:rPr>
          <w:rFonts w:ascii="Garamond" w:hAnsi="Garamond"/>
          <w:color w:val="000000" w:themeColor="text1"/>
          <w:sz w:val="22"/>
          <w:szCs w:val="22"/>
        </w:rPr>
      </w:pPr>
      <w:r w:rsidRPr="00847BF9">
        <w:rPr>
          <w:rFonts w:ascii="Garamond" w:eastAsia="Calibri" w:hAnsi="Garamond" w:cs="Calibri"/>
          <w:color w:val="000000"/>
          <w:sz w:val="22"/>
          <w:szCs w:val="22"/>
        </w:rPr>
        <w:t xml:space="preserve">–– </w:t>
      </w:r>
      <w:r w:rsidRPr="00847BF9">
        <w:rPr>
          <w:rFonts w:ascii="Garamond" w:hAnsi="Garamond"/>
          <w:color w:val="000000" w:themeColor="text1"/>
          <w:sz w:val="22"/>
          <w:szCs w:val="22"/>
        </w:rPr>
        <w:t xml:space="preserve">(2002) ‘Felt Evaluations: A Theory of Pleasure and Pain’ in </w:t>
      </w:r>
      <w:r w:rsidRPr="00847BF9">
        <w:rPr>
          <w:rFonts w:ascii="Garamond" w:hAnsi="Garamond"/>
          <w:i/>
          <w:color w:val="000000" w:themeColor="text1"/>
          <w:sz w:val="22"/>
          <w:szCs w:val="22"/>
        </w:rPr>
        <w:t>American Philosophical Quarterly</w:t>
      </w:r>
      <w:r w:rsidRPr="00847BF9">
        <w:rPr>
          <w:rFonts w:ascii="Garamond" w:hAnsi="Garamond"/>
          <w:color w:val="000000" w:themeColor="text1"/>
          <w:sz w:val="22"/>
          <w:szCs w:val="22"/>
        </w:rPr>
        <w:t>, 39: 13–30.</w:t>
      </w:r>
    </w:p>
    <w:p w14:paraId="087A282B"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Hill, Chris (2006). "Ow! The Paradox of Pain," in Murat Aydede, ed., </w:t>
      </w:r>
      <w:r w:rsidRPr="00847BF9">
        <w:rPr>
          <w:rFonts w:ascii="Garamond" w:eastAsia="Garamond" w:hAnsi="Garamond" w:cs="Garamond"/>
          <w:i/>
          <w:color w:val="000000"/>
          <w:sz w:val="22"/>
          <w:szCs w:val="22"/>
        </w:rPr>
        <w:t>Pain: New Essays on its nature and the methodology of its study</w:t>
      </w:r>
      <w:r w:rsidRPr="00847BF9">
        <w:rPr>
          <w:rFonts w:ascii="Garamond" w:eastAsia="Garamond" w:hAnsi="Garamond" w:cs="Garamond"/>
          <w:color w:val="000000"/>
          <w:sz w:val="22"/>
          <w:szCs w:val="22"/>
        </w:rPr>
        <w:t xml:space="preserve">, </w:t>
      </w:r>
      <w:r w:rsidRPr="00847BF9">
        <w:rPr>
          <w:rFonts w:ascii="Garamond" w:eastAsia="Garamond" w:hAnsi="Garamond" w:cs="Garamond"/>
          <w:sz w:val="22"/>
          <w:szCs w:val="22"/>
        </w:rPr>
        <w:t>75-98.</w:t>
      </w:r>
      <w:r w:rsidRPr="00847BF9">
        <w:rPr>
          <w:rFonts w:ascii="Garamond" w:eastAsia="Garamond" w:hAnsi="Garamond" w:cs="Garamond"/>
          <w:color w:val="000000"/>
          <w:sz w:val="22"/>
          <w:szCs w:val="22"/>
        </w:rPr>
        <w:t xml:space="preserve"> Cambridge, MA: MIT Press.</w:t>
      </w:r>
    </w:p>
    <w:p w14:paraId="5163A1DB" w14:textId="77777777" w:rsidR="001933DA" w:rsidRPr="00847BF9" w:rsidRDefault="00F56866" w:rsidP="00847BF9">
      <w:pPr>
        <w:spacing w:line="360" w:lineRule="auto"/>
        <w:jc w:val="both"/>
        <w:rPr>
          <w:rFonts w:ascii="Garamond" w:eastAsia="Calibri" w:hAnsi="Garamond" w:cs="Calibri"/>
          <w:color w:val="000000"/>
          <w:sz w:val="22"/>
          <w:szCs w:val="22"/>
        </w:rPr>
      </w:pPr>
      <w:r w:rsidRPr="00847BF9">
        <w:rPr>
          <w:rFonts w:ascii="Garamond" w:eastAsia="Calibri" w:hAnsi="Garamond" w:cs="Calibri"/>
          <w:color w:val="000000"/>
          <w:sz w:val="22"/>
          <w:szCs w:val="22"/>
        </w:rPr>
        <w:t>–– (2009). Consciousness. Oxford: Oxford University Press.</w:t>
      </w:r>
    </w:p>
    <w:p w14:paraId="2452A5EA" w14:textId="363AA83D" w:rsidR="00503EFD" w:rsidRPr="00847BF9" w:rsidRDefault="00F56866" w:rsidP="00847BF9">
      <w:pPr>
        <w:widowControl w:val="0"/>
        <w:autoSpaceDE w:val="0"/>
        <w:autoSpaceDN w:val="0"/>
        <w:adjustRightInd w:val="0"/>
        <w:spacing w:line="360" w:lineRule="auto"/>
        <w:ind w:left="360" w:hanging="360"/>
        <w:jc w:val="both"/>
        <w:rPr>
          <w:rFonts w:ascii="Garamond" w:hAnsi="Garamond" w:cs="Gill Sans Light"/>
          <w:color w:val="000000"/>
          <w:sz w:val="22"/>
          <w:szCs w:val="22"/>
        </w:rPr>
      </w:pPr>
      <w:r w:rsidRPr="00847BF9">
        <w:rPr>
          <w:rFonts w:ascii="Garamond" w:hAnsi="Garamond" w:cs="Gill Sans Light"/>
          <w:color w:val="000000"/>
          <w:sz w:val="22"/>
          <w:szCs w:val="22"/>
        </w:rPr>
        <w:t xml:space="preserve">Horgan, T., and Tienson, J. (2002) ‘The Intentionality of Phenomenology and the Phenomenology of Intentionality', in D. Chalmers (ed.) </w:t>
      </w:r>
      <w:r w:rsidRPr="00847BF9">
        <w:rPr>
          <w:rFonts w:ascii="Garamond" w:hAnsi="Garamond" w:cs="Gill Sans Light"/>
          <w:i/>
          <w:color w:val="000000"/>
          <w:sz w:val="22"/>
          <w:szCs w:val="22"/>
        </w:rPr>
        <w:t>Philosophy of Mind: Classical and Contemporary Readings</w:t>
      </w:r>
      <w:r w:rsidRPr="00847BF9">
        <w:rPr>
          <w:rFonts w:ascii="Garamond" w:hAnsi="Garamond" w:cs="Gill Sans Light"/>
          <w:color w:val="000000"/>
          <w:sz w:val="22"/>
          <w:szCs w:val="22"/>
        </w:rPr>
        <w:t>, 520–33. Oxford: Oxford University Press.</w:t>
      </w:r>
    </w:p>
    <w:p w14:paraId="795971C9" w14:textId="65497DA8" w:rsidR="00503EFD" w:rsidRPr="00847BF9" w:rsidRDefault="00F56866" w:rsidP="00847BF9">
      <w:pPr>
        <w:pStyle w:val="p1"/>
        <w:spacing w:line="360" w:lineRule="auto"/>
        <w:ind w:left="284" w:hanging="284"/>
        <w:jc w:val="both"/>
        <w:rPr>
          <w:rFonts w:ascii="Garamond" w:hAnsi="Garamond"/>
          <w:color w:val="000000" w:themeColor="text1"/>
          <w:sz w:val="22"/>
          <w:szCs w:val="22"/>
        </w:rPr>
      </w:pPr>
      <w:r w:rsidRPr="00847BF9">
        <w:rPr>
          <w:rFonts w:ascii="Garamond" w:hAnsi="Garamond"/>
          <w:color w:val="000000" w:themeColor="text1"/>
          <w:sz w:val="22"/>
          <w:szCs w:val="22"/>
        </w:rPr>
        <w:t xml:space="preserve">Jacobson, H. (2013) ‘Killing the Messenger: Representationalism and the Painfulness of Pain’ in </w:t>
      </w:r>
      <w:r w:rsidRPr="00847BF9">
        <w:rPr>
          <w:rFonts w:ascii="Garamond" w:hAnsi="Garamond"/>
          <w:i/>
          <w:color w:val="000000" w:themeColor="text1"/>
          <w:sz w:val="22"/>
          <w:szCs w:val="22"/>
        </w:rPr>
        <w:t>Philosophical Quarterly</w:t>
      </w:r>
      <w:r w:rsidRPr="00847BF9">
        <w:rPr>
          <w:rFonts w:ascii="Garamond" w:hAnsi="Garamond"/>
          <w:color w:val="000000" w:themeColor="text1"/>
          <w:sz w:val="22"/>
          <w:szCs w:val="22"/>
        </w:rPr>
        <w:t xml:space="preserve"> 63 (252): 509-19.</w:t>
      </w:r>
    </w:p>
    <w:p w14:paraId="7FFBC8F6" w14:textId="2B76664D" w:rsidR="00503EFD" w:rsidRPr="00847BF9" w:rsidRDefault="00F56866" w:rsidP="00847BF9">
      <w:pPr>
        <w:pStyle w:val="p1"/>
        <w:spacing w:line="360" w:lineRule="auto"/>
        <w:ind w:left="284" w:hanging="284"/>
        <w:jc w:val="both"/>
        <w:rPr>
          <w:rFonts w:ascii="Garamond" w:hAnsi="Garamond"/>
          <w:color w:val="000000" w:themeColor="text1"/>
          <w:sz w:val="22"/>
          <w:szCs w:val="22"/>
          <w:lang w:val="en-GB"/>
        </w:rPr>
      </w:pPr>
      <w:r w:rsidRPr="00847BF9">
        <w:rPr>
          <w:rFonts w:ascii="Garamond" w:hAnsi="Garamond"/>
          <w:color w:val="000000" w:themeColor="text1"/>
          <w:sz w:val="22"/>
          <w:szCs w:val="22"/>
          <w:lang w:val="en-GB"/>
        </w:rPr>
        <w:t xml:space="preserve">–– (2018) ‘Not Only a Messenger: Towards an Attitudinal-Representational Theory of Pain’ in </w:t>
      </w:r>
      <w:r w:rsidRPr="00847BF9">
        <w:rPr>
          <w:rFonts w:ascii="Garamond" w:hAnsi="Garamond"/>
          <w:i/>
          <w:color w:val="000000" w:themeColor="text1"/>
          <w:sz w:val="22"/>
          <w:szCs w:val="22"/>
          <w:lang w:val="en-GB"/>
        </w:rPr>
        <w:t>Philosophy and Phenomenological Research</w:t>
      </w:r>
      <w:r w:rsidRPr="00847BF9">
        <w:rPr>
          <w:rFonts w:ascii="Garamond" w:hAnsi="Garamond"/>
          <w:color w:val="000000" w:themeColor="text1"/>
          <w:sz w:val="22"/>
          <w:szCs w:val="22"/>
          <w:lang w:val="en-GB"/>
        </w:rPr>
        <w:t>: 1-27.</w:t>
      </w:r>
    </w:p>
    <w:p w14:paraId="76453D26" w14:textId="32C4E3D8"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Johnston, M. (2001) ‘The Authority of Affect’ in </w:t>
      </w:r>
      <w:r w:rsidRPr="00847BF9">
        <w:rPr>
          <w:rFonts w:ascii="Garamond" w:eastAsia="Garamond" w:hAnsi="Garamond" w:cs="Garamond"/>
          <w:i/>
          <w:color w:val="000000"/>
          <w:sz w:val="22"/>
          <w:szCs w:val="22"/>
        </w:rPr>
        <w:t>Philosophy and Phenomenological Research</w:t>
      </w:r>
      <w:r w:rsidR="00503EFD" w:rsidRPr="00847BF9">
        <w:rPr>
          <w:rFonts w:ascii="Garamond" w:eastAsia="Garamond" w:hAnsi="Garamond" w:cs="Garamond"/>
          <w:color w:val="000000"/>
          <w:sz w:val="22"/>
          <w:szCs w:val="22"/>
        </w:rPr>
        <w:t xml:space="preserve"> 63 (1):</w:t>
      </w:r>
      <w:r w:rsidRPr="00847BF9">
        <w:rPr>
          <w:rFonts w:ascii="Garamond" w:eastAsia="Garamond" w:hAnsi="Garamond" w:cs="Garamond"/>
          <w:color w:val="000000"/>
          <w:sz w:val="22"/>
          <w:szCs w:val="22"/>
        </w:rPr>
        <w:t xml:space="preserve"> 181-214.</w:t>
      </w:r>
    </w:p>
    <w:p w14:paraId="550CFF75" w14:textId="41BEEC84" w:rsidR="00503EFD" w:rsidRPr="00847BF9" w:rsidRDefault="00F56866" w:rsidP="00847BF9">
      <w:pPr>
        <w:widowControl w:val="0"/>
        <w:autoSpaceDE w:val="0"/>
        <w:autoSpaceDN w:val="0"/>
        <w:adjustRightInd w:val="0"/>
        <w:spacing w:line="360" w:lineRule="auto"/>
        <w:jc w:val="both"/>
        <w:rPr>
          <w:rFonts w:ascii="Garamond" w:hAnsi="Garamond" w:cs="Gill Sans Light"/>
          <w:color w:val="000000"/>
          <w:sz w:val="22"/>
          <w:szCs w:val="22"/>
        </w:rPr>
      </w:pPr>
      <w:r w:rsidRPr="00847BF9">
        <w:rPr>
          <w:rFonts w:ascii="Garamond" w:hAnsi="Garamond" w:cs="Gill Sans Light"/>
          <w:color w:val="000000"/>
          <w:sz w:val="22"/>
          <w:szCs w:val="22"/>
        </w:rPr>
        <w:t xml:space="preserve">Kind, A. (2003) ‘What’s so transparent about transparency?’ in </w:t>
      </w:r>
      <w:r w:rsidRPr="00847BF9">
        <w:rPr>
          <w:rFonts w:ascii="Garamond" w:hAnsi="Garamond" w:cs="Gill Sans Light"/>
          <w:i/>
          <w:color w:val="000000"/>
          <w:sz w:val="22"/>
          <w:szCs w:val="22"/>
        </w:rPr>
        <w:t>Philosophical Studies</w:t>
      </w:r>
      <w:r w:rsidRPr="00847BF9">
        <w:rPr>
          <w:rFonts w:ascii="Garamond" w:hAnsi="Garamond" w:cs="Gill Sans Light"/>
          <w:color w:val="000000"/>
          <w:sz w:val="22"/>
          <w:szCs w:val="22"/>
        </w:rPr>
        <w:t xml:space="preserve">, 115: 225–244. </w:t>
      </w:r>
    </w:p>
    <w:p w14:paraId="5947DEE7"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Lycan, W (1996) </w:t>
      </w:r>
      <w:r w:rsidRPr="00847BF9">
        <w:rPr>
          <w:rFonts w:ascii="Garamond" w:eastAsia="Garamond" w:hAnsi="Garamond" w:cs="Garamond"/>
          <w:i/>
          <w:color w:val="000000"/>
          <w:sz w:val="22"/>
          <w:szCs w:val="22"/>
        </w:rPr>
        <w:t>Consciousness and Experience</w:t>
      </w:r>
      <w:r w:rsidRPr="00847BF9">
        <w:rPr>
          <w:rFonts w:ascii="Garamond" w:eastAsia="Garamond" w:hAnsi="Garamond" w:cs="Garamond"/>
          <w:color w:val="000000"/>
          <w:sz w:val="22"/>
          <w:szCs w:val="22"/>
        </w:rPr>
        <w:t xml:space="preserve">. Cambridge: MIT Press. </w:t>
      </w:r>
    </w:p>
    <w:p w14:paraId="353F26C0" w14:textId="73F5531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Marcel J. A., and Lambie, J. A. (2002) ‘Consciousness and the Varieties of Emotion Experience: A Theoretical Framework’ in </w:t>
      </w:r>
      <w:r w:rsidRPr="00847BF9">
        <w:rPr>
          <w:rFonts w:ascii="Garamond" w:eastAsia="Garamond" w:hAnsi="Garamond" w:cs="Garamond"/>
          <w:i/>
          <w:color w:val="000000"/>
          <w:sz w:val="22"/>
          <w:szCs w:val="22"/>
        </w:rPr>
        <w:t>Psychological Review</w:t>
      </w:r>
      <w:r w:rsidR="00503EFD" w:rsidRPr="00847BF9">
        <w:rPr>
          <w:rFonts w:ascii="Garamond" w:eastAsia="Garamond" w:hAnsi="Garamond" w:cs="Garamond"/>
          <w:color w:val="000000"/>
          <w:sz w:val="22"/>
          <w:szCs w:val="22"/>
        </w:rPr>
        <w:t xml:space="preserve"> 109 (2):</w:t>
      </w:r>
      <w:r w:rsidRPr="00847BF9">
        <w:rPr>
          <w:rFonts w:ascii="Garamond" w:eastAsia="Garamond" w:hAnsi="Garamond" w:cs="Garamond"/>
          <w:color w:val="000000"/>
          <w:sz w:val="22"/>
          <w:szCs w:val="22"/>
        </w:rPr>
        <w:t xml:space="preserve"> 219-59.</w:t>
      </w:r>
    </w:p>
    <w:p w14:paraId="214A9D68" w14:textId="7523F4C4" w:rsidR="00570608" w:rsidRPr="00847BF9" w:rsidRDefault="00F56866" w:rsidP="00847BF9">
      <w:pPr>
        <w:widowControl w:val="0"/>
        <w:autoSpaceDE w:val="0"/>
        <w:autoSpaceDN w:val="0"/>
        <w:adjustRightInd w:val="0"/>
        <w:spacing w:line="360" w:lineRule="auto"/>
        <w:ind w:left="288" w:hanging="288"/>
        <w:jc w:val="both"/>
        <w:rPr>
          <w:rFonts w:ascii="Garamond" w:hAnsi="Garamond" w:cs="Gill Sans Light"/>
          <w:color w:val="000000"/>
          <w:sz w:val="22"/>
          <w:szCs w:val="22"/>
        </w:rPr>
      </w:pPr>
      <w:r w:rsidRPr="00847BF9">
        <w:rPr>
          <w:rFonts w:ascii="Garamond" w:eastAsia="MS Mincho" w:hAnsi="Garamond" w:cs="Gill Sans Light"/>
          <w:color w:val="000000" w:themeColor="text1"/>
          <w:sz w:val="22"/>
          <w:szCs w:val="22"/>
        </w:rPr>
        <w:t xml:space="preserve">Martin, M. </w:t>
      </w:r>
      <w:r w:rsidRPr="00847BF9">
        <w:rPr>
          <w:rFonts w:ascii="Garamond" w:hAnsi="Garamond" w:cs="Gill Sans Light"/>
          <w:color w:val="000000"/>
          <w:sz w:val="22"/>
          <w:szCs w:val="22"/>
        </w:rPr>
        <w:t xml:space="preserve">(2002) ‘The Transparency of Experience’ in </w:t>
      </w:r>
      <w:r w:rsidRPr="00847BF9">
        <w:rPr>
          <w:rFonts w:ascii="Garamond" w:hAnsi="Garamond" w:cs="Gill Sans Light"/>
          <w:i/>
          <w:color w:val="000000"/>
          <w:sz w:val="22"/>
          <w:szCs w:val="22"/>
        </w:rPr>
        <w:t>Mind and Language</w:t>
      </w:r>
      <w:r w:rsidR="00503EFD" w:rsidRPr="00847BF9">
        <w:rPr>
          <w:rFonts w:ascii="Garamond" w:hAnsi="Garamond" w:cs="Gill Sans Light"/>
          <w:color w:val="000000"/>
          <w:sz w:val="22"/>
          <w:szCs w:val="22"/>
        </w:rPr>
        <w:t>, 4(4):</w:t>
      </w:r>
      <w:r w:rsidRPr="00847BF9">
        <w:rPr>
          <w:rFonts w:ascii="Garamond" w:hAnsi="Garamond" w:cs="Gill Sans Light"/>
          <w:color w:val="000000"/>
          <w:sz w:val="22"/>
          <w:szCs w:val="22"/>
        </w:rPr>
        <w:t xml:space="preserve"> 376–425.</w:t>
      </w:r>
      <w:r w:rsidRPr="00847BF9">
        <w:rPr>
          <w:rFonts w:ascii="MS Mincho" w:eastAsia="MS Mincho" w:hAnsi="MS Mincho" w:cs="MS Mincho"/>
          <w:color w:val="000000"/>
          <w:sz w:val="22"/>
          <w:szCs w:val="22"/>
        </w:rPr>
        <w:t> </w:t>
      </w:r>
    </w:p>
    <w:p w14:paraId="52BE5DA1" w14:textId="77777777" w:rsidR="001933DA" w:rsidRPr="00225062" w:rsidRDefault="00F56866" w:rsidP="00225062">
      <w:pPr>
        <w:spacing w:line="360" w:lineRule="auto"/>
        <w:ind w:left="284" w:hanging="284"/>
        <w:jc w:val="both"/>
        <w:rPr>
          <w:rFonts w:ascii="Garamond" w:eastAsia="Garamond" w:hAnsi="Garamond" w:cs="Garamond"/>
          <w:color w:val="000000"/>
          <w:sz w:val="22"/>
          <w:szCs w:val="22"/>
        </w:rPr>
      </w:pPr>
      <w:r w:rsidRPr="00225062">
        <w:rPr>
          <w:rFonts w:ascii="Garamond" w:eastAsia="Garamond" w:hAnsi="Garamond" w:cs="Garamond"/>
          <w:color w:val="000000"/>
          <w:sz w:val="22"/>
          <w:szCs w:val="22"/>
        </w:rPr>
        <w:t xml:space="preserve">McDowell, J. (1994) </w:t>
      </w:r>
      <w:r w:rsidRPr="00225062">
        <w:rPr>
          <w:rFonts w:ascii="Garamond" w:eastAsia="Garamond" w:hAnsi="Garamond" w:cs="Garamond"/>
          <w:i/>
          <w:color w:val="000000"/>
          <w:sz w:val="22"/>
          <w:szCs w:val="22"/>
        </w:rPr>
        <w:t>Mind and World.</w:t>
      </w:r>
      <w:r w:rsidRPr="00225062">
        <w:rPr>
          <w:rFonts w:ascii="Garamond" w:eastAsia="Garamond" w:hAnsi="Garamond" w:cs="Garamond"/>
          <w:color w:val="000000"/>
          <w:sz w:val="22"/>
          <w:szCs w:val="22"/>
        </w:rPr>
        <w:t xml:space="preserve"> Cambridge: Harvard University Press.</w:t>
      </w:r>
    </w:p>
    <w:p w14:paraId="6C1AC712" w14:textId="77777777" w:rsidR="001933DA" w:rsidRPr="00225062" w:rsidRDefault="00F56866" w:rsidP="00225062">
      <w:pPr>
        <w:spacing w:line="360" w:lineRule="auto"/>
        <w:ind w:left="284" w:hanging="284"/>
        <w:jc w:val="both"/>
        <w:rPr>
          <w:rFonts w:ascii="Garamond" w:eastAsia="Garamond" w:hAnsi="Garamond" w:cs="Garamond"/>
          <w:color w:val="000000"/>
          <w:sz w:val="22"/>
          <w:szCs w:val="22"/>
        </w:rPr>
      </w:pPr>
      <w:r w:rsidRPr="00225062">
        <w:rPr>
          <w:rFonts w:ascii="Garamond" w:eastAsia="Garamond" w:hAnsi="Garamond" w:cs="Garamond"/>
          <w:color w:val="000000"/>
          <w:sz w:val="22"/>
          <w:szCs w:val="22"/>
        </w:rPr>
        <w:t xml:space="preserve">Melzack, R., and Casey, K. L. (1970) ‘The Affective Dimension of Pain’ in M. B. Arnold (ed.) </w:t>
      </w:r>
      <w:r w:rsidRPr="00225062">
        <w:rPr>
          <w:rFonts w:ascii="Garamond" w:eastAsia="Garamond" w:hAnsi="Garamond" w:cs="Garamond"/>
          <w:i/>
          <w:color w:val="000000"/>
          <w:sz w:val="22"/>
          <w:szCs w:val="22"/>
        </w:rPr>
        <w:t>Feelings and Emotions</w:t>
      </w:r>
      <w:r w:rsidRPr="00225062">
        <w:rPr>
          <w:rFonts w:ascii="Garamond" w:eastAsia="Garamond" w:hAnsi="Garamond" w:cs="Garamond"/>
          <w:color w:val="000000"/>
          <w:sz w:val="22"/>
          <w:szCs w:val="22"/>
        </w:rPr>
        <w:t xml:space="preserve">, 55-68. New York: Academic Press. </w:t>
      </w:r>
    </w:p>
    <w:p w14:paraId="190D85BC" w14:textId="313BD80C" w:rsidR="00225062" w:rsidRPr="00225062" w:rsidRDefault="00225062" w:rsidP="00225062">
      <w:pPr>
        <w:spacing w:line="360" w:lineRule="auto"/>
        <w:ind w:left="360" w:hanging="360"/>
        <w:rPr>
          <w:rFonts w:ascii="Garamond" w:eastAsia="Times New Roman" w:hAnsi="Garamond"/>
          <w:sz w:val="22"/>
          <w:szCs w:val="22"/>
        </w:rPr>
      </w:pPr>
      <w:r w:rsidRPr="00225062">
        <w:rPr>
          <w:rFonts w:ascii="Garamond" w:eastAsia="Garamond" w:hAnsi="Garamond" w:cs="Garamond"/>
          <w:color w:val="000000"/>
          <w:sz w:val="22"/>
          <w:szCs w:val="22"/>
        </w:rPr>
        <w:t xml:space="preserve">Mitchell, J. (2018) </w:t>
      </w:r>
      <w:r w:rsidRPr="00225062">
        <w:rPr>
          <w:rFonts w:ascii="Garamond" w:eastAsia="Times New Roman" w:hAnsi="Garamond" w:cs="Arial"/>
          <w:bCs/>
          <w:sz w:val="22"/>
          <w:szCs w:val="22"/>
        </w:rPr>
        <w:t xml:space="preserve">‘The Intentionality and Intelligibility of Moods’ in </w:t>
      </w:r>
      <w:r w:rsidRPr="00225062">
        <w:rPr>
          <w:rFonts w:ascii="Garamond" w:eastAsia="Times New Roman" w:hAnsi="Garamond" w:cs="Arial"/>
          <w:bCs/>
          <w:i/>
          <w:sz w:val="22"/>
          <w:szCs w:val="22"/>
        </w:rPr>
        <w:t>European Journal of Philosophy</w:t>
      </w:r>
      <w:r w:rsidRPr="00225062">
        <w:rPr>
          <w:rFonts w:ascii="Garamond" w:eastAsia="Times New Roman" w:hAnsi="Garamond" w:cs="Arial"/>
          <w:bCs/>
          <w:sz w:val="22"/>
          <w:szCs w:val="22"/>
        </w:rPr>
        <w:t>, 2018</w:t>
      </w:r>
      <w:r>
        <w:rPr>
          <w:rFonts w:ascii="Garamond" w:eastAsia="Times New Roman" w:hAnsi="Garamond" w:cs="Arial"/>
          <w:bCs/>
          <w:sz w:val="22"/>
          <w:szCs w:val="22"/>
        </w:rPr>
        <w:t xml:space="preserve">, </w:t>
      </w:r>
      <w:r w:rsidRPr="00225062">
        <w:rPr>
          <w:rFonts w:ascii="Garamond" w:eastAsia="Times New Roman" w:hAnsi="Garamond" w:cs="Arial"/>
          <w:bCs/>
          <w:sz w:val="22"/>
          <w:szCs w:val="22"/>
        </w:rPr>
        <w:t>online early view</w:t>
      </w:r>
      <w:r w:rsidRPr="00225062">
        <w:rPr>
          <w:rFonts w:ascii="Garamond" w:eastAsia="Times New Roman" w:hAnsi="Garamond" w:cs="Arial"/>
          <w:bCs/>
          <w:i/>
          <w:sz w:val="22"/>
          <w:szCs w:val="22"/>
        </w:rPr>
        <w:t xml:space="preserve">, </w:t>
      </w:r>
      <w:r w:rsidRPr="00225062">
        <w:rPr>
          <w:rFonts w:ascii="Garamond" w:eastAsia="Times New Roman" w:hAnsi="Garamond"/>
          <w:sz w:val="22"/>
          <w:szCs w:val="22"/>
        </w:rPr>
        <w:t>https://doi.org/10.1111/ejop.12385, 1-18.</w:t>
      </w:r>
    </w:p>
    <w:p w14:paraId="36D02981" w14:textId="071ECC7A" w:rsidR="00225062" w:rsidRPr="00225062" w:rsidRDefault="00225062" w:rsidP="00225062">
      <w:pPr>
        <w:spacing w:line="360" w:lineRule="auto"/>
        <w:ind w:left="360" w:hanging="360"/>
        <w:rPr>
          <w:rFonts w:ascii="Garamond" w:hAnsi="Garamond" w:cs="Times"/>
          <w:color w:val="000000"/>
          <w:sz w:val="22"/>
          <w:szCs w:val="22"/>
        </w:rPr>
      </w:pPr>
      <w:r w:rsidRPr="00225062">
        <w:rPr>
          <w:rFonts w:ascii="Garamond" w:eastAsia="Calibri" w:hAnsi="Garamond" w:cs="Calibri"/>
          <w:color w:val="000000"/>
          <w:sz w:val="22"/>
          <w:szCs w:val="22"/>
        </w:rPr>
        <w:lastRenderedPageBreak/>
        <w:t xml:space="preserve">–– </w:t>
      </w:r>
      <w:r w:rsidRPr="00225062">
        <w:rPr>
          <w:rFonts w:ascii="Garamond" w:eastAsia="Times New Roman" w:hAnsi="Garamond"/>
          <w:sz w:val="22"/>
          <w:szCs w:val="22"/>
        </w:rPr>
        <w:t>(2019a) ‘</w:t>
      </w:r>
      <w:r w:rsidRPr="00225062">
        <w:rPr>
          <w:rFonts w:ascii="Garamond" w:eastAsia="Times New Roman" w:hAnsi="Garamond" w:cs="Arial"/>
          <w:bCs/>
          <w:sz w:val="22"/>
          <w:szCs w:val="22"/>
        </w:rPr>
        <w:t xml:space="preserve">Can Evaluativism about Unpleasant Pains meet the Normative Condition?’ in </w:t>
      </w:r>
      <w:r w:rsidRPr="00225062">
        <w:rPr>
          <w:rFonts w:ascii="Garamond" w:eastAsia="Times New Roman" w:hAnsi="Garamond" w:cs="Arial"/>
          <w:bCs/>
          <w:i/>
          <w:sz w:val="22"/>
          <w:szCs w:val="22"/>
        </w:rPr>
        <w:t>Inquiry</w:t>
      </w:r>
      <w:r w:rsidRPr="00225062">
        <w:rPr>
          <w:rFonts w:ascii="Garamond" w:eastAsia="Times New Roman" w:hAnsi="Garamond" w:cs="Arial"/>
          <w:bCs/>
          <w:sz w:val="22"/>
          <w:szCs w:val="22"/>
        </w:rPr>
        <w:t xml:space="preserve">, online early view, </w:t>
      </w:r>
      <w:r w:rsidRPr="00225062">
        <w:rPr>
          <w:rFonts w:ascii="Garamond" w:hAnsi="Garamond" w:cs="Times"/>
          <w:sz w:val="22"/>
          <w:szCs w:val="22"/>
        </w:rPr>
        <w:t>https://doi.org/10.1080/0020174X.2018.1562377</w:t>
      </w:r>
      <w:r w:rsidRPr="00225062">
        <w:rPr>
          <w:rFonts w:ascii="Garamond" w:hAnsi="Garamond" w:cs="Times"/>
          <w:color w:val="000000"/>
          <w:sz w:val="22"/>
          <w:szCs w:val="22"/>
        </w:rPr>
        <w:t>, 2019, 1-25.</w:t>
      </w:r>
    </w:p>
    <w:p w14:paraId="49A07BCC" w14:textId="439717CC" w:rsidR="00225062" w:rsidRPr="00225062" w:rsidRDefault="00225062" w:rsidP="00225062">
      <w:pPr>
        <w:spacing w:line="360" w:lineRule="auto"/>
        <w:ind w:left="360" w:hanging="360"/>
        <w:rPr>
          <w:rFonts w:ascii="Garamond" w:hAnsi="Garamond" w:cs="Arial"/>
          <w:sz w:val="22"/>
          <w:szCs w:val="22"/>
        </w:rPr>
      </w:pPr>
      <w:r w:rsidRPr="00225062">
        <w:rPr>
          <w:rFonts w:ascii="Garamond" w:eastAsia="Calibri" w:hAnsi="Garamond" w:cs="Calibri"/>
          <w:color w:val="000000"/>
          <w:sz w:val="22"/>
          <w:szCs w:val="22"/>
        </w:rPr>
        <w:t>––(</w:t>
      </w:r>
      <w:r w:rsidRPr="00225062">
        <w:rPr>
          <w:rFonts w:ascii="Garamond" w:hAnsi="Garamond" w:cs="Arial"/>
          <w:sz w:val="22"/>
          <w:szCs w:val="22"/>
        </w:rPr>
        <w:t xml:space="preserve">2019b) Emotional Intentionality and the Attitude-Content Distinction’, in </w:t>
      </w:r>
      <w:r w:rsidRPr="00225062">
        <w:rPr>
          <w:rFonts w:ascii="Garamond" w:hAnsi="Garamond" w:cs="Arial"/>
          <w:i/>
          <w:sz w:val="22"/>
          <w:szCs w:val="22"/>
        </w:rPr>
        <w:t>Pacific Philosophical Quarterly</w:t>
      </w:r>
      <w:r w:rsidRPr="00225062">
        <w:rPr>
          <w:rFonts w:ascii="Garamond" w:hAnsi="Garamond" w:cs="Arial"/>
          <w:sz w:val="22"/>
          <w:szCs w:val="22"/>
        </w:rPr>
        <w:t xml:space="preserve">, </w:t>
      </w:r>
      <w:r w:rsidRPr="00225062">
        <w:rPr>
          <w:rFonts w:ascii="Garamond" w:eastAsia="Times New Roman" w:hAnsi="Garamond"/>
          <w:sz w:val="22"/>
          <w:szCs w:val="22"/>
        </w:rPr>
        <w:t>https://doi.org/10.1111/papq.12270, 2019, 1-28</w:t>
      </w:r>
      <w:r w:rsidRPr="00225062">
        <w:rPr>
          <w:rFonts w:ascii="Garamond" w:hAnsi="Garamond" w:cs="Arial"/>
          <w:sz w:val="22"/>
          <w:szCs w:val="22"/>
        </w:rPr>
        <w:t>.</w:t>
      </w:r>
    </w:p>
    <w:p w14:paraId="5A53F8B8" w14:textId="52E2AB26" w:rsidR="001933DA" w:rsidRPr="00225062" w:rsidRDefault="00F56866" w:rsidP="00225062">
      <w:pPr>
        <w:spacing w:line="360" w:lineRule="auto"/>
        <w:ind w:left="284" w:hanging="284"/>
        <w:jc w:val="both"/>
        <w:rPr>
          <w:rFonts w:ascii="Garamond" w:eastAsia="Garamond" w:hAnsi="Garamond" w:cs="Garamond"/>
          <w:color w:val="000000"/>
          <w:sz w:val="22"/>
          <w:szCs w:val="22"/>
        </w:rPr>
      </w:pPr>
      <w:r w:rsidRPr="00225062">
        <w:rPr>
          <w:rFonts w:ascii="Garamond" w:eastAsia="Garamond" w:hAnsi="Garamond" w:cs="Garamond"/>
          <w:color w:val="000000"/>
          <w:sz w:val="22"/>
          <w:szCs w:val="22"/>
        </w:rPr>
        <w:t xml:space="preserve">Montague, M. (2009) ‘The Logic, Intentionality, and Phenomenology of Emotion’ in </w:t>
      </w:r>
      <w:r w:rsidRPr="00225062">
        <w:rPr>
          <w:rFonts w:ascii="Garamond" w:eastAsia="Garamond" w:hAnsi="Garamond" w:cs="Garamond"/>
          <w:i/>
          <w:color w:val="000000"/>
          <w:sz w:val="22"/>
          <w:szCs w:val="22"/>
        </w:rPr>
        <w:t>Philosophical Studies</w:t>
      </w:r>
      <w:r w:rsidR="00503EFD" w:rsidRPr="00225062">
        <w:rPr>
          <w:rFonts w:ascii="Garamond" w:eastAsia="Garamond" w:hAnsi="Garamond" w:cs="Garamond"/>
          <w:color w:val="000000"/>
          <w:sz w:val="22"/>
          <w:szCs w:val="22"/>
        </w:rPr>
        <w:t xml:space="preserve"> 145 (2):</w:t>
      </w:r>
      <w:r w:rsidRPr="00225062">
        <w:rPr>
          <w:rFonts w:ascii="Garamond" w:eastAsia="Garamond" w:hAnsi="Garamond" w:cs="Garamond"/>
          <w:color w:val="000000"/>
          <w:sz w:val="22"/>
          <w:szCs w:val="22"/>
        </w:rPr>
        <w:t xml:space="preserve"> 171-92. </w:t>
      </w:r>
    </w:p>
    <w:p w14:paraId="1F6D6DA3" w14:textId="316DDC9E" w:rsidR="008662EC" w:rsidRPr="00847BF9" w:rsidRDefault="00F56866" w:rsidP="00847BF9">
      <w:pPr>
        <w:pStyle w:val="FootnoteText"/>
        <w:spacing w:line="360" w:lineRule="auto"/>
        <w:ind w:left="284" w:hanging="284"/>
        <w:jc w:val="both"/>
        <w:rPr>
          <w:rFonts w:ascii="Garamond" w:hAnsi="Garamond" w:cs="Times New Roman"/>
          <w:sz w:val="22"/>
          <w:szCs w:val="22"/>
          <w:lang w:val="en-GB"/>
        </w:rPr>
      </w:pPr>
      <w:r w:rsidRPr="00847BF9">
        <w:rPr>
          <w:rFonts w:ascii="Garamond" w:hAnsi="Garamond" w:cs="Times New Roman"/>
          <w:sz w:val="22"/>
          <w:szCs w:val="22"/>
          <w:lang w:val="en-GB"/>
        </w:rPr>
        <w:t xml:space="preserve">Müller, J. M. (2017) ‘How (Not) to Think of Emotions as Evaluative Attitudes’ in </w:t>
      </w:r>
      <w:r w:rsidRPr="00847BF9">
        <w:rPr>
          <w:rFonts w:ascii="Garamond" w:hAnsi="Garamond" w:cs="Times New Roman"/>
          <w:i/>
          <w:sz w:val="22"/>
          <w:szCs w:val="22"/>
          <w:lang w:val="en-GB"/>
        </w:rPr>
        <w:t>dialectica</w:t>
      </w:r>
      <w:r w:rsidR="00503EFD" w:rsidRPr="00847BF9">
        <w:rPr>
          <w:rFonts w:ascii="Garamond" w:hAnsi="Garamond" w:cs="Times New Roman"/>
          <w:sz w:val="22"/>
          <w:szCs w:val="22"/>
          <w:lang w:val="en-GB"/>
        </w:rPr>
        <w:t xml:space="preserve"> 71 (2):</w:t>
      </w:r>
      <w:r w:rsidRPr="00847BF9">
        <w:rPr>
          <w:rFonts w:ascii="Garamond" w:hAnsi="Garamond" w:cs="Times New Roman"/>
          <w:sz w:val="22"/>
          <w:szCs w:val="22"/>
          <w:lang w:val="en-GB"/>
        </w:rPr>
        <w:t xml:space="preserve"> 281-308.  </w:t>
      </w:r>
    </w:p>
    <w:p w14:paraId="62799C5C"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Nelkin, N. (1989) ‘Unconscious sensations’ in </w:t>
      </w:r>
      <w:r w:rsidRPr="00847BF9">
        <w:rPr>
          <w:rFonts w:ascii="Garamond" w:eastAsia="Garamond" w:hAnsi="Garamond" w:cs="Garamond"/>
          <w:i/>
          <w:color w:val="000000"/>
          <w:sz w:val="22"/>
          <w:szCs w:val="22"/>
        </w:rPr>
        <w:t>Philosophical Psychology</w:t>
      </w:r>
      <w:r w:rsidRPr="00847BF9">
        <w:rPr>
          <w:rFonts w:ascii="Garamond" w:eastAsia="Garamond" w:hAnsi="Garamond" w:cs="Garamond"/>
          <w:color w:val="000000"/>
          <w:sz w:val="22"/>
          <w:szCs w:val="22"/>
        </w:rPr>
        <w:t xml:space="preserve"> 2: 129-41.</w:t>
      </w:r>
    </w:p>
    <w:p w14:paraId="6C43588C" w14:textId="62873E4D" w:rsidR="00847BF9" w:rsidRPr="00227E1E" w:rsidRDefault="00F56866" w:rsidP="00847BF9">
      <w:pPr>
        <w:spacing w:line="360" w:lineRule="auto"/>
        <w:ind w:left="284" w:hanging="284"/>
        <w:jc w:val="both"/>
        <w:rPr>
          <w:rFonts w:ascii="Garamond" w:hAnsi="Garamond"/>
          <w:color w:val="000000" w:themeColor="text1"/>
          <w:sz w:val="22"/>
          <w:szCs w:val="22"/>
        </w:rPr>
      </w:pPr>
      <w:r w:rsidRPr="00227E1E">
        <w:rPr>
          <w:rFonts w:ascii="Garamond" w:hAnsi="Garamond"/>
          <w:color w:val="000000" w:themeColor="text1"/>
          <w:sz w:val="22"/>
          <w:szCs w:val="22"/>
        </w:rPr>
        <w:t xml:space="preserve">Nussbaum, C. N. (2001) </w:t>
      </w:r>
      <w:r w:rsidRPr="00227E1E">
        <w:rPr>
          <w:rFonts w:ascii="Garamond" w:hAnsi="Garamond"/>
          <w:i/>
          <w:color w:val="000000" w:themeColor="text1"/>
          <w:sz w:val="22"/>
          <w:szCs w:val="22"/>
        </w:rPr>
        <w:t>Upheavals of Thought: The Intelligence of Emotions</w:t>
      </w:r>
      <w:r w:rsidRPr="00227E1E">
        <w:rPr>
          <w:rFonts w:ascii="Garamond" w:hAnsi="Garamond"/>
          <w:color w:val="000000" w:themeColor="text1"/>
          <w:sz w:val="22"/>
          <w:szCs w:val="22"/>
        </w:rPr>
        <w:t xml:space="preserve">. Cambridge: Cambridge University Press. </w:t>
      </w:r>
    </w:p>
    <w:p w14:paraId="6E705660"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Peacocke, C. (2001) ‘Does perception have a nonconceptual content?’ in </w:t>
      </w:r>
      <w:r w:rsidRPr="00847BF9">
        <w:rPr>
          <w:rFonts w:ascii="Garamond" w:eastAsia="Garamond" w:hAnsi="Garamond" w:cs="Garamond"/>
          <w:i/>
          <w:color w:val="000000"/>
          <w:sz w:val="22"/>
          <w:szCs w:val="22"/>
        </w:rPr>
        <w:t>Journal of Philosophy</w:t>
      </w:r>
      <w:r w:rsidRPr="00847BF9">
        <w:rPr>
          <w:rFonts w:ascii="Garamond" w:eastAsia="Garamond" w:hAnsi="Garamond" w:cs="Garamond"/>
          <w:color w:val="000000"/>
          <w:sz w:val="22"/>
          <w:szCs w:val="22"/>
        </w:rPr>
        <w:t xml:space="preserve"> 98, 239-64.</w:t>
      </w:r>
    </w:p>
    <w:p w14:paraId="66AEA2B9"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Pitcher, G. (1970) ‘Pain Perception’ in </w:t>
      </w:r>
      <w:r w:rsidRPr="00847BF9">
        <w:rPr>
          <w:rFonts w:ascii="Garamond" w:eastAsia="Garamond" w:hAnsi="Garamond" w:cs="Garamond"/>
          <w:i/>
          <w:color w:val="000000"/>
          <w:sz w:val="22"/>
          <w:szCs w:val="22"/>
        </w:rPr>
        <w:t>The Philosophical Review</w:t>
      </w:r>
      <w:r w:rsidRPr="00847BF9">
        <w:rPr>
          <w:rFonts w:ascii="Garamond" w:eastAsia="Garamond" w:hAnsi="Garamond" w:cs="Garamond"/>
          <w:color w:val="000000"/>
          <w:sz w:val="22"/>
          <w:szCs w:val="22"/>
        </w:rPr>
        <w:t xml:space="preserve">, 79(3): 368-93. </w:t>
      </w:r>
    </w:p>
    <w:p w14:paraId="54A58B2B"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Pitt, D. (2004) ‘The Phenomenology of Cognition; or </w:t>
      </w:r>
      <w:r w:rsidRPr="00847BF9">
        <w:rPr>
          <w:rFonts w:ascii="Garamond" w:eastAsia="Garamond" w:hAnsi="Garamond" w:cs="Garamond"/>
          <w:i/>
          <w:color w:val="000000"/>
          <w:sz w:val="22"/>
          <w:szCs w:val="22"/>
        </w:rPr>
        <w:t>What Is It Like to Think that P</w:t>
      </w:r>
      <w:r w:rsidRPr="00847BF9">
        <w:rPr>
          <w:rFonts w:ascii="Garamond" w:eastAsia="Garamond" w:hAnsi="Garamond" w:cs="Garamond"/>
          <w:color w:val="000000"/>
          <w:sz w:val="22"/>
          <w:szCs w:val="22"/>
        </w:rPr>
        <w:t xml:space="preserve">?’ in </w:t>
      </w:r>
      <w:r w:rsidRPr="00847BF9">
        <w:rPr>
          <w:rFonts w:ascii="Garamond" w:eastAsia="Garamond" w:hAnsi="Garamond" w:cs="Garamond"/>
          <w:i/>
          <w:color w:val="000000"/>
          <w:sz w:val="22"/>
          <w:szCs w:val="22"/>
        </w:rPr>
        <w:t>Philosophy and Phenomenological Research</w:t>
      </w:r>
      <w:r w:rsidRPr="00847BF9">
        <w:rPr>
          <w:rFonts w:ascii="Garamond" w:eastAsia="Garamond" w:hAnsi="Garamond" w:cs="Garamond"/>
          <w:color w:val="000000"/>
          <w:sz w:val="22"/>
          <w:szCs w:val="22"/>
        </w:rPr>
        <w:t xml:space="preserve"> 69: 1-36.</w:t>
      </w:r>
    </w:p>
    <w:p w14:paraId="6DD8C30A" w14:textId="6EE8214D"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Poellner, P. (2016) ‘Phenomenology and the Perceptual Model of Emotion’ in </w:t>
      </w:r>
      <w:r w:rsidRPr="00847BF9">
        <w:rPr>
          <w:rFonts w:ascii="Garamond" w:eastAsia="Garamond" w:hAnsi="Garamond" w:cs="Garamond"/>
          <w:i/>
          <w:color w:val="000000"/>
          <w:sz w:val="22"/>
          <w:szCs w:val="22"/>
        </w:rPr>
        <w:t>Proceedings of the Aristotelian Society</w:t>
      </w:r>
      <w:r w:rsidR="00503EFD" w:rsidRPr="00847BF9">
        <w:rPr>
          <w:rFonts w:ascii="Garamond" w:eastAsia="Garamond" w:hAnsi="Garamond" w:cs="Garamond"/>
          <w:color w:val="000000"/>
          <w:sz w:val="22"/>
          <w:szCs w:val="22"/>
        </w:rPr>
        <w:t>, Vol. CXVI, Part 3:</w:t>
      </w:r>
      <w:r w:rsidRPr="00847BF9">
        <w:rPr>
          <w:rFonts w:ascii="Garamond" w:eastAsia="Garamond" w:hAnsi="Garamond" w:cs="Garamond"/>
          <w:color w:val="000000"/>
          <w:sz w:val="22"/>
          <w:szCs w:val="22"/>
        </w:rPr>
        <w:t xml:space="preserve"> 1-28.</w:t>
      </w:r>
    </w:p>
    <w:p w14:paraId="2FBF4F58"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Prinz, J. (2004) </w:t>
      </w:r>
      <w:r w:rsidRPr="00847BF9">
        <w:rPr>
          <w:rFonts w:ascii="Garamond" w:eastAsia="Garamond" w:hAnsi="Garamond" w:cs="Garamond"/>
          <w:i/>
          <w:color w:val="000000"/>
          <w:sz w:val="22"/>
          <w:szCs w:val="22"/>
        </w:rPr>
        <w:t>Gut Reactions: A Perceptual Theory of Emotion</w:t>
      </w:r>
      <w:r w:rsidRPr="00847BF9">
        <w:rPr>
          <w:rFonts w:ascii="Garamond" w:eastAsia="Garamond" w:hAnsi="Garamond" w:cs="Garamond"/>
          <w:color w:val="000000"/>
          <w:sz w:val="22"/>
          <w:szCs w:val="22"/>
        </w:rPr>
        <w:t xml:space="preserve">. Oxford: Oxford University Press. </w:t>
      </w:r>
    </w:p>
    <w:p w14:paraId="1C337BC3" w14:textId="7EC3C70E" w:rsidR="00503EFD"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Roberts, R. (2003) </w:t>
      </w:r>
      <w:r w:rsidRPr="00847BF9">
        <w:rPr>
          <w:rFonts w:ascii="Garamond" w:eastAsia="Garamond" w:hAnsi="Garamond" w:cs="Garamond"/>
          <w:i/>
          <w:color w:val="000000"/>
          <w:sz w:val="22"/>
          <w:szCs w:val="22"/>
        </w:rPr>
        <w:t xml:space="preserve">Emotions in the Moral Life. </w:t>
      </w:r>
      <w:r w:rsidRPr="00847BF9">
        <w:rPr>
          <w:rFonts w:ascii="Garamond" w:eastAsia="Garamond" w:hAnsi="Garamond" w:cs="Garamond"/>
          <w:color w:val="000000"/>
          <w:sz w:val="22"/>
          <w:szCs w:val="22"/>
        </w:rPr>
        <w:t xml:space="preserve">Cambridge: Cambridge University Press. </w:t>
      </w:r>
    </w:p>
    <w:p w14:paraId="5953AE6C" w14:textId="4A0F26C0" w:rsidR="001933DA" w:rsidRPr="00847BF9" w:rsidRDefault="00F56866" w:rsidP="00847BF9">
      <w:pPr>
        <w:spacing w:line="360" w:lineRule="auto"/>
        <w:ind w:left="284" w:hanging="284"/>
        <w:jc w:val="both"/>
        <w:rPr>
          <w:rFonts w:ascii="Garamond" w:eastAsia="Calibri" w:hAnsi="Garamond" w:cs="Calibri"/>
          <w:color w:val="000000"/>
          <w:sz w:val="22"/>
          <w:szCs w:val="22"/>
        </w:rPr>
      </w:pPr>
      <w:r w:rsidRPr="00847BF9">
        <w:rPr>
          <w:rFonts w:ascii="Garamond" w:eastAsia="Garamond" w:hAnsi="Garamond" w:cs="Garamond"/>
          <w:color w:val="000000"/>
          <w:sz w:val="22"/>
          <w:szCs w:val="22"/>
        </w:rPr>
        <w:t xml:space="preserve">Russell, J. A., and Barrett, L. F. (1999) ‘Core Affect, Prototypical Emotional Episodes, and Other Things Called Emotion: Dissecting the Elephant’ in </w:t>
      </w:r>
      <w:r w:rsidRPr="00847BF9">
        <w:rPr>
          <w:rFonts w:ascii="Garamond" w:eastAsia="Garamond" w:hAnsi="Garamond" w:cs="Garamond"/>
          <w:i/>
          <w:color w:val="000000"/>
          <w:sz w:val="22"/>
          <w:szCs w:val="22"/>
        </w:rPr>
        <w:t>Journal of Personality and Social Psychology</w:t>
      </w:r>
      <w:r w:rsidR="00503EFD" w:rsidRPr="00847BF9">
        <w:rPr>
          <w:rFonts w:ascii="Garamond" w:eastAsia="Garamond" w:hAnsi="Garamond" w:cs="Garamond"/>
          <w:color w:val="000000"/>
          <w:sz w:val="22"/>
          <w:szCs w:val="22"/>
        </w:rPr>
        <w:t xml:space="preserve"> 76:</w:t>
      </w:r>
      <w:r w:rsidRPr="00847BF9">
        <w:rPr>
          <w:rFonts w:ascii="Garamond" w:eastAsia="Garamond" w:hAnsi="Garamond" w:cs="Garamond"/>
          <w:color w:val="000000"/>
          <w:sz w:val="22"/>
          <w:szCs w:val="22"/>
        </w:rPr>
        <w:t xml:space="preserve"> 805</w:t>
      </w:r>
      <w:r w:rsidR="00503EFD" w:rsidRPr="00847BF9">
        <w:rPr>
          <w:rFonts w:ascii="Garamond" w:eastAsia="Calibri" w:hAnsi="Garamond" w:cs="Calibri"/>
          <w:color w:val="000000"/>
          <w:sz w:val="22"/>
          <w:szCs w:val="22"/>
        </w:rPr>
        <w:t>–</w:t>
      </w:r>
      <w:r w:rsidRPr="00847BF9">
        <w:rPr>
          <w:rFonts w:ascii="Garamond" w:eastAsia="Calibri" w:hAnsi="Garamond" w:cs="Calibri"/>
          <w:color w:val="000000"/>
          <w:sz w:val="22"/>
          <w:szCs w:val="22"/>
        </w:rPr>
        <w:t>19.</w:t>
      </w:r>
    </w:p>
    <w:p w14:paraId="0DB1658C" w14:textId="77777777" w:rsidR="00073FF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Sartre, J. P. (2003) </w:t>
      </w:r>
      <w:r w:rsidRPr="00847BF9">
        <w:rPr>
          <w:rFonts w:ascii="Garamond" w:eastAsia="Garamond" w:hAnsi="Garamond" w:cs="Garamond"/>
          <w:i/>
          <w:color w:val="000000"/>
          <w:sz w:val="22"/>
          <w:szCs w:val="22"/>
        </w:rPr>
        <w:t>Sketch for a Theory of the Emotions</w:t>
      </w:r>
      <w:r w:rsidRPr="00847BF9">
        <w:rPr>
          <w:rFonts w:ascii="Garamond" w:eastAsia="Garamond" w:hAnsi="Garamond" w:cs="Garamond"/>
          <w:color w:val="000000"/>
          <w:sz w:val="22"/>
          <w:szCs w:val="22"/>
        </w:rPr>
        <w:t>. London: Routledge.</w:t>
      </w:r>
    </w:p>
    <w:p w14:paraId="727A202F" w14:textId="7FE3C646" w:rsidR="00073FF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Salmela, M. (2011) ‘Can Emotions be Modelled on Perception’ in </w:t>
      </w:r>
      <w:r w:rsidRPr="00847BF9">
        <w:rPr>
          <w:rFonts w:ascii="Garamond" w:eastAsia="Garamond" w:hAnsi="Garamond" w:cs="Garamond"/>
          <w:i/>
          <w:color w:val="000000"/>
          <w:sz w:val="22"/>
          <w:szCs w:val="22"/>
        </w:rPr>
        <w:t>dialectica</w:t>
      </w:r>
      <w:r w:rsidRPr="00847BF9">
        <w:rPr>
          <w:rFonts w:ascii="Garamond" w:eastAsia="Garamond" w:hAnsi="Garamond" w:cs="Garamond"/>
          <w:color w:val="000000"/>
          <w:sz w:val="22"/>
          <w:szCs w:val="22"/>
        </w:rPr>
        <w:t xml:space="preserve"> 65 (1): 1-29.</w:t>
      </w:r>
    </w:p>
    <w:p w14:paraId="7F9A3364"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Scheler, M. (1973) </w:t>
      </w:r>
      <w:r w:rsidRPr="00847BF9">
        <w:rPr>
          <w:rFonts w:ascii="Garamond" w:eastAsia="Garamond" w:hAnsi="Garamond" w:cs="Garamond"/>
          <w:i/>
          <w:color w:val="000000"/>
          <w:sz w:val="22"/>
          <w:szCs w:val="22"/>
        </w:rPr>
        <w:t>Formalism in Ethics and Non-Formal Ethics of Values</w:t>
      </w:r>
      <w:r w:rsidRPr="00847BF9">
        <w:rPr>
          <w:rFonts w:ascii="Garamond" w:eastAsia="Garamond" w:hAnsi="Garamond" w:cs="Garamond"/>
          <w:color w:val="000000"/>
          <w:sz w:val="22"/>
          <w:szCs w:val="22"/>
        </w:rPr>
        <w:t>, trans. M. S. Frings and R. L. Funk. Evanston, IL: Northwestern, University Press.</w:t>
      </w:r>
    </w:p>
    <w:p w14:paraId="59B27CC9"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Searle, J. (1983) </w:t>
      </w:r>
      <w:r w:rsidRPr="00847BF9">
        <w:rPr>
          <w:rFonts w:ascii="Garamond" w:eastAsia="Garamond" w:hAnsi="Garamond" w:cs="Garamond"/>
          <w:i/>
          <w:color w:val="000000"/>
          <w:sz w:val="22"/>
          <w:szCs w:val="22"/>
        </w:rPr>
        <w:t>Intentionality: An Essay in the Philosophy of Mind</w:t>
      </w:r>
      <w:r w:rsidRPr="00847BF9">
        <w:rPr>
          <w:rFonts w:ascii="Garamond" w:eastAsia="Garamond" w:hAnsi="Garamond" w:cs="Garamond"/>
          <w:color w:val="000000"/>
          <w:sz w:val="22"/>
          <w:szCs w:val="22"/>
        </w:rPr>
        <w:t>. New York: Cambridge University Press</w:t>
      </w:r>
    </w:p>
    <w:p w14:paraId="7233D119" w14:textId="77777777" w:rsidR="00570608" w:rsidRPr="00847BF9" w:rsidRDefault="00F56866" w:rsidP="00847BF9">
      <w:pPr>
        <w:widowControl w:val="0"/>
        <w:autoSpaceDE w:val="0"/>
        <w:autoSpaceDN w:val="0"/>
        <w:adjustRightInd w:val="0"/>
        <w:spacing w:line="360" w:lineRule="auto"/>
        <w:ind w:left="360" w:hanging="360"/>
        <w:jc w:val="both"/>
        <w:rPr>
          <w:rFonts w:ascii="Garamond" w:hAnsi="Garamond" w:cs="Gill Sans Light"/>
          <w:color w:val="000000"/>
          <w:sz w:val="22"/>
          <w:szCs w:val="22"/>
        </w:rPr>
      </w:pPr>
      <w:r w:rsidRPr="00847BF9">
        <w:rPr>
          <w:rFonts w:ascii="Garamond" w:hAnsi="Garamond" w:cs="Gill Sans Light"/>
          <w:color w:val="000000"/>
          <w:sz w:val="22"/>
          <w:szCs w:val="22"/>
        </w:rPr>
        <w:t xml:space="preserve">Shoemaker, S. (1996) </w:t>
      </w:r>
      <w:r w:rsidRPr="00847BF9">
        <w:rPr>
          <w:rFonts w:ascii="Garamond" w:hAnsi="Garamond" w:cs="Gill Sans Light"/>
          <w:i/>
          <w:color w:val="000000"/>
          <w:sz w:val="22"/>
          <w:szCs w:val="22"/>
        </w:rPr>
        <w:t>The First-Person Perspective and Other Essays</w:t>
      </w:r>
      <w:r w:rsidRPr="00847BF9">
        <w:rPr>
          <w:rFonts w:ascii="Garamond" w:hAnsi="Garamond" w:cs="Gill Sans Light"/>
          <w:color w:val="000000"/>
          <w:sz w:val="22"/>
          <w:szCs w:val="22"/>
        </w:rPr>
        <w:t>. Cambridge: Cambridge University Press.</w:t>
      </w:r>
    </w:p>
    <w:p w14:paraId="1A46C351" w14:textId="0117763B" w:rsidR="00570608" w:rsidRPr="00847BF9" w:rsidRDefault="00F56866" w:rsidP="00847BF9">
      <w:pPr>
        <w:widowControl w:val="0"/>
        <w:autoSpaceDE w:val="0"/>
        <w:autoSpaceDN w:val="0"/>
        <w:adjustRightInd w:val="0"/>
        <w:spacing w:line="360" w:lineRule="auto"/>
        <w:jc w:val="both"/>
        <w:rPr>
          <w:rFonts w:ascii="Garamond" w:hAnsi="Garamond" w:cs="Gill Sans Light"/>
          <w:color w:val="000000"/>
          <w:sz w:val="22"/>
          <w:szCs w:val="22"/>
        </w:rPr>
      </w:pPr>
      <w:r w:rsidRPr="00847BF9">
        <w:rPr>
          <w:rFonts w:ascii="Garamond" w:hAnsi="Garamond" w:cs="Gill Sans Light"/>
          <w:color w:val="000000"/>
          <w:sz w:val="22"/>
          <w:szCs w:val="22"/>
        </w:rPr>
        <w:t xml:space="preserve">Siewert, C. (2003) ‘Is experience transparent?’ in </w:t>
      </w:r>
      <w:r w:rsidRPr="00847BF9">
        <w:rPr>
          <w:rFonts w:ascii="Garamond" w:hAnsi="Garamond" w:cs="Gill Sans Light"/>
          <w:i/>
          <w:color w:val="000000"/>
          <w:sz w:val="22"/>
          <w:szCs w:val="22"/>
        </w:rPr>
        <w:t>Philosophical Studies</w:t>
      </w:r>
      <w:r w:rsidRPr="00847BF9">
        <w:rPr>
          <w:rFonts w:ascii="Garamond" w:hAnsi="Garamond" w:cs="Gill Sans Light"/>
          <w:color w:val="000000"/>
          <w:sz w:val="22"/>
          <w:szCs w:val="22"/>
        </w:rPr>
        <w:t>, 117, 15–41.</w:t>
      </w:r>
    </w:p>
    <w:p w14:paraId="31E09AEB" w14:textId="7D6FB38E" w:rsidR="00E34C75" w:rsidRPr="00847BF9" w:rsidRDefault="00F56866" w:rsidP="00847BF9">
      <w:pPr>
        <w:spacing w:line="360" w:lineRule="auto"/>
        <w:jc w:val="both"/>
        <w:rPr>
          <w:rFonts w:ascii="Garamond" w:hAnsi="Garamond" w:cs="Arial"/>
          <w:sz w:val="22"/>
          <w:szCs w:val="22"/>
        </w:rPr>
      </w:pPr>
      <w:r w:rsidRPr="00847BF9">
        <w:rPr>
          <w:rFonts w:ascii="Garamond" w:hAnsi="Garamond" w:cs="Arial"/>
          <w:sz w:val="22"/>
          <w:szCs w:val="22"/>
        </w:rPr>
        <w:t xml:space="preserve">Solomon, R. (1993) </w:t>
      </w:r>
      <w:r w:rsidRPr="00847BF9">
        <w:rPr>
          <w:rFonts w:ascii="Garamond" w:hAnsi="Garamond" w:cs="Arial"/>
          <w:i/>
          <w:sz w:val="22"/>
          <w:szCs w:val="22"/>
        </w:rPr>
        <w:t>The Passions: Emotions and the Meaning of Life</w:t>
      </w:r>
      <w:r w:rsidRPr="00847BF9">
        <w:rPr>
          <w:rFonts w:ascii="Garamond" w:hAnsi="Garamond" w:cs="Arial"/>
          <w:sz w:val="22"/>
          <w:szCs w:val="22"/>
        </w:rPr>
        <w:t>. Indianapolis: Hackett.</w:t>
      </w:r>
    </w:p>
    <w:p w14:paraId="51BE01B9" w14:textId="77777777" w:rsidR="001933DA" w:rsidRPr="00847BF9" w:rsidRDefault="00F56866" w:rsidP="00847BF9">
      <w:pPr>
        <w:spacing w:line="360" w:lineRule="auto"/>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Tappolet, C. (2016) </w:t>
      </w:r>
      <w:r w:rsidRPr="00847BF9">
        <w:rPr>
          <w:rFonts w:ascii="Garamond" w:eastAsia="Garamond" w:hAnsi="Garamond" w:cs="Garamond"/>
          <w:i/>
          <w:color w:val="000000"/>
          <w:sz w:val="22"/>
          <w:szCs w:val="22"/>
        </w:rPr>
        <w:t>Emotions, Values and Agency</w:t>
      </w:r>
      <w:r w:rsidRPr="00847BF9">
        <w:rPr>
          <w:rFonts w:ascii="Garamond" w:eastAsia="Garamond" w:hAnsi="Garamond" w:cs="Garamond"/>
          <w:color w:val="000000"/>
          <w:sz w:val="22"/>
          <w:szCs w:val="22"/>
        </w:rPr>
        <w:t>. Oxford: Oxford University Press.</w:t>
      </w:r>
    </w:p>
    <w:p w14:paraId="0154EBB4" w14:textId="77777777" w:rsidR="001933DA" w:rsidRPr="00847BF9"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Tye, M. (1995) </w:t>
      </w:r>
      <w:r w:rsidRPr="00847BF9">
        <w:rPr>
          <w:rFonts w:ascii="Garamond" w:eastAsia="Garamond" w:hAnsi="Garamond" w:cs="Garamond"/>
          <w:i/>
          <w:color w:val="000000"/>
          <w:sz w:val="22"/>
          <w:szCs w:val="22"/>
        </w:rPr>
        <w:t>Ten Problems of Consciousness</w:t>
      </w:r>
      <w:r w:rsidRPr="00847BF9">
        <w:rPr>
          <w:rFonts w:ascii="Garamond" w:eastAsia="Garamond" w:hAnsi="Garamond" w:cs="Garamond"/>
          <w:color w:val="000000"/>
          <w:sz w:val="22"/>
          <w:szCs w:val="22"/>
        </w:rPr>
        <w:t>. Cambridge: MIT Press.</w:t>
      </w:r>
    </w:p>
    <w:p w14:paraId="6FBDE4A3" w14:textId="2DAFAC0F" w:rsidR="001933DA" w:rsidRPr="00847BF9" w:rsidRDefault="00F56866" w:rsidP="00847BF9">
      <w:pPr>
        <w:spacing w:line="360" w:lineRule="auto"/>
        <w:ind w:left="284" w:hanging="284"/>
        <w:jc w:val="both"/>
        <w:rPr>
          <w:rFonts w:ascii="Garamond" w:eastAsia="Calibri" w:hAnsi="Garamond" w:cs="Calibri"/>
          <w:color w:val="000000"/>
          <w:sz w:val="22"/>
          <w:szCs w:val="22"/>
        </w:rPr>
      </w:pPr>
      <w:r w:rsidRPr="00847BF9">
        <w:rPr>
          <w:rFonts w:ascii="Garamond" w:eastAsia="Calibri" w:hAnsi="Garamond" w:cs="Calibri"/>
          <w:color w:val="000000"/>
          <w:sz w:val="22"/>
          <w:szCs w:val="22"/>
        </w:rPr>
        <w:t xml:space="preserve">–– (2005) ‘Another look at representationalism about pain’ in M. Aydede (ed.) </w:t>
      </w:r>
      <w:r w:rsidRPr="00847BF9">
        <w:rPr>
          <w:rFonts w:ascii="Garamond" w:eastAsia="Calibri" w:hAnsi="Garamond" w:cs="Calibri"/>
          <w:i/>
          <w:color w:val="000000"/>
          <w:sz w:val="22"/>
          <w:szCs w:val="22"/>
        </w:rPr>
        <w:t>Pain: New essays on its nature and the methodology of its study</w:t>
      </w:r>
      <w:r w:rsidRPr="00847BF9">
        <w:rPr>
          <w:rFonts w:ascii="Garamond" w:eastAsia="Calibri" w:hAnsi="Garamond" w:cs="Calibri"/>
          <w:color w:val="000000"/>
          <w:sz w:val="22"/>
          <w:szCs w:val="22"/>
        </w:rPr>
        <w:t>, 99-120. Cambridge, MA: MIT Press.</w:t>
      </w:r>
    </w:p>
    <w:p w14:paraId="62F92B93" w14:textId="5D113B8C" w:rsidR="001933DA" w:rsidRPr="00847BF9" w:rsidRDefault="00F56866" w:rsidP="00847BF9">
      <w:pPr>
        <w:spacing w:line="360" w:lineRule="auto"/>
        <w:ind w:left="284" w:hanging="284"/>
        <w:jc w:val="both"/>
        <w:rPr>
          <w:rFonts w:ascii="Garamond" w:eastAsia="Calibri" w:hAnsi="Garamond" w:cs="Calibri"/>
          <w:color w:val="000000"/>
          <w:sz w:val="22"/>
          <w:szCs w:val="22"/>
        </w:rPr>
      </w:pPr>
      <w:r w:rsidRPr="00847BF9">
        <w:rPr>
          <w:rFonts w:ascii="Garamond" w:eastAsia="Calibri" w:hAnsi="Garamond" w:cs="Calibri"/>
          <w:color w:val="000000"/>
          <w:sz w:val="22"/>
          <w:szCs w:val="22"/>
        </w:rPr>
        <w:lastRenderedPageBreak/>
        <w:t xml:space="preserve">–– (2008) ‘The Experience of Emotion: An Intentionalist Theory’ in </w:t>
      </w:r>
      <w:r w:rsidRPr="00847BF9">
        <w:rPr>
          <w:rFonts w:ascii="Garamond" w:eastAsia="Calibri" w:hAnsi="Garamond" w:cs="Calibri"/>
          <w:i/>
          <w:color w:val="000000"/>
          <w:sz w:val="22"/>
          <w:szCs w:val="22"/>
        </w:rPr>
        <w:t>Revue Internationale de philsophie</w:t>
      </w:r>
      <w:r w:rsidR="00BA1448" w:rsidRPr="00847BF9">
        <w:rPr>
          <w:rFonts w:ascii="Garamond" w:eastAsia="Calibri" w:hAnsi="Garamond" w:cs="Calibri"/>
          <w:color w:val="000000"/>
          <w:sz w:val="22"/>
          <w:szCs w:val="22"/>
        </w:rPr>
        <w:t xml:space="preserve"> 243:</w:t>
      </w:r>
      <w:r w:rsidRPr="00847BF9">
        <w:rPr>
          <w:rFonts w:ascii="Garamond" w:eastAsia="Calibri" w:hAnsi="Garamond" w:cs="Calibri"/>
          <w:color w:val="000000"/>
          <w:sz w:val="22"/>
          <w:szCs w:val="22"/>
        </w:rPr>
        <w:t xml:space="preserve"> 25-50.</w:t>
      </w:r>
    </w:p>
    <w:p w14:paraId="0C098D48" w14:textId="77777777" w:rsidR="001933DA" w:rsidRDefault="00F56866" w:rsidP="00847BF9">
      <w:pPr>
        <w:spacing w:line="360" w:lineRule="auto"/>
        <w:ind w:left="284" w:hanging="284"/>
        <w:jc w:val="both"/>
        <w:rPr>
          <w:rFonts w:ascii="Garamond" w:eastAsia="Garamond" w:hAnsi="Garamond" w:cs="Garamond"/>
          <w:color w:val="000000"/>
          <w:sz w:val="22"/>
          <w:szCs w:val="22"/>
        </w:rPr>
      </w:pPr>
      <w:r w:rsidRPr="00847BF9">
        <w:rPr>
          <w:rFonts w:ascii="Garamond" w:eastAsia="Garamond" w:hAnsi="Garamond" w:cs="Garamond"/>
          <w:color w:val="000000"/>
          <w:sz w:val="22"/>
          <w:szCs w:val="22"/>
        </w:rPr>
        <w:t xml:space="preserve">Tye, M. and Cutter, B. (2011) ‘Tracking Representationalism and the Painfulness of Pain’ in </w:t>
      </w:r>
      <w:r w:rsidRPr="00847BF9">
        <w:rPr>
          <w:rFonts w:ascii="Garamond" w:eastAsia="Garamond" w:hAnsi="Garamond" w:cs="Garamond"/>
          <w:i/>
          <w:color w:val="000000"/>
          <w:sz w:val="22"/>
          <w:szCs w:val="22"/>
        </w:rPr>
        <w:t>Philosophical Issues</w:t>
      </w:r>
      <w:r w:rsidRPr="00847BF9">
        <w:rPr>
          <w:rFonts w:ascii="Garamond" w:eastAsia="Garamond" w:hAnsi="Garamond" w:cs="Garamond"/>
          <w:color w:val="000000"/>
          <w:sz w:val="22"/>
          <w:szCs w:val="22"/>
        </w:rPr>
        <w:t xml:space="preserve"> 21(1): 90-109. </w:t>
      </w:r>
    </w:p>
    <w:p w14:paraId="624A0AD1" w14:textId="5615931D" w:rsidR="00327756" w:rsidRPr="00D12D16" w:rsidRDefault="00F56866" w:rsidP="00327756">
      <w:pPr>
        <w:spacing w:line="480" w:lineRule="auto"/>
        <w:ind w:left="284" w:hanging="284"/>
        <w:jc w:val="both"/>
        <w:rPr>
          <w:rFonts w:ascii="Garamond" w:hAnsi="Garamond"/>
          <w:color w:val="000000" w:themeColor="text1"/>
          <w:sz w:val="22"/>
          <w:szCs w:val="22"/>
        </w:rPr>
      </w:pPr>
      <w:r w:rsidRPr="00D12D16">
        <w:rPr>
          <w:rFonts w:ascii="Garamond" w:hAnsi="Garamond"/>
          <w:color w:val="000000" w:themeColor="text1"/>
          <w:sz w:val="22"/>
          <w:szCs w:val="22"/>
        </w:rPr>
        <w:t xml:space="preserve">Whiting, D. (2009) ‘The Feeling Theory of Emotion and the Object-Directed Emotions’ in </w:t>
      </w:r>
      <w:r w:rsidRPr="00D12D16">
        <w:rPr>
          <w:rFonts w:ascii="Garamond" w:hAnsi="Garamond"/>
          <w:i/>
          <w:color w:val="000000" w:themeColor="text1"/>
          <w:sz w:val="22"/>
          <w:szCs w:val="22"/>
        </w:rPr>
        <w:t>European Journal of Philosophy</w:t>
      </w:r>
      <w:r w:rsidRPr="00D12D16">
        <w:rPr>
          <w:rFonts w:ascii="Garamond" w:hAnsi="Garamond"/>
          <w:color w:val="000000" w:themeColor="text1"/>
          <w:sz w:val="22"/>
          <w:szCs w:val="22"/>
        </w:rPr>
        <w:t xml:space="preserve"> 19(2), 281-303.</w:t>
      </w:r>
    </w:p>
    <w:p w14:paraId="59D89C6F" w14:textId="28DD75FA" w:rsidR="00570608" w:rsidRPr="00D12D16" w:rsidRDefault="00F56866" w:rsidP="00D12D16">
      <w:pPr>
        <w:spacing w:line="360" w:lineRule="auto"/>
        <w:ind w:left="284" w:hanging="284"/>
        <w:jc w:val="both"/>
        <w:rPr>
          <w:rFonts w:ascii="Garamond" w:hAnsi="Garamond"/>
          <w:sz w:val="22"/>
          <w:szCs w:val="22"/>
        </w:rPr>
      </w:pPr>
      <w:r w:rsidRPr="00847BF9">
        <w:rPr>
          <w:rFonts w:ascii="Garamond" w:eastAsia="Garamond" w:hAnsi="Garamond" w:cs="Garamond"/>
          <w:color w:val="000000"/>
          <w:sz w:val="22"/>
          <w:szCs w:val="22"/>
        </w:rPr>
        <w:t>Weiss, T., Snitz, K., Yablonka, A., Khan, R., Gafsou, D., Schneidman, E., and Sobel, N. (2012) ‘Perceptual convergence of multi-</w:t>
      </w:r>
      <w:r w:rsidR="005F5DFA" w:rsidRPr="00847BF9">
        <w:rPr>
          <w:rFonts w:ascii="Garamond" w:eastAsia="Garamond" w:hAnsi="Garamond" w:cs="Garamond"/>
          <w:color w:val="000000"/>
          <w:sz w:val="22"/>
          <w:szCs w:val="22"/>
        </w:rPr>
        <w:t>component</w:t>
      </w:r>
      <w:r w:rsidRPr="00847BF9">
        <w:rPr>
          <w:rFonts w:ascii="Garamond" w:eastAsia="Garamond" w:hAnsi="Garamond" w:cs="Garamond"/>
          <w:color w:val="000000"/>
          <w:sz w:val="22"/>
          <w:szCs w:val="22"/>
        </w:rPr>
        <w:t xml:space="preserve"> mixtures in olfaction implies an olfactory white’ in </w:t>
      </w:r>
      <w:r w:rsidRPr="00847BF9">
        <w:rPr>
          <w:rFonts w:ascii="Garamond" w:eastAsia="Times New Roman" w:hAnsi="Garamond"/>
          <w:i/>
          <w:sz w:val="22"/>
          <w:szCs w:val="22"/>
        </w:rPr>
        <w:t>Proceedings of the National Academy of Sciences of the United States of America</w:t>
      </w:r>
      <w:r w:rsidRPr="00847BF9">
        <w:rPr>
          <w:rFonts w:ascii="Garamond" w:eastAsia="Times New Roman" w:hAnsi="Garamond"/>
          <w:sz w:val="22"/>
          <w:szCs w:val="22"/>
        </w:rPr>
        <w:t xml:space="preserve">, </w:t>
      </w:r>
      <w:r w:rsidRPr="00847BF9">
        <w:rPr>
          <w:rFonts w:ascii="Garamond" w:eastAsia="Garamond" w:hAnsi="Garamond" w:cs="Garamond"/>
          <w:color w:val="000000"/>
          <w:sz w:val="22"/>
          <w:szCs w:val="22"/>
        </w:rPr>
        <w:t>early view (</w:t>
      </w:r>
      <w:r w:rsidRPr="00847BF9">
        <w:rPr>
          <w:rFonts w:ascii="Garamond" w:hAnsi="Garamond"/>
          <w:sz w:val="22"/>
          <w:szCs w:val="22"/>
        </w:rPr>
        <w:t>www.pnas.org/cgi/doi/10.1073/pnas.1208110109).</w:t>
      </w:r>
    </w:p>
    <w:sectPr w:rsidR="00570608" w:rsidRPr="00D12D16" w:rsidSect="007402CC">
      <w:footerReference w:type="even" r:id="rId7"/>
      <w:footerReference w:type="default" r:id="rId8"/>
      <w:pgSz w:w="11906" w:h="16838"/>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06E11" w14:textId="77777777" w:rsidR="00FF528A" w:rsidRDefault="00FF528A">
      <w:r>
        <w:separator/>
      </w:r>
    </w:p>
  </w:endnote>
  <w:endnote w:type="continuationSeparator" w:id="0">
    <w:p w14:paraId="770072A7" w14:textId="77777777" w:rsidR="00FF528A" w:rsidRDefault="00FF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355F" w14:textId="77777777" w:rsidR="003600B7" w:rsidRDefault="003600B7" w:rsidP="00605A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06B45" w14:textId="77777777" w:rsidR="003600B7" w:rsidRDefault="003600B7" w:rsidP="00DA17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F7097" w14:textId="77777777" w:rsidR="003600B7" w:rsidRPr="00DA1748" w:rsidRDefault="003600B7" w:rsidP="00605AEB">
    <w:pPr>
      <w:pStyle w:val="Footer"/>
      <w:framePr w:wrap="none" w:vAnchor="text" w:hAnchor="margin" w:xAlign="right" w:y="1"/>
      <w:rPr>
        <w:rStyle w:val="PageNumber"/>
        <w:rFonts w:ascii="Garamond" w:hAnsi="Garamond"/>
        <w:sz w:val="20"/>
        <w:szCs w:val="20"/>
      </w:rPr>
    </w:pPr>
    <w:r w:rsidRPr="00DA1748">
      <w:rPr>
        <w:rStyle w:val="PageNumber"/>
        <w:rFonts w:ascii="Garamond" w:hAnsi="Garamond"/>
        <w:sz w:val="20"/>
        <w:szCs w:val="20"/>
      </w:rPr>
      <w:fldChar w:fldCharType="begin"/>
    </w:r>
    <w:r w:rsidRPr="00DA1748">
      <w:rPr>
        <w:rStyle w:val="PageNumber"/>
        <w:rFonts w:ascii="Garamond" w:hAnsi="Garamond"/>
        <w:sz w:val="20"/>
        <w:szCs w:val="20"/>
      </w:rPr>
      <w:instrText xml:space="preserve">PAGE  </w:instrText>
    </w:r>
    <w:r w:rsidRPr="00DA1748">
      <w:rPr>
        <w:rStyle w:val="PageNumber"/>
        <w:rFonts w:ascii="Garamond" w:hAnsi="Garamond"/>
        <w:sz w:val="20"/>
        <w:szCs w:val="20"/>
      </w:rPr>
      <w:fldChar w:fldCharType="separate"/>
    </w:r>
    <w:r w:rsidR="0005244F">
      <w:rPr>
        <w:rStyle w:val="PageNumber"/>
        <w:rFonts w:ascii="Garamond" w:hAnsi="Garamond"/>
        <w:noProof/>
        <w:sz w:val="20"/>
        <w:szCs w:val="20"/>
      </w:rPr>
      <w:t>1</w:t>
    </w:r>
    <w:r w:rsidRPr="00DA1748">
      <w:rPr>
        <w:rStyle w:val="PageNumber"/>
        <w:rFonts w:ascii="Garamond" w:hAnsi="Garamond"/>
        <w:sz w:val="20"/>
        <w:szCs w:val="20"/>
      </w:rPr>
      <w:fldChar w:fldCharType="end"/>
    </w:r>
  </w:p>
  <w:p w14:paraId="35CE235D" w14:textId="77777777" w:rsidR="003600B7" w:rsidRPr="00DA1748" w:rsidRDefault="003600B7" w:rsidP="00DA1748">
    <w:pPr>
      <w:pStyle w:val="Footer"/>
      <w:ind w:right="360"/>
      <w:rPr>
        <w:rFonts w:ascii="Garamond" w:hAnsi="Garamond"/>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E2AA0" w14:textId="77777777" w:rsidR="00FF528A" w:rsidRDefault="00FF528A" w:rsidP="00505BF5">
      <w:r>
        <w:separator/>
      </w:r>
    </w:p>
  </w:footnote>
  <w:footnote w:type="continuationSeparator" w:id="0">
    <w:p w14:paraId="39C116FE" w14:textId="77777777" w:rsidR="00FF528A" w:rsidRDefault="00FF528A" w:rsidP="00505BF5">
      <w:r>
        <w:continuationSeparator/>
      </w:r>
    </w:p>
  </w:footnote>
  <w:footnote w:id="1">
    <w:p w14:paraId="7102E96F" w14:textId="23DDD1E1" w:rsidR="003600B7" w:rsidRPr="00951128" w:rsidRDefault="003600B7" w:rsidP="00851BED">
      <w:pPr>
        <w:pStyle w:val="FootnoteText"/>
        <w:spacing w:line="360" w:lineRule="auto"/>
        <w:jc w:val="both"/>
        <w:rPr>
          <w:rFonts w:ascii="Garamond" w:hAnsi="Garamond"/>
          <w:color w:val="000000" w:themeColor="text1"/>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For the distinction between the personal and subpersonal see Dennett 1969.</w:t>
      </w:r>
    </w:p>
  </w:footnote>
  <w:footnote w:id="2">
    <w:p w14:paraId="0AD8DBA1" w14:textId="3C6E598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cs="Arial"/>
          <w:sz w:val="21"/>
          <w:szCs w:val="21"/>
          <w:lang w:val="en-GB"/>
        </w:rPr>
        <w:t>Dennett 1969: 93.</w:t>
      </w:r>
    </w:p>
  </w:footnote>
  <w:footnote w:id="3">
    <w:p w14:paraId="7F6E0677" w14:textId="7DAFC436"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cs="Arial"/>
          <w:sz w:val="21"/>
          <w:szCs w:val="21"/>
          <w:lang w:val="en-GB"/>
        </w:rPr>
        <w:t xml:space="preserve">See Russell and Barrett 1999: </w:t>
      </w:r>
      <w:r w:rsidRPr="00951128">
        <w:rPr>
          <w:rFonts w:ascii="Garamond" w:hAnsi="Garamond"/>
          <w:color w:val="000000" w:themeColor="text1"/>
          <w:sz w:val="21"/>
          <w:szCs w:val="21"/>
        </w:rPr>
        <w:t>805–19.</w:t>
      </w:r>
    </w:p>
  </w:footnote>
  <w:footnote w:id="4">
    <w:p w14:paraId="32AAA0BE" w14:textId="02C47EF7" w:rsidR="003600B7" w:rsidRPr="00951128" w:rsidRDefault="003600B7" w:rsidP="00851BED">
      <w:pPr>
        <w:pStyle w:val="FootnoteText"/>
        <w:spacing w:line="360" w:lineRule="auto"/>
        <w:jc w:val="both"/>
        <w:rPr>
          <w:rFonts w:ascii="Garamond" w:hAnsi="Garamond"/>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See Block 1996: 19-49.</w:t>
      </w:r>
    </w:p>
  </w:footnote>
  <w:footnote w:id="5">
    <w:p w14:paraId="1867357B" w14:textId="58707FE0" w:rsidR="003600B7" w:rsidRPr="00951128" w:rsidRDefault="003600B7" w:rsidP="00851BED">
      <w:pPr>
        <w:pStyle w:val="FootnoteText"/>
        <w:spacing w:line="360" w:lineRule="auto"/>
        <w:jc w:val="both"/>
        <w:rPr>
          <w:rFonts w:ascii="Garamond" w:eastAsia="Garamond" w:hAnsi="Garamond" w:cs="Garamond"/>
          <w:sz w:val="21"/>
          <w:szCs w:val="21"/>
        </w:rPr>
      </w:pPr>
      <w:r w:rsidRPr="00951128">
        <w:rPr>
          <w:rStyle w:val="FootnoteReference"/>
          <w:sz w:val="21"/>
          <w:szCs w:val="21"/>
        </w:rPr>
        <w:footnoteRef/>
      </w:r>
      <w:r w:rsidRPr="00951128">
        <w:rPr>
          <w:sz w:val="21"/>
          <w:szCs w:val="21"/>
        </w:rPr>
        <w:t xml:space="preserve"> </w:t>
      </w:r>
      <w:r w:rsidRPr="00951128">
        <w:rPr>
          <w:rFonts w:ascii="Garamond" w:eastAsia="Garamond" w:hAnsi="Garamond" w:cs="Garamond"/>
          <w:sz w:val="21"/>
          <w:szCs w:val="21"/>
        </w:rPr>
        <w:t xml:space="preserve">This might seem unsurprising given that the physical realizers of these states are distinct (i.e. for pain there are dedicated nociceptors; for emotions, putative affective quasi-modules of the brain). However, such differences should not undermine providing a unitary account of affect understood in terms of personal level experiences, which may share some fundamental characteristics. </w:t>
      </w:r>
      <w:r w:rsidRPr="00951128">
        <w:rPr>
          <w:rFonts w:ascii="Garamond" w:hAnsi="Garamond"/>
          <w:sz w:val="21"/>
          <w:szCs w:val="21"/>
        </w:rPr>
        <w:t>I thank an anonymous referee at Synthese for pressing this issue.</w:t>
      </w:r>
    </w:p>
  </w:footnote>
  <w:footnote w:id="6">
    <w:p w14:paraId="4A7B63E9" w14:textId="77777777"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I thank an anonymous referee at Synthese for pressing me on these points. </w:t>
      </w:r>
    </w:p>
  </w:footnote>
  <w:footnote w:id="7">
    <w:p w14:paraId="5620D392" w14:textId="2A2E7A4F"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See Block 1995: 227-87; Nelkin 1989: 129-41.</w:t>
      </w:r>
    </w:p>
  </w:footnote>
  <w:footnote w:id="8">
    <w:p w14:paraId="579327B7" w14:textId="01A661AC"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Horgan and Tienson 2002: 520.</w:t>
      </w:r>
    </w:p>
  </w:footnote>
  <w:footnote w:id="9">
    <w:p w14:paraId="1F236A8D" w14:textId="7777777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See Chalmers 1996: Ch.1.</w:t>
      </w:r>
    </w:p>
  </w:footnote>
  <w:footnote w:id="10">
    <w:p w14:paraId="623DAEE7" w14:textId="52E0AFC0" w:rsidR="003600B7" w:rsidRPr="00951128" w:rsidRDefault="003600B7" w:rsidP="00851BED">
      <w:pPr>
        <w:pStyle w:val="FootnoteText"/>
        <w:spacing w:line="360" w:lineRule="auto"/>
        <w:jc w:val="both"/>
        <w:rPr>
          <w:rFonts w:ascii="Garamond" w:hAnsi="Garamond" w:cs="Arial"/>
          <w:i/>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See Fodor 1975; Dennett 1969: Ch.2 and Ch4.</w:t>
      </w:r>
    </w:p>
  </w:footnote>
  <w:footnote w:id="11">
    <w:p w14:paraId="3D23178F" w14:textId="3EAF5245"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Cf. </w:t>
      </w:r>
      <w:r w:rsidRPr="00951128">
        <w:rPr>
          <w:rFonts w:ascii="Garamond" w:hAnsi="Garamond" w:cs="Arial"/>
          <w:sz w:val="21"/>
          <w:szCs w:val="21"/>
          <w:lang w:val="en-GB"/>
        </w:rPr>
        <w:t>Relationalist views (e.g. Campbell 2002).</w:t>
      </w:r>
    </w:p>
  </w:footnote>
  <w:footnote w:id="12">
    <w:p w14:paraId="59F0A0C1" w14:textId="7777777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See Harman 1990: 31-52; Tye 1995; Lycan 1996. </w:t>
      </w:r>
    </w:p>
  </w:footnote>
  <w:footnote w:id="13">
    <w:p w14:paraId="6DACD7A8" w14:textId="7777777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For example, see Mark Johnston who claims affect is a </w:t>
      </w:r>
      <w:r w:rsidRPr="00D81325">
        <w:rPr>
          <w:rFonts w:ascii="Garamond" w:hAnsi="Garamond" w:cs="Arial"/>
          <w:sz w:val="21"/>
          <w:szCs w:val="21"/>
          <w:lang w:val="en-GB"/>
        </w:rPr>
        <w:t xml:space="preserve">sensuous </w:t>
      </w:r>
      <w:r w:rsidRPr="00951128">
        <w:rPr>
          <w:rFonts w:ascii="Garamond" w:hAnsi="Garamond" w:cs="Arial"/>
          <w:sz w:val="21"/>
          <w:szCs w:val="21"/>
          <w:lang w:val="en-GB"/>
        </w:rPr>
        <w:t>disclosure of value (Johnston 2001: 181-214). Perceptualist accounts of affective states are also popular with early phenomenological thinkers (see Scheler 1973 and Sartre 2003; see Poellner 2016: 1-28 for discussion).</w:t>
      </w:r>
    </w:p>
  </w:footnote>
  <w:footnote w:id="14">
    <w:p w14:paraId="1C02DA5B" w14:textId="76432BB0"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cs="Arial"/>
          <w:sz w:val="21"/>
          <w:szCs w:val="21"/>
          <w:lang w:val="en-GB"/>
        </w:rPr>
        <w:t xml:space="preserve">On pains as perceptual states see Pitcher 1970, Hill 2006: 75-98, 2009. </w:t>
      </w:r>
      <w:r w:rsidRPr="00951128">
        <w:rPr>
          <w:rFonts w:ascii="Garamond" w:hAnsi="Garamond"/>
          <w:sz w:val="21"/>
          <w:szCs w:val="21"/>
          <w:lang w:val="en-GB"/>
        </w:rPr>
        <w:t xml:space="preserve">See Tye and Cutter 2011: 90-109, Bain 2017: </w:t>
      </w:r>
      <w:r w:rsidRPr="00951128">
        <w:rPr>
          <w:rFonts w:ascii="Garamond" w:hAnsi="Garamond"/>
          <w:color w:val="000000" w:themeColor="text1"/>
          <w:sz w:val="21"/>
          <w:szCs w:val="21"/>
        </w:rPr>
        <w:t>462-90,</w:t>
      </w:r>
      <w:r w:rsidRPr="00951128">
        <w:rPr>
          <w:rFonts w:ascii="Garamond" w:hAnsi="Garamond"/>
          <w:sz w:val="21"/>
          <w:szCs w:val="21"/>
          <w:lang w:val="en-GB"/>
        </w:rPr>
        <w:t xml:space="preserve"> for </w:t>
      </w:r>
      <w:r w:rsidRPr="00951128">
        <w:rPr>
          <w:rFonts w:ascii="Garamond" w:hAnsi="Garamond"/>
          <w:i/>
          <w:sz w:val="21"/>
          <w:szCs w:val="21"/>
          <w:lang w:val="en-GB"/>
        </w:rPr>
        <w:t xml:space="preserve">evaluative perceptualism </w:t>
      </w:r>
      <w:r w:rsidRPr="00951128">
        <w:rPr>
          <w:rFonts w:ascii="Garamond" w:hAnsi="Garamond"/>
          <w:sz w:val="21"/>
          <w:szCs w:val="21"/>
          <w:lang w:val="en-GB"/>
        </w:rPr>
        <w:t xml:space="preserve">about pains. </w:t>
      </w:r>
    </w:p>
  </w:footnote>
  <w:footnote w:id="15">
    <w:p w14:paraId="0DF09208" w14:textId="3635AE4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eastAsia="Times New Roman" w:hAnsi="Garamond" w:cs="Arial"/>
          <w:sz w:val="21"/>
          <w:szCs w:val="21"/>
        </w:rPr>
        <w:t xml:space="preserve">For emotions one should distinguish between neo-Jamesian accounts – where the perception is of bodily states (see Prinz 2004; </w:t>
      </w:r>
      <w:hyperlink r:id="rId1" w:tooltip="View other works by Luca Barlassina" w:history="1">
        <w:r w:rsidRPr="00951128">
          <w:rPr>
            <w:rFonts w:ascii="Garamond" w:eastAsia="Times New Roman" w:hAnsi="Garamond" w:cs="Arial"/>
            <w:color w:val="000000" w:themeColor="text1"/>
            <w:sz w:val="21"/>
            <w:szCs w:val="21"/>
          </w:rPr>
          <w:t>Barlassina</w:t>
        </w:r>
      </w:hyperlink>
      <w:r w:rsidRPr="00951128">
        <w:rPr>
          <w:rFonts w:ascii="Garamond" w:eastAsia="Times New Roman" w:hAnsi="Garamond" w:cs="Arial"/>
          <w:color w:val="000000" w:themeColor="text1"/>
          <w:sz w:val="21"/>
          <w:szCs w:val="21"/>
        </w:rPr>
        <w:t xml:space="preserve"> and </w:t>
      </w:r>
      <w:hyperlink r:id="rId2" w:tooltip="View other works by Albert Newen" w:history="1">
        <w:r w:rsidRPr="00951128">
          <w:rPr>
            <w:rFonts w:ascii="Garamond" w:eastAsia="Times New Roman" w:hAnsi="Garamond" w:cs="Arial"/>
            <w:color w:val="000000" w:themeColor="text1"/>
            <w:sz w:val="21"/>
            <w:szCs w:val="21"/>
          </w:rPr>
          <w:t>Newen</w:t>
        </w:r>
      </w:hyperlink>
      <w:r w:rsidRPr="00951128">
        <w:rPr>
          <w:rFonts w:ascii="Garamond" w:eastAsia="Times New Roman" w:hAnsi="Garamond" w:cs="Arial"/>
          <w:color w:val="000000" w:themeColor="text1"/>
          <w:sz w:val="21"/>
          <w:szCs w:val="21"/>
        </w:rPr>
        <w:t xml:space="preserve"> 2014: 637-78)</w:t>
      </w:r>
      <w:r w:rsidRPr="00951128">
        <w:rPr>
          <w:rFonts w:ascii="Garamond" w:eastAsia="Times New Roman" w:hAnsi="Garamond" w:cs="Arial"/>
          <w:sz w:val="21"/>
          <w:szCs w:val="21"/>
        </w:rPr>
        <w:t xml:space="preserve"> – and those where the perceptual experience is directed toward evaluative properties of particular objects (</w:t>
      </w:r>
      <w:r w:rsidRPr="00951128">
        <w:rPr>
          <w:rFonts w:ascii="Garamond" w:hAnsi="Garamond" w:cs="Arial"/>
          <w:sz w:val="21"/>
          <w:szCs w:val="21"/>
        </w:rPr>
        <w:t xml:space="preserve">see </w:t>
      </w:r>
      <w:r w:rsidRPr="00951128">
        <w:rPr>
          <w:rFonts w:ascii="Garamond" w:hAnsi="Garamond" w:cs="Arial"/>
          <w:sz w:val="21"/>
          <w:szCs w:val="21"/>
          <w:lang w:val="en-GB"/>
        </w:rPr>
        <w:t>Tappolet 2016: Ch.1, Tye 2008: 25-50, de Sousa 1987: Ch.6; Roberts 2003).</w:t>
      </w:r>
    </w:p>
  </w:footnote>
  <w:footnote w:id="16">
    <w:p w14:paraId="1F4BE7B0" w14:textId="09904F72" w:rsidR="003600B7" w:rsidRPr="00951128" w:rsidRDefault="003600B7">
      <w:pPr>
        <w:pStyle w:val="FootnoteText"/>
        <w:rPr>
          <w:rFonts w:ascii="Garamond" w:hAnsi="Garamond"/>
          <w:lang w:val="en-GB"/>
        </w:rPr>
      </w:pPr>
      <w:r w:rsidRPr="00951128">
        <w:rPr>
          <w:rStyle w:val="FootnoteReference"/>
          <w:rFonts w:ascii="Garamond" w:hAnsi="Garamond"/>
        </w:rPr>
        <w:footnoteRef/>
      </w:r>
      <w:r w:rsidRPr="00951128">
        <w:rPr>
          <w:rFonts w:ascii="Garamond" w:hAnsi="Garamond"/>
        </w:rPr>
        <w:t xml:space="preserve"> </w:t>
      </w:r>
      <w:r w:rsidRPr="00951128">
        <w:rPr>
          <w:rFonts w:ascii="Garamond" w:hAnsi="Garamond"/>
          <w:sz w:val="21"/>
          <w:szCs w:val="21"/>
          <w:lang w:val="en-GB"/>
        </w:rPr>
        <w:t>I thank an anonymous referee at Synthese for pressing me on these points.</w:t>
      </w:r>
    </w:p>
  </w:footnote>
  <w:footnote w:id="17">
    <w:p w14:paraId="3CA75DCE" w14:textId="60276D26"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This is a modification of an example from Goldie 2000.</w:t>
      </w:r>
    </w:p>
  </w:footnote>
  <w:footnote w:id="18">
    <w:p w14:paraId="1C40B4DA" w14:textId="476BA77C"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Tye (1995: 12) calls this </w:t>
      </w:r>
      <w:r w:rsidRPr="00951128">
        <w:rPr>
          <w:rFonts w:ascii="Garamond" w:hAnsi="Garamond"/>
          <w:i/>
          <w:sz w:val="21"/>
          <w:szCs w:val="21"/>
        </w:rPr>
        <w:t>perspectival subjectivity</w:t>
      </w:r>
      <w:r w:rsidRPr="00951128">
        <w:rPr>
          <w:rFonts w:ascii="Garamond" w:hAnsi="Garamond"/>
          <w:sz w:val="21"/>
          <w:szCs w:val="21"/>
        </w:rPr>
        <w:t xml:space="preserve">. </w:t>
      </w:r>
    </w:p>
  </w:footnote>
  <w:footnote w:id="19">
    <w:p w14:paraId="2B5C8F02" w14:textId="775C3D7C"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For more on the intentionality of pain see Bain 2003: 502-23. Note though that the pain experience (on this view) is a first-order intentional experience, and so is </w:t>
      </w:r>
      <w:r w:rsidRPr="00951128">
        <w:rPr>
          <w:rFonts w:ascii="Garamond" w:hAnsi="Garamond"/>
          <w:i/>
          <w:sz w:val="21"/>
          <w:szCs w:val="21"/>
          <w:lang w:val="en-GB"/>
        </w:rPr>
        <w:t>not</w:t>
      </w:r>
      <w:r w:rsidRPr="00951128">
        <w:rPr>
          <w:rFonts w:ascii="Garamond" w:hAnsi="Garamond"/>
          <w:sz w:val="21"/>
          <w:szCs w:val="21"/>
          <w:lang w:val="en-GB"/>
        </w:rPr>
        <w:t xml:space="preserve"> ‘experience directed’ but is directed towards non-mental bodily states (see section 3 for more on this).</w:t>
      </w:r>
      <w:r w:rsidRPr="00951128">
        <w:rPr>
          <w:rFonts w:ascii="Garamond" w:hAnsi="Garamond" w:cs="Arial"/>
          <w:sz w:val="21"/>
          <w:szCs w:val="21"/>
          <w:lang w:val="en-GB"/>
        </w:rPr>
        <w:t xml:space="preserve"> NB: Whiting (2009: </w:t>
      </w:r>
      <w:r w:rsidRPr="00951128">
        <w:rPr>
          <w:rFonts w:ascii="Garamond" w:hAnsi="Garamond"/>
          <w:color w:val="000000" w:themeColor="text1"/>
          <w:sz w:val="21"/>
          <w:szCs w:val="21"/>
        </w:rPr>
        <w:t>281-303</w:t>
      </w:r>
      <w:r w:rsidRPr="00951128">
        <w:rPr>
          <w:rFonts w:ascii="Garamond" w:hAnsi="Garamond" w:cs="Arial"/>
          <w:sz w:val="21"/>
          <w:szCs w:val="21"/>
          <w:lang w:val="en-GB"/>
        </w:rPr>
        <w:t xml:space="preserve">) is a dissenting voice against emotions having intentional content. Although this is a minority view in theory of emotion since most theorists think that emotions have intentional content </w:t>
      </w:r>
      <w:r w:rsidRPr="00E57067">
        <w:rPr>
          <w:rFonts w:ascii="Garamond" w:hAnsi="Garamond" w:cs="Arial"/>
          <w:sz w:val="21"/>
          <w:szCs w:val="21"/>
          <w:lang w:val="en-GB"/>
        </w:rPr>
        <w:t>in some sense.</w:t>
      </w:r>
    </w:p>
  </w:footnote>
  <w:footnote w:id="20">
    <w:p w14:paraId="4460C682" w14:textId="2A703784" w:rsidR="003600B7" w:rsidRPr="00951128" w:rsidRDefault="003600B7" w:rsidP="00851BED">
      <w:pPr>
        <w:pStyle w:val="FootnoteText"/>
        <w:spacing w:line="360" w:lineRule="auto"/>
        <w:jc w:val="both"/>
        <w:rPr>
          <w:rFonts w:ascii="Garamond" w:hAnsi="Garamond" w:cs="Arial"/>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cs="Arial"/>
          <w:sz w:val="21"/>
          <w:szCs w:val="21"/>
        </w:rPr>
        <w:t>See Deonna and Teroni 2012: 4; de Sousa 1987: 7, 68, 285.</w:t>
      </w:r>
      <w:r w:rsidRPr="00951128">
        <w:rPr>
          <w:rFonts w:ascii="Garamond" w:hAnsi="Garamond" w:cs="Arial"/>
          <w:sz w:val="21"/>
          <w:szCs w:val="21"/>
          <w:lang w:val="en-GB"/>
        </w:rPr>
        <w:t xml:space="preserve"> </w:t>
      </w:r>
    </w:p>
  </w:footnote>
  <w:footnote w:id="21">
    <w:p w14:paraId="57CC7E1D" w14:textId="613F6241" w:rsidR="003600B7" w:rsidRPr="00951128" w:rsidRDefault="003600B7" w:rsidP="00851BED">
      <w:pPr>
        <w:pStyle w:val="FootnoteText"/>
        <w:spacing w:line="360" w:lineRule="auto"/>
        <w:jc w:val="both"/>
        <w:rPr>
          <w:rFonts w:ascii="Garamond" w:hAnsi="Garamond" w:cs="Times New Roman"/>
          <w:sz w:val="21"/>
          <w:szCs w:val="21"/>
          <w:lang w:val="en-GB"/>
        </w:rPr>
      </w:pPr>
      <w:r w:rsidRPr="00951128">
        <w:rPr>
          <w:rStyle w:val="FootnoteReference"/>
          <w:rFonts w:ascii="Garamond" w:hAnsi="Garamond" w:cs="Times New Roman"/>
          <w:sz w:val="21"/>
          <w:szCs w:val="21"/>
        </w:rPr>
        <w:footnoteRef/>
      </w:r>
      <w:r w:rsidRPr="00951128">
        <w:rPr>
          <w:rFonts w:ascii="Garamond" w:hAnsi="Garamond" w:cs="Times New Roman"/>
          <w:sz w:val="21"/>
          <w:szCs w:val="21"/>
        </w:rPr>
        <w:t xml:space="preserve"> This is an assemblage of descriptions of joy given in </w:t>
      </w:r>
      <w:r w:rsidRPr="00951128">
        <w:rPr>
          <w:rFonts w:ascii="Garamond" w:hAnsi="Garamond" w:cs="Times New Roman"/>
          <w:sz w:val="21"/>
          <w:szCs w:val="21"/>
          <w:lang w:val="en-GB"/>
        </w:rPr>
        <w:t>Davitz (1969: 68-70).</w:t>
      </w:r>
    </w:p>
  </w:footnote>
  <w:footnote w:id="22">
    <w:p w14:paraId="29495702" w14:textId="6BB0F330" w:rsidR="003600B7" w:rsidRPr="00951128" w:rsidRDefault="003600B7" w:rsidP="00851BED">
      <w:pPr>
        <w:pStyle w:val="FootnoteText"/>
        <w:spacing w:line="360" w:lineRule="auto"/>
        <w:jc w:val="both"/>
        <w:rPr>
          <w:rFonts w:ascii="Garamond" w:hAnsi="Garamond" w:cs="Arial"/>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See Solomon 1993: 17; Crane 1998: 229-51; Goldie 2000: 141-151; Prinz 2004: 185. In the psychological literature see Marcel and Lambie 2002: 223.</w:t>
      </w:r>
    </w:p>
  </w:footnote>
  <w:footnote w:id="23">
    <w:p w14:paraId="49F9B980" w14:textId="137A2236"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00FF41E0">
        <w:rPr>
          <w:rFonts w:ascii="Garamond" w:hAnsi="Garamond"/>
          <w:sz w:val="21"/>
          <w:szCs w:val="21"/>
          <w:lang w:val="en-GB"/>
        </w:rPr>
        <w:t xml:space="preserve">See Mitchell </w:t>
      </w:r>
      <w:r w:rsidR="00E76E9C">
        <w:rPr>
          <w:rFonts w:ascii="Garamond" w:hAnsi="Garamond"/>
          <w:sz w:val="21"/>
          <w:szCs w:val="21"/>
          <w:lang w:val="en-GB"/>
        </w:rPr>
        <w:t>2018</w:t>
      </w:r>
      <w:r w:rsidR="00DA5A4F">
        <w:rPr>
          <w:rFonts w:ascii="Garamond" w:hAnsi="Garamond"/>
          <w:sz w:val="21"/>
          <w:szCs w:val="21"/>
          <w:lang w:val="en-GB"/>
        </w:rPr>
        <w:t>: 1-18,</w:t>
      </w:r>
      <w:r w:rsidRPr="00951128">
        <w:rPr>
          <w:rFonts w:ascii="Garamond" w:hAnsi="Garamond"/>
          <w:sz w:val="21"/>
          <w:szCs w:val="21"/>
          <w:lang w:val="en-GB"/>
        </w:rPr>
        <w:t xml:space="preserve"> for a defense of this kind of view.</w:t>
      </w:r>
    </w:p>
  </w:footnote>
  <w:footnote w:id="24">
    <w:p w14:paraId="7AB5FD15" w14:textId="6CBBD449"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See Searle 1983: Ch.1 </w:t>
      </w:r>
    </w:p>
  </w:footnote>
  <w:footnote w:id="25">
    <w:p w14:paraId="67F71DEE" w14:textId="5D617B4C"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I use </w:t>
      </w:r>
      <w:r w:rsidRPr="00951128">
        <w:rPr>
          <w:rFonts w:ascii="Garamond" w:hAnsi="Garamond" w:cs="Arial"/>
          <w:i/>
          <w:sz w:val="21"/>
          <w:szCs w:val="21"/>
          <w:lang w:val="en-GB"/>
        </w:rPr>
        <w:t>phenomenally</w:t>
      </w:r>
      <w:r w:rsidRPr="00951128">
        <w:rPr>
          <w:rFonts w:ascii="Garamond" w:hAnsi="Garamond" w:cs="Arial"/>
          <w:sz w:val="21"/>
          <w:szCs w:val="21"/>
          <w:lang w:val="en-GB"/>
        </w:rPr>
        <w:t xml:space="preserve">-blue to distinguish the fine-grained colour property as experienced from the linguistic colour concept BLUE. </w:t>
      </w:r>
    </w:p>
  </w:footnote>
  <w:footnote w:id="26">
    <w:p w14:paraId="4DC5C098" w14:textId="216D27BC" w:rsidR="003600B7" w:rsidRPr="00951128" w:rsidRDefault="003600B7" w:rsidP="00851BED">
      <w:pPr>
        <w:pStyle w:val="FootnoteText"/>
        <w:spacing w:line="360" w:lineRule="auto"/>
        <w:jc w:val="both"/>
        <w:rPr>
          <w:rFonts w:ascii="Garamond" w:hAnsi="Garamond" w:cs="Arial"/>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Conceptualists like McDowell (1994) and Brewer (1999) claim mental content can only be cognitively significant in this way if the relevant experience – typically sense-perceptual experience – involves the deployment of conceptual capacities (cf. Peacocke 2001: 239-64).</w:t>
      </w:r>
    </w:p>
  </w:footnote>
  <w:footnote w:id="27">
    <w:p w14:paraId="21292285" w14:textId="6D82FC7A" w:rsidR="003600B7" w:rsidRPr="00951128" w:rsidRDefault="003600B7" w:rsidP="00851BED">
      <w:pPr>
        <w:tabs>
          <w:tab w:val="left" w:pos="5209"/>
        </w:tabs>
        <w:spacing w:line="360" w:lineRule="auto"/>
        <w:jc w:val="both"/>
        <w:rPr>
          <w:rFonts w:ascii="Garamond" w:hAnsi="Garamond" w:cs="Arial"/>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On blindfeel see Berridge and Winkielman 2003: 181-211.</w:t>
      </w:r>
      <w:r w:rsidRPr="00951128">
        <w:rPr>
          <w:rFonts w:ascii="Garamond" w:hAnsi="Garamond" w:cs="Arial"/>
          <w:sz w:val="21"/>
          <w:szCs w:val="21"/>
        </w:rPr>
        <w:tab/>
      </w:r>
    </w:p>
  </w:footnote>
  <w:footnote w:id="28">
    <w:p w14:paraId="70568D9F" w14:textId="2E0BB621" w:rsidR="003600B7" w:rsidRPr="00951128" w:rsidRDefault="003600B7" w:rsidP="00851BED">
      <w:pPr>
        <w:spacing w:line="360" w:lineRule="auto"/>
        <w:ind w:left="284" w:hanging="284"/>
        <w:jc w:val="both"/>
        <w:rPr>
          <w:rFonts w:ascii="Garamond" w:hAnsi="Garamond"/>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See Pitt 2004: 1-36 on cognitive phenomenology. </w:t>
      </w:r>
    </w:p>
  </w:footnote>
  <w:footnote w:id="29">
    <w:p w14:paraId="5A8E5E4F" w14:textId="77777777" w:rsidR="003600B7" w:rsidRPr="00951128" w:rsidRDefault="003600B7" w:rsidP="003946CF">
      <w:pPr>
        <w:pStyle w:val="FootnoteText"/>
        <w:tabs>
          <w:tab w:val="right" w:pos="8306"/>
        </w:tabs>
        <w:spacing w:line="360" w:lineRule="auto"/>
        <w:jc w:val="both"/>
        <w:rPr>
          <w:rFonts w:ascii="Garamond" w:hAnsi="Garamond" w:cs="Times New Roman"/>
          <w:sz w:val="21"/>
          <w:szCs w:val="21"/>
        </w:rPr>
      </w:pPr>
      <w:r w:rsidRPr="00951128">
        <w:rPr>
          <w:rStyle w:val="FootnoteReference"/>
          <w:rFonts w:ascii="Garamond" w:hAnsi="Garamond" w:cs="Times New Roman"/>
          <w:sz w:val="21"/>
          <w:szCs w:val="21"/>
        </w:rPr>
        <w:footnoteRef/>
      </w:r>
      <w:r w:rsidRPr="00951128">
        <w:rPr>
          <w:rFonts w:ascii="Garamond" w:hAnsi="Garamond" w:cs="Times New Roman"/>
          <w:sz w:val="21"/>
          <w:szCs w:val="21"/>
        </w:rPr>
        <w:t xml:space="preserve"> See Nussbaum 2001 and Solomon 1993. I thank an anonymous referee at Synthese for pressing this point.</w:t>
      </w:r>
      <w:r w:rsidRPr="00951128">
        <w:rPr>
          <w:rFonts w:ascii="Garamond" w:hAnsi="Garamond" w:cs="Times New Roman"/>
          <w:sz w:val="21"/>
          <w:szCs w:val="21"/>
        </w:rPr>
        <w:tab/>
      </w:r>
    </w:p>
  </w:footnote>
  <w:footnote w:id="30">
    <w:p w14:paraId="6C5B71F5" w14:textId="6BFCDCDE" w:rsidR="003600B7" w:rsidRPr="00951128" w:rsidRDefault="003600B7" w:rsidP="00851BED">
      <w:pPr>
        <w:spacing w:line="360" w:lineRule="auto"/>
        <w:jc w:val="both"/>
        <w:rPr>
          <w:rFonts w:ascii="Garamond" w:hAnsi="Garamond"/>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The analogy between emotional recalcitrance and perceptual illusion has been contested (see Helm 2001; Brady 2007: 273-284; cf. D</w:t>
      </w:r>
      <w:r w:rsidRPr="00951128">
        <w:rPr>
          <w:color w:val="000000" w:themeColor="text1"/>
          <w:sz w:val="20"/>
          <w:szCs w:val="20"/>
        </w:rPr>
        <w:t>ö</w:t>
      </w:r>
      <w:r w:rsidRPr="00951128">
        <w:rPr>
          <w:rFonts w:ascii="Garamond" w:hAnsi="Garamond"/>
          <w:sz w:val="21"/>
          <w:szCs w:val="21"/>
        </w:rPr>
        <w:t xml:space="preserve">ring 2014: </w:t>
      </w:r>
      <w:r w:rsidRPr="00951128">
        <w:rPr>
          <w:color w:val="000000" w:themeColor="text1"/>
          <w:sz w:val="20"/>
          <w:szCs w:val="20"/>
        </w:rPr>
        <w:t>124-36</w:t>
      </w:r>
      <w:r w:rsidRPr="00951128">
        <w:rPr>
          <w:rFonts w:ascii="Garamond" w:hAnsi="Garamond"/>
          <w:sz w:val="21"/>
          <w:szCs w:val="21"/>
        </w:rPr>
        <w:t>).</w:t>
      </w:r>
    </w:p>
  </w:footnote>
  <w:footnote w:id="31">
    <w:p w14:paraId="403F2523" w14:textId="5CAF1F1D"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Perceptualist accounts of emotions point to correctness conditions as a motivation (see Tappolet 2016: Ch.1).</w:t>
      </w:r>
    </w:p>
  </w:footnote>
  <w:footnote w:id="32">
    <w:p w14:paraId="670D9063" w14:textId="53421592" w:rsidR="003600B7" w:rsidRPr="00951128" w:rsidRDefault="003600B7" w:rsidP="00851BED">
      <w:pPr>
        <w:pStyle w:val="FootnoteText"/>
        <w:spacing w:line="360" w:lineRule="auto"/>
        <w:jc w:val="both"/>
        <w:rPr>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See </w:t>
      </w:r>
      <w:r w:rsidRPr="00951128">
        <w:rPr>
          <w:rFonts w:ascii="Garamond" w:hAnsi="Garamond" w:cs="Times New Roman"/>
          <w:sz w:val="21"/>
          <w:szCs w:val="21"/>
          <w:lang w:val="en-GB"/>
        </w:rPr>
        <w:t xml:space="preserve">Müller 2017: 281-308 </w:t>
      </w:r>
      <w:r w:rsidRPr="00951128">
        <w:rPr>
          <w:rFonts w:ascii="Garamond" w:hAnsi="Garamond"/>
          <w:sz w:val="21"/>
          <w:szCs w:val="21"/>
          <w:lang w:val="en-GB"/>
        </w:rPr>
        <w:t>for one way of developing this point in the case of emotions.</w:t>
      </w:r>
    </w:p>
  </w:footnote>
  <w:footnote w:id="33">
    <w:p w14:paraId="63EB1377" w14:textId="00A594C6" w:rsidR="003600B7" w:rsidRPr="00951128" w:rsidRDefault="003600B7" w:rsidP="00851BED">
      <w:pPr>
        <w:pStyle w:val="FootnoteText"/>
        <w:spacing w:line="360" w:lineRule="auto"/>
        <w:jc w:val="both"/>
        <w:rPr>
          <w:rFonts w:ascii="Garamond" w:hAnsi="Garamond" w:cs="Gill Sans Light"/>
          <w:sz w:val="21"/>
          <w:szCs w:val="21"/>
        </w:rPr>
      </w:pPr>
      <w:r w:rsidRPr="00951128">
        <w:rPr>
          <w:rStyle w:val="FootnoteReference"/>
          <w:rFonts w:ascii="Garamond" w:hAnsi="Garamond" w:cs="Gill Sans Light"/>
          <w:sz w:val="21"/>
          <w:szCs w:val="21"/>
        </w:rPr>
        <w:footnoteRef/>
      </w:r>
      <w:r w:rsidRPr="00951128">
        <w:rPr>
          <w:rFonts w:ascii="Garamond" w:hAnsi="Garamond" w:cs="Gill Sans Light"/>
          <w:sz w:val="21"/>
          <w:szCs w:val="21"/>
        </w:rPr>
        <w:t xml:space="preserve"> See Tye 1995: 30; Harman 1990: 38; Shoemaker 1996: 100, 132, 257; Martin 2002: 380-8.</w:t>
      </w:r>
      <w:r w:rsidRPr="00951128">
        <w:rPr>
          <w:rFonts w:ascii="Garamond" w:hAnsi="Garamond" w:cs="Arial"/>
          <w:sz w:val="21"/>
          <w:szCs w:val="21"/>
          <w:lang w:val="en-GB"/>
        </w:rPr>
        <w:t xml:space="preserve"> </w:t>
      </w:r>
    </w:p>
  </w:footnote>
  <w:footnote w:id="34">
    <w:p w14:paraId="16C1F26C" w14:textId="325DF82E" w:rsidR="003600B7" w:rsidRPr="00951128" w:rsidRDefault="003600B7" w:rsidP="00851BED">
      <w:pPr>
        <w:pStyle w:val="FootnoteText"/>
        <w:spacing w:line="360" w:lineRule="auto"/>
        <w:jc w:val="both"/>
        <w:rPr>
          <w:rFonts w:ascii="Gill Sans Light" w:hAnsi="Gill Sans Light" w:cs="Gill Sans Light"/>
          <w:sz w:val="21"/>
          <w:szCs w:val="21"/>
        </w:rPr>
      </w:pPr>
      <w:r w:rsidRPr="00951128">
        <w:rPr>
          <w:rStyle w:val="FootnoteReference"/>
          <w:rFonts w:ascii="Garamond" w:hAnsi="Garamond" w:cs="Gill Sans Light"/>
          <w:sz w:val="21"/>
          <w:szCs w:val="21"/>
        </w:rPr>
        <w:footnoteRef/>
      </w:r>
      <w:r w:rsidRPr="00951128">
        <w:rPr>
          <w:rFonts w:ascii="Garamond" w:hAnsi="Garamond" w:cs="Gill Sans Light"/>
          <w:sz w:val="21"/>
          <w:szCs w:val="21"/>
        </w:rPr>
        <w:t xml:space="preserve"> See Siewert 2003: 35 for this point. For authors who reject (at least the strong) transparency thesis as true of sense-perceptual experience see Block 1996: </w:t>
      </w:r>
      <w:r w:rsidRPr="00951128">
        <w:rPr>
          <w:rFonts w:ascii="Garamond" w:hAnsi="Garamond" w:cs="Gill Sans Light"/>
          <w:color w:val="000000"/>
          <w:sz w:val="21"/>
          <w:szCs w:val="21"/>
        </w:rPr>
        <w:t>19–49</w:t>
      </w:r>
      <w:r w:rsidRPr="00951128">
        <w:rPr>
          <w:rFonts w:ascii="Garamond" w:hAnsi="Garamond" w:cs="Gill Sans Light"/>
          <w:sz w:val="21"/>
          <w:szCs w:val="21"/>
        </w:rPr>
        <w:t xml:space="preserve"> 2003: </w:t>
      </w:r>
      <w:r w:rsidRPr="00951128">
        <w:rPr>
          <w:rFonts w:ascii="Garamond" w:hAnsi="Garamond" w:cs="Gill Sans Light"/>
          <w:color w:val="000000"/>
          <w:sz w:val="21"/>
          <w:szCs w:val="21"/>
        </w:rPr>
        <w:t>165-200</w:t>
      </w:r>
      <w:r w:rsidRPr="00951128">
        <w:rPr>
          <w:rFonts w:ascii="Garamond" w:hAnsi="Garamond" w:cs="Gill Sans Light"/>
          <w:sz w:val="21"/>
          <w:szCs w:val="21"/>
        </w:rPr>
        <w:t xml:space="preserve">; Kind 2003: </w:t>
      </w:r>
      <w:r w:rsidRPr="00951128">
        <w:rPr>
          <w:rFonts w:ascii="Garamond" w:hAnsi="Garamond" w:cs="Gill Sans Light"/>
          <w:color w:val="000000"/>
          <w:sz w:val="21"/>
          <w:szCs w:val="21"/>
        </w:rPr>
        <w:t>225–244</w:t>
      </w:r>
      <w:r w:rsidRPr="00951128">
        <w:rPr>
          <w:rFonts w:ascii="Garamond" w:hAnsi="Garamond" w:cs="Gill Sans Light"/>
          <w:sz w:val="21"/>
          <w:szCs w:val="21"/>
        </w:rPr>
        <w:t>.</w:t>
      </w:r>
    </w:p>
  </w:footnote>
  <w:footnote w:id="35">
    <w:p w14:paraId="2DE60D52" w14:textId="547709F5"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Deonna and Teroni (2012: 68-9) and Mikko Salmela (2011: 25) think emotional experiences contravene transparency in this way; they claim introspective attention to the emotional experiences normally focuses on bodily feelings as putative properties of the </w:t>
      </w:r>
      <w:r w:rsidRPr="00951128">
        <w:rPr>
          <w:rFonts w:ascii="Garamond" w:hAnsi="Garamond"/>
          <w:i/>
          <w:sz w:val="21"/>
          <w:szCs w:val="21"/>
          <w:lang w:val="en-GB"/>
        </w:rPr>
        <w:t>experience</w:t>
      </w:r>
      <w:r w:rsidRPr="00951128">
        <w:rPr>
          <w:rFonts w:ascii="Garamond" w:hAnsi="Garamond"/>
          <w:sz w:val="21"/>
          <w:szCs w:val="21"/>
          <w:lang w:val="en-GB"/>
        </w:rPr>
        <w:t xml:space="preserve"> not the </w:t>
      </w:r>
      <w:r w:rsidRPr="00951128">
        <w:rPr>
          <w:rFonts w:ascii="Garamond" w:hAnsi="Garamond"/>
          <w:i/>
          <w:sz w:val="21"/>
          <w:szCs w:val="21"/>
          <w:lang w:val="en-GB"/>
        </w:rPr>
        <w:t>object</w:t>
      </w:r>
      <w:r w:rsidRPr="00951128">
        <w:rPr>
          <w:rFonts w:ascii="Garamond" w:hAnsi="Garamond"/>
          <w:sz w:val="21"/>
          <w:szCs w:val="21"/>
          <w:lang w:val="en-GB"/>
        </w:rPr>
        <w:t xml:space="preserve"> of experience. </w:t>
      </w:r>
    </w:p>
  </w:footnote>
  <w:footnote w:id="36">
    <w:p w14:paraId="2FC2DFE3" w14:textId="77777777"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See Goldie 2000 and </w:t>
      </w:r>
      <w:r w:rsidRPr="00951128">
        <w:rPr>
          <w:rFonts w:ascii="Garamond" w:hAnsi="Garamond" w:cs="Arial"/>
          <w:sz w:val="21"/>
          <w:szCs w:val="21"/>
          <w:lang w:val="en-GB"/>
        </w:rPr>
        <w:t xml:space="preserve">Montague 2009: 171-92 </w:t>
      </w:r>
      <w:r w:rsidRPr="00951128">
        <w:rPr>
          <w:rFonts w:ascii="Garamond" w:hAnsi="Garamond" w:cs="Times New Roman"/>
          <w:color w:val="000000" w:themeColor="text1"/>
          <w:sz w:val="21"/>
          <w:szCs w:val="21"/>
        </w:rPr>
        <w:t>for similar claims for emotions.</w:t>
      </w:r>
    </w:p>
  </w:footnote>
  <w:footnote w:id="37">
    <w:p w14:paraId="1C413323" w14:textId="1A9A1057" w:rsidR="003600B7" w:rsidRPr="00951128" w:rsidRDefault="003600B7" w:rsidP="00851BED">
      <w:pPr>
        <w:pStyle w:val="FootnoteText"/>
        <w:spacing w:line="360" w:lineRule="auto"/>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005A756A" w:rsidRPr="00951128">
        <w:rPr>
          <w:rFonts w:ascii="Garamond" w:hAnsi="Garamond"/>
          <w:sz w:val="21"/>
          <w:szCs w:val="21"/>
        </w:rPr>
        <w:t xml:space="preserve">See </w:t>
      </w:r>
      <w:r w:rsidRPr="00951128">
        <w:rPr>
          <w:rFonts w:ascii="Garamond" w:hAnsi="Garamond"/>
          <w:sz w:val="21"/>
          <w:szCs w:val="21"/>
        </w:rPr>
        <w:t xml:space="preserve">Crane 2001: 86 for this kind of view. </w:t>
      </w:r>
    </w:p>
  </w:footnote>
  <w:footnote w:id="38">
    <w:p w14:paraId="47F1529D" w14:textId="30C471C0" w:rsidR="003600B7" w:rsidRPr="00951128" w:rsidRDefault="003600B7" w:rsidP="00851BED">
      <w:pPr>
        <w:pStyle w:val="FootnoteText"/>
        <w:spacing w:line="360" w:lineRule="auto"/>
        <w:jc w:val="both"/>
        <w:rPr>
          <w:rFonts w:ascii="Garamond" w:hAnsi="Garamond"/>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See Dretske 1999: 458. It is also worth noting that</w:t>
      </w:r>
      <w:r w:rsidRPr="00951128">
        <w:rPr>
          <w:rFonts w:ascii="Garamond" w:eastAsia="Times New Roman" w:hAnsi="Garamond"/>
          <w:bCs/>
          <w:sz w:val="21"/>
          <w:szCs w:val="21"/>
        </w:rPr>
        <w:t xml:space="preserve"> a view of sense-perceptual experience as including phenomenologically salient intentional modes would likely abandon the representationalist framework that has often motivated adherents of the strong transparency thesis. This is because if the phenomenal character of those experiences was not entirely determined by their intentional content, </w:t>
      </w:r>
      <w:r w:rsidRPr="00951128">
        <w:rPr>
          <w:rFonts w:ascii="Garamond" w:hAnsi="Garamond"/>
          <w:sz w:val="21"/>
          <w:szCs w:val="21"/>
        </w:rPr>
        <w:t>then a successful reduction of that phenomenal character to a specific kind of representational content, as envisioned by strong representationalism, seems less likely.</w:t>
      </w:r>
    </w:p>
  </w:footnote>
  <w:footnote w:id="39">
    <w:p w14:paraId="564FF843" w14:textId="5907096D" w:rsidR="003600B7" w:rsidRPr="00951128" w:rsidRDefault="003600B7" w:rsidP="003946CF">
      <w:pPr>
        <w:pStyle w:val="FootnoteText"/>
        <w:spacing w:line="360" w:lineRule="auto"/>
        <w:rPr>
          <w:rFonts w:ascii="Garamond" w:hAnsi="Garamond"/>
          <w:lang w:val="en-GB"/>
        </w:rPr>
      </w:pPr>
      <w:r w:rsidRPr="00951128">
        <w:rPr>
          <w:rStyle w:val="FootnoteReference"/>
          <w:rFonts w:ascii="Garamond" w:hAnsi="Garamond"/>
        </w:rPr>
        <w:footnoteRef/>
      </w:r>
      <w:r w:rsidR="00293D2E">
        <w:rPr>
          <w:rFonts w:ascii="Garamond" w:hAnsi="Garamond" w:cs="Times New Roman"/>
          <w:sz w:val="21"/>
          <w:szCs w:val="21"/>
        </w:rPr>
        <w:t xml:space="preserve"> </w:t>
      </w:r>
      <w:r w:rsidRPr="00951128">
        <w:rPr>
          <w:rFonts w:ascii="Garamond" w:hAnsi="Garamond" w:cs="Times New Roman"/>
          <w:sz w:val="21"/>
          <w:szCs w:val="21"/>
        </w:rPr>
        <w:t>I thank an anonymous referee at Synthese for raising this point.</w:t>
      </w:r>
      <w:r w:rsidRPr="00951128">
        <w:rPr>
          <w:rFonts w:ascii="Garamond" w:hAnsi="Garamond"/>
        </w:rPr>
        <w:t xml:space="preserve"> </w:t>
      </w:r>
    </w:p>
  </w:footnote>
  <w:footnote w:id="40">
    <w:p w14:paraId="609E8494" w14:textId="6D4723B3"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There are those who think that perception is irreducibly inter-modal (see </w:t>
      </w:r>
      <w:r w:rsidRPr="00951128">
        <w:rPr>
          <w:rFonts w:ascii="Garamond" w:eastAsia="Times New Roman" w:hAnsi="Garamond" w:cs="Times New Roman"/>
          <w:sz w:val="21"/>
          <w:szCs w:val="21"/>
          <w:lang w:eastAsia="en-GB"/>
        </w:rPr>
        <w:t>O’Callaghan 2015). But even if this were the case, affective experience doesn’t seem irreducibly inter-modal.</w:t>
      </w:r>
    </w:p>
  </w:footnote>
  <w:footnote w:id="41">
    <w:p w14:paraId="40235B21" w14:textId="1E2A0346"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Deonna and Teroni 2012: 68 make this point in the case of emotions, although they do not consider potential lines of response from the defender of </w:t>
      </w:r>
      <w:r w:rsidRPr="00951128">
        <w:rPr>
          <w:rFonts w:ascii="Garamond" w:hAnsi="Garamond"/>
          <w:i/>
          <w:sz w:val="21"/>
          <w:szCs w:val="21"/>
          <w:lang w:val="en-GB"/>
        </w:rPr>
        <w:t>perceptualism</w:t>
      </w:r>
      <w:r w:rsidRPr="00951128">
        <w:rPr>
          <w:rFonts w:ascii="Garamond" w:hAnsi="Garamond"/>
          <w:sz w:val="21"/>
          <w:szCs w:val="21"/>
          <w:lang w:val="en-GB"/>
        </w:rPr>
        <w:t>.</w:t>
      </w:r>
    </w:p>
  </w:footnote>
  <w:footnote w:id="42">
    <w:p w14:paraId="19C1F446" w14:textId="4E8EE0CA"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See Carruthers 2017: 7 for a similar claim.</w:t>
      </w:r>
    </w:p>
  </w:footnote>
  <w:footnote w:id="43">
    <w:p w14:paraId="4BB52742" w14:textId="0025C0F5"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Neither sense of valence involves positing valenced hedonic feels as non-intentional feelings of pleasure or displeasure (cf. Aydede and Fulkerson 2014: 175-198).</w:t>
      </w:r>
    </w:p>
  </w:footnote>
  <w:footnote w:id="44">
    <w:p w14:paraId="7770F2D5" w14:textId="20063553" w:rsidR="003600B7" w:rsidRPr="00951128" w:rsidRDefault="003600B7" w:rsidP="00851BED">
      <w:pPr>
        <w:pStyle w:val="FootnoteText"/>
        <w:spacing w:line="360" w:lineRule="auto"/>
        <w:jc w:val="both"/>
        <w:rPr>
          <w:rFonts w:ascii="Garamond" w:hAnsi="Garamond"/>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One might think smells are necessarily valenced. However, this is empirically questionable. Olfactory neutrality can arguably be achieved by the production of a so-called ‘white smell’ (see Weiss et al 2012: 1-6).</w:t>
      </w:r>
    </w:p>
  </w:footnote>
  <w:footnote w:id="45">
    <w:p w14:paraId="5385BEF4" w14:textId="116A8D37" w:rsidR="003600B7" w:rsidRPr="00951128" w:rsidRDefault="003600B7">
      <w:pPr>
        <w:pStyle w:val="FootnoteText"/>
        <w:rPr>
          <w:rFonts w:ascii="Garamond" w:hAnsi="Garamond"/>
          <w:lang w:val="en-GB"/>
        </w:rPr>
      </w:pPr>
      <w:r w:rsidRPr="00951128">
        <w:rPr>
          <w:rStyle w:val="FootnoteReference"/>
          <w:rFonts w:ascii="Garamond" w:hAnsi="Garamond"/>
        </w:rPr>
        <w:footnoteRef/>
      </w:r>
      <w:r w:rsidRPr="00951128">
        <w:rPr>
          <w:rFonts w:ascii="Garamond" w:hAnsi="Garamond"/>
        </w:rPr>
        <w:t xml:space="preserve"> </w:t>
      </w:r>
      <w:r w:rsidRPr="00951128">
        <w:rPr>
          <w:rFonts w:ascii="Garamond" w:hAnsi="Garamond" w:cs="Times New Roman"/>
          <w:sz w:val="21"/>
          <w:szCs w:val="21"/>
        </w:rPr>
        <w:t>I thank an anonymous referee at Synthese for raising this</w:t>
      </w:r>
      <w:r w:rsidR="005F2EC6">
        <w:rPr>
          <w:rFonts w:ascii="Garamond" w:hAnsi="Garamond" w:cs="Times New Roman"/>
          <w:sz w:val="21"/>
          <w:szCs w:val="21"/>
        </w:rPr>
        <w:t>.</w:t>
      </w:r>
    </w:p>
  </w:footnote>
  <w:footnote w:id="46">
    <w:p w14:paraId="4FD9009D" w14:textId="4F7F3A5F" w:rsidR="003600B7" w:rsidRPr="00951128" w:rsidRDefault="003600B7" w:rsidP="00851BED">
      <w:pPr>
        <w:pStyle w:val="p1"/>
        <w:spacing w:line="360" w:lineRule="auto"/>
        <w:jc w:val="both"/>
        <w:rPr>
          <w:rFonts w:ascii="Garamond" w:hAnsi="Garamond"/>
          <w:sz w:val="21"/>
          <w:szCs w:val="21"/>
          <w:lang w:val="en-GB" w:eastAsia="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This problem is discussed in the pain literature under the heading of the ‘messenger-shooting objection’, as an objection to Evaluativist views (</w:t>
      </w:r>
      <w:r w:rsidRPr="00951128">
        <w:rPr>
          <w:rFonts w:ascii="Garamond" w:hAnsi="Garamond"/>
          <w:sz w:val="21"/>
          <w:szCs w:val="21"/>
          <w:lang w:val="en-GB" w:eastAsia="en-GB"/>
        </w:rPr>
        <w:t>see Hall 1989: 647; see also Jacobs</w:t>
      </w:r>
      <w:r w:rsidR="00E76E9C">
        <w:rPr>
          <w:rFonts w:ascii="Garamond" w:hAnsi="Garamond"/>
          <w:sz w:val="21"/>
          <w:szCs w:val="21"/>
          <w:lang w:val="en-GB" w:eastAsia="en-GB"/>
        </w:rPr>
        <w:t>on 2013: 509-19). See Mitchell 2019a: 1-25,</w:t>
      </w:r>
      <w:r w:rsidRPr="00951128">
        <w:rPr>
          <w:rFonts w:ascii="Garamond" w:hAnsi="Garamond"/>
          <w:sz w:val="21"/>
          <w:szCs w:val="21"/>
          <w:lang w:val="en-GB" w:eastAsia="en-GB"/>
        </w:rPr>
        <w:t xml:space="preserve"> for further discussion. </w:t>
      </w:r>
    </w:p>
  </w:footnote>
  <w:footnote w:id="47">
    <w:p w14:paraId="6EA67C1C" w14:textId="7AE3DA78" w:rsidR="003600B7" w:rsidRPr="00951128" w:rsidRDefault="003600B7" w:rsidP="00851BED">
      <w:pPr>
        <w:spacing w:line="360" w:lineRule="auto"/>
        <w:jc w:val="both"/>
        <w:rPr>
          <w:rFonts w:ascii="Garamond" w:eastAsia="Garamond" w:hAnsi="Garamond" w:cs="Garamond"/>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eastAsia="Garamond" w:hAnsi="Garamond" w:cs="Garamond"/>
          <w:sz w:val="21"/>
          <w:szCs w:val="21"/>
        </w:rPr>
        <w:t xml:space="preserve">Perhaps there are odd cases such as opening one’s eyes in a pitch-dark room, in which one doesn’t </w:t>
      </w:r>
      <w:r w:rsidRPr="00951128">
        <w:rPr>
          <w:rFonts w:ascii="Garamond" w:eastAsia="Garamond" w:hAnsi="Garamond" w:cs="Garamond"/>
          <w:i/>
          <w:sz w:val="21"/>
          <w:szCs w:val="21"/>
        </w:rPr>
        <w:t>seem to see anything</w:t>
      </w:r>
      <w:r w:rsidRPr="00951128">
        <w:rPr>
          <w:rFonts w:ascii="Garamond" w:eastAsia="Garamond" w:hAnsi="Garamond" w:cs="Garamond"/>
          <w:sz w:val="21"/>
          <w:szCs w:val="21"/>
        </w:rPr>
        <w:t xml:space="preserve">. Arguably if the subject literally </w:t>
      </w:r>
      <w:r w:rsidRPr="00076E23">
        <w:rPr>
          <w:rFonts w:ascii="Garamond" w:eastAsia="Garamond" w:hAnsi="Garamond" w:cs="Garamond"/>
          <w:sz w:val="21"/>
          <w:szCs w:val="21"/>
        </w:rPr>
        <w:t>cannot see anything</w:t>
      </w:r>
      <w:r w:rsidRPr="00951128">
        <w:rPr>
          <w:rFonts w:ascii="Garamond" w:eastAsia="Garamond" w:hAnsi="Garamond" w:cs="Garamond"/>
          <w:sz w:val="21"/>
          <w:szCs w:val="21"/>
        </w:rPr>
        <w:t xml:space="preserve"> (even just faint outlines or dark patches) this doesn’t count as an instance of visual experience (it might be in the relevant respects </w:t>
      </w:r>
      <w:r w:rsidRPr="00076E23">
        <w:rPr>
          <w:rFonts w:ascii="Garamond" w:eastAsia="Garamond" w:hAnsi="Garamond" w:cs="Garamond"/>
          <w:sz w:val="21"/>
          <w:szCs w:val="21"/>
        </w:rPr>
        <w:t>phenomenologically indistinguishable</w:t>
      </w:r>
      <w:r w:rsidRPr="00951128">
        <w:rPr>
          <w:rFonts w:ascii="Garamond" w:eastAsia="Garamond" w:hAnsi="Garamond" w:cs="Garamond"/>
          <w:sz w:val="21"/>
          <w:szCs w:val="21"/>
        </w:rPr>
        <w:t xml:space="preserve"> from an episode of visual blindness). </w:t>
      </w:r>
    </w:p>
  </w:footnote>
  <w:footnote w:id="48">
    <w:p w14:paraId="4143892D" w14:textId="2C0C8447"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These disanalogies are not exhaustive. </w:t>
      </w:r>
      <w:r w:rsidRPr="00951128">
        <w:rPr>
          <w:rFonts w:ascii="Garamond" w:hAnsi="Garamond"/>
          <w:sz w:val="21"/>
          <w:szCs w:val="21"/>
          <w:lang w:val="en-GB"/>
        </w:rPr>
        <w:t xml:space="preserve">Additionally, affective experiences are reason-based; one is afraid </w:t>
      </w:r>
      <w:r w:rsidRPr="00951128">
        <w:rPr>
          <w:rFonts w:ascii="Garamond" w:hAnsi="Garamond"/>
          <w:i/>
          <w:sz w:val="21"/>
          <w:szCs w:val="21"/>
          <w:lang w:val="en-GB"/>
        </w:rPr>
        <w:t>because</w:t>
      </w:r>
      <w:r w:rsidRPr="00951128">
        <w:rPr>
          <w:rFonts w:ascii="Garamond" w:hAnsi="Garamond"/>
          <w:sz w:val="21"/>
          <w:szCs w:val="21"/>
          <w:lang w:val="en-GB"/>
        </w:rPr>
        <w:t xml:space="preserve"> the dog is dangerous. Contrastingly perceptual experiences are not normative in this sense. For a perspicuous development on this point in the case of emotional experiences, along with a discussion of other disanalogies, see Brady 2013: Ch. 3.  </w:t>
      </w:r>
    </w:p>
  </w:footnote>
  <w:footnote w:id="49">
    <w:p w14:paraId="7BEBDFA1" w14:textId="37258DF8" w:rsidR="003600B7" w:rsidRPr="00951128" w:rsidRDefault="003600B7" w:rsidP="00851BED">
      <w:pPr>
        <w:pStyle w:val="FootnoteText"/>
        <w:spacing w:line="360" w:lineRule="auto"/>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Cf. </w:t>
      </w:r>
      <w:r w:rsidRPr="00951128">
        <w:rPr>
          <w:rFonts w:ascii="Garamond" w:hAnsi="Garamond" w:cs="Arial"/>
          <w:sz w:val="21"/>
          <w:szCs w:val="21"/>
          <w:lang w:val="en-GB"/>
        </w:rPr>
        <w:t>Montague 2009 171-92 on ‘self-presenting’ affective phenomenology.</w:t>
      </w:r>
    </w:p>
  </w:footnote>
  <w:footnote w:id="50">
    <w:p w14:paraId="76E87252" w14:textId="3D18970D"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sz w:val="21"/>
          <w:szCs w:val="21"/>
        </w:rPr>
        <w:footnoteRef/>
      </w:r>
      <w:r w:rsidRPr="00951128">
        <w:rPr>
          <w:rFonts w:ascii="Garamond" w:hAnsi="Garamond" w:cs="Arial"/>
          <w:sz w:val="21"/>
          <w:szCs w:val="21"/>
          <w:lang w:val="en-GB"/>
        </w:rPr>
        <w:t xml:space="preserve"> Chris Heathwood (2007: 23-44) argues </w:t>
      </w:r>
      <w:r w:rsidRPr="00951128">
        <w:rPr>
          <w:rFonts w:ascii="Garamond" w:eastAsia="Times New Roman" w:hAnsi="Garamond" w:cs="Times New Roman"/>
          <w:sz w:val="21"/>
          <w:szCs w:val="21"/>
        </w:rPr>
        <w:t xml:space="preserve">pleasures should be understood as personal level </w:t>
      </w:r>
      <w:r w:rsidRPr="00951128">
        <w:rPr>
          <w:rFonts w:ascii="Garamond" w:eastAsia="Times New Roman" w:hAnsi="Garamond" w:cs="Times New Roman"/>
          <w:i/>
          <w:sz w:val="21"/>
          <w:szCs w:val="21"/>
        </w:rPr>
        <w:t>de re</w:t>
      </w:r>
      <w:r w:rsidRPr="00951128">
        <w:rPr>
          <w:rFonts w:ascii="Garamond" w:eastAsia="Times New Roman" w:hAnsi="Garamond" w:cs="Times New Roman"/>
          <w:sz w:val="21"/>
          <w:szCs w:val="21"/>
        </w:rPr>
        <w:t xml:space="preserve"> pro-desires directed at the sensory experience (</w:t>
      </w:r>
      <w:r w:rsidRPr="00951128">
        <w:rPr>
          <w:rFonts w:ascii="Garamond" w:eastAsia="Times New Roman" w:hAnsi="Garamond"/>
          <w:sz w:val="21"/>
          <w:szCs w:val="21"/>
        </w:rPr>
        <w:t>see</w:t>
      </w:r>
      <w:r w:rsidRPr="00951128">
        <w:rPr>
          <w:rFonts w:ascii="Garamond" w:hAnsi="Garamond"/>
          <w:sz w:val="21"/>
          <w:szCs w:val="21"/>
        </w:rPr>
        <w:t xml:space="preserve"> </w:t>
      </w:r>
      <w:r w:rsidRPr="00951128">
        <w:rPr>
          <w:rFonts w:ascii="Garamond" w:hAnsi="Garamond" w:cs="Arial"/>
          <w:sz w:val="21"/>
          <w:szCs w:val="21"/>
          <w:lang w:val="en-GB"/>
        </w:rPr>
        <w:t xml:space="preserve">also </w:t>
      </w:r>
      <w:r w:rsidRPr="00951128">
        <w:rPr>
          <w:rFonts w:ascii="Garamond" w:hAnsi="Garamond"/>
          <w:color w:val="000000" w:themeColor="text1"/>
          <w:sz w:val="21"/>
          <w:szCs w:val="21"/>
        </w:rPr>
        <w:t xml:space="preserve">Armstrong 1962; </w:t>
      </w:r>
      <w:r w:rsidRPr="00951128">
        <w:rPr>
          <w:rFonts w:ascii="Garamond" w:hAnsi="Garamond"/>
          <w:sz w:val="21"/>
          <w:szCs w:val="21"/>
        </w:rPr>
        <w:t xml:space="preserve">Brady </w:t>
      </w:r>
      <w:r w:rsidRPr="00951128">
        <w:rPr>
          <w:rFonts w:ascii="Garamond" w:hAnsi="Garamond"/>
          <w:i/>
          <w:sz w:val="21"/>
          <w:szCs w:val="21"/>
        </w:rPr>
        <w:t>forthcoming</w:t>
      </w:r>
      <w:r w:rsidRPr="00951128">
        <w:rPr>
          <w:rFonts w:ascii="Garamond" w:hAnsi="Garamond"/>
          <w:sz w:val="21"/>
          <w:szCs w:val="21"/>
        </w:rPr>
        <w:t>)</w:t>
      </w:r>
      <w:r w:rsidRPr="00951128">
        <w:rPr>
          <w:rFonts w:ascii="Garamond" w:hAnsi="Garamond" w:cs="Arial"/>
          <w:sz w:val="21"/>
          <w:szCs w:val="21"/>
          <w:lang w:val="en-GB"/>
        </w:rPr>
        <w:t>.</w:t>
      </w:r>
      <w:r w:rsidRPr="00951128">
        <w:rPr>
          <w:rFonts w:ascii="Garamond" w:eastAsia="Times New Roman" w:hAnsi="Garamond" w:cs="Times New Roman"/>
          <w:sz w:val="21"/>
          <w:szCs w:val="21"/>
        </w:rPr>
        <w:t xml:space="preserve"> A detailed comparison with second-order views of affect is beyond the scope of this piece; I focus on first-order </w:t>
      </w:r>
      <w:r w:rsidRPr="00951128">
        <w:rPr>
          <w:rFonts w:ascii="Garamond" w:eastAsia="Times New Roman" w:hAnsi="Garamond" w:cs="Times New Roman"/>
          <w:i/>
          <w:sz w:val="21"/>
          <w:szCs w:val="21"/>
        </w:rPr>
        <w:t>evaluativist</w:t>
      </w:r>
      <w:r w:rsidRPr="00951128">
        <w:rPr>
          <w:rFonts w:ascii="Garamond" w:eastAsia="Times New Roman" w:hAnsi="Garamond" w:cs="Times New Roman"/>
          <w:sz w:val="21"/>
          <w:szCs w:val="21"/>
        </w:rPr>
        <w:t xml:space="preserve"> views.</w:t>
      </w:r>
    </w:p>
  </w:footnote>
  <w:footnote w:id="51">
    <w:p w14:paraId="0A4DA969" w14:textId="0124B876" w:rsidR="003600B7" w:rsidRPr="00951128" w:rsidRDefault="003600B7" w:rsidP="00851BED">
      <w:pPr>
        <w:spacing w:line="360" w:lineRule="auto"/>
        <w:jc w:val="both"/>
        <w:rPr>
          <w:rFonts w:ascii="Garamond" w:hAnsi="Garamond" w:cs="Arial"/>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See Charland 2007: 234.</w:t>
      </w:r>
    </w:p>
  </w:footnote>
  <w:footnote w:id="52">
    <w:p w14:paraId="6068CCE7" w14:textId="7777777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See Marcel and Lambie 2002: 244.</w:t>
      </w:r>
    </w:p>
  </w:footnote>
  <w:footnote w:id="53">
    <w:p w14:paraId="7FF7CB6E" w14:textId="77777777"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See Deonna and Teroni 2015: </w:t>
      </w:r>
      <w:r w:rsidRPr="00951128">
        <w:rPr>
          <w:rFonts w:ascii="Garamond" w:eastAsia="Calibri" w:hAnsi="Garamond" w:cs="Calibri"/>
          <w:color w:val="000000"/>
          <w:sz w:val="21"/>
          <w:szCs w:val="21"/>
        </w:rPr>
        <w:t>293-311</w:t>
      </w:r>
      <w:r w:rsidRPr="00951128">
        <w:rPr>
          <w:rFonts w:ascii="Garamond" w:hAnsi="Garamond"/>
          <w:sz w:val="21"/>
          <w:szCs w:val="21"/>
          <w:lang w:val="en-GB"/>
        </w:rPr>
        <w:t xml:space="preserve"> for one such view in the emotional case. </w:t>
      </w:r>
    </w:p>
  </w:footnote>
  <w:footnote w:id="54">
    <w:p w14:paraId="17E8052F" w14:textId="516855F6"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See fn. 14 and 15. </w:t>
      </w:r>
    </w:p>
  </w:footnote>
  <w:footnote w:id="55">
    <w:p w14:paraId="24BD46C5" w14:textId="77777777"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Roberts 2003: 48-9.</w:t>
      </w:r>
    </w:p>
  </w:footnote>
  <w:footnote w:id="56">
    <w:p w14:paraId="0C50C94A" w14:textId="77777777" w:rsidR="003600B7" w:rsidRPr="00951128" w:rsidRDefault="003600B7" w:rsidP="00851BED">
      <w:pPr>
        <w:pStyle w:val="FootnoteText"/>
        <w:spacing w:line="360" w:lineRule="auto"/>
        <w:jc w:val="both"/>
        <w:rPr>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Ibid: 48-9.</w:t>
      </w:r>
    </w:p>
  </w:footnote>
  <w:footnote w:id="57">
    <w:p w14:paraId="27D87FAE" w14:textId="611075F9"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See Block 1996: 19-49.</w:t>
      </w:r>
    </w:p>
  </w:footnote>
  <w:footnote w:id="58">
    <w:p w14:paraId="1042799E" w14:textId="73280965"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Carruthers 2017: 7.</w:t>
      </w:r>
    </w:p>
  </w:footnote>
  <w:footnote w:id="59">
    <w:p w14:paraId="409509AB" w14:textId="43443A96"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Ibid: 10.</w:t>
      </w:r>
    </w:p>
  </w:footnote>
  <w:footnote w:id="60">
    <w:p w14:paraId="4E066836" w14:textId="7C3A2BCC" w:rsidR="003600B7" w:rsidRPr="00951128" w:rsidRDefault="003600B7" w:rsidP="004A3486">
      <w:pPr>
        <w:pStyle w:val="FootnoteText"/>
        <w:spacing w:line="360" w:lineRule="auto"/>
        <w:rPr>
          <w:rFonts w:ascii="Garamond" w:hAnsi="Garamond"/>
          <w:lang w:val="en-GB"/>
        </w:rPr>
      </w:pPr>
      <w:r w:rsidRPr="00951128">
        <w:rPr>
          <w:rStyle w:val="FootnoteReference"/>
          <w:rFonts w:ascii="Garamond" w:hAnsi="Garamond"/>
        </w:rPr>
        <w:footnoteRef/>
      </w:r>
      <w:r w:rsidRPr="00951128">
        <w:rPr>
          <w:rFonts w:ascii="Garamond" w:hAnsi="Garamond"/>
        </w:rPr>
        <w:t xml:space="preserve"> </w:t>
      </w:r>
      <w:r w:rsidRPr="00951128">
        <w:rPr>
          <w:rFonts w:ascii="Garamond" w:hAnsi="Garamond" w:cs="Times New Roman"/>
          <w:sz w:val="21"/>
          <w:szCs w:val="21"/>
        </w:rPr>
        <w:t>I thank an anonymous referee at Synthese for raising this response.</w:t>
      </w:r>
    </w:p>
  </w:footnote>
  <w:footnote w:id="61">
    <w:p w14:paraId="0342B283" w14:textId="6EF86508"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A critic might ask given the tight connection to motivation, whether this first-order affective dimension, salient in affective experience, is not better construed as a first-order intrinsic </w:t>
      </w:r>
      <w:r w:rsidRPr="00951128">
        <w:rPr>
          <w:rFonts w:ascii="Garamond" w:hAnsi="Garamond"/>
          <w:i/>
          <w:sz w:val="21"/>
          <w:szCs w:val="21"/>
        </w:rPr>
        <w:t>desire</w:t>
      </w:r>
      <w:r w:rsidRPr="00951128">
        <w:rPr>
          <w:rFonts w:ascii="Garamond" w:hAnsi="Garamond"/>
          <w:sz w:val="21"/>
          <w:szCs w:val="21"/>
        </w:rPr>
        <w:t xml:space="preserve"> toward the intentional object. We might characterize this in terms of a conative (desire-like) attitude or ‘phen-desire’ with this character (</w:t>
      </w:r>
      <w:r w:rsidRPr="00951128">
        <w:rPr>
          <w:rFonts w:ascii="Garamond" w:eastAsia="Times New Roman" w:hAnsi="Garamond"/>
          <w:sz w:val="21"/>
          <w:szCs w:val="21"/>
        </w:rPr>
        <w:t xml:space="preserve">see Jacobson 2018: 1-27; </w:t>
      </w:r>
      <w:r w:rsidRPr="00951128">
        <w:rPr>
          <w:rFonts w:ascii="Garamond" w:hAnsi="Garamond"/>
          <w:sz w:val="21"/>
          <w:szCs w:val="21"/>
        </w:rPr>
        <w:t xml:space="preserve">Aydede 2014: </w:t>
      </w:r>
      <w:r w:rsidRPr="00951128">
        <w:rPr>
          <w:rFonts w:ascii="Garamond" w:eastAsia="Times New Roman" w:hAnsi="Garamond"/>
          <w:sz w:val="21"/>
          <w:szCs w:val="21"/>
        </w:rPr>
        <w:t xml:space="preserve">119-33; </w:t>
      </w:r>
      <w:r w:rsidRPr="00951128">
        <w:rPr>
          <w:rFonts w:ascii="Garamond" w:hAnsi="Garamond"/>
          <w:sz w:val="21"/>
          <w:szCs w:val="21"/>
          <w:lang w:val="en-GB"/>
        </w:rPr>
        <w:t xml:space="preserve">Aydede and Fulkerson </w:t>
      </w:r>
      <w:r w:rsidRPr="00951128">
        <w:rPr>
          <w:rFonts w:ascii="Garamond" w:hAnsi="Garamond"/>
          <w:i/>
          <w:sz w:val="21"/>
          <w:szCs w:val="21"/>
          <w:lang w:val="en-GB"/>
        </w:rPr>
        <w:t>forthcoming</w:t>
      </w:r>
      <w:r w:rsidRPr="00951128">
        <w:rPr>
          <w:rFonts w:ascii="Garamond" w:hAnsi="Garamond"/>
          <w:sz w:val="21"/>
          <w:szCs w:val="21"/>
        </w:rPr>
        <w:t>;</w:t>
      </w:r>
      <w:r w:rsidRPr="00951128">
        <w:rPr>
          <w:rFonts w:ascii="Garamond" w:eastAsia="Times New Roman" w:hAnsi="Garamond"/>
          <w:sz w:val="21"/>
          <w:szCs w:val="21"/>
        </w:rPr>
        <w:t>)</w:t>
      </w:r>
      <w:r w:rsidRPr="00951128">
        <w:rPr>
          <w:rFonts w:ascii="Garamond" w:hAnsi="Garamond"/>
          <w:sz w:val="21"/>
          <w:szCs w:val="21"/>
        </w:rPr>
        <w:t xml:space="preserve">. However, the current proposal is distinct from such views and in fact there are central disanalogies with it. Favour of disfavour toward the relevant object (evaluatively qualified) – what AAT claims characterizes the attitudinal dimension of affective experience – is not identical with a conative attitude towards the relevant object. In other words, </w:t>
      </w:r>
      <w:r w:rsidRPr="00951128">
        <w:rPr>
          <w:rFonts w:ascii="Garamond" w:hAnsi="Garamond"/>
          <w:i/>
          <w:sz w:val="21"/>
          <w:szCs w:val="21"/>
        </w:rPr>
        <w:t>disfavour</w:t>
      </w:r>
      <w:r w:rsidRPr="00951128">
        <w:rPr>
          <w:rFonts w:ascii="Garamond" w:hAnsi="Garamond"/>
          <w:sz w:val="21"/>
          <w:szCs w:val="21"/>
        </w:rPr>
        <w:t xml:space="preserve"> is </w:t>
      </w:r>
      <w:r w:rsidRPr="00951128">
        <w:rPr>
          <w:rFonts w:ascii="Garamond" w:hAnsi="Garamond"/>
          <w:i/>
          <w:sz w:val="21"/>
          <w:szCs w:val="21"/>
        </w:rPr>
        <w:t>not</w:t>
      </w:r>
      <w:r w:rsidRPr="00951128">
        <w:rPr>
          <w:rFonts w:ascii="Garamond" w:hAnsi="Garamond"/>
          <w:sz w:val="21"/>
          <w:szCs w:val="21"/>
        </w:rPr>
        <w:t xml:space="preserve"> the same thing as wanting something to cease; and </w:t>
      </w:r>
      <w:r w:rsidRPr="00951128">
        <w:rPr>
          <w:rFonts w:ascii="Garamond" w:hAnsi="Garamond"/>
          <w:i/>
          <w:sz w:val="21"/>
          <w:szCs w:val="21"/>
        </w:rPr>
        <w:t>favour</w:t>
      </w:r>
      <w:r w:rsidRPr="00951128">
        <w:rPr>
          <w:rFonts w:ascii="Garamond" w:hAnsi="Garamond"/>
          <w:sz w:val="21"/>
          <w:szCs w:val="21"/>
        </w:rPr>
        <w:t xml:space="preserve"> is </w:t>
      </w:r>
      <w:r w:rsidRPr="00951128">
        <w:rPr>
          <w:rFonts w:ascii="Garamond" w:hAnsi="Garamond"/>
          <w:i/>
          <w:sz w:val="21"/>
          <w:szCs w:val="21"/>
        </w:rPr>
        <w:t xml:space="preserve">not </w:t>
      </w:r>
      <w:r w:rsidRPr="00951128">
        <w:rPr>
          <w:rFonts w:ascii="Garamond" w:hAnsi="Garamond"/>
          <w:sz w:val="21"/>
          <w:szCs w:val="21"/>
        </w:rPr>
        <w:t xml:space="preserve">the same thing as wanting something to continue. There are also differences in the direction of fit. Conative-attitudes don’t intend to match up with actualized states of affairs, rather they seek to make it such that the relevant state of affairs, which is the object of the conation, be fulfilled. They have ‘world-to-attitude’ direction of fit. Contrastingly, the affective-attitudes of </w:t>
      </w:r>
      <w:r w:rsidRPr="00951128">
        <w:rPr>
          <w:rFonts w:ascii="Garamond" w:hAnsi="Garamond"/>
          <w:i/>
          <w:sz w:val="21"/>
          <w:szCs w:val="21"/>
        </w:rPr>
        <w:t>favour</w:t>
      </w:r>
      <w:r w:rsidRPr="00951128">
        <w:rPr>
          <w:rFonts w:ascii="Garamond" w:hAnsi="Garamond"/>
          <w:sz w:val="21"/>
          <w:szCs w:val="21"/>
        </w:rPr>
        <w:t xml:space="preserve"> </w:t>
      </w:r>
      <w:r w:rsidRPr="00951128">
        <w:rPr>
          <w:rFonts w:ascii="Garamond" w:hAnsi="Garamond"/>
          <w:i/>
          <w:sz w:val="21"/>
          <w:szCs w:val="21"/>
        </w:rPr>
        <w:t>and disfavour</w:t>
      </w:r>
      <w:r w:rsidRPr="00951128">
        <w:rPr>
          <w:rFonts w:ascii="Garamond" w:hAnsi="Garamond"/>
          <w:sz w:val="21"/>
          <w:szCs w:val="21"/>
        </w:rPr>
        <w:t xml:space="preserve"> are valenced responses to states of affairs that have already obtained. So, the direction of fit seems closer to ‘attitude-to-world'. Given this,</w:t>
      </w:r>
      <w:r w:rsidRPr="00951128">
        <w:rPr>
          <w:rFonts w:ascii="Garamond" w:hAnsi="Garamond"/>
          <w:sz w:val="21"/>
          <w:szCs w:val="21"/>
          <w:lang w:val="en-GB"/>
        </w:rPr>
        <w:t xml:space="preserve"> felt valenced attitudes of favour and disfavour are </w:t>
      </w:r>
      <w:r w:rsidRPr="00951128">
        <w:rPr>
          <w:rFonts w:ascii="Garamond" w:hAnsi="Garamond"/>
          <w:i/>
          <w:sz w:val="21"/>
          <w:szCs w:val="21"/>
          <w:lang w:val="en-GB"/>
        </w:rPr>
        <w:t>not</w:t>
      </w:r>
      <w:r w:rsidRPr="00951128">
        <w:rPr>
          <w:rFonts w:ascii="Garamond" w:hAnsi="Garamond"/>
          <w:sz w:val="21"/>
          <w:szCs w:val="21"/>
        </w:rPr>
        <w:t xml:space="preserve"> plausibly</w:t>
      </w:r>
      <w:r w:rsidRPr="00951128">
        <w:rPr>
          <w:rFonts w:ascii="Garamond" w:hAnsi="Garamond"/>
          <w:sz w:val="21"/>
          <w:szCs w:val="21"/>
          <w:lang w:val="en-GB"/>
        </w:rPr>
        <w:t xml:space="preserve"> conative attitudes but rather </w:t>
      </w:r>
      <w:r w:rsidRPr="00951128">
        <w:rPr>
          <w:rFonts w:ascii="Garamond" w:hAnsi="Garamond"/>
          <w:i/>
          <w:sz w:val="21"/>
          <w:szCs w:val="21"/>
          <w:lang w:val="en-GB"/>
        </w:rPr>
        <w:t>sui generis</w:t>
      </w:r>
      <w:r w:rsidRPr="00951128">
        <w:rPr>
          <w:rFonts w:ascii="Garamond" w:hAnsi="Garamond"/>
          <w:sz w:val="21"/>
          <w:szCs w:val="21"/>
          <w:lang w:val="en-GB"/>
        </w:rPr>
        <w:t xml:space="preserve"> affective attitudes.</w:t>
      </w:r>
      <w:r w:rsidRPr="00951128">
        <w:rPr>
          <w:rFonts w:ascii="Garamond" w:hAnsi="Garamond"/>
          <w:sz w:val="21"/>
          <w:szCs w:val="21"/>
        </w:rPr>
        <w:t xml:space="preserve"> Although I save a more detailed comparison of AAT with </w:t>
      </w:r>
      <w:r w:rsidRPr="00951128">
        <w:rPr>
          <w:rFonts w:ascii="Garamond" w:hAnsi="Garamond"/>
          <w:sz w:val="21"/>
          <w:szCs w:val="21"/>
          <w:lang w:val="en-GB"/>
        </w:rPr>
        <w:t>first-order desire views for a separate occasion.</w:t>
      </w:r>
    </w:p>
  </w:footnote>
  <w:footnote w:id="62">
    <w:p w14:paraId="500FF0FF" w14:textId="7BFD29A4"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Helm 2002: 19. </w:t>
      </w:r>
    </w:p>
  </w:footnote>
  <w:footnote w:id="63">
    <w:p w14:paraId="3F3F2504" w14:textId="3D3D4308"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Ibid 2001: 74 and 80-1. </w:t>
      </w:r>
    </w:p>
  </w:footnote>
  <w:footnote w:id="64">
    <w:p w14:paraId="4BA5ECC8" w14:textId="4CAABFC7"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 xml:space="preserve">See particularly Deonna and Teroni 2015: 293-311 (see </w:t>
      </w:r>
      <w:r w:rsidRPr="00951128">
        <w:rPr>
          <w:rFonts w:ascii="Garamond" w:hAnsi="Garamond" w:cs="Times New Roman"/>
          <w:sz w:val="21"/>
          <w:szCs w:val="21"/>
          <w:lang w:val="en-GB"/>
        </w:rPr>
        <w:t xml:space="preserve">Müller 2017: 281-308 </w:t>
      </w:r>
      <w:r w:rsidRPr="00951128">
        <w:rPr>
          <w:rFonts w:ascii="Garamond" w:hAnsi="Garamond"/>
          <w:sz w:val="21"/>
          <w:szCs w:val="21"/>
          <w:lang w:val="en-GB"/>
        </w:rPr>
        <w:t>for some worries about this view).</w:t>
      </w:r>
    </w:p>
  </w:footnote>
  <w:footnote w:id="65">
    <w:p w14:paraId="6CFA3D55" w14:textId="2A12E81E"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On direction of fit and direction of causation see Searle 1983: Ch.1 </w:t>
      </w:r>
    </w:p>
  </w:footnote>
  <w:footnote w:id="66">
    <w:p w14:paraId="570FDB84" w14:textId="77777777"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Damasio 1994: Ch.2 and 3. </w:t>
      </w:r>
    </w:p>
  </w:footnote>
  <w:footnote w:id="67">
    <w:p w14:paraId="56467DBC" w14:textId="4D93F9F8" w:rsidR="003600B7" w:rsidRPr="00951128" w:rsidRDefault="003600B7" w:rsidP="00851BED">
      <w:pPr>
        <w:pStyle w:val="FootnoteText"/>
        <w:spacing w:line="360" w:lineRule="auto"/>
        <w:jc w:val="both"/>
        <w:rPr>
          <w:rFonts w:ascii="Garamond" w:hAnsi="Garamond"/>
          <w:sz w:val="21"/>
          <w:szCs w:val="21"/>
          <w:lang w:val="en-GB"/>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sz w:val="21"/>
          <w:szCs w:val="21"/>
          <w:lang w:val="en-GB"/>
        </w:rPr>
        <w:t>For a more extended discussion of this poi</w:t>
      </w:r>
      <w:r w:rsidR="00E76E9C">
        <w:rPr>
          <w:rFonts w:ascii="Garamond" w:hAnsi="Garamond"/>
          <w:sz w:val="21"/>
          <w:szCs w:val="21"/>
          <w:lang w:val="en-GB"/>
        </w:rPr>
        <w:t xml:space="preserve">nt in the case of emotions see Mitchell 2019b: </w:t>
      </w:r>
      <w:r w:rsidR="00FB2BA3">
        <w:rPr>
          <w:rFonts w:ascii="Garamond" w:hAnsi="Garamond"/>
          <w:sz w:val="21"/>
          <w:szCs w:val="21"/>
          <w:lang w:val="en-GB"/>
        </w:rPr>
        <w:t>1-28.</w:t>
      </w:r>
    </w:p>
  </w:footnote>
  <w:footnote w:id="68">
    <w:p w14:paraId="3B557E1C" w14:textId="495A13D2" w:rsidR="003600B7" w:rsidRPr="00951128" w:rsidRDefault="003600B7" w:rsidP="00851BED">
      <w:pPr>
        <w:pStyle w:val="FootnoteText"/>
        <w:spacing w:line="360" w:lineRule="auto"/>
        <w:jc w:val="both"/>
        <w:rPr>
          <w:rFonts w:ascii="Garamond" w:hAnsi="Garamond" w:cs="Arial"/>
          <w:sz w:val="21"/>
          <w:szCs w:val="21"/>
          <w:lang w:val="en-GB"/>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See Tye 2005: 99-120; Tye and Cutter 2011: 90-109;</w:t>
      </w:r>
      <w:r w:rsidRPr="00951128">
        <w:rPr>
          <w:rFonts w:ascii="Garamond" w:hAnsi="Garamond"/>
          <w:sz w:val="21"/>
          <w:szCs w:val="21"/>
          <w:lang w:val="en-GB"/>
        </w:rPr>
        <w:t xml:space="preserve"> </w:t>
      </w:r>
      <w:r w:rsidRPr="00951128">
        <w:rPr>
          <w:rFonts w:ascii="Garamond" w:eastAsia="Times New Roman" w:hAnsi="Garamond"/>
          <w:sz w:val="21"/>
          <w:szCs w:val="21"/>
        </w:rPr>
        <w:t xml:space="preserve">Bain 2017: </w:t>
      </w:r>
      <w:r w:rsidRPr="00951128">
        <w:rPr>
          <w:rFonts w:ascii="Garamond" w:hAnsi="Garamond"/>
          <w:color w:val="000000" w:themeColor="text1"/>
          <w:sz w:val="21"/>
          <w:szCs w:val="21"/>
        </w:rPr>
        <w:t>462-90.</w:t>
      </w:r>
    </w:p>
  </w:footnote>
  <w:footnote w:id="69">
    <w:p w14:paraId="2010C934" w14:textId="66C59E87" w:rsidR="003600B7" w:rsidRPr="00951128" w:rsidRDefault="003600B7" w:rsidP="00851BED">
      <w:pPr>
        <w:pStyle w:val="FootnoteText"/>
        <w:spacing w:line="360" w:lineRule="auto"/>
        <w:jc w:val="both"/>
        <w:rPr>
          <w:rFonts w:ascii="Garamond" w:hAnsi="Garamond" w:cs="Arial"/>
          <w:sz w:val="21"/>
          <w:szCs w:val="21"/>
        </w:rPr>
      </w:pPr>
      <w:r w:rsidRPr="00951128">
        <w:rPr>
          <w:rStyle w:val="FootnoteReference"/>
          <w:rFonts w:ascii="Garamond" w:hAnsi="Garamond" w:cs="Arial"/>
          <w:sz w:val="21"/>
          <w:szCs w:val="21"/>
        </w:rPr>
        <w:footnoteRef/>
      </w:r>
      <w:r w:rsidRPr="00951128">
        <w:rPr>
          <w:rFonts w:ascii="Garamond" w:hAnsi="Garamond" w:cs="Arial"/>
          <w:sz w:val="21"/>
          <w:szCs w:val="21"/>
        </w:rPr>
        <w:t xml:space="preserve"> </w:t>
      </w:r>
      <w:r w:rsidRPr="00951128">
        <w:rPr>
          <w:rFonts w:ascii="Garamond" w:hAnsi="Garamond" w:cs="Arial"/>
          <w:sz w:val="21"/>
          <w:szCs w:val="21"/>
          <w:lang w:val="en-GB"/>
        </w:rPr>
        <w:t xml:space="preserve">See Melzack and Casey 1970: </w:t>
      </w:r>
      <w:r w:rsidRPr="00951128">
        <w:rPr>
          <w:rFonts w:ascii="Garamond" w:hAnsi="Garamond" w:cs="Arial"/>
          <w:sz w:val="21"/>
          <w:szCs w:val="21"/>
        </w:rPr>
        <w:t>55-68</w:t>
      </w:r>
      <w:r w:rsidRPr="00951128">
        <w:rPr>
          <w:rFonts w:ascii="Garamond" w:hAnsi="Garamond" w:cs="Arial"/>
          <w:sz w:val="21"/>
          <w:szCs w:val="21"/>
          <w:lang w:val="en-GB"/>
        </w:rPr>
        <w:t>. See</w:t>
      </w:r>
      <w:r w:rsidRPr="00951128">
        <w:rPr>
          <w:rFonts w:ascii="Garamond" w:hAnsi="Garamond"/>
          <w:color w:val="000000" w:themeColor="text1"/>
          <w:sz w:val="21"/>
          <w:szCs w:val="21"/>
        </w:rPr>
        <w:t xml:space="preserve"> Grahek 2007 for discussion of pain asymbolia. </w:t>
      </w:r>
    </w:p>
  </w:footnote>
  <w:footnote w:id="70">
    <w:p w14:paraId="6885EC14" w14:textId="7C411E9D" w:rsidR="003600B7" w:rsidRPr="00851BED" w:rsidRDefault="003600B7" w:rsidP="00851BED">
      <w:pPr>
        <w:pStyle w:val="FootnoteText"/>
        <w:spacing w:line="360" w:lineRule="auto"/>
        <w:jc w:val="both"/>
        <w:rPr>
          <w:rFonts w:ascii="Garamond" w:hAnsi="Garamond"/>
          <w:sz w:val="21"/>
          <w:szCs w:val="21"/>
        </w:rPr>
      </w:pPr>
      <w:r w:rsidRPr="00951128">
        <w:rPr>
          <w:rStyle w:val="FootnoteReference"/>
          <w:rFonts w:ascii="Garamond" w:hAnsi="Garamond"/>
          <w:sz w:val="21"/>
          <w:szCs w:val="21"/>
        </w:rPr>
        <w:footnoteRef/>
      </w:r>
      <w:r w:rsidRPr="00951128">
        <w:rPr>
          <w:rFonts w:ascii="Garamond" w:hAnsi="Garamond"/>
          <w:sz w:val="21"/>
          <w:szCs w:val="21"/>
        </w:rPr>
        <w:t xml:space="preserve"> </w:t>
      </w:r>
      <w:r w:rsidRPr="00951128">
        <w:rPr>
          <w:rFonts w:ascii="Garamond" w:hAnsi="Garamond"/>
          <w:color w:val="000000" w:themeColor="text1"/>
          <w:sz w:val="21"/>
          <w:szCs w:val="21"/>
        </w:rPr>
        <w:t>John Searle (1983: 112-40) claims that sense-perceptual</w:t>
      </w:r>
      <w:r w:rsidRPr="00951128">
        <w:rPr>
          <w:rFonts w:ascii="Garamond" w:hAnsi="Garamond"/>
          <w:sz w:val="21"/>
          <w:szCs w:val="21"/>
        </w:rPr>
        <w:t xml:space="preserve"> experience involves a causal self-reflexivity in its content which might be thought analogous to this aspect of AAT. Yet, one worry with that claim in the perceptual case is as follows. Consider again that sense-perceptual experience is often claimed to be </w:t>
      </w:r>
      <w:r w:rsidRPr="00951128">
        <w:rPr>
          <w:rFonts w:ascii="Garamond" w:hAnsi="Garamond"/>
          <w:sz w:val="21"/>
          <w:szCs w:val="21"/>
          <w:lang w:val="en-GB"/>
        </w:rPr>
        <w:t>transparent, in that it is experienced as involving a direct, immediate non-inferential relation to the relevant object. However, if it involved a self-referential causal aspect in its content then, so the worry goes, this would obstruct the phenomenology of what at least partly seems like a direct relation to the object</w:t>
      </w:r>
      <w:r w:rsidRPr="00951128">
        <w:rPr>
          <w:rFonts w:ascii="Garamond" w:hAnsi="Garamond"/>
          <w:sz w:val="21"/>
          <w:szCs w:val="21"/>
        </w:rPr>
        <w:t xml:space="preserve"> (</w:t>
      </w:r>
      <w:r w:rsidRPr="00951128">
        <w:rPr>
          <w:rFonts w:ascii="Garamond" w:hAnsi="Garamond"/>
          <w:color w:val="000000" w:themeColor="text1"/>
          <w:sz w:val="21"/>
          <w:szCs w:val="21"/>
        </w:rPr>
        <w:t>see Soteriou 2000: 173-189)</w:t>
      </w:r>
      <w:r w:rsidRPr="00951128">
        <w:rPr>
          <w:rFonts w:ascii="Garamond" w:hAnsi="Garamond"/>
          <w:sz w:val="21"/>
          <w:szCs w:val="21"/>
          <w:lang w:val="en-GB"/>
        </w:rPr>
        <w:t xml:space="preserve">. Yet, </w:t>
      </w:r>
      <w:r w:rsidRPr="00951128">
        <w:rPr>
          <w:rFonts w:ascii="Garamond" w:hAnsi="Garamond"/>
          <w:sz w:val="21"/>
          <w:szCs w:val="21"/>
        </w:rPr>
        <w:t>if</w:t>
      </w:r>
      <w:r w:rsidRPr="00951128">
        <w:rPr>
          <w:rFonts w:ascii="Garamond" w:hAnsi="Garamond"/>
          <w:sz w:val="21"/>
          <w:szCs w:val="21"/>
          <w:lang w:val="en-GB"/>
        </w:rPr>
        <w:t xml:space="preserve"> </w:t>
      </w:r>
      <w:r w:rsidRPr="00951128">
        <w:rPr>
          <w:rFonts w:ascii="Garamond" w:hAnsi="Garamond"/>
          <w:sz w:val="21"/>
          <w:szCs w:val="21"/>
        </w:rPr>
        <w:t>affective</w:t>
      </w:r>
      <w:r w:rsidRPr="00951128">
        <w:rPr>
          <w:rFonts w:ascii="Garamond" w:hAnsi="Garamond"/>
          <w:sz w:val="21"/>
          <w:szCs w:val="21"/>
          <w:lang w:val="en-GB"/>
        </w:rPr>
        <w:t xml:space="preserve"> experiences are non-transparent </w:t>
      </w:r>
      <w:r w:rsidRPr="00951128">
        <w:rPr>
          <w:rFonts w:ascii="Garamond" w:hAnsi="Garamond"/>
          <w:sz w:val="21"/>
          <w:szCs w:val="21"/>
        </w:rPr>
        <w:t xml:space="preserve">then no such worry with causal self-reflexivity in their content is relevant. Further, the relevant causal aspect is that of a </w:t>
      </w:r>
      <w:r w:rsidRPr="00951128">
        <w:rPr>
          <w:rFonts w:ascii="Garamond" w:hAnsi="Garamond"/>
          <w:i/>
          <w:sz w:val="21"/>
          <w:szCs w:val="21"/>
        </w:rPr>
        <w:t>component</w:t>
      </w:r>
      <w:r w:rsidRPr="00951128">
        <w:rPr>
          <w:rFonts w:ascii="Garamond" w:hAnsi="Garamond"/>
          <w:sz w:val="21"/>
          <w:szCs w:val="21"/>
        </w:rPr>
        <w:t xml:space="preserve"> of the experience, a valenced attitude (rather than the experience itself, as Searle seems to claim in the perceptual case), being</w:t>
      </w:r>
      <w:r w:rsidRPr="004375AE">
        <w:rPr>
          <w:rFonts w:ascii="Garamond" w:hAnsi="Garamond"/>
          <w:i/>
          <w:sz w:val="21"/>
          <w:szCs w:val="21"/>
        </w:rPr>
        <w:t xml:space="preserve"> intelligibly</w:t>
      </w:r>
      <w:r w:rsidRPr="00951128">
        <w:rPr>
          <w:rFonts w:ascii="Garamond" w:hAnsi="Garamond"/>
          <w:sz w:val="21"/>
          <w:szCs w:val="21"/>
        </w:rPr>
        <w:t xml:space="preserve"> motivated by the objects and its properties, and there is no such normativity in play in perceptual experience.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CFD4A0C2">
      <w:start w:val="1"/>
      <w:numFmt w:val="bullet"/>
      <w:lvlText w:val=""/>
      <w:lvlJc w:val="left"/>
      <w:pPr>
        <w:ind w:left="720" w:hanging="360"/>
      </w:pPr>
    </w:lvl>
    <w:lvl w:ilvl="1" w:tplc="B8D666F6">
      <w:numFmt w:val="decimal"/>
      <w:lvlText w:val=""/>
      <w:lvlJc w:val="left"/>
    </w:lvl>
    <w:lvl w:ilvl="2" w:tplc="8A0A099C">
      <w:numFmt w:val="decimal"/>
      <w:lvlText w:val=""/>
      <w:lvlJc w:val="left"/>
    </w:lvl>
    <w:lvl w:ilvl="3" w:tplc="F24A9520">
      <w:numFmt w:val="decimal"/>
      <w:lvlText w:val=""/>
      <w:lvlJc w:val="left"/>
    </w:lvl>
    <w:lvl w:ilvl="4" w:tplc="7CFC4FA2">
      <w:numFmt w:val="decimal"/>
      <w:lvlText w:val=""/>
      <w:lvlJc w:val="left"/>
    </w:lvl>
    <w:lvl w:ilvl="5" w:tplc="7E8E8098">
      <w:numFmt w:val="decimal"/>
      <w:lvlText w:val=""/>
      <w:lvlJc w:val="left"/>
    </w:lvl>
    <w:lvl w:ilvl="6" w:tplc="DD801DF8">
      <w:numFmt w:val="decimal"/>
      <w:lvlText w:val=""/>
      <w:lvlJc w:val="left"/>
    </w:lvl>
    <w:lvl w:ilvl="7" w:tplc="04906EE8">
      <w:numFmt w:val="decimal"/>
      <w:lvlText w:val=""/>
      <w:lvlJc w:val="left"/>
    </w:lvl>
    <w:lvl w:ilvl="8" w:tplc="32625C6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B0"/>
    <w:rsid w:val="000005A0"/>
    <w:rsid w:val="00001E1A"/>
    <w:rsid w:val="00003A48"/>
    <w:rsid w:val="00007170"/>
    <w:rsid w:val="00012221"/>
    <w:rsid w:val="00012255"/>
    <w:rsid w:val="0001439F"/>
    <w:rsid w:val="000143B8"/>
    <w:rsid w:val="00014D64"/>
    <w:rsid w:val="00020609"/>
    <w:rsid w:val="000211B7"/>
    <w:rsid w:val="000216B5"/>
    <w:rsid w:val="00025C46"/>
    <w:rsid w:val="000303AB"/>
    <w:rsid w:val="000312C3"/>
    <w:rsid w:val="0003373C"/>
    <w:rsid w:val="00033D67"/>
    <w:rsid w:val="0003683E"/>
    <w:rsid w:val="00036F45"/>
    <w:rsid w:val="000400C2"/>
    <w:rsid w:val="000408F6"/>
    <w:rsid w:val="00043016"/>
    <w:rsid w:val="000475C0"/>
    <w:rsid w:val="00050B1E"/>
    <w:rsid w:val="0005244F"/>
    <w:rsid w:val="00052D4D"/>
    <w:rsid w:val="00053878"/>
    <w:rsid w:val="000541C7"/>
    <w:rsid w:val="00054D39"/>
    <w:rsid w:val="00057162"/>
    <w:rsid w:val="0005717C"/>
    <w:rsid w:val="00057443"/>
    <w:rsid w:val="000606F6"/>
    <w:rsid w:val="00062E29"/>
    <w:rsid w:val="00063882"/>
    <w:rsid w:val="00063F88"/>
    <w:rsid w:val="00067A43"/>
    <w:rsid w:val="00071D2A"/>
    <w:rsid w:val="00073FFA"/>
    <w:rsid w:val="00076080"/>
    <w:rsid w:val="00076DA0"/>
    <w:rsid w:val="00076E23"/>
    <w:rsid w:val="00080679"/>
    <w:rsid w:val="0008406C"/>
    <w:rsid w:val="00086111"/>
    <w:rsid w:val="00091212"/>
    <w:rsid w:val="00091D23"/>
    <w:rsid w:val="0009363C"/>
    <w:rsid w:val="00094319"/>
    <w:rsid w:val="00095142"/>
    <w:rsid w:val="0009715D"/>
    <w:rsid w:val="00097567"/>
    <w:rsid w:val="00097651"/>
    <w:rsid w:val="000A2FE9"/>
    <w:rsid w:val="000A402C"/>
    <w:rsid w:val="000A4ADD"/>
    <w:rsid w:val="000A5A10"/>
    <w:rsid w:val="000B14F6"/>
    <w:rsid w:val="000B172F"/>
    <w:rsid w:val="000B2EE3"/>
    <w:rsid w:val="000B35FF"/>
    <w:rsid w:val="000B4A37"/>
    <w:rsid w:val="000B50C6"/>
    <w:rsid w:val="000B5CF6"/>
    <w:rsid w:val="000B5E80"/>
    <w:rsid w:val="000B69C8"/>
    <w:rsid w:val="000B7ABC"/>
    <w:rsid w:val="000C1EC4"/>
    <w:rsid w:val="000C259E"/>
    <w:rsid w:val="000C30E6"/>
    <w:rsid w:val="000C35D5"/>
    <w:rsid w:val="000C3ABC"/>
    <w:rsid w:val="000C47FA"/>
    <w:rsid w:val="000C4842"/>
    <w:rsid w:val="000C777E"/>
    <w:rsid w:val="000D1539"/>
    <w:rsid w:val="000D346D"/>
    <w:rsid w:val="000D3773"/>
    <w:rsid w:val="000D43DC"/>
    <w:rsid w:val="000D6551"/>
    <w:rsid w:val="000E051E"/>
    <w:rsid w:val="000E12F8"/>
    <w:rsid w:val="000E1C45"/>
    <w:rsid w:val="000E2506"/>
    <w:rsid w:val="000E3FA5"/>
    <w:rsid w:val="000E4C5E"/>
    <w:rsid w:val="000E5612"/>
    <w:rsid w:val="000E61B4"/>
    <w:rsid w:val="000E64A4"/>
    <w:rsid w:val="000E6BF4"/>
    <w:rsid w:val="000E751C"/>
    <w:rsid w:val="000F1B03"/>
    <w:rsid w:val="000F1D7F"/>
    <w:rsid w:val="000F22EF"/>
    <w:rsid w:val="000F4774"/>
    <w:rsid w:val="000F5A88"/>
    <w:rsid w:val="000F5BF0"/>
    <w:rsid w:val="000F5EF6"/>
    <w:rsid w:val="000F6391"/>
    <w:rsid w:val="000F743F"/>
    <w:rsid w:val="000F7B86"/>
    <w:rsid w:val="0010233F"/>
    <w:rsid w:val="00104D36"/>
    <w:rsid w:val="00110438"/>
    <w:rsid w:val="00113CE5"/>
    <w:rsid w:val="00116188"/>
    <w:rsid w:val="00117D4A"/>
    <w:rsid w:val="00120937"/>
    <w:rsid w:val="0012232C"/>
    <w:rsid w:val="00125301"/>
    <w:rsid w:val="00125746"/>
    <w:rsid w:val="001263BA"/>
    <w:rsid w:val="001263DE"/>
    <w:rsid w:val="00126B6A"/>
    <w:rsid w:val="00127A83"/>
    <w:rsid w:val="00137C98"/>
    <w:rsid w:val="00140386"/>
    <w:rsid w:val="00147D94"/>
    <w:rsid w:val="00155788"/>
    <w:rsid w:val="001560B6"/>
    <w:rsid w:val="001567FB"/>
    <w:rsid w:val="00156CEA"/>
    <w:rsid w:val="001576CF"/>
    <w:rsid w:val="0016012D"/>
    <w:rsid w:val="001616D8"/>
    <w:rsid w:val="00161F5E"/>
    <w:rsid w:val="00162D17"/>
    <w:rsid w:val="001645F1"/>
    <w:rsid w:val="0016680C"/>
    <w:rsid w:val="00166DBB"/>
    <w:rsid w:val="001700CB"/>
    <w:rsid w:val="00173426"/>
    <w:rsid w:val="001750D6"/>
    <w:rsid w:val="001754D8"/>
    <w:rsid w:val="001761E4"/>
    <w:rsid w:val="00176A13"/>
    <w:rsid w:val="00176A6A"/>
    <w:rsid w:val="001771EE"/>
    <w:rsid w:val="0017798B"/>
    <w:rsid w:val="00182EFA"/>
    <w:rsid w:val="001869F4"/>
    <w:rsid w:val="001870F0"/>
    <w:rsid w:val="001906B7"/>
    <w:rsid w:val="00190E5C"/>
    <w:rsid w:val="00191886"/>
    <w:rsid w:val="00192D45"/>
    <w:rsid w:val="001933DA"/>
    <w:rsid w:val="00195BE1"/>
    <w:rsid w:val="00197703"/>
    <w:rsid w:val="001A128A"/>
    <w:rsid w:val="001A2291"/>
    <w:rsid w:val="001A3FCE"/>
    <w:rsid w:val="001A7072"/>
    <w:rsid w:val="001A7F4D"/>
    <w:rsid w:val="001B01D7"/>
    <w:rsid w:val="001B0B9A"/>
    <w:rsid w:val="001B3533"/>
    <w:rsid w:val="001B6384"/>
    <w:rsid w:val="001C0B2C"/>
    <w:rsid w:val="001C30AB"/>
    <w:rsid w:val="001C3D3C"/>
    <w:rsid w:val="001C4C9A"/>
    <w:rsid w:val="001C719A"/>
    <w:rsid w:val="001D1116"/>
    <w:rsid w:val="001D1E8D"/>
    <w:rsid w:val="001D25B8"/>
    <w:rsid w:val="001D3AC7"/>
    <w:rsid w:val="001D4CB8"/>
    <w:rsid w:val="001D60CD"/>
    <w:rsid w:val="001E1E1D"/>
    <w:rsid w:val="001E2451"/>
    <w:rsid w:val="001E6836"/>
    <w:rsid w:val="001F0FB9"/>
    <w:rsid w:val="001F1E6F"/>
    <w:rsid w:val="001F20FD"/>
    <w:rsid w:val="001F24FE"/>
    <w:rsid w:val="001F4244"/>
    <w:rsid w:val="00200EA4"/>
    <w:rsid w:val="00207F80"/>
    <w:rsid w:val="00211266"/>
    <w:rsid w:val="00211469"/>
    <w:rsid w:val="002133C8"/>
    <w:rsid w:val="0021392C"/>
    <w:rsid w:val="002151E8"/>
    <w:rsid w:val="00221F8C"/>
    <w:rsid w:val="00225062"/>
    <w:rsid w:val="00226716"/>
    <w:rsid w:val="00227672"/>
    <w:rsid w:val="00227E1E"/>
    <w:rsid w:val="00230A8A"/>
    <w:rsid w:val="0023143B"/>
    <w:rsid w:val="00232029"/>
    <w:rsid w:val="002331A0"/>
    <w:rsid w:val="00234CF9"/>
    <w:rsid w:val="0023526E"/>
    <w:rsid w:val="0023553B"/>
    <w:rsid w:val="00235814"/>
    <w:rsid w:val="002410CC"/>
    <w:rsid w:val="00242E90"/>
    <w:rsid w:val="002431BA"/>
    <w:rsid w:val="002439E3"/>
    <w:rsid w:val="00244076"/>
    <w:rsid w:val="0024456C"/>
    <w:rsid w:val="00244B71"/>
    <w:rsid w:val="00247260"/>
    <w:rsid w:val="002526D8"/>
    <w:rsid w:val="0026063B"/>
    <w:rsid w:val="0026342A"/>
    <w:rsid w:val="00267CF9"/>
    <w:rsid w:val="00270A91"/>
    <w:rsid w:val="00273EC3"/>
    <w:rsid w:val="00274F1D"/>
    <w:rsid w:val="00275BBA"/>
    <w:rsid w:val="00276E97"/>
    <w:rsid w:val="002812AD"/>
    <w:rsid w:val="0028313E"/>
    <w:rsid w:val="00283E6A"/>
    <w:rsid w:val="00286806"/>
    <w:rsid w:val="00286867"/>
    <w:rsid w:val="002909FA"/>
    <w:rsid w:val="00291924"/>
    <w:rsid w:val="00292365"/>
    <w:rsid w:val="00292955"/>
    <w:rsid w:val="00293D2E"/>
    <w:rsid w:val="002A16D1"/>
    <w:rsid w:val="002A19E7"/>
    <w:rsid w:val="002A1E58"/>
    <w:rsid w:val="002A6986"/>
    <w:rsid w:val="002B0CD0"/>
    <w:rsid w:val="002B1D8C"/>
    <w:rsid w:val="002B2BB9"/>
    <w:rsid w:val="002B3733"/>
    <w:rsid w:val="002B6B0C"/>
    <w:rsid w:val="002C0679"/>
    <w:rsid w:val="002C3962"/>
    <w:rsid w:val="002C46E3"/>
    <w:rsid w:val="002D4176"/>
    <w:rsid w:val="002D5DB1"/>
    <w:rsid w:val="002D65E3"/>
    <w:rsid w:val="002D6B2D"/>
    <w:rsid w:val="002D6F18"/>
    <w:rsid w:val="002D7D37"/>
    <w:rsid w:val="002E032D"/>
    <w:rsid w:val="002E1148"/>
    <w:rsid w:val="002E1947"/>
    <w:rsid w:val="002E36C0"/>
    <w:rsid w:val="002E491C"/>
    <w:rsid w:val="002E559A"/>
    <w:rsid w:val="002E55A0"/>
    <w:rsid w:val="002E561A"/>
    <w:rsid w:val="002F241F"/>
    <w:rsid w:val="002F4355"/>
    <w:rsid w:val="002F4822"/>
    <w:rsid w:val="002F5387"/>
    <w:rsid w:val="002F576D"/>
    <w:rsid w:val="002F6ABF"/>
    <w:rsid w:val="002F6FF4"/>
    <w:rsid w:val="003048F0"/>
    <w:rsid w:val="0030636A"/>
    <w:rsid w:val="00306A26"/>
    <w:rsid w:val="00313FB3"/>
    <w:rsid w:val="00315C04"/>
    <w:rsid w:val="00317259"/>
    <w:rsid w:val="0031731B"/>
    <w:rsid w:val="00321799"/>
    <w:rsid w:val="00323BBF"/>
    <w:rsid w:val="00327756"/>
    <w:rsid w:val="00331A88"/>
    <w:rsid w:val="00332EC7"/>
    <w:rsid w:val="00340429"/>
    <w:rsid w:val="00342994"/>
    <w:rsid w:val="00342CEC"/>
    <w:rsid w:val="00343C25"/>
    <w:rsid w:val="00345E82"/>
    <w:rsid w:val="003600B7"/>
    <w:rsid w:val="00360276"/>
    <w:rsid w:val="00363782"/>
    <w:rsid w:val="00364CF5"/>
    <w:rsid w:val="00365FD2"/>
    <w:rsid w:val="00367650"/>
    <w:rsid w:val="00367D47"/>
    <w:rsid w:val="00373C7D"/>
    <w:rsid w:val="003749A6"/>
    <w:rsid w:val="003771CE"/>
    <w:rsid w:val="00377298"/>
    <w:rsid w:val="003809EE"/>
    <w:rsid w:val="003830A0"/>
    <w:rsid w:val="00384E84"/>
    <w:rsid w:val="003856CE"/>
    <w:rsid w:val="0038584C"/>
    <w:rsid w:val="003904B7"/>
    <w:rsid w:val="003912C2"/>
    <w:rsid w:val="003918E2"/>
    <w:rsid w:val="00391A6B"/>
    <w:rsid w:val="00392002"/>
    <w:rsid w:val="003922B9"/>
    <w:rsid w:val="003946CF"/>
    <w:rsid w:val="003A0B31"/>
    <w:rsid w:val="003A1141"/>
    <w:rsid w:val="003A1316"/>
    <w:rsid w:val="003A1660"/>
    <w:rsid w:val="003A16F4"/>
    <w:rsid w:val="003A26EC"/>
    <w:rsid w:val="003A3522"/>
    <w:rsid w:val="003A4DCC"/>
    <w:rsid w:val="003B658E"/>
    <w:rsid w:val="003B7015"/>
    <w:rsid w:val="003B7395"/>
    <w:rsid w:val="003B78B1"/>
    <w:rsid w:val="003C0A48"/>
    <w:rsid w:val="003C0F2A"/>
    <w:rsid w:val="003C322E"/>
    <w:rsid w:val="003C4FDD"/>
    <w:rsid w:val="003C62EC"/>
    <w:rsid w:val="003C7F34"/>
    <w:rsid w:val="003D1448"/>
    <w:rsid w:val="003D4045"/>
    <w:rsid w:val="003D4477"/>
    <w:rsid w:val="003D4483"/>
    <w:rsid w:val="003D4D98"/>
    <w:rsid w:val="003D72CE"/>
    <w:rsid w:val="003E3753"/>
    <w:rsid w:val="003E4FE5"/>
    <w:rsid w:val="003F0D14"/>
    <w:rsid w:val="003F0FB1"/>
    <w:rsid w:val="003F36A2"/>
    <w:rsid w:val="003F3D71"/>
    <w:rsid w:val="003F49AA"/>
    <w:rsid w:val="004029F6"/>
    <w:rsid w:val="00405831"/>
    <w:rsid w:val="00411212"/>
    <w:rsid w:val="00414EB9"/>
    <w:rsid w:val="00416283"/>
    <w:rsid w:val="00416A3D"/>
    <w:rsid w:val="00416BDE"/>
    <w:rsid w:val="004174FD"/>
    <w:rsid w:val="00417D09"/>
    <w:rsid w:val="004215EC"/>
    <w:rsid w:val="004218AF"/>
    <w:rsid w:val="004232D5"/>
    <w:rsid w:val="00423C3B"/>
    <w:rsid w:val="0042454D"/>
    <w:rsid w:val="00424995"/>
    <w:rsid w:val="00426761"/>
    <w:rsid w:val="0042687A"/>
    <w:rsid w:val="00426ECE"/>
    <w:rsid w:val="0043087C"/>
    <w:rsid w:val="0043284A"/>
    <w:rsid w:val="00432FF2"/>
    <w:rsid w:val="00435B7A"/>
    <w:rsid w:val="004365FC"/>
    <w:rsid w:val="004368D2"/>
    <w:rsid w:val="004375AE"/>
    <w:rsid w:val="00440B4A"/>
    <w:rsid w:val="00440FD7"/>
    <w:rsid w:val="004419AB"/>
    <w:rsid w:val="004430FB"/>
    <w:rsid w:val="00446134"/>
    <w:rsid w:val="004463A5"/>
    <w:rsid w:val="00450D24"/>
    <w:rsid w:val="004514E1"/>
    <w:rsid w:val="00451B8E"/>
    <w:rsid w:val="0045289C"/>
    <w:rsid w:val="00452FEB"/>
    <w:rsid w:val="0045393A"/>
    <w:rsid w:val="004606D2"/>
    <w:rsid w:val="004627C0"/>
    <w:rsid w:val="0046775F"/>
    <w:rsid w:val="004718F8"/>
    <w:rsid w:val="00472233"/>
    <w:rsid w:val="00473B81"/>
    <w:rsid w:val="00476AC7"/>
    <w:rsid w:val="00477D5C"/>
    <w:rsid w:val="0048066F"/>
    <w:rsid w:val="00480C4F"/>
    <w:rsid w:val="00483653"/>
    <w:rsid w:val="00484DBF"/>
    <w:rsid w:val="00486583"/>
    <w:rsid w:val="004865D6"/>
    <w:rsid w:val="0048712F"/>
    <w:rsid w:val="004901A0"/>
    <w:rsid w:val="0049136B"/>
    <w:rsid w:val="004921F7"/>
    <w:rsid w:val="00493088"/>
    <w:rsid w:val="004939F8"/>
    <w:rsid w:val="00494117"/>
    <w:rsid w:val="00496324"/>
    <w:rsid w:val="00496B0E"/>
    <w:rsid w:val="00496B2D"/>
    <w:rsid w:val="004A30D4"/>
    <w:rsid w:val="004A3486"/>
    <w:rsid w:val="004A3A06"/>
    <w:rsid w:val="004A4770"/>
    <w:rsid w:val="004B0099"/>
    <w:rsid w:val="004B2244"/>
    <w:rsid w:val="004B4CE0"/>
    <w:rsid w:val="004C05FF"/>
    <w:rsid w:val="004C0843"/>
    <w:rsid w:val="004C2681"/>
    <w:rsid w:val="004C31A5"/>
    <w:rsid w:val="004C60C2"/>
    <w:rsid w:val="004D0270"/>
    <w:rsid w:val="004D0B11"/>
    <w:rsid w:val="004D1585"/>
    <w:rsid w:val="004D2146"/>
    <w:rsid w:val="004D3AA9"/>
    <w:rsid w:val="004D3EB1"/>
    <w:rsid w:val="004D699F"/>
    <w:rsid w:val="004D7029"/>
    <w:rsid w:val="004E179B"/>
    <w:rsid w:val="004E3A99"/>
    <w:rsid w:val="004E42CB"/>
    <w:rsid w:val="004E4327"/>
    <w:rsid w:val="004E59B2"/>
    <w:rsid w:val="004E5C62"/>
    <w:rsid w:val="004E7705"/>
    <w:rsid w:val="004F5AC6"/>
    <w:rsid w:val="004F5F53"/>
    <w:rsid w:val="004F74E9"/>
    <w:rsid w:val="00501761"/>
    <w:rsid w:val="00501981"/>
    <w:rsid w:val="00503EFD"/>
    <w:rsid w:val="005051D0"/>
    <w:rsid w:val="00505509"/>
    <w:rsid w:val="00505BF5"/>
    <w:rsid w:val="00506762"/>
    <w:rsid w:val="00507AAE"/>
    <w:rsid w:val="00510470"/>
    <w:rsid w:val="0051231C"/>
    <w:rsid w:val="005123DF"/>
    <w:rsid w:val="00514896"/>
    <w:rsid w:val="0051509B"/>
    <w:rsid w:val="00515BE6"/>
    <w:rsid w:val="0051759B"/>
    <w:rsid w:val="00521B75"/>
    <w:rsid w:val="00522751"/>
    <w:rsid w:val="00523CEC"/>
    <w:rsid w:val="00523FA8"/>
    <w:rsid w:val="00524705"/>
    <w:rsid w:val="0053016E"/>
    <w:rsid w:val="00531CE1"/>
    <w:rsid w:val="00533D2B"/>
    <w:rsid w:val="00536267"/>
    <w:rsid w:val="00536D54"/>
    <w:rsid w:val="00540B6B"/>
    <w:rsid w:val="005410D9"/>
    <w:rsid w:val="00543AB0"/>
    <w:rsid w:val="00543E5F"/>
    <w:rsid w:val="0054408C"/>
    <w:rsid w:val="00546CB7"/>
    <w:rsid w:val="0054758B"/>
    <w:rsid w:val="00550EA6"/>
    <w:rsid w:val="005517B7"/>
    <w:rsid w:val="0055250A"/>
    <w:rsid w:val="005542B0"/>
    <w:rsid w:val="0055718F"/>
    <w:rsid w:val="005571B0"/>
    <w:rsid w:val="005618E0"/>
    <w:rsid w:val="00561B18"/>
    <w:rsid w:val="00564F91"/>
    <w:rsid w:val="005675A5"/>
    <w:rsid w:val="00570608"/>
    <w:rsid w:val="00572B02"/>
    <w:rsid w:val="00574024"/>
    <w:rsid w:val="00576BB2"/>
    <w:rsid w:val="00580030"/>
    <w:rsid w:val="00580224"/>
    <w:rsid w:val="00580C7C"/>
    <w:rsid w:val="00580E0E"/>
    <w:rsid w:val="00582462"/>
    <w:rsid w:val="00583E41"/>
    <w:rsid w:val="00584953"/>
    <w:rsid w:val="005864FB"/>
    <w:rsid w:val="00586D94"/>
    <w:rsid w:val="00590172"/>
    <w:rsid w:val="00590314"/>
    <w:rsid w:val="00591BCD"/>
    <w:rsid w:val="0059242B"/>
    <w:rsid w:val="00596928"/>
    <w:rsid w:val="00596929"/>
    <w:rsid w:val="00597416"/>
    <w:rsid w:val="00597C49"/>
    <w:rsid w:val="005A4C70"/>
    <w:rsid w:val="005A585C"/>
    <w:rsid w:val="005A6939"/>
    <w:rsid w:val="005A6DBC"/>
    <w:rsid w:val="005A6FFE"/>
    <w:rsid w:val="005A73AD"/>
    <w:rsid w:val="005A756A"/>
    <w:rsid w:val="005B04A9"/>
    <w:rsid w:val="005B0B16"/>
    <w:rsid w:val="005B0B2E"/>
    <w:rsid w:val="005B369D"/>
    <w:rsid w:val="005B3F04"/>
    <w:rsid w:val="005B4B50"/>
    <w:rsid w:val="005B4C3C"/>
    <w:rsid w:val="005B7F2F"/>
    <w:rsid w:val="005C0E9A"/>
    <w:rsid w:val="005C1ED0"/>
    <w:rsid w:val="005C23BD"/>
    <w:rsid w:val="005C6300"/>
    <w:rsid w:val="005C65C5"/>
    <w:rsid w:val="005C7642"/>
    <w:rsid w:val="005C7788"/>
    <w:rsid w:val="005C7E48"/>
    <w:rsid w:val="005D12E3"/>
    <w:rsid w:val="005D1B99"/>
    <w:rsid w:val="005D2A4B"/>
    <w:rsid w:val="005D4022"/>
    <w:rsid w:val="005D5518"/>
    <w:rsid w:val="005D57CD"/>
    <w:rsid w:val="005D6AA7"/>
    <w:rsid w:val="005E0A86"/>
    <w:rsid w:val="005E16C8"/>
    <w:rsid w:val="005F1620"/>
    <w:rsid w:val="005F2EC6"/>
    <w:rsid w:val="005F3393"/>
    <w:rsid w:val="005F33FA"/>
    <w:rsid w:val="005F5DFA"/>
    <w:rsid w:val="005F6089"/>
    <w:rsid w:val="005F66DD"/>
    <w:rsid w:val="005F68EA"/>
    <w:rsid w:val="005F7DB3"/>
    <w:rsid w:val="006012CB"/>
    <w:rsid w:val="00605A24"/>
    <w:rsid w:val="00605AEB"/>
    <w:rsid w:val="00605E35"/>
    <w:rsid w:val="0060792C"/>
    <w:rsid w:val="00616E1B"/>
    <w:rsid w:val="006204B2"/>
    <w:rsid w:val="00620D11"/>
    <w:rsid w:val="0062240C"/>
    <w:rsid w:val="006224FA"/>
    <w:rsid w:val="00622F89"/>
    <w:rsid w:val="00622FC7"/>
    <w:rsid w:val="00624F30"/>
    <w:rsid w:val="00625055"/>
    <w:rsid w:val="00625C2D"/>
    <w:rsid w:val="00625D08"/>
    <w:rsid w:val="00626E38"/>
    <w:rsid w:val="006270C8"/>
    <w:rsid w:val="00627413"/>
    <w:rsid w:val="00631F25"/>
    <w:rsid w:val="006324C8"/>
    <w:rsid w:val="00634046"/>
    <w:rsid w:val="00635D52"/>
    <w:rsid w:val="00636505"/>
    <w:rsid w:val="00636C2B"/>
    <w:rsid w:val="006377A0"/>
    <w:rsid w:val="00641073"/>
    <w:rsid w:val="006410FA"/>
    <w:rsid w:val="006412BF"/>
    <w:rsid w:val="00641FCE"/>
    <w:rsid w:val="00643952"/>
    <w:rsid w:val="00643E21"/>
    <w:rsid w:val="0064403D"/>
    <w:rsid w:val="006459F5"/>
    <w:rsid w:val="0064600B"/>
    <w:rsid w:val="00651F02"/>
    <w:rsid w:val="006536EE"/>
    <w:rsid w:val="00655E14"/>
    <w:rsid w:val="006561D5"/>
    <w:rsid w:val="006575C0"/>
    <w:rsid w:val="00660AF4"/>
    <w:rsid w:val="006626FA"/>
    <w:rsid w:val="00663B29"/>
    <w:rsid w:val="006654DD"/>
    <w:rsid w:val="006673D4"/>
    <w:rsid w:val="00667E22"/>
    <w:rsid w:val="00670EFD"/>
    <w:rsid w:val="00671BCD"/>
    <w:rsid w:val="0067284D"/>
    <w:rsid w:val="00676FF3"/>
    <w:rsid w:val="00677299"/>
    <w:rsid w:val="00680605"/>
    <w:rsid w:val="00681B75"/>
    <w:rsid w:val="00683BDE"/>
    <w:rsid w:val="00684063"/>
    <w:rsid w:val="00685C97"/>
    <w:rsid w:val="006867E3"/>
    <w:rsid w:val="00686D09"/>
    <w:rsid w:val="0069057B"/>
    <w:rsid w:val="00691576"/>
    <w:rsid w:val="00691E0E"/>
    <w:rsid w:val="00692796"/>
    <w:rsid w:val="00692DAC"/>
    <w:rsid w:val="0069367B"/>
    <w:rsid w:val="00696EBA"/>
    <w:rsid w:val="00697F41"/>
    <w:rsid w:val="006A22CC"/>
    <w:rsid w:val="006A433E"/>
    <w:rsid w:val="006A5228"/>
    <w:rsid w:val="006A57CA"/>
    <w:rsid w:val="006B26E1"/>
    <w:rsid w:val="006B45BC"/>
    <w:rsid w:val="006B6D25"/>
    <w:rsid w:val="006C0CD7"/>
    <w:rsid w:val="006C1E91"/>
    <w:rsid w:val="006C1F18"/>
    <w:rsid w:val="006C3122"/>
    <w:rsid w:val="006C6445"/>
    <w:rsid w:val="006C73D0"/>
    <w:rsid w:val="006D0A44"/>
    <w:rsid w:val="006D1E69"/>
    <w:rsid w:val="006D288F"/>
    <w:rsid w:val="006D4EAA"/>
    <w:rsid w:val="006D55B0"/>
    <w:rsid w:val="006D5AA3"/>
    <w:rsid w:val="006D6A88"/>
    <w:rsid w:val="006D7003"/>
    <w:rsid w:val="006D7360"/>
    <w:rsid w:val="006D7C5F"/>
    <w:rsid w:val="006E0D5C"/>
    <w:rsid w:val="006E19BC"/>
    <w:rsid w:val="006F1DC8"/>
    <w:rsid w:val="006F2D63"/>
    <w:rsid w:val="006F5643"/>
    <w:rsid w:val="006F5B94"/>
    <w:rsid w:val="006F65D7"/>
    <w:rsid w:val="00701069"/>
    <w:rsid w:val="00702D5C"/>
    <w:rsid w:val="00702D6E"/>
    <w:rsid w:val="00705F11"/>
    <w:rsid w:val="00706972"/>
    <w:rsid w:val="00715A87"/>
    <w:rsid w:val="007175CE"/>
    <w:rsid w:val="007203B5"/>
    <w:rsid w:val="00720768"/>
    <w:rsid w:val="0072103A"/>
    <w:rsid w:val="0072239B"/>
    <w:rsid w:val="00722E88"/>
    <w:rsid w:val="00725D41"/>
    <w:rsid w:val="00730E0B"/>
    <w:rsid w:val="00733BA2"/>
    <w:rsid w:val="00735B40"/>
    <w:rsid w:val="007402CC"/>
    <w:rsid w:val="0074186A"/>
    <w:rsid w:val="00741F4E"/>
    <w:rsid w:val="007449E6"/>
    <w:rsid w:val="00744D21"/>
    <w:rsid w:val="00752062"/>
    <w:rsid w:val="00756398"/>
    <w:rsid w:val="00757B6B"/>
    <w:rsid w:val="00762880"/>
    <w:rsid w:val="00762AF5"/>
    <w:rsid w:val="0076562B"/>
    <w:rsid w:val="00766C86"/>
    <w:rsid w:val="007670FA"/>
    <w:rsid w:val="00770466"/>
    <w:rsid w:val="00771526"/>
    <w:rsid w:val="00772445"/>
    <w:rsid w:val="007726DE"/>
    <w:rsid w:val="007748FF"/>
    <w:rsid w:val="00777ABB"/>
    <w:rsid w:val="007854C6"/>
    <w:rsid w:val="0078711A"/>
    <w:rsid w:val="00787547"/>
    <w:rsid w:val="00787D78"/>
    <w:rsid w:val="00787F00"/>
    <w:rsid w:val="00787F33"/>
    <w:rsid w:val="0079003F"/>
    <w:rsid w:val="00791C0B"/>
    <w:rsid w:val="007929E8"/>
    <w:rsid w:val="007930D2"/>
    <w:rsid w:val="00793E23"/>
    <w:rsid w:val="007960B1"/>
    <w:rsid w:val="00796512"/>
    <w:rsid w:val="00796EDD"/>
    <w:rsid w:val="00797B7C"/>
    <w:rsid w:val="007A10A6"/>
    <w:rsid w:val="007A173E"/>
    <w:rsid w:val="007A217D"/>
    <w:rsid w:val="007A4F27"/>
    <w:rsid w:val="007A5FFE"/>
    <w:rsid w:val="007A6E03"/>
    <w:rsid w:val="007A71F2"/>
    <w:rsid w:val="007B01F7"/>
    <w:rsid w:val="007B3C96"/>
    <w:rsid w:val="007B5226"/>
    <w:rsid w:val="007B5588"/>
    <w:rsid w:val="007B579A"/>
    <w:rsid w:val="007B57E6"/>
    <w:rsid w:val="007C0E1E"/>
    <w:rsid w:val="007C326E"/>
    <w:rsid w:val="007C5119"/>
    <w:rsid w:val="007C5274"/>
    <w:rsid w:val="007C57D5"/>
    <w:rsid w:val="007C5B37"/>
    <w:rsid w:val="007C6523"/>
    <w:rsid w:val="007C7076"/>
    <w:rsid w:val="007C74DA"/>
    <w:rsid w:val="007D0176"/>
    <w:rsid w:val="007D101C"/>
    <w:rsid w:val="007D1701"/>
    <w:rsid w:val="007D25E2"/>
    <w:rsid w:val="007D3280"/>
    <w:rsid w:val="007D338B"/>
    <w:rsid w:val="007D560E"/>
    <w:rsid w:val="007D5BC5"/>
    <w:rsid w:val="007D5C9A"/>
    <w:rsid w:val="007D7C41"/>
    <w:rsid w:val="007E288E"/>
    <w:rsid w:val="007E5F06"/>
    <w:rsid w:val="007E6C5B"/>
    <w:rsid w:val="007E7D73"/>
    <w:rsid w:val="007F1508"/>
    <w:rsid w:val="007F1F68"/>
    <w:rsid w:val="007F466A"/>
    <w:rsid w:val="007F66AC"/>
    <w:rsid w:val="00803C20"/>
    <w:rsid w:val="00803E0D"/>
    <w:rsid w:val="00804E31"/>
    <w:rsid w:val="00806190"/>
    <w:rsid w:val="008075DC"/>
    <w:rsid w:val="00807A9B"/>
    <w:rsid w:val="0081003C"/>
    <w:rsid w:val="00810986"/>
    <w:rsid w:val="00811128"/>
    <w:rsid w:val="008115A9"/>
    <w:rsid w:val="008147CA"/>
    <w:rsid w:val="00815B2E"/>
    <w:rsid w:val="008166DF"/>
    <w:rsid w:val="00816F54"/>
    <w:rsid w:val="00817665"/>
    <w:rsid w:val="00817798"/>
    <w:rsid w:val="00822D59"/>
    <w:rsid w:val="008273A5"/>
    <w:rsid w:val="00830BFA"/>
    <w:rsid w:val="00833ABD"/>
    <w:rsid w:val="008346D9"/>
    <w:rsid w:val="00834722"/>
    <w:rsid w:val="00835221"/>
    <w:rsid w:val="008359B2"/>
    <w:rsid w:val="008369A0"/>
    <w:rsid w:val="00836B9F"/>
    <w:rsid w:val="00837EA2"/>
    <w:rsid w:val="0084386A"/>
    <w:rsid w:val="0084504B"/>
    <w:rsid w:val="008457FF"/>
    <w:rsid w:val="00847BF9"/>
    <w:rsid w:val="00850AF0"/>
    <w:rsid w:val="00850BD9"/>
    <w:rsid w:val="00851BED"/>
    <w:rsid w:val="00854D53"/>
    <w:rsid w:val="00855109"/>
    <w:rsid w:val="008558D6"/>
    <w:rsid w:val="008562FD"/>
    <w:rsid w:val="0085697F"/>
    <w:rsid w:val="00860C4C"/>
    <w:rsid w:val="008622B2"/>
    <w:rsid w:val="00863188"/>
    <w:rsid w:val="008637D6"/>
    <w:rsid w:val="008648D5"/>
    <w:rsid w:val="008662EC"/>
    <w:rsid w:val="00866618"/>
    <w:rsid w:val="00866E01"/>
    <w:rsid w:val="00867A7B"/>
    <w:rsid w:val="00872B64"/>
    <w:rsid w:val="00873CE6"/>
    <w:rsid w:val="0087578F"/>
    <w:rsid w:val="00875C98"/>
    <w:rsid w:val="00876554"/>
    <w:rsid w:val="00876690"/>
    <w:rsid w:val="00884892"/>
    <w:rsid w:val="008864BD"/>
    <w:rsid w:val="00886E01"/>
    <w:rsid w:val="00891982"/>
    <w:rsid w:val="008924C8"/>
    <w:rsid w:val="00892856"/>
    <w:rsid w:val="00893F61"/>
    <w:rsid w:val="008941EC"/>
    <w:rsid w:val="00894E4D"/>
    <w:rsid w:val="0089540D"/>
    <w:rsid w:val="008963AD"/>
    <w:rsid w:val="00896AA2"/>
    <w:rsid w:val="008A067F"/>
    <w:rsid w:val="008A0982"/>
    <w:rsid w:val="008A2113"/>
    <w:rsid w:val="008A489E"/>
    <w:rsid w:val="008A48EA"/>
    <w:rsid w:val="008A4F37"/>
    <w:rsid w:val="008A5D17"/>
    <w:rsid w:val="008A6355"/>
    <w:rsid w:val="008A637B"/>
    <w:rsid w:val="008B05BE"/>
    <w:rsid w:val="008B153F"/>
    <w:rsid w:val="008B155F"/>
    <w:rsid w:val="008B1FCE"/>
    <w:rsid w:val="008B2E23"/>
    <w:rsid w:val="008B65B3"/>
    <w:rsid w:val="008C1818"/>
    <w:rsid w:val="008C5951"/>
    <w:rsid w:val="008C7DFA"/>
    <w:rsid w:val="008D007F"/>
    <w:rsid w:val="008D1739"/>
    <w:rsid w:val="008D2896"/>
    <w:rsid w:val="008D2993"/>
    <w:rsid w:val="008D2F8A"/>
    <w:rsid w:val="008D379F"/>
    <w:rsid w:val="008D6037"/>
    <w:rsid w:val="008D7DBD"/>
    <w:rsid w:val="008E0A8F"/>
    <w:rsid w:val="008E3AE2"/>
    <w:rsid w:val="008E537D"/>
    <w:rsid w:val="008E72F9"/>
    <w:rsid w:val="008F0959"/>
    <w:rsid w:val="008F237D"/>
    <w:rsid w:val="008F289C"/>
    <w:rsid w:val="008F2EFA"/>
    <w:rsid w:val="008F5DC2"/>
    <w:rsid w:val="008F5E2C"/>
    <w:rsid w:val="008F7601"/>
    <w:rsid w:val="0090218C"/>
    <w:rsid w:val="00902660"/>
    <w:rsid w:val="00904ED8"/>
    <w:rsid w:val="009227F9"/>
    <w:rsid w:val="0092506D"/>
    <w:rsid w:val="00925485"/>
    <w:rsid w:val="00930090"/>
    <w:rsid w:val="009335A3"/>
    <w:rsid w:val="00933827"/>
    <w:rsid w:val="00935097"/>
    <w:rsid w:val="009354D2"/>
    <w:rsid w:val="00937BF6"/>
    <w:rsid w:val="009441C3"/>
    <w:rsid w:val="00944AAB"/>
    <w:rsid w:val="009456E0"/>
    <w:rsid w:val="00945F81"/>
    <w:rsid w:val="009502FE"/>
    <w:rsid w:val="00951128"/>
    <w:rsid w:val="00952290"/>
    <w:rsid w:val="00955ECB"/>
    <w:rsid w:val="00957143"/>
    <w:rsid w:val="00957969"/>
    <w:rsid w:val="009620E4"/>
    <w:rsid w:val="00964121"/>
    <w:rsid w:val="00973F98"/>
    <w:rsid w:val="00974755"/>
    <w:rsid w:val="009751E4"/>
    <w:rsid w:val="0097570C"/>
    <w:rsid w:val="009805AE"/>
    <w:rsid w:val="00980877"/>
    <w:rsid w:val="00981368"/>
    <w:rsid w:val="00981FF4"/>
    <w:rsid w:val="00982E0E"/>
    <w:rsid w:val="00983658"/>
    <w:rsid w:val="00983BA8"/>
    <w:rsid w:val="00990880"/>
    <w:rsid w:val="0099333E"/>
    <w:rsid w:val="00993AB0"/>
    <w:rsid w:val="009961A9"/>
    <w:rsid w:val="0099687B"/>
    <w:rsid w:val="009A2E9C"/>
    <w:rsid w:val="009A4BEB"/>
    <w:rsid w:val="009A6797"/>
    <w:rsid w:val="009A6B95"/>
    <w:rsid w:val="009B436D"/>
    <w:rsid w:val="009B7449"/>
    <w:rsid w:val="009B7B4A"/>
    <w:rsid w:val="009C2396"/>
    <w:rsid w:val="009C5C96"/>
    <w:rsid w:val="009D22BB"/>
    <w:rsid w:val="009D3528"/>
    <w:rsid w:val="009D3CFF"/>
    <w:rsid w:val="009D40FA"/>
    <w:rsid w:val="009D65DF"/>
    <w:rsid w:val="009E0164"/>
    <w:rsid w:val="009E132B"/>
    <w:rsid w:val="009E1B7A"/>
    <w:rsid w:val="009E47B5"/>
    <w:rsid w:val="009F19F1"/>
    <w:rsid w:val="009F3439"/>
    <w:rsid w:val="009F7E6D"/>
    <w:rsid w:val="00A001EA"/>
    <w:rsid w:val="00A00DFD"/>
    <w:rsid w:val="00A05E17"/>
    <w:rsid w:val="00A12093"/>
    <w:rsid w:val="00A14B00"/>
    <w:rsid w:val="00A16F20"/>
    <w:rsid w:val="00A17705"/>
    <w:rsid w:val="00A2432B"/>
    <w:rsid w:val="00A24671"/>
    <w:rsid w:val="00A24A82"/>
    <w:rsid w:val="00A24CBE"/>
    <w:rsid w:val="00A24EBD"/>
    <w:rsid w:val="00A2753B"/>
    <w:rsid w:val="00A323EE"/>
    <w:rsid w:val="00A35BA4"/>
    <w:rsid w:val="00A36C5A"/>
    <w:rsid w:val="00A375B8"/>
    <w:rsid w:val="00A4270C"/>
    <w:rsid w:val="00A44ECC"/>
    <w:rsid w:val="00A525BD"/>
    <w:rsid w:val="00A52D33"/>
    <w:rsid w:val="00A533E7"/>
    <w:rsid w:val="00A544AB"/>
    <w:rsid w:val="00A54531"/>
    <w:rsid w:val="00A552A6"/>
    <w:rsid w:val="00A566BF"/>
    <w:rsid w:val="00A569CD"/>
    <w:rsid w:val="00A621DF"/>
    <w:rsid w:val="00A66A22"/>
    <w:rsid w:val="00A678F3"/>
    <w:rsid w:val="00A67E89"/>
    <w:rsid w:val="00A70838"/>
    <w:rsid w:val="00A715FE"/>
    <w:rsid w:val="00A73693"/>
    <w:rsid w:val="00A73BF0"/>
    <w:rsid w:val="00A74ABA"/>
    <w:rsid w:val="00A76C3D"/>
    <w:rsid w:val="00A770C2"/>
    <w:rsid w:val="00A8155C"/>
    <w:rsid w:val="00A815C1"/>
    <w:rsid w:val="00A81BC3"/>
    <w:rsid w:val="00A824DC"/>
    <w:rsid w:val="00A82C95"/>
    <w:rsid w:val="00A8593D"/>
    <w:rsid w:val="00A919DD"/>
    <w:rsid w:val="00A9319E"/>
    <w:rsid w:val="00A94224"/>
    <w:rsid w:val="00A95192"/>
    <w:rsid w:val="00A958DD"/>
    <w:rsid w:val="00A95CEE"/>
    <w:rsid w:val="00AA1528"/>
    <w:rsid w:val="00AA4280"/>
    <w:rsid w:val="00AA627B"/>
    <w:rsid w:val="00AB6478"/>
    <w:rsid w:val="00AC4DB2"/>
    <w:rsid w:val="00AC5911"/>
    <w:rsid w:val="00AC7004"/>
    <w:rsid w:val="00AD1D5B"/>
    <w:rsid w:val="00AD2033"/>
    <w:rsid w:val="00AD2A0D"/>
    <w:rsid w:val="00AD34EC"/>
    <w:rsid w:val="00AD587C"/>
    <w:rsid w:val="00AD7318"/>
    <w:rsid w:val="00AD7E67"/>
    <w:rsid w:val="00AE0A81"/>
    <w:rsid w:val="00AE36EF"/>
    <w:rsid w:val="00AE416D"/>
    <w:rsid w:val="00AE4981"/>
    <w:rsid w:val="00AE5172"/>
    <w:rsid w:val="00AE6BEC"/>
    <w:rsid w:val="00AF12B0"/>
    <w:rsid w:val="00AF1A7D"/>
    <w:rsid w:val="00AF1B1F"/>
    <w:rsid w:val="00AF3049"/>
    <w:rsid w:val="00AF4B88"/>
    <w:rsid w:val="00AF4E80"/>
    <w:rsid w:val="00AF5435"/>
    <w:rsid w:val="00AF5CDD"/>
    <w:rsid w:val="00AF6155"/>
    <w:rsid w:val="00AF7068"/>
    <w:rsid w:val="00B02ABC"/>
    <w:rsid w:val="00B10CCA"/>
    <w:rsid w:val="00B119B7"/>
    <w:rsid w:val="00B14C83"/>
    <w:rsid w:val="00B15426"/>
    <w:rsid w:val="00B2041C"/>
    <w:rsid w:val="00B2283F"/>
    <w:rsid w:val="00B22C0D"/>
    <w:rsid w:val="00B24DCC"/>
    <w:rsid w:val="00B259FB"/>
    <w:rsid w:val="00B26FFE"/>
    <w:rsid w:val="00B270DD"/>
    <w:rsid w:val="00B3196A"/>
    <w:rsid w:val="00B33D24"/>
    <w:rsid w:val="00B34149"/>
    <w:rsid w:val="00B42194"/>
    <w:rsid w:val="00B4423F"/>
    <w:rsid w:val="00B4461E"/>
    <w:rsid w:val="00B510A5"/>
    <w:rsid w:val="00B52773"/>
    <w:rsid w:val="00B54082"/>
    <w:rsid w:val="00B54C4B"/>
    <w:rsid w:val="00B55611"/>
    <w:rsid w:val="00B60FA3"/>
    <w:rsid w:val="00B61011"/>
    <w:rsid w:val="00B6271E"/>
    <w:rsid w:val="00B62BBC"/>
    <w:rsid w:val="00B6370F"/>
    <w:rsid w:val="00B64CB4"/>
    <w:rsid w:val="00B65F1A"/>
    <w:rsid w:val="00B7159B"/>
    <w:rsid w:val="00B72C14"/>
    <w:rsid w:val="00B72D09"/>
    <w:rsid w:val="00B74006"/>
    <w:rsid w:val="00B763AF"/>
    <w:rsid w:val="00B7675D"/>
    <w:rsid w:val="00B76C3F"/>
    <w:rsid w:val="00B817B9"/>
    <w:rsid w:val="00B8397F"/>
    <w:rsid w:val="00B84C9B"/>
    <w:rsid w:val="00B850B2"/>
    <w:rsid w:val="00B85991"/>
    <w:rsid w:val="00B87E4F"/>
    <w:rsid w:val="00B90173"/>
    <w:rsid w:val="00B91A66"/>
    <w:rsid w:val="00B95757"/>
    <w:rsid w:val="00B9611D"/>
    <w:rsid w:val="00B96657"/>
    <w:rsid w:val="00BA03C6"/>
    <w:rsid w:val="00BA1448"/>
    <w:rsid w:val="00BA149A"/>
    <w:rsid w:val="00BA16EE"/>
    <w:rsid w:val="00BA2468"/>
    <w:rsid w:val="00BA3F5A"/>
    <w:rsid w:val="00BA4AE7"/>
    <w:rsid w:val="00BA5C63"/>
    <w:rsid w:val="00BA6BDE"/>
    <w:rsid w:val="00BA7E42"/>
    <w:rsid w:val="00BB0E5C"/>
    <w:rsid w:val="00BB1588"/>
    <w:rsid w:val="00BB35C6"/>
    <w:rsid w:val="00BB3C5D"/>
    <w:rsid w:val="00BB40EE"/>
    <w:rsid w:val="00BB5CE6"/>
    <w:rsid w:val="00BB6343"/>
    <w:rsid w:val="00BB6C39"/>
    <w:rsid w:val="00BB7C38"/>
    <w:rsid w:val="00BC1F55"/>
    <w:rsid w:val="00BC6981"/>
    <w:rsid w:val="00BD1CD5"/>
    <w:rsid w:val="00BD3DA6"/>
    <w:rsid w:val="00BD4E67"/>
    <w:rsid w:val="00BE1AC3"/>
    <w:rsid w:val="00BE27BA"/>
    <w:rsid w:val="00BE2D88"/>
    <w:rsid w:val="00BE3F9F"/>
    <w:rsid w:val="00BE4FDC"/>
    <w:rsid w:val="00BE52A9"/>
    <w:rsid w:val="00BE573E"/>
    <w:rsid w:val="00BE60B4"/>
    <w:rsid w:val="00BF27D4"/>
    <w:rsid w:val="00BF326B"/>
    <w:rsid w:val="00BF7FB2"/>
    <w:rsid w:val="00C03371"/>
    <w:rsid w:val="00C07A33"/>
    <w:rsid w:val="00C07AA1"/>
    <w:rsid w:val="00C1559F"/>
    <w:rsid w:val="00C160D6"/>
    <w:rsid w:val="00C174E6"/>
    <w:rsid w:val="00C203BE"/>
    <w:rsid w:val="00C20716"/>
    <w:rsid w:val="00C20E99"/>
    <w:rsid w:val="00C240F9"/>
    <w:rsid w:val="00C27523"/>
    <w:rsid w:val="00C31D45"/>
    <w:rsid w:val="00C322FB"/>
    <w:rsid w:val="00C34D83"/>
    <w:rsid w:val="00C35400"/>
    <w:rsid w:val="00C4132B"/>
    <w:rsid w:val="00C46123"/>
    <w:rsid w:val="00C46BC9"/>
    <w:rsid w:val="00C47EB6"/>
    <w:rsid w:val="00C51777"/>
    <w:rsid w:val="00C532F9"/>
    <w:rsid w:val="00C537A3"/>
    <w:rsid w:val="00C53DD9"/>
    <w:rsid w:val="00C5488E"/>
    <w:rsid w:val="00C5621E"/>
    <w:rsid w:val="00C56CB6"/>
    <w:rsid w:val="00C57787"/>
    <w:rsid w:val="00C610A9"/>
    <w:rsid w:val="00C61141"/>
    <w:rsid w:val="00C619B7"/>
    <w:rsid w:val="00C61C9F"/>
    <w:rsid w:val="00C649F0"/>
    <w:rsid w:val="00C7155C"/>
    <w:rsid w:val="00C71FCD"/>
    <w:rsid w:val="00C73DFC"/>
    <w:rsid w:val="00C74FCE"/>
    <w:rsid w:val="00C77016"/>
    <w:rsid w:val="00C7796F"/>
    <w:rsid w:val="00C81FDE"/>
    <w:rsid w:val="00C82626"/>
    <w:rsid w:val="00C86CB5"/>
    <w:rsid w:val="00C91156"/>
    <w:rsid w:val="00C92E36"/>
    <w:rsid w:val="00C933A5"/>
    <w:rsid w:val="00C97F70"/>
    <w:rsid w:val="00CA48B4"/>
    <w:rsid w:val="00CA5106"/>
    <w:rsid w:val="00CA60E8"/>
    <w:rsid w:val="00CB22C1"/>
    <w:rsid w:val="00CB3367"/>
    <w:rsid w:val="00CB5F1E"/>
    <w:rsid w:val="00CC3278"/>
    <w:rsid w:val="00CC4393"/>
    <w:rsid w:val="00CC4439"/>
    <w:rsid w:val="00CC4B99"/>
    <w:rsid w:val="00CC4EAD"/>
    <w:rsid w:val="00CD3AC3"/>
    <w:rsid w:val="00CD3FC3"/>
    <w:rsid w:val="00CD5E18"/>
    <w:rsid w:val="00CD753A"/>
    <w:rsid w:val="00CE2079"/>
    <w:rsid w:val="00CE4A01"/>
    <w:rsid w:val="00CF0182"/>
    <w:rsid w:val="00CF0655"/>
    <w:rsid w:val="00CF0D5D"/>
    <w:rsid w:val="00CF3B94"/>
    <w:rsid w:val="00CF662A"/>
    <w:rsid w:val="00CF7104"/>
    <w:rsid w:val="00D019B2"/>
    <w:rsid w:val="00D042B6"/>
    <w:rsid w:val="00D04776"/>
    <w:rsid w:val="00D0644E"/>
    <w:rsid w:val="00D06EA1"/>
    <w:rsid w:val="00D107B5"/>
    <w:rsid w:val="00D11F3F"/>
    <w:rsid w:val="00D12953"/>
    <w:rsid w:val="00D12BA9"/>
    <w:rsid w:val="00D12D16"/>
    <w:rsid w:val="00D14B1B"/>
    <w:rsid w:val="00D150A0"/>
    <w:rsid w:val="00D15170"/>
    <w:rsid w:val="00D15ACA"/>
    <w:rsid w:val="00D15E8B"/>
    <w:rsid w:val="00D16503"/>
    <w:rsid w:val="00D23907"/>
    <w:rsid w:val="00D2432D"/>
    <w:rsid w:val="00D2513D"/>
    <w:rsid w:val="00D3376E"/>
    <w:rsid w:val="00D369C3"/>
    <w:rsid w:val="00D37BC9"/>
    <w:rsid w:val="00D41077"/>
    <w:rsid w:val="00D41307"/>
    <w:rsid w:val="00D414BA"/>
    <w:rsid w:val="00D41D03"/>
    <w:rsid w:val="00D41F2A"/>
    <w:rsid w:val="00D4209C"/>
    <w:rsid w:val="00D434B3"/>
    <w:rsid w:val="00D4669E"/>
    <w:rsid w:val="00D51145"/>
    <w:rsid w:val="00D524FB"/>
    <w:rsid w:val="00D55BB4"/>
    <w:rsid w:val="00D60494"/>
    <w:rsid w:val="00D60BAF"/>
    <w:rsid w:val="00D6408B"/>
    <w:rsid w:val="00D64D1A"/>
    <w:rsid w:val="00D6530E"/>
    <w:rsid w:val="00D674A9"/>
    <w:rsid w:val="00D73469"/>
    <w:rsid w:val="00D74387"/>
    <w:rsid w:val="00D75E09"/>
    <w:rsid w:val="00D80111"/>
    <w:rsid w:val="00D81325"/>
    <w:rsid w:val="00D832DE"/>
    <w:rsid w:val="00D84D93"/>
    <w:rsid w:val="00D85CF8"/>
    <w:rsid w:val="00D86992"/>
    <w:rsid w:val="00D92A77"/>
    <w:rsid w:val="00D934AA"/>
    <w:rsid w:val="00D952AA"/>
    <w:rsid w:val="00D95F72"/>
    <w:rsid w:val="00D96CCB"/>
    <w:rsid w:val="00DA1748"/>
    <w:rsid w:val="00DA2133"/>
    <w:rsid w:val="00DA5391"/>
    <w:rsid w:val="00DA56FC"/>
    <w:rsid w:val="00DA5A4F"/>
    <w:rsid w:val="00DA6EBF"/>
    <w:rsid w:val="00DB0BD5"/>
    <w:rsid w:val="00DB1184"/>
    <w:rsid w:val="00DB4586"/>
    <w:rsid w:val="00DB56D1"/>
    <w:rsid w:val="00DB5A47"/>
    <w:rsid w:val="00DC280A"/>
    <w:rsid w:val="00DC2AEC"/>
    <w:rsid w:val="00DC37A3"/>
    <w:rsid w:val="00DC4280"/>
    <w:rsid w:val="00DC7452"/>
    <w:rsid w:val="00DD116A"/>
    <w:rsid w:val="00DD197A"/>
    <w:rsid w:val="00DD4340"/>
    <w:rsid w:val="00DD5F58"/>
    <w:rsid w:val="00DE08EF"/>
    <w:rsid w:val="00DE0DC5"/>
    <w:rsid w:val="00DE2159"/>
    <w:rsid w:val="00DF0905"/>
    <w:rsid w:val="00DF0E0F"/>
    <w:rsid w:val="00DF2CB2"/>
    <w:rsid w:val="00DF3008"/>
    <w:rsid w:val="00DF5C48"/>
    <w:rsid w:val="00DF5DE8"/>
    <w:rsid w:val="00DF6028"/>
    <w:rsid w:val="00DF61C2"/>
    <w:rsid w:val="00DF6737"/>
    <w:rsid w:val="00E02A8A"/>
    <w:rsid w:val="00E03A4E"/>
    <w:rsid w:val="00E04D01"/>
    <w:rsid w:val="00E05C7C"/>
    <w:rsid w:val="00E10CB9"/>
    <w:rsid w:val="00E1100A"/>
    <w:rsid w:val="00E144C2"/>
    <w:rsid w:val="00E1576F"/>
    <w:rsid w:val="00E15E54"/>
    <w:rsid w:val="00E20AD8"/>
    <w:rsid w:val="00E21316"/>
    <w:rsid w:val="00E218B8"/>
    <w:rsid w:val="00E25459"/>
    <w:rsid w:val="00E25943"/>
    <w:rsid w:val="00E27880"/>
    <w:rsid w:val="00E30591"/>
    <w:rsid w:val="00E321FF"/>
    <w:rsid w:val="00E34436"/>
    <w:rsid w:val="00E348C6"/>
    <w:rsid w:val="00E34C75"/>
    <w:rsid w:val="00E352D6"/>
    <w:rsid w:val="00E35EF1"/>
    <w:rsid w:val="00E362A5"/>
    <w:rsid w:val="00E41408"/>
    <w:rsid w:val="00E44187"/>
    <w:rsid w:val="00E46142"/>
    <w:rsid w:val="00E52CFD"/>
    <w:rsid w:val="00E54875"/>
    <w:rsid w:val="00E57067"/>
    <w:rsid w:val="00E571E1"/>
    <w:rsid w:val="00E603D2"/>
    <w:rsid w:val="00E62ACB"/>
    <w:rsid w:val="00E63DA1"/>
    <w:rsid w:val="00E6441D"/>
    <w:rsid w:val="00E67594"/>
    <w:rsid w:val="00E70B39"/>
    <w:rsid w:val="00E7303B"/>
    <w:rsid w:val="00E74B8A"/>
    <w:rsid w:val="00E76536"/>
    <w:rsid w:val="00E76E9C"/>
    <w:rsid w:val="00E773AD"/>
    <w:rsid w:val="00E77BC9"/>
    <w:rsid w:val="00E85853"/>
    <w:rsid w:val="00E87C63"/>
    <w:rsid w:val="00E91F62"/>
    <w:rsid w:val="00E93981"/>
    <w:rsid w:val="00E95275"/>
    <w:rsid w:val="00E95DBB"/>
    <w:rsid w:val="00E96597"/>
    <w:rsid w:val="00E96FCD"/>
    <w:rsid w:val="00EA04BE"/>
    <w:rsid w:val="00EA3BAA"/>
    <w:rsid w:val="00EA5261"/>
    <w:rsid w:val="00EA70D2"/>
    <w:rsid w:val="00EA7FCC"/>
    <w:rsid w:val="00EB14AB"/>
    <w:rsid w:val="00EB16D8"/>
    <w:rsid w:val="00EB177B"/>
    <w:rsid w:val="00EB1794"/>
    <w:rsid w:val="00EB4B02"/>
    <w:rsid w:val="00EB7786"/>
    <w:rsid w:val="00EC330D"/>
    <w:rsid w:val="00EC3868"/>
    <w:rsid w:val="00EC3A85"/>
    <w:rsid w:val="00EC57E0"/>
    <w:rsid w:val="00EC7356"/>
    <w:rsid w:val="00EC7BCB"/>
    <w:rsid w:val="00ED1549"/>
    <w:rsid w:val="00ED5129"/>
    <w:rsid w:val="00ED6DAE"/>
    <w:rsid w:val="00EE2660"/>
    <w:rsid w:val="00EE356E"/>
    <w:rsid w:val="00EE4DB7"/>
    <w:rsid w:val="00EE5C22"/>
    <w:rsid w:val="00EE6B74"/>
    <w:rsid w:val="00EE6DF5"/>
    <w:rsid w:val="00EF4BA6"/>
    <w:rsid w:val="00EF5119"/>
    <w:rsid w:val="00EF5B7C"/>
    <w:rsid w:val="00EF5C63"/>
    <w:rsid w:val="00EF6500"/>
    <w:rsid w:val="00EF6EF4"/>
    <w:rsid w:val="00F023B0"/>
    <w:rsid w:val="00F02594"/>
    <w:rsid w:val="00F02A5B"/>
    <w:rsid w:val="00F047C6"/>
    <w:rsid w:val="00F07F92"/>
    <w:rsid w:val="00F10123"/>
    <w:rsid w:val="00F1199C"/>
    <w:rsid w:val="00F1205A"/>
    <w:rsid w:val="00F122DD"/>
    <w:rsid w:val="00F14806"/>
    <w:rsid w:val="00F1714D"/>
    <w:rsid w:val="00F20B4D"/>
    <w:rsid w:val="00F21C4E"/>
    <w:rsid w:val="00F23DE8"/>
    <w:rsid w:val="00F246BD"/>
    <w:rsid w:val="00F260AA"/>
    <w:rsid w:val="00F27ED1"/>
    <w:rsid w:val="00F30CFF"/>
    <w:rsid w:val="00F31C96"/>
    <w:rsid w:val="00F32062"/>
    <w:rsid w:val="00F36222"/>
    <w:rsid w:val="00F37C2C"/>
    <w:rsid w:val="00F44163"/>
    <w:rsid w:val="00F44285"/>
    <w:rsid w:val="00F451C7"/>
    <w:rsid w:val="00F46F0B"/>
    <w:rsid w:val="00F47362"/>
    <w:rsid w:val="00F5073B"/>
    <w:rsid w:val="00F5078D"/>
    <w:rsid w:val="00F52485"/>
    <w:rsid w:val="00F56866"/>
    <w:rsid w:val="00F6349E"/>
    <w:rsid w:val="00F65A6D"/>
    <w:rsid w:val="00F66CD2"/>
    <w:rsid w:val="00F6709E"/>
    <w:rsid w:val="00F67C3A"/>
    <w:rsid w:val="00F67EF1"/>
    <w:rsid w:val="00F70B8B"/>
    <w:rsid w:val="00F70F32"/>
    <w:rsid w:val="00F720CB"/>
    <w:rsid w:val="00F7540D"/>
    <w:rsid w:val="00F76F8D"/>
    <w:rsid w:val="00F7719F"/>
    <w:rsid w:val="00F773B7"/>
    <w:rsid w:val="00F7772C"/>
    <w:rsid w:val="00F80755"/>
    <w:rsid w:val="00F8172B"/>
    <w:rsid w:val="00F82B89"/>
    <w:rsid w:val="00F8337A"/>
    <w:rsid w:val="00F841C0"/>
    <w:rsid w:val="00F85A75"/>
    <w:rsid w:val="00F867DE"/>
    <w:rsid w:val="00F87A4D"/>
    <w:rsid w:val="00F90533"/>
    <w:rsid w:val="00F90F80"/>
    <w:rsid w:val="00F913A4"/>
    <w:rsid w:val="00F9302A"/>
    <w:rsid w:val="00F936F9"/>
    <w:rsid w:val="00F9687D"/>
    <w:rsid w:val="00FA1C1D"/>
    <w:rsid w:val="00FA3067"/>
    <w:rsid w:val="00FA317A"/>
    <w:rsid w:val="00FA3554"/>
    <w:rsid w:val="00FA3DBC"/>
    <w:rsid w:val="00FA7CFB"/>
    <w:rsid w:val="00FB178C"/>
    <w:rsid w:val="00FB1DB3"/>
    <w:rsid w:val="00FB2BA3"/>
    <w:rsid w:val="00FC48FE"/>
    <w:rsid w:val="00FC5566"/>
    <w:rsid w:val="00FD16C0"/>
    <w:rsid w:val="00FD2433"/>
    <w:rsid w:val="00FD2ADD"/>
    <w:rsid w:val="00FD335B"/>
    <w:rsid w:val="00FD3595"/>
    <w:rsid w:val="00FD399D"/>
    <w:rsid w:val="00FD508D"/>
    <w:rsid w:val="00FD764A"/>
    <w:rsid w:val="00FE0093"/>
    <w:rsid w:val="00FE1A82"/>
    <w:rsid w:val="00FE3605"/>
    <w:rsid w:val="00FE5249"/>
    <w:rsid w:val="00FE5593"/>
    <w:rsid w:val="00FE55AF"/>
    <w:rsid w:val="00FE70BE"/>
    <w:rsid w:val="00FE7496"/>
    <w:rsid w:val="00FF1582"/>
    <w:rsid w:val="00FF2067"/>
    <w:rsid w:val="00FF41E0"/>
    <w:rsid w:val="00FF4F49"/>
    <w:rsid w:val="00FF528A"/>
    <w:rsid w:val="00FF769A"/>
    <w:rsid w:val="00FF7F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79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ABC"/>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5BF5"/>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rsid w:val="00505BF5"/>
    <w:rPr>
      <w:rFonts w:eastAsiaTheme="minorHAnsi"/>
    </w:rPr>
  </w:style>
  <w:style w:type="character" w:styleId="FootnoteReference">
    <w:name w:val="footnote reference"/>
    <w:basedOn w:val="DefaultParagraphFont"/>
    <w:uiPriority w:val="99"/>
    <w:unhideWhenUsed/>
    <w:rsid w:val="00505BF5"/>
    <w:rPr>
      <w:vertAlign w:val="superscript"/>
    </w:rPr>
  </w:style>
  <w:style w:type="character" w:styleId="CommentReference">
    <w:name w:val="annotation reference"/>
    <w:basedOn w:val="DefaultParagraphFont"/>
    <w:uiPriority w:val="99"/>
    <w:semiHidden/>
    <w:unhideWhenUsed/>
    <w:rsid w:val="004D3AA9"/>
    <w:rPr>
      <w:sz w:val="18"/>
      <w:szCs w:val="18"/>
    </w:rPr>
  </w:style>
  <w:style w:type="paragraph" w:styleId="CommentText">
    <w:name w:val="annotation text"/>
    <w:basedOn w:val="Normal"/>
    <w:link w:val="CommentTextChar"/>
    <w:uiPriority w:val="99"/>
    <w:unhideWhenUsed/>
    <w:rsid w:val="004D3AA9"/>
    <w:rPr>
      <w:rFonts w:asciiTheme="minorHAnsi" w:hAnsiTheme="minorHAnsi" w:cstheme="minorBidi"/>
      <w:lang w:val="en-US" w:eastAsia="en-US"/>
    </w:rPr>
  </w:style>
  <w:style w:type="character" w:customStyle="1" w:styleId="CommentTextChar">
    <w:name w:val="Comment Text Char"/>
    <w:basedOn w:val="DefaultParagraphFont"/>
    <w:link w:val="CommentText"/>
    <w:uiPriority w:val="99"/>
    <w:rsid w:val="004D3AA9"/>
  </w:style>
  <w:style w:type="paragraph" w:styleId="BalloonText">
    <w:name w:val="Balloon Text"/>
    <w:basedOn w:val="Normal"/>
    <w:link w:val="BalloonTextChar"/>
    <w:uiPriority w:val="99"/>
    <w:semiHidden/>
    <w:unhideWhenUsed/>
    <w:rsid w:val="004D3AA9"/>
    <w:rPr>
      <w:sz w:val="18"/>
      <w:szCs w:val="18"/>
      <w:lang w:val="en-US" w:eastAsia="en-US"/>
    </w:rPr>
  </w:style>
  <w:style w:type="character" w:customStyle="1" w:styleId="BalloonTextChar">
    <w:name w:val="Balloon Text Char"/>
    <w:basedOn w:val="DefaultParagraphFont"/>
    <w:link w:val="BalloonText"/>
    <w:uiPriority w:val="99"/>
    <w:semiHidden/>
    <w:rsid w:val="004D3AA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D3AA9"/>
    <w:rPr>
      <w:b/>
      <w:bCs/>
      <w:sz w:val="20"/>
      <w:szCs w:val="20"/>
    </w:rPr>
  </w:style>
  <w:style w:type="character" w:customStyle="1" w:styleId="CommentSubjectChar">
    <w:name w:val="Comment Subject Char"/>
    <w:basedOn w:val="CommentTextChar"/>
    <w:link w:val="CommentSubject"/>
    <w:uiPriority w:val="99"/>
    <w:semiHidden/>
    <w:rsid w:val="004D3AA9"/>
    <w:rPr>
      <w:b/>
      <w:bCs/>
      <w:sz w:val="20"/>
      <w:szCs w:val="20"/>
    </w:rPr>
  </w:style>
  <w:style w:type="paragraph" w:styleId="Footer">
    <w:name w:val="footer"/>
    <w:basedOn w:val="Normal"/>
    <w:link w:val="FooterChar"/>
    <w:uiPriority w:val="99"/>
    <w:unhideWhenUsed/>
    <w:rsid w:val="00DA1748"/>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DA1748"/>
  </w:style>
  <w:style w:type="character" w:styleId="PageNumber">
    <w:name w:val="page number"/>
    <w:basedOn w:val="DefaultParagraphFont"/>
    <w:uiPriority w:val="99"/>
    <w:semiHidden/>
    <w:unhideWhenUsed/>
    <w:rsid w:val="00DA1748"/>
  </w:style>
  <w:style w:type="paragraph" w:styleId="Header">
    <w:name w:val="header"/>
    <w:basedOn w:val="Normal"/>
    <w:link w:val="HeaderChar"/>
    <w:uiPriority w:val="99"/>
    <w:unhideWhenUsed/>
    <w:rsid w:val="00DA1748"/>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DA1748"/>
  </w:style>
  <w:style w:type="paragraph" w:styleId="EndnoteText">
    <w:name w:val="endnote text"/>
    <w:basedOn w:val="Normal"/>
    <w:link w:val="EndnoteTextChar"/>
    <w:uiPriority w:val="99"/>
    <w:unhideWhenUsed/>
    <w:rsid w:val="006D6A88"/>
    <w:rPr>
      <w:rFonts w:asciiTheme="minorHAnsi" w:hAnsiTheme="minorHAnsi" w:cstheme="minorBidi"/>
      <w:lang w:val="en-US" w:eastAsia="en-US"/>
    </w:rPr>
  </w:style>
  <w:style w:type="character" w:customStyle="1" w:styleId="EndnoteTextChar">
    <w:name w:val="Endnote Text Char"/>
    <w:basedOn w:val="DefaultParagraphFont"/>
    <w:link w:val="EndnoteText"/>
    <w:uiPriority w:val="99"/>
    <w:rsid w:val="006D6A88"/>
  </w:style>
  <w:style w:type="character" w:styleId="EndnoteReference">
    <w:name w:val="endnote reference"/>
    <w:basedOn w:val="DefaultParagraphFont"/>
    <w:uiPriority w:val="99"/>
    <w:unhideWhenUsed/>
    <w:rsid w:val="006D6A88"/>
    <w:rPr>
      <w:vertAlign w:val="superscript"/>
    </w:rPr>
  </w:style>
  <w:style w:type="paragraph" w:customStyle="1" w:styleId="p1">
    <w:name w:val="p1"/>
    <w:basedOn w:val="Normal"/>
    <w:rsid w:val="009620E4"/>
    <w:rPr>
      <w:rFonts w:ascii="Cambria" w:hAnsi="Cambria"/>
      <w:sz w:val="17"/>
      <w:szCs w:val="17"/>
      <w:lang w:val="en-US" w:eastAsia="en-US"/>
    </w:rPr>
  </w:style>
  <w:style w:type="paragraph" w:customStyle="1" w:styleId="p2">
    <w:name w:val="p2"/>
    <w:basedOn w:val="Normal"/>
    <w:rsid w:val="009620E4"/>
    <w:rPr>
      <w:rFonts w:ascii="Cambria" w:hAnsi="Cambria"/>
      <w:sz w:val="18"/>
      <w:szCs w:val="18"/>
      <w:lang w:val="en-US" w:eastAsia="en-US"/>
    </w:rPr>
  </w:style>
  <w:style w:type="character" w:customStyle="1" w:styleId="apple-converted-space">
    <w:name w:val="apple-converted-space"/>
    <w:basedOn w:val="DefaultParagraphFont"/>
    <w:rsid w:val="009620E4"/>
  </w:style>
  <w:style w:type="paragraph" w:customStyle="1" w:styleId="p3">
    <w:name w:val="p3"/>
    <w:basedOn w:val="Normal"/>
    <w:rsid w:val="00EF6500"/>
    <w:rPr>
      <w:rFonts w:ascii="Helvetica" w:hAnsi="Helvetica"/>
      <w:sz w:val="17"/>
      <w:szCs w:val="17"/>
      <w:lang w:val="en-US" w:eastAsia="en-US"/>
    </w:rPr>
  </w:style>
  <w:style w:type="character" w:customStyle="1" w:styleId="s1">
    <w:name w:val="s1"/>
    <w:basedOn w:val="DefaultParagraphFont"/>
    <w:rsid w:val="00D952AA"/>
    <w:rPr>
      <w:rFonts w:ascii="Helvetica" w:hAnsi="Helvetica" w:hint="default"/>
      <w:sz w:val="14"/>
      <w:szCs w:val="14"/>
    </w:rPr>
  </w:style>
  <w:style w:type="character" w:customStyle="1" w:styleId="s2">
    <w:name w:val="s2"/>
    <w:basedOn w:val="DefaultParagraphFont"/>
    <w:rsid w:val="00D952AA"/>
    <w:rPr>
      <w:rFonts w:ascii="Helvetica" w:hAnsi="Helvetica" w:hint="default"/>
      <w:sz w:val="13"/>
      <w:szCs w:val="13"/>
    </w:rPr>
  </w:style>
  <w:style w:type="character" w:customStyle="1" w:styleId="s3">
    <w:name w:val="s3"/>
    <w:basedOn w:val="DefaultParagraphFont"/>
    <w:rsid w:val="00944AAB"/>
    <w:rPr>
      <w:rFonts w:ascii="Helvetica" w:hAnsi="Helvetica" w:hint="default"/>
      <w:sz w:val="16"/>
      <w:szCs w:val="16"/>
    </w:rPr>
  </w:style>
  <w:style w:type="character" w:customStyle="1" w:styleId="s4">
    <w:name w:val="s4"/>
    <w:basedOn w:val="DefaultParagraphFont"/>
    <w:rsid w:val="00944AAB"/>
    <w:rPr>
      <w:rFonts w:ascii="Helvetica" w:hAnsi="Helvetica" w:hint="default"/>
      <w:sz w:val="15"/>
      <w:szCs w:val="15"/>
    </w:rPr>
  </w:style>
  <w:style w:type="character" w:styleId="Emphasis">
    <w:name w:val="Emphasis"/>
    <w:basedOn w:val="DefaultParagraphFont"/>
    <w:uiPriority w:val="20"/>
    <w:qFormat/>
    <w:rsid w:val="002B3733"/>
    <w:rPr>
      <w:i/>
      <w:iCs/>
    </w:rPr>
  </w:style>
  <w:style w:type="character" w:customStyle="1" w:styleId="pubinfo">
    <w:name w:val="pubinfo"/>
    <w:basedOn w:val="DefaultParagraphFont"/>
    <w:rsid w:val="002B3733"/>
  </w:style>
  <w:style w:type="character" w:customStyle="1" w:styleId="citation">
    <w:name w:val="citation"/>
    <w:basedOn w:val="DefaultParagraphFont"/>
    <w:rsid w:val="002B3733"/>
  </w:style>
  <w:style w:type="character" w:customStyle="1" w:styleId="articletitle">
    <w:name w:val="articletitle"/>
    <w:basedOn w:val="DefaultParagraphFont"/>
    <w:rsid w:val="002B3733"/>
  </w:style>
  <w:style w:type="paragraph" w:styleId="ListParagraph">
    <w:name w:val="List Paragraph"/>
    <w:basedOn w:val="Normal"/>
    <w:uiPriority w:val="34"/>
    <w:qFormat/>
    <w:rsid w:val="00C34D83"/>
    <w:pPr>
      <w:ind w:left="720"/>
      <w:contextualSpacing/>
    </w:pPr>
    <w:rPr>
      <w:rFonts w:asciiTheme="minorHAnsi" w:hAnsiTheme="minorHAnsi" w:cstheme="minorBidi"/>
      <w:lang w:val="en-US" w:eastAsia="en-US"/>
    </w:rPr>
  </w:style>
  <w:style w:type="character" w:styleId="Hyperlink">
    <w:name w:val="Hyperlink"/>
    <w:basedOn w:val="DefaultParagraphFont"/>
    <w:uiPriority w:val="99"/>
    <w:unhideWhenUsed/>
    <w:rsid w:val="005F7DB3"/>
    <w:rPr>
      <w:color w:val="0563C1" w:themeColor="hyperlink"/>
      <w:u w:val="single"/>
    </w:rPr>
  </w:style>
  <w:style w:type="paragraph" w:styleId="DocumentMap">
    <w:name w:val="Document Map"/>
    <w:basedOn w:val="Normal"/>
    <w:link w:val="DocumentMapChar"/>
    <w:uiPriority w:val="99"/>
    <w:semiHidden/>
    <w:unhideWhenUsed/>
    <w:rsid w:val="000A5A10"/>
  </w:style>
  <w:style w:type="character" w:customStyle="1" w:styleId="DocumentMapChar">
    <w:name w:val="Document Map Char"/>
    <w:basedOn w:val="DefaultParagraphFont"/>
    <w:link w:val="DocumentMap"/>
    <w:uiPriority w:val="99"/>
    <w:semiHidden/>
    <w:rsid w:val="000A5A10"/>
    <w:rPr>
      <w:rFonts w:ascii="Times New Roman" w:hAnsi="Times New Roman" w:cs="Times New Roman"/>
    </w:rPr>
  </w:style>
  <w:style w:type="paragraph" w:styleId="Revision">
    <w:name w:val="Revision"/>
    <w:hidden/>
    <w:uiPriority w:val="99"/>
    <w:semiHidden/>
    <w:rsid w:val="007B01F7"/>
    <w:rPr>
      <w:rFonts w:ascii="Times New Roman" w:hAnsi="Times New Roman" w:cs="Times New Roman"/>
      <w:lang w:val="en-GB" w:eastAsia="en-GB"/>
    </w:rPr>
  </w:style>
  <w:style w:type="character" w:customStyle="1" w:styleId="name">
    <w:name w:val="name"/>
    <w:basedOn w:val="DefaultParagraphFont"/>
    <w:rsid w:val="00F9687D"/>
  </w:style>
  <w:style w:type="character" w:customStyle="1" w:styleId="pubyear">
    <w:name w:val="pubyear"/>
    <w:basedOn w:val="DefaultParagraphFont"/>
    <w:rsid w:val="00F9687D"/>
  </w:style>
  <w:style w:type="character" w:styleId="FollowedHyperlink">
    <w:name w:val="FollowedHyperlink"/>
    <w:basedOn w:val="DefaultParagraphFont"/>
    <w:uiPriority w:val="99"/>
    <w:semiHidden/>
    <w:unhideWhenUsed/>
    <w:rsid w:val="00225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048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philpapers.org/s/Luca%20Barlassina" TargetMode="External"/><Relationship Id="rId2" Type="http://schemas.openxmlformats.org/officeDocument/2006/relationships/hyperlink" Target="https://philpapers.org/s/Albert%20Ne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12536</Words>
  <Characters>71459</Characters>
  <Application>Microsoft Macintosh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2018-07-09T13:37:00Z</dcterms:created>
  <dcterms:modified xsi:type="dcterms:W3CDTF">2019-06-12T13:21:00Z</dcterms:modified>
</cp:coreProperties>
</file>