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BE" w:rsidRPr="00183ABE" w:rsidRDefault="00183ABE" w:rsidP="00183ABE">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183ABE">
        <w:rPr>
          <w:rFonts w:ascii="Times New Roman" w:eastAsia="Times New Roman" w:hAnsi="Times New Roman" w:cs="Times New Roman"/>
          <w:b/>
          <w:bCs/>
          <w:kern w:val="36"/>
          <w:sz w:val="48"/>
          <w:szCs w:val="48"/>
          <w:lang w:eastAsia="en-GB"/>
        </w:rPr>
        <w:t xml:space="preserve">Necessity </w:t>
      </w:r>
      <w:proofErr w:type="gramStart"/>
      <w:r w:rsidRPr="00183ABE">
        <w:rPr>
          <w:rFonts w:ascii="Times New Roman" w:eastAsia="Times New Roman" w:hAnsi="Times New Roman" w:cs="Times New Roman"/>
          <w:b/>
          <w:bCs/>
          <w:kern w:val="36"/>
          <w:sz w:val="48"/>
          <w:szCs w:val="48"/>
          <w:lang w:eastAsia="en-GB"/>
        </w:rPr>
        <w:t>Without</w:t>
      </w:r>
      <w:proofErr w:type="gramEnd"/>
      <w:r w:rsidRPr="00183ABE">
        <w:rPr>
          <w:rFonts w:ascii="Times New Roman" w:eastAsia="Times New Roman" w:hAnsi="Times New Roman" w:cs="Times New Roman"/>
          <w:b/>
          <w:bCs/>
          <w:kern w:val="36"/>
          <w:sz w:val="48"/>
          <w:szCs w:val="48"/>
          <w:lang w:eastAsia="en-GB"/>
        </w:rPr>
        <w:t xml:space="preserve"> Coercion: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Jonathan Edwards’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and the Recovery of Moral Judgment</w:t>
      </w:r>
    </w:p>
    <w:p w:rsidR="008950C0" w:rsidRDefault="001C0BBA" w:rsidP="008950C0">
      <w:pPr>
        <w:spacing w:before="100" w:beforeAutospacing="1" w:after="100" w:afterAutospacing="1" w:line="240" w:lineRule="auto"/>
        <w:rPr>
          <w:rFonts w:ascii="Cambria Math" w:eastAsia="Times New Roman" w:hAnsi="Cambria Math" w:cs="Times New Roman"/>
          <w:b/>
          <w:bCs/>
          <w:kern w:val="0"/>
          <w:lang w:eastAsia="en-GB"/>
        </w:rPr>
      </w:pPr>
      <w:r>
        <w:rPr>
          <w:rFonts w:ascii="Cambria Math" w:eastAsia="Times New Roman" w:hAnsi="Cambria Math" w:cs="Times New Roman"/>
          <w:b/>
          <w:bCs/>
          <w:kern w:val="0"/>
          <w:lang w:eastAsia="en-GB"/>
        </w:rPr>
        <w:t xml:space="preserve">  </w:t>
      </w:r>
      <w:r w:rsidR="008950C0" w:rsidRPr="00303B5C">
        <w:rPr>
          <w:rFonts w:ascii="Cambria Math" w:eastAsia="Times New Roman" w:hAnsi="Cambria Math" w:cs="Times New Roman"/>
          <w:b/>
          <w:bCs/>
          <w:kern w:val="0"/>
          <w:lang w:eastAsia="en-GB"/>
        </w:rPr>
        <w:t>By S. C. Sayles</w:t>
      </w:r>
    </w:p>
    <w:p w:rsidR="001C0BBA" w:rsidRDefault="001C0BBA" w:rsidP="008950C0">
      <w:pPr>
        <w:spacing w:before="100" w:beforeAutospacing="1" w:after="100" w:afterAutospacing="1" w:line="240" w:lineRule="auto"/>
        <w:rPr>
          <w:rFonts w:ascii="Cambria Math" w:eastAsia="Times New Roman" w:hAnsi="Cambria Math" w:cs="Times New Roman"/>
          <w:b/>
          <w:bCs/>
          <w:kern w:val="0"/>
          <w:lang w:eastAsia="en-GB"/>
        </w:rPr>
      </w:pPr>
      <w:r>
        <w:rPr>
          <w:rFonts w:ascii="Cambria Math" w:eastAsia="Times New Roman" w:hAnsi="Cambria Math" w:cs="Times New Roman"/>
          <w:b/>
          <w:bCs/>
          <w:noProof/>
          <w:kern w:val="0"/>
          <w:lang w:eastAsia="en-GB"/>
        </w:rPr>
        <w:drawing>
          <wp:inline distT="0" distB="0" distL="0" distR="0">
            <wp:extent cx="1497330" cy="220080"/>
            <wp:effectExtent l="19050" t="0" r="762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5"/>
                    <a:srcRect/>
                    <a:stretch>
                      <a:fillRect/>
                    </a:stretch>
                  </pic:blipFill>
                  <pic:spPr bwMode="auto">
                    <a:xfrm>
                      <a:off x="0" y="0"/>
                      <a:ext cx="1505744" cy="221317"/>
                    </a:xfrm>
                    <a:prstGeom prst="rect">
                      <a:avLst/>
                    </a:prstGeom>
                    <a:noFill/>
                    <a:ln w="9525">
                      <a:noFill/>
                      <a:miter lim="800000"/>
                      <a:headEnd/>
                      <a:tailEnd/>
                    </a:ln>
                  </pic:spPr>
                </pic:pic>
              </a:graphicData>
            </a:graphic>
          </wp:inline>
        </w:drawing>
      </w:r>
    </w:p>
    <w:p w:rsidR="00183ABE" w:rsidRPr="00C62F03" w:rsidRDefault="00183ABE" w:rsidP="008950C0">
      <w:pPr>
        <w:spacing w:before="100" w:beforeAutospacing="1" w:after="100" w:afterAutospacing="1" w:line="240" w:lineRule="auto"/>
        <w:rPr>
          <w:rFonts w:ascii="Garamond" w:eastAsia="Times New Roman" w:hAnsi="Garamond" w:cs="Times New Roman"/>
          <w:b/>
          <w:bCs/>
          <w:kern w:val="0"/>
          <w:sz w:val="32"/>
          <w:szCs w:val="32"/>
          <w:lang w:eastAsia="en-GB"/>
        </w:rPr>
      </w:pPr>
      <w:r w:rsidRPr="00C62F03">
        <w:rPr>
          <w:rFonts w:ascii="Garamond" w:eastAsia="Times New Roman" w:hAnsi="Garamond" w:cs="Times New Roman"/>
          <w:b/>
          <w:bCs/>
          <w:kern w:val="0"/>
          <w:sz w:val="32"/>
          <w:szCs w:val="32"/>
          <w:lang w:eastAsia="en-GB"/>
        </w:rPr>
        <w:t>DOI:</w:t>
      </w:r>
      <w:r w:rsidR="00C62F03" w:rsidRPr="00C62F03">
        <w:rPr>
          <w:rFonts w:ascii="Garamond" w:hAnsi="Garamond"/>
          <w:b/>
          <w:bCs/>
          <w:sz w:val="32"/>
          <w:szCs w:val="32"/>
          <w:shd w:val="clear" w:color="auto" w:fill="FFFFFF"/>
        </w:rPr>
        <w:t xml:space="preserve"> 10.5281/zenodo.18241168</w: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Abstract</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Jonathan Edwards’ </w:t>
      </w:r>
      <w:r w:rsidRPr="00183ABE">
        <w:rPr>
          <w:rFonts w:ascii="Times New Roman" w:eastAsia="Times New Roman" w:hAnsi="Times New Roman" w:cs="Times New Roman"/>
          <w:i/>
          <w:iCs/>
          <w:kern w:val="0"/>
          <w:lang w:eastAsia="en-GB"/>
        </w:rPr>
        <w:t>A Careful and Strict Inquiry into the Modern Prevailing Notions of the Freedom of the Will</w:t>
      </w:r>
      <w:r w:rsidRPr="00183ABE">
        <w:rPr>
          <w:rFonts w:ascii="Times New Roman" w:eastAsia="Times New Roman" w:hAnsi="Times New Roman" w:cs="Times New Roman"/>
          <w:kern w:val="0"/>
          <w:lang w:eastAsia="en-GB"/>
        </w:rPr>
        <w:t xml:space="preserve"> (1754) remains one of the most rigorous examinations of human agency, moral responsibility, and necessity in the history of Christian philosophy. Yet its reception has been persistently hindered by linguistic difficulty, conceptual misreading, and the imposition of modern assumptions concerning autonomy and indeterminacy. This paper offers a sustained academic analysis of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as presented in the modern translation and commentary edition edited by S. C. Sayles. It argues that Edwards’ central achievement is not the denial of freedom but the rescue of moral judgment from incoherence by re-establishing necessity as non-coercive certainty grounded in motive and inclination. By analysing Edwards’ definitions of will, motive, necessity, contingency, and moral inability, this paper demonstrates that Edwards advances a </w:t>
      </w:r>
      <w:proofErr w:type="spellStart"/>
      <w:r w:rsidRPr="00183ABE">
        <w:rPr>
          <w:rFonts w:ascii="Times New Roman" w:eastAsia="Times New Roman" w:hAnsi="Times New Roman" w:cs="Times New Roman"/>
          <w:kern w:val="0"/>
          <w:lang w:eastAsia="en-GB"/>
        </w:rPr>
        <w:t>compatibilist</w:t>
      </w:r>
      <w:proofErr w:type="spellEnd"/>
      <w:r w:rsidRPr="00183ABE">
        <w:rPr>
          <w:rFonts w:ascii="Times New Roman" w:eastAsia="Times New Roman" w:hAnsi="Times New Roman" w:cs="Times New Roman"/>
          <w:kern w:val="0"/>
          <w:lang w:eastAsia="en-GB"/>
        </w:rPr>
        <w:t xml:space="preserve"> account in which responsibility is preserved precisely through determination rather than despite it. The paper further argues that Edwards’ work exposes a structural contradiction in libertarian accounts of freedom that seek to secure accountability by severing volition from sufficient reason. Finally, the study situates Edwards’ argument within contemporary debates in moral philosophy, law, and theology, showing its enduring relevance wherever judgment, praise, blame, and responsibility are claimed.</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25"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1. Introduction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Jonathan Edwards’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occupies a singular place in philosophical theology. It is neither a sermon nor a speculative metaphysical treatise in the modern sense, but a disciplined inquiry into the conditions under which moral judgment remains intelligible. Despite its acknowledged importance, the work has frequently been avoided, abbreviated, or reframed to fit modern categories of psychological freedom and personal autonomy. The modern translation and commentary edition under examination was produced explicitly to resist such distortions and to render Edwards’ argument intelligible without altering its force </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proofErr w:type="gramStart"/>
      <w:r w:rsidRPr="00183ABE">
        <w:rPr>
          <w:rFonts w:ascii="Times New Roman" w:eastAsia="Times New Roman" w:hAnsi="Times New Roman" w:cs="Times New Roman"/>
          <w:kern w:val="0"/>
          <w:lang w:eastAsia="en-GB"/>
        </w:rPr>
        <w:t>c117b6d1-2b86-47b3-9a55-b8cd072</w:t>
      </w:r>
      <w:proofErr w:type="gramEnd"/>
      <w:r w:rsidRPr="00183ABE">
        <w:rPr>
          <w:rFonts w:ascii="Times New Roman" w:eastAsia="Times New Roman" w:hAnsi="Times New Roman" w:cs="Times New Roman"/>
          <w:kern w:val="0"/>
          <w:lang w:eastAsia="en-GB"/>
        </w:rPr>
        <w: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lastRenderedPageBreak/>
        <w:t>This paper contends that Edwards’ argument has been misunderstood not because it is obscure, but because it refuses to begin where modern discussions instinctively begin. Rather than asking whether agents feel free, Edwards asks what must be true for praise, blame, reward, and punishment to be rationally grounded. His inquiry is therefore not phenomenological but juridical: freedom is evaluated under the authority of moral judgment.</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The central thesis advanced here is that Edwards’ doctrine of necessity does not undermine freedom but redefines it as moral intelligibility rather than indeterminacy. In doing so, Edwards exposes a contradiction at the heart of libertarian freedom: the attempt to secure responsibility by removing sufficient cause ultimately dissolves accountability itself.</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26"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2. Historical and Intellectual Context</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Edwards wrote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in a period marked by shifting theological and philosophical assumptions. Post-Reformation Protestantism had largely settled confessional disputes with Rome, but internal tensions regarding divine sovereignty and human responsibility intensified. </w:t>
      </w:r>
      <w:proofErr w:type="spellStart"/>
      <w:r w:rsidRPr="00183ABE">
        <w:rPr>
          <w:rFonts w:ascii="Times New Roman" w:eastAsia="Times New Roman" w:hAnsi="Times New Roman" w:cs="Times New Roman"/>
          <w:kern w:val="0"/>
          <w:lang w:eastAsia="en-GB"/>
        </w:rPr>
        <w:t>Arminian</w:t>
      </w:r>
      <w:proofErr w:type="spellEnd"/>
      <w:r w:rsidRPr="00183ABE">
        <w:rPr>
          <w:rFonts w:ascii="Times New Roman" w:eastAsia="Times New Roman" w:hAnsi="Times New Roman" w:cs="Times New Roman"/>
          <w:kern w:val="0"/>
          <w:lang w:eastAsia="en-GB"/>
        </w:rPr>
        <w:t xml:space="preserve"> theology, moral rationalism, and emerging empiricist psychology exerted increasing influence, especially through figures such as John Locke and Samuel Clarke.</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The growing demand that moral agency require self-determining freedom placed pressure on doctrines of original sin, grace, and divine sovereignty. Edwards recognised that these pressures were not merely doctrinal but structural: a change in the conception of the will entailed a change in the entire moral order.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is therefore not an abstract exercise but a defence of the coherence of Christian moral reasoning itself </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proofErr w:type="gramStart"/>
      <w:r w:rsidRPr="00183ABE">
        <w:rPr>
          <w:rFonts w:ascii="Times New Roman" w:eastAsia="Times New Roman" w:hAnsi="Times New Roman" w:cs="Times New Roman"/>
          <w:kern w:val="0"/>
          <w:lang w:eastAsia="en-GB"/>
        </w:rPr>
        <w:t>c117b6d1-2b86-47b3-9a55-b8cd072</w:t>
      </w:r>
      <w:proofErr w:type="gramEnd"/>
      <w:r w:rsidRPr="00183ABE">
        <w:rPr>
          <w:rFonts w:ascii="Times New Roman" w:eastAsia="Times New Roman" w:hAnsi="Times New Roman" w:cs="Times New Roman"/>
          <w:kern w:val="0"/>
          <w:lang w:eastAsia="en-GB"/>
        </w:rPr>
        <w: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27"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3. Edwards’ Definition of the Will</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begins by stripping the will of mystique. The will is simply “that by which the mind chooses.” Choosing, preferring, approving, and inclining are not distinct acts but different verbal descriptions of the same volitional reality. This move prevents responsibility from being diffused across imagined internal faculties.</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Crucially, Edwards rejects the notion of indifferent volition. A will in perfect equilibrium does not choose; it remains inactive. Every act of will involves preference, and preference entails direction. This axiom governs the entire treatise and renders incoherent any appeal to choice without inclination.</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28"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4. Motive and the Determination of the Will</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lastRenderedPageBreak/>
        <w:t>The claim that the will is always determined by the strongest motive is frequently caricatured as psychological determinism. Edwards’ careful definition of motive, however, reveals a more subtle position. A motive is the entire complex of considerations present to the mind at the moment of choice, and its strength consists in its apparent tendency to incline the will.</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Strength is not moral superiority, rational correctness, or long-term benefit. It is present agreeableness. Reason, habit, imagination, and desire all operate within this field. The will does not override motives; it expresses them. Edwards’ account therefore preserves voluntariness while denying randomness.</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29"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5. The Clarification of Necessity</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Perhaps the most philosophically decisive section of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is Edwards’ clarification of necessity. He distinguishes sharply between common usage—where necessity implies frustrated desire—and philosophical necessity, which consists in certainty of connection between subject and predicate in a true proposition.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taxonomy of necessity (necessity in itself, necessity of past fact, and necessity of consequence) enables him to argue that future acts can be necessary without being coerced. Necessity, in this sense, does not oppose the will; it describes its reliable operation.</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0"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6. Moral and Natural Necessity</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The distinction between moral and natural necessity is central to Edwards’ </w:t>
      </w:r>
      <w:proofErr w:type="spellStart"/>
      <w:r w:rsidRPr="00183ABE">
        <w:rPr>
          <w:rFonts w:ascii="Times New Roman" w:eastAsia="Times New Roman" w:hAnsi="Times New Roman" w:cs="Times New Roman"/>
          <w:kern w:val="0"/>
          <w:lang w:eastAsia="en-GB"/>
        </w:rPr>
        <w:t>compatibilism</w:t>
      </w:r>
      <w:proofErr w:type="spellEnd"/>
      <w:r w:rsidRPr="00183ABE">
        <w:rPr>
          <w:rFonts w:ascii="Times New Roman" w:eastAsia="Times New Roman" w:hAnsi="Times New Roman" w:cs="Times New Roman"/>
          <w:kern w:val="0"/>
          <w:lang w:eastAsia="en-GB"/>
        </w:rPr>
        <w:t>. Natural necessity involves external compulsion or physical causation. Moral necessity involves the certainty with which inclination and motive give rise to volition.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insists that moral necessity can be as absolute as natural necessity without undermining responsibility. Indeed, responsibility depends on such necessity, because actions must reliably express character. A will severed from inclination cannot ground judgment.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1"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7. Moral Inability and Responsibility</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doctrine of moral inability is frequently misread as exculpatory. In fact, it functions in the opposite direction. Moral inability explains why agents act as they do; it does not excuse them. Responsibility is grounded not in the abstract power to will otherwise, but in the fact that actions flow from the agent’s own desires and character.</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This move preserves moral seriousness while avoiding fatalism. Sin is not forced; it is chosen necessarily because it is loved.</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2"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lastRenderedPageBreak/>
        <w:t>8. The Critique of Libertarian Freedom</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most devastating claim is that libertarian freedom—understood as choice without sufficient cause—destroys moral accountability. If choices are ungrounded, they cannot be attributed to character. If they are not attributable, judgment becomes arbitrary.</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Thus Edwards turns the libertarian objection on its head: necessity does not abolish responsibility; indeterminacy does.</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3"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9. Methodological Integrity of the Modern Edition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The modern translation and commentary edition analysed here preserves Edwards’ argument with unusual discipline. By separating translation from commentary, it prevents interpretive drift and allows Edwards’ reasoning to stand before evaluation. The commentary functions not as a corrective but as an orienting guide, exposing common </w:t>
      </w:r>
      <w:proofErr w:type="spellStart"/>
      <w:r w:rsidRPr="00183ABE">
        <w:rPr>
          <w:rFonts w:ascii="Times New Roman" w:eastAsia="Times New Roman" w:hAnsi="Times New Roman" w:cs="Times New Roman"/>
          <w:kern w:val="0"/>
          <w:lang w:eastAsia="en-GB"/>
        </w:rPr>
        <w:t>misreadings</w:t>
      </w:r>
      <w:proofErr w:type="spellEnd"/>
      <w:r w:rsidRPr="00183ABE">
        <w:rPr>
          <w:rFonts w:ascii="Times New Roman" w:eastAsia="Times New Roman" w:hAnsi="Times New Roman" w:cs="Times New Roman"/>
          <w:kern w:val="0"/>
          <w:lang w:eastAsia="en-GB"/>
        </w:rPr>
        <w:t xml:space="preserve"> without domesticating the argument </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proofErr w:type="gramStart"/>
      <w:r w:rsidRPr="00183ABE">
        <w:rPr>
          <w:rFonts w:ascii="Times New Roman" w:eastAsia="Times New Roman" w:hAnsi="Times New Roman" w:cs="Times New Roman"/>
          <w:kern w:val="0"/>
          <w:lang w:eastAsia="en-GB"/>
        </w:rPr>
        <w:t>c117b6d1-2b86-47b3-9a55-b8cd072</w:t>
      </w:r>
      <w:proofErr w:type="gramEnd"/>
      <w:r w:rsidRPr="00183ABE">
        <w:rPr>
          <w:rFonts w:ascii="Times New Roman" w:eastAsia="Times New Roman" w:hAnsi="Times New Roman" w:cs="Times New Roman"/>
          <w:kern w:val="0"/>
          <w:lang w:eastAsia="en-GB"/>
        </w:rPr>
        <w: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4"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10. Contemporary Relevance</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Edwards’ analysis bears directly on contemporary debates in ethics, criminal responsibility, neuroscience, and moral psychology. Wherever responsibility is asserted without sufficient grounding, Edwards’ critique applies. His work challenges modern culture’s simultaneous insistence on radical autonomy and relentless judgment.</w:t>
      </w:r>
    </w:p>
    <w:p w:rsidR="00183ABE" w:rsidRPr="00183ABE" w:rsidRDefault="00183ABE" w:rsidP="00183ABE">
      <w:pPr>
        <w:spacing w:after="0"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pict>
          <v:rect id="_x0000_i1035" style="width:0;height:1.5pt" o:hralign="center" o:hrstd="t" o:hr="t" fillcolor="#a0a0a0" stroked="f"/>
        </w:pict>
      </w:r>
    </w:p>
    <w:p w:rsidR="00183ABE" w:rsidRPr="00183ABE" w:rsidRDefault="00183ABE" w:rsidP="00183ABE">
      <w:pPr>
        <w:spacing w:before="100" w:beforeAutospacing="1" w:after="100" w:afterAutospacing="1" w:line="240" w:lineRule="auto"/>
        <w:outlineLvl w:val="1"/>
        <w:rPr>
          <w:rFonts w:ascii="Times New Roman" w:eastAsia="Times New Roman" w:hAnsi="Times New Roman" w:cs="Times New Roman"/>
          <w:b/>
          <w:bCs/>
          <w:kern w:val="0"/>
          <w:sz w:val="36"/>
          <w:szCs w:val="36"/>
          <w:lang w:eastAsia="en-GB"/>
        </w:rPr>
      </w:pPr>
      <w:r w:rsidRPr="00183ABE">
        <w:rPr>
          <w:rFonts w:ascii="Times New Roman" w:eastAsia="Times New Roman" w:hAnsi="Times New Roman" w:cs="Times New Roman"/>
          <w:b/>
          <w:bCs/>
          <w:kern w:val="0"/>
          <w:sz w:val="36"/>
          <w:szCs w:val="36"/>
          <w:lang w:eastAsia="en-GB"/>
        </w:rPr>
        <w:t>11. Conclusion</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 xml:space="preserve">Jonathan Edwards’ </w:t>
      </w:r>
      <w:r w:rsidRPr="00183ABE">
        <w:rPr>
          <w:rFonts w:ascii="Times New Roman" w:eastAsia="Times New Roman" w:hAnsi="Times New Roman" w:cs="Times New Roman"/>
          <w:i/>
          <w:iCs/>
          <w:kern w:val="0"/>
          <w:lang w:eastAsia="en-GB"/>
        </w:rPr>
        <w:t>Freedom of the Will</w:t>
      </w:r>
      <w:r w:rsidRPr="00183ABE">
        <w:rPr>
          <w:rFonts w:ascii="Times New Roman" w:eastAsia="Times New Roman" w:hAnsi="Times New Roman" w:cs="Times New Roman"/>
          <w:kern w:val="0"/>
          <w:lang w:eastAsia="en-GB"/>
        </w:rPr>
        <w:t xml:space="preserve"> is not an argument against freedom but an argument for moral intelligibility. By redefining freedom in relation to necessity, motive, and character, Edwards preserves judgment without coercion and responsibility without randomness.</w:t>
      </w:r>
    </w:p>
    <w:p w:rsidR="00183ABE" w:rsidRPr="00183ABE" w:rsidRDefault="00183ABE" w:rsidP="00183ABE">
      <w:pPr>
        <w:spacing w:before="100" w:beforeAutospacing="1" w:after="100" w:afterAutospacing="1" w:line="240" w:lineRule="auto"/>
        <w:rPr>
          <w:rFonts w:ascii="Times New Roman" w:eastAsia="Times New Roman" w:hAnsi="Times New Roman" w:cs="Times New Roman"/>
          <w:kern w:val="0"/>
          <w:lang w:eastAsia="en-GB"/>
        </w:rPr>
      </w:pPr>
      <w:r w:rsidRPr="00183ABE">
        <w:rPr>
          <w:rFonts w:ascii="Times New Roman" w:eastAsia="Times New Roman" w:hAnsi="Times New Roman" w:cs="Times New Roman"/>
          <w:kern w:val="0"/>
          <w:lang w:eastAsia="en-GB"/>
        </w:rPr>
        <w:t>The modern edition examined here succeeds in restoring Edwards’ voice without dilution. Its value lies not in resolving the debate but in forcing it to occur at the proper level: the level of judgment rather than feeling. For any discipline that claims to assess human action meaningfully, Edwards remains an unavoidable interlocutor.</w:t>
      </w:r>
    </w:p>
    <w:p w:rsidR="00183ABE" w:rsidRDefault="00183ABE" w:rsidP="008950C0">
      <w:pPr>
        <w:spacing w:before="100" w:beforeAutospacing="1" w:after="100" w:afterAutospacing="1" w:line="240" w:lineRule="auto"/>
        <w:rPr>
          <w:rFonts w:ascii="Cambria Math" w:eastAsia="Times New Roman" w:hAnsi="Cambria Math" w:cs="Times New Roman"/>
          <w:b/>
          <w:bCs/>
          <w:kern w:val="0"/>
          <w:lang w:eastAsia="en-GB"/>
        </w:rPr>
      </w:pPr>
    </w:p>
    <w:sectPr w:rsidR="00183ABE" w:rsidSect="000756E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94610"/>
    <w:multiLevelType w:val="multilevel"/>
    <w:tmpl w:val="1046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7A1FDE"/>
    <w:multiLevelType w:val="multilevel"/>
    <w:tmpl w:val="7F928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FD26BE"/>
    <w:multiLevelType w:val="multilevel"/>
    <w:tmpl w:val="E9C85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50C0"/>
    <w:rsid w:val="000756E2"/>
    <w:rsid w:val="00183ABE"/>
    <w:rsid w:val="001C0BBA"/>
    <w:rsid w:val="00303B5C"/>
    <w:rsid w:val="00541320"/>
    <w:rsid w:val="005E48F4"/>
    <w:rsid w:val="00666129"/>
    <w:rsid w:val="007824EB"/>
    <w:rsid w:val="0086027F"/>
    <w:rsid w:val="008950C0"/>
    <w:rsid w:val="008B04A2"/>
    <w:rsid w:val="00980075"/>
    <w:rsid w:val="0098579A"/>
    <w:rsid w:val="00AA6FC1"/>
    <w:rsid w:val="00AD2A75"/>
    <w:rsid w:val="00B32375"/>
    <w:rsid w:val="00B96083"/>
    <w:rsid w:val="00C62F03"/>
    <w:rsid w:val="00D217BB"/>
    <w:rsid w:val="00DB5CC9"/>
    <w:rsid w:val="00DE2BDB"/>
    <w:rsid w:val="00E26E11"/>
    <w:rsid w:val="00E46A58"/>
    <w:rsid w:val="00FF7A1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GB"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6E2"/>
  </w:style>
  <w:style w:type="paragraph" w:styleId="Heading1">
    <w:name w:val="heading 1"/>
    <w:basedOn w:val="Normal"/>
    <w:link w:val="Heading1Char"/>
    <w:uiPriority w:val="9"/>
    <w:qFormat/>
    <w:rsid w:val="008950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950C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rPr>
  </w:style>
  <w:style w:type="paragraph" w:styleId="Heading3">
    <w:name w:val="heading 3"/>
    <w:basedOn w:val="Normal"/>
    <w:link w:val="Heading3Char"/>
    <w:uiPriority w:val="9"/>
    <w:qFormat/>
    <w:rsid w:val="008950C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0C0"/>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950C0"/>
    <w:rPr>
      <w:rFonts w:ascii="Times New Roman" w:eastAsia="Times New Roman" w:hAnsi="Times New Roman" w:cs="Times New Roman"/>
      <w:b/>
      <w:bCs/>
      <w:kern w:val="0"/>
      <w:sz w:val="36"/>
      <w:szCs w:val="36"/>
      <w:lang w:eastAsia="en-GB"/>
    </w:rPr>
  </w:style>
  <w:style w:type="character" w:customStyle="1" w:styleId="Heading3Char">
    <w:name w:val="Heading 3 Char"/>
    <w:basedOn w:val="DefaultParagraphFont"/>
    <w:link w:val="Heading3"/>
    <w:uiPriority w:val="9"/>
    <w:rsid w:val="008950C0"/>
    <w:rPr>
      <w:rFonts w:ascii="Times New Roman" w:eastAsia="Times New Roman" w:hAnsi="Times New Roman" w:cs="Times New Roman"/>
      <w:b/>
      <w:bCs/>
      <w:kern w:val="0"/>
      <w:sz w:val="27"/>
      <w:szCs w:val="27"/>
      <w:lang w:eastAsia="en-GB"/>
    </w:rPr>
  </w:style>
  <w:style w:type="character" w:styleId="Strong">
    <w:name w:val="Strong"/>
    <w:basedOn w:val="DefaultParagraphFont"/>
    <w:uiPriority w:val="22"/>
    <w:qFormat/>
    <w:rsid w:val="008950C0"/>
    <w:rPr>
      <w:b/>
      <w:bCs/>
    </w:rPr>
  </w:style>
  <w:style w:type="paragraph" w:styleId="NormalWeb">
    <w:name w:val="Normal (Web)"/>
    <w:basedOn w:val="Normal"/>
    <w:uiPriority w:val="99"/>
    <w:semiHidden/>
    <w:unhideWhenUsed/>
    <w:rsid w:val="008950C0"/>
    <w:pPr>
      <w:spacing w:before="100" w:beforeAutospacing="1" w:after="100" w:afterAutospacing="1" w:line="240" w:lineRule="auto"/>
    </w:pPr>
    <w:rPr>
      <w:rFonts w:ascii="Times New Roman" w:eastAsia="Times New Roman" w:hAnsi="Times New Roman" w:cs="Times New Roman"/>
      <w:kern w:val="0"/>
      <w:lang w:eastAsia="en-GB"/>
    </w:rPr>
  </w:style>
  <w:style w:type="character" w:styleId="Emphasis">
    <w:name w:val="Emphasis"/>
    <w:basedOn w:val="DefaultParagraphFont"/>
    <w:uiPriority w:val="20"/>
    <w:qFormat/>
    <w:rsid w:val="008950C0"/>
    <w:rPr>
      <w:i/>
      <w:iCs/>
    </w:rPr>
  </w:style>
  <w:style w:type="character" w:customStyle="1" w:styleId="katex-mathml">
    <w:name w:val="katex-mathml"/>
    <w:basedOn w:val="DefaultParagraphFont"/>
    <w:rsid w:val="008950C0"/>
  </w:style>
  <w:style w:type="character" w:customStyle="1" w:styleId="mord">
    <w:name w:val="mord"/>
    <w:basedOn w:val="DefaultParagraphFont"/>
    <w:rsid w:val="008950C0"/>
  </w:style>
  <w:style w:type="character" w:customStyle="1" w:styleId="vlist-s">
    <w:name w:val="vlist-s"/>
    <w:basedOn w:val="DefaultParagraphFont"/>
    <w:rsid w:val="008950C0"/>
  </w:style>
  <w:style w:type="character" w:customStyle="1" w:styleId="mrel">
    <w:name w:val="mrel"/>
    <w:basedOn w:val="DefaultParagraphFont"/>
    <w:rsid w:val="008950C0"/>
  </w:style>
  <w:style w:type="character" w:customStyle="1" w:styleId="mbin">
    <w:name w:val="mbin"/>
    <w:basedOn w:val="DefaultParagraphFont"/>
    <w:rsid w:val="008950C0"/>
  </w:style>
  <w:style w:type="paragraph" w:styleId="BalloonText">
    <w:name w:val="Balloon Text"/>
    <w:basedOn w:val="Normal"/>
    <w:link w:val="BalloonTextChar"/>
    <w:uiPriority w:val="99"/>
    <w:semiHidden/>
    <w:unhideWhenUsed/>
    <w:rsid w:val="00895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50C0"/>
    <w:rPr>
      <w:rFonts w:ascii="Tahoma" w:hAnsi="Tahoma" w:cs="Tahoma"/>
      <w:sz w:val="16"/>
      <w:szCs w:val="16"/>
    </w:rPr>
  </w:style>
  <w:style w:type="character" w:customStyle="1" w:styleId="relative">
    <w:name w:val="relative"/>
    <w:basedOn w:val="DefaultParagraphFont"/>
    <w:rsid w:val="00183ABE"/>
  </w:style>
  <w:style w:type="paragraph" w:customStyle="1" w:styleId="not-prose">
    <w:name w:val="not-prose"/>
    <w:basedOn w:val="Normal"/>
    <w:rsid w:val="00183ABE"/>
    <w:pPr>
      <w:spacing w:before="100" w:beforeAutospacing="1" w:after="100" w:afterAutospacing="1" w:line="240" w:lineRule="auto"/>
    </w:pPr>
    <w:rPr>
      <w:rFonts w:ascii="Times New Roman" w:eastAsia="Times New Roman" w:hAnsi="Times New Roman" w:cs="Times New Roman"/>
      <w:kern w:val="0"/>
      <w:lang w:eastAsia="en-GB"/>
    </w:rPr>
  </w:style>
</w:styles>
</file>

<file path=word/webSettings.xml><?xml version="1.0" encoding="utf-8"?>
<w:webSettings xmlns:r="http://schemas.openxmlformats.org/officeDocument/2006/relationships" xmlns:w="http://schemas.openxmlformats.org/wordprocessingml/2006/main">
  <w:divs>
    <w:div w:id="292105247">
      <w:bodyDiv w:val="1"/>
      <w:marLeft w:val="0"/>
      <w:marRight w:val="0"/>
      <w:marTop w:val="0"/>
      <w:marBottom w:val="0"/>
      <w:divBdr>
        <w:top w:val="none" w:sz="0" w:space="0" w:color="auto"/>
        <w:left w:val="none" w:sz="0" w:space="0" w:color="auto"/>
        <w:bottom w:val="none" w:sz="0" w:space="0" w:color="auto"/>
        <w:right w:val="none" w:sz="0" w:space="0" w:color="auto"/>
      </w:divBdr>
    </w:div>
    <w:div w:id="457989545">
      <w:bodyDiv w:val="1"/>
      <w:marLeft w:val="0"/>
      <w:marRight w:val="0"/>
      <w:marTop w:val="0"/>
      <w:marBottom w:val="0"/>
      <w:divBdr>
        <w:top w:val="none" w:sz="0" w:space="0" w:color="auto"/>
        <w:left w:val="none" w:sz="0" w:space="0" w:color="auto"/>
        <w:bottom w:val="none" w:sz="0" w:space="0" w:color="auto"/>
        <w:right w:val="none" w:sz="0" w:space="0" w:color="auto"/>
      </w:divBdr>
    </w:div>
    <w:div w:id="841512345">
      <w:bodyDiv w:val="1"/>
      <w:marLeft w:val="0"/>
      <w:marRight w:val="0"/>
      <w:marTop w:val="0"/>
      <w:marBottom w:val="0"/>
      <w:divBdr>
        <w:top w:val="none" w:sz="0" w:space="0" w:color="auto"/>
        <w:left w:val="none" w:sz="0" w:space="0" w:color="auto"/>
        <w:bottom w:val="none" w:sz="0" w:space="0" w:color="auto"/>
        <w:right w:val="none" w:sz="0" w:space="0" w:color="auto"/>
      </w:divBdr>
    </w:div>
    <w:div w:id="1130903741">
      <w:bodyDiv w:val="1"/>
      <w:marLeft w:val="0"/>
      <w:marRight w:val="0"/>
      <w:marTop w:val="0"/>
      <w:marBottom w:val="0"/>
      <w:divBdr>
        <w:top w:val="none" w:sz="0" w:space="0" w:color="auto"/>
        <w:left w:val="none" w:sz="0" w:space="0" w:color="auto"/>
        <w:bottom w:val="none" w:sz="0" w:space="0" w:color="auto"/>
        <w:right w:val="none" w:sz="0" w:space="0" w:color="auto"/>
      </w:divBdr>
    </w:div>
    <w:div w:id="114073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S</dc:creator>
  <cp:lastModifiedBy>Steve S</cp:lastModifiedBy>
  <cp:revision>4</cp:revision>
  <dcterms:created xsi:type="dcterms:W3CDTF">2026-01-14T07:51:00Z</dcterms:created>
  <dcterms:modified xsi:type="dcterms:W3CDTF">2026-01-14T07:53:00Z</dcterms:modified>
</cp:coreProperties>
</file>