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header7.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3.xml" ContentType="application/vnd.openxmlformats-officedocument.drawingml.chart+xml"/>
  <Override PartName="/word/charts/chart2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F4127" w:rsidTr="000123EB" w14:paraId="50581C7C" w14:textId="77777777">
        <w:trPr>
          <w:jc w:val="center"/>
        </w:trPr>
        <w:tc>
          <w:tcPr>
            <w:tcW w:w="5000" w:type="pct"/>
            <w:vAlign w:val="center"/>
          </w:tcPr>
          <w:p w:rsidRPr="00C26F87" w:rsidR="00574C9B" w:rsidP="7ABFEF8A" w:rsidRDefault="7ABFEF8A" w14:paraId="28DD6428" w14:textId="77777777">
            <w:pPr>
              <w:jc w:val="center"/>
              <w:rPr>
                <w:b/>
                <w:bCs/>
                <w:sz w:val="72"/>
                <w:szCs w:val="72"/>
              </w:rPr>
            </w:pPr>
            <w:r>
              <w:rPr>
                <w:b/>
                <w:sz w:val="72"/>
              </w:rPr>
              <w:t>BEWERTUNGSBERICHT</w:t>
            </w:r>
          </w:p>
        </w:tc>
      </w:tr>
      <w:tr w:rsidR="003F4127" w:rsidTr="000123EB" w14:paraId="2762D5A5" w14:textId="77777777">
        <w:trPr>
          <w:trHeight w:val="567"/>
          <w:jc w:val="center"/>
        </w:trPr>
        <w:tc>
          <w:tcPr>
            <w:tcW w:w="5000" w:type="pct"/>
            <w:vAlign w:val="center"/>
          </w:tcPr>
          <w:p w:rsidRPr="00C26F87" w:rsidR="00574C9B" w:rsidP="7ABFEF8A" w:rsidRDefault="7ABFEF8A" w14:paraId="5F49A599" w14:textId="77777777">
            <w:pPr>
              <w:jc w:val="center"/>
              <w:rPr>
                <w:sz w:val="24"/>
                <w:szCs w:val="24"/>
              </w:rPr>
            </w:pPr>
            <w:r>
              <w:rPr>
                <w:sz w:val="24"/>
              </w:rPr>
              <w:t>Europäischer Wirtschafts- und Sozialausschuss</w:t>
            </w:r>
          </w:p>
        </w:tc>
      </w:tr>
      <w:tr w:rsidRPr="002B4F9E" w:rsidR="000123EB" w:rsidTr="000123EB" w14:paraId="5066EE4A" w14:textId="77777777">
        <w:trPr>
          <w:jc w:val="center"/>
        </w:trPr>
        <w:tc>
          <w:tcPr>
            <w:tcW w:w="4999" w:type="pct"/>
            <w:vAlign w:val="center"/>
          </w:tcPr>
          <w:p w:rsidRPr="00C073E1" w:rsidR="000123EB" w:rsidP="00CB6CE2" w:rsidRDefault="000123EB" w14:paraId="18E97CD6" w14:textId="77777777">
            <w:pPr>
              <w:jc w:val="center"/>
              <w:rPr>
                <w:b/>
                <w:bCs/>
                <w:sz w:val="44"/>
                <w:szCs w:val="44"/>
              </w:rPr>
            </w:pPr>
            <w:r>
              <w:rPr>
                <w:b/>
                <w:sz w:val="44"/>
              </w:rPr>
              <w:t xml:space="preserve">Ex-post-Bewertung des Katastrophenschutzverfahrens der EU (einschließlich </w:t>
            </w:r>
            <w:proofErr w:type="spellStart"/>
            <w:r>
              <w:rPr>
                <w:b/>
                <w:sz w:val="44"/>
              </w:rPr>
              <w:t>rescEU</w:t>
            </w:r>
            <w:proofErr w:type="spellEnd"/>
            <w:r>
              <w:rPr>
                <w:b/>
                <w:sz w:val="44"/>
              </w:rPr>
              <w:t>)</w:t>
            </w:r>
          </w:p>
        </w:tc>
      </w:tr>
      <w:tr w:rsidRPr="002B4F9E" w:rsidR="000123EB" w:rsidTr="000123EB" w14:paraId="3285A76C" w14:textId="77777777">
        <w:trPr>
          <w:jc w:val="center"/>
        </w:trPr>
        <w:tc>
          <w:tcPr>
            <w:tcW w:w="4999" w:type="pct"/>
            <w:vAlign w:val="center"/>
          </w:tcPr>
          <w:p w:rsidRPr="00667F09" w:rsidR="000123EB" w:rsidP="00CB6CE2" w:rsidRDefault="000123EB" w14:paraId="17D070D7" w14:textId="77777777">
            <w:pPr>
              <w:overflowPunct w:val="0"/>
              <w:autoSpaceDE w:val="0"/>
              <w:autoSpaceDN w:val="0"/>
              <w:adjustRightInd w:val="0"/>
              <w:jc w:val="center"/>
              <w:textAlignment w:val="baseline"/>
              <w:rPr>
                <w:b/>
                <w:bCs/>
                <w:sz w:val="24"/>
                <w:szCs w:val="24"/>
              </w:rPr>
            </w:pPr>
            <w:r>
              <w:rPr>
                <w:sz w:val="24"/>
              </w:rPr>
              <w:t>_____________</w:t>
            </w:r>
          </w:p>
        </w:tc>
      </w:tr>
      <w:tr w:rsidRPr="002B4F9E" w:rsidR="000123EB" w:rsidTr="000123EB" w14:paraId="31391097" w14:textId="77777777">
        <w:trPr>
          <w:jc w:val="center"/>
        </w:trPr>
        <w:tc>
          <w:tcPr>
            <w:tcW w:w="4999" w:type="pct"/>
            <w:vAlign w:val="center"/>
          </w:tcPr>
          <w:p w:rsidRPr="00787837" w:rsidR="000123EB" w:rsidP="00CB6CE2" w:rsidRDefault="000123EB" w14:paraId="4C74A05E" w14:textId="78D7F36B">
            <w:pPr>
              <w:jc w:val="center"/>
              <w:rPr>
                <w:sz w:val="24"/>
                <w:szCs w:val="24"/>
              </w:rPr>
            </w:pPr>
            <w:r>
              <w:rPr>
                <w:sz w:val="24"/>
              </w:rPr>
              <w:t xml:space="preserve">Ex-post-Bewertung des Katastrophenschutzverfahrens der Europäischen Union (einschließlich </w:t>
            </w:r>
            <w:proofErr w:type="spellStart"/>
            <w:r>
              <w:rPr>
                <w:sz w:val="24"/>
              </w:rPr>
              <w:t>rescEU</w:t>
            </w:r>
            <w:proofErr w:type="spellEnd"/>
            <w:r>
              <w:rPr>
                <w:sz w:val="24"/>
              </w:rPr>
              <w:t>)</w:t>
            </w:r>
          </w:p>
        </w:tc>
      </w:tr>
      <w:tr w:rsidRPr="002B4F9E" w:rsidR="000123EB" w:rsidTr="000123EB" w14:paraId="6D6632A4" w14:textId="77777777">
        <w:trPr>
          <w:jc w:val="center"/>
        </w:trPr>
        <w:tc>
          <w:tcPr>
            <w:tcW w:w="4999" w:type="pct"/>
            <w:vAlign w:val="center"/>
          </w:tcPr>
          <w:p w:rsidRPr="00142EBB" w:rsidR="000123EB" w:rsidP="00CB6CE2" w:rsidRDefault="000123EB" w14:paraId="753E2D8B" w14:textId="77777777">
            <w:pPr>
              <w:jc w:val="center"/>
              <w:rPr>
                <w:sz w:val="24"/>
                <w:szCs w:val="24"/>
                <w:lang w:val="en-GB"/>
              </w:rPr>
            </w:pPr>
          </w:p>
        </w:tc>
      </w:tr>
      <w:tr w:rsidRPr="002B4F9E" w:rsidR="000123EB" w:rsidTr="000123EB" w14:paraId="3082C226" w14:textId="77777777">
        <w:trPr>
          <w:jc w:val="center"/>
        </w:trPr>
        <w:tc>
          <w:tcPr>
            <w:tcW w:w="4999" w:type="pct"/>
            <w:vAlign w:val="center"/>
          </w:tcPr>
          <w:p w:rsidRPr="00142EBB" w:rsidR="000123EB" w:rsidP="00CB6CE2" w:rsidRDefault="000123EB" w14:paraId="04B1B53E" w14:textId="77777777">
            <w:pPr>
              <w:jc w:val="center"/>
              <w:rPr>
                <w:b/>
                <w:bCs/>
                <w:sz w:val="24"/>
                <w:szCs w:val="24"/>
              </w:rPr>
            </w:pPr>
            <w:r>
              <w:rPr>
                <w:b/>
                <w:sz w:val="24"/>
              </w:rPr>
              <w:t>NAT/881</w:t>
            </w:r>
          </w:p>
        </w:tc>
      </w:tr>
      <w:tr w:rsidRPr="002B4F9E" w:rsidR="000123EB" w:rsidTr="000123EB" w14:paraId="0C0CE349" w14:textId="77777777">
        <w:trPr>
          <w:jc w:val="center"/>
        </w:trPr>
        <w:tc>
          <w:tcPr>
            <w:tcW w:w="4999" w:type="pct"/>
            <w:vAlign w:val="center"/>
          </w:tcPr>
          <w:p w:rsidRPr="00142EBB" w:rsidR="000123EB" w:rsidP="00CB6CE2" w:rsidRDefault="000123EB" w14:paraId="235EEF3E" w14:textId="77777777">
            <w:pPr>
              <w:jc w:val="center"/>
              <w:rPr>
                <w:sz w:val="24"/>
                <w:szCs w:val="24"/>
                <w:lang w:val="en-GB"/>
              </w:rPr>
            </w:pPr>
          </w:p>
        </w:tc>
      </w:tr>
      <w:tr w:rsidRPr="002B4F9E" w:rsidR="000123EB" w:rsidTr="000123EB" w14:paraId="4C4E9332" w14:textId="77777777">
        <w:trPr>
          <w:jc w:val="center"/>
        </w:trPr>
        <w:tc>
          <w:tcPr>
            <w:tcW w:w="4999" w:type="pct"/>
            <w:vAlign w:val="center"/>
          </w:tcPr>
          <w:p w:rsidRPr="00C073E1" w:rsidR="000123EB" w:rsidP="00CB6CE2" w:rsidRDefault="000123EB" w14:paraId="65781F1D" w14:textId="77777777">
            <w:pPr>
              <w:jc w:val="center"/>
              <w:rPr>
                <w:sz w:val="24"/>
                <w:szCs w:val="24"/>
              </w:rPr>
            </w:pPr>
            <w:r>
              <w:rPr>
                <w:sz w:val="24"/>
              </w:rPr>
              <w:t xml:space="preserve">Berichterstatter: </w:t>
            </w:r>
            <w:r>
              <w:rPr>
                <w:b/>
                <w:sz w:val="24"/>
              </w:rPr>
              <w:t>Panagiotis GKOFAS (EL-III)</w:t>
            </w:r>
          </w:p>
        </w:tc>
      </w:tr>
      <w:tr w:rsidRPr="002B4F9E" w:rsidR="000123EB" w:rsidTr="000123EB" w14:paraId="102F35BC" w14:textId="77777777">
        <w:trPr>
          <w:jc w:val="center"/>
        </w:trPr>
        <w:tc>
          <w:tcPr>
            <w:tcW w:w="4999" w:type="pct"/>
            <w:vAlign w:val="center"/>
          </w:tcPr>
          <w:p w:rsidRPr="7ABFEF8A" w:rsidR="000123EB" w:rsidP="00CB6CE2" w:rsidRDefault="000123EB" w14:paraId="7D71C212" w14:textId="77777777">
            <w:pPr>
              <w:jc w:val="center"/>
              <w:rPr>
                <w:sz w:val="24"/>
                <w:szCs w:val="24"/>
                <w:lang w:val="en-GB"/>
              </w:rPr>
            </w:pPr>
          </w:p>
        </w:tc>
      </w:tr>
    </w:tbl>
    <w:p w:rsidRPr="002B4F9E" w:rsidR="000123EB" w:rsidP="000123EB" w:rsidRDefault="000123EB" w14:paraId="7E2D373F" w14:textId="77777777">
      <w:r>
        <w:rPr>
          <w:noProof/>
          <w:sz w:val="20"/>
        </w:rPr>
        <mc:AlternateContent>
          <mc:Choice Requires="wps">
            <w:drawing>
              <wp:anchor distT="0" distB="0" distL="114300" distR="114300" simplePos="0" relativeHeight="251663360" behindDoc="1" locked="0" layoutInCell="0" allowOverlap="1" wp14:editId="01F5466F" wp14:anchorId="5EF1EBF0">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EB" w:rsidP="000123EB" w:rsidRDefault="000123EB" w14:paraId="4C88030A" w14:textId="77777777">
                            <w:pPr>
                              <w:jc w:val="cente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F1EBF0">
                <v:stroke joinstyle="miter"/>
                <v:path gradientshapeok="t" o:connecttype="rect"/>
              </v:shapetype>
              <v:shape id="Text Box 17" style="position:absolute;left:0;text-align:left;margin-left:-15.9pt;margin-top:747pt;width:58.4pt;height:34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0123EB" w:rsidP="000123EB" w:rsidRDefault="000123EB" w14:paraId="4C88030A" w14:textId="77777777">
                      <w:pPr>
                        <w:jc w:val="center"/>
                      </w:pPr>
                      <w:r>
                        <w:rPr>
                          <w:rFonts w:ascii="Arial" w:hAnsi="Arial"/>
                          <w:b/>
                          <w:sz w:val="48"/>
                        </w:rPr>
                        <w:t>DE</w:t>
                      </w:r>
                    </w:p>
                  </w:txbxContent>
                </v:textbox>
                <w10:wrap anchorx="margin" anchory="page"/>
              </v:shape>
            </w:pict>
          </mc:Fallback>
        </mc:AlternateContent>
      </w:r>
    </w:p>
    <w:p w:rsidRPr="002B4F9E" w:rsidR="000123EB" w:rsidP="000123EB" w:rsidRDefault="000123EB" w14:paraId="27AD76CE" w14:textId="77777777">
      <w:pPr>
        <w:rPr>
          <w:lang w:val="en-GB"/>
        </w:rPr>
      </w:pPr>
    </w:p>
    <w:p w:rsidRPr="002B4F9E" w:rsidR="000123EB" w:rsidP="000123EB" w:rsidRDefault="000123EB" w14:paraId="44B38DAF" w14:textId="77777777">
      <w:pPr>
        <w:rPr>
          <w:lang w:val="en-GB"/>
        </w:rPr>
        <w:sectPr w:rsidRPr="002B4F9E" w:rsidR="000123EB"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4077"/>
        <w:gridCol w:w="5212"/>
      </w:tblGrid>
      <w:tr w:rsidRPr="00AC5114" w:rsidR="000123EB" w:rsidTr="0040614F" w14:paraId="3C37BCA6" w14:textId="77777777">
        <w:tc>
          <w:tcPr>
            <w:tcW w:w="4077" w:type="dxa"/>
          </w:tcPr>
          <w:p w:rsidRPr="00AC5114" w:rsidR="000123EB" w:rsidP="00CB6CE2" w:rsidRDefault="000123EB" w14:paraId="374F4C0A" w14:textId="77777777">
            <w:pPr>
              <w:autoSpaceDE w:val="0"/>
              <w:autoSpaceDN w:val="0"/>
              <w:jc w:val="left"/>
            </w:pPr>
            <w:r>
              <w:lastRenderedPageBreak/>
              <w:t>Befassung</w:t>
            </w:r>
          </w:p>
        </w:tc>
        <w:tc>
          <w:tcPr>
            <w:tcW w:w="5212" w:type="dxa"/>
            <w:vAlign w:val="bottom"/>
          </w:tcPr>
          <w:p w:rsidRPr="00AC5114" w:rsidR="000123EB" w:rsidP="00CB6CE2" w:rsidRDefault="000123EB" w14:paraId="7824F0D3" w14:textId="77777777">
            <w:pPr>
              <w:autoSpaceDE w:val="0"/>
              <w:autoSpaceDN w:val="0"/>
              <w:jc w:val="left"/>
            </w:pPr>
            <w:r>
              <w:t>Europäische Kommission, 27/10/2022</w:t>
            </w:r>
          </w:p>
        </w:tc>
      </w:tr>
      <w:tr w:rsidRPr="00AC5114" w:rsidR="000123EB" w:rsidTr="0040614F" w14:paraId="3DF03C9B" w14:textId="77777777">
        <w:tc>
          <w:tcPr>
            <w:tcW w:w="4077" w:type="dxa"/>
          </w:tcPr>
          <w:p w:rsidRPr="00AC5114" w:rsidR="000123EB" w:rsidP="00CB6CE2" w:rsidRDefault="000123EB" w14:paraId="414CF8A8" w14:textId="77777777">
            <w:pPr>
              <w:autoSpaceDE w:val="0"/>
              <w:autoSpaceDN w:val="0"/>
              <w:jc w:val="left"/>
            </w:pPr>
            <w:r>
              <w:t>Rechtsgrundlage</w:t>
            </w:r>
          </w:p>
        </w:tc>
        <w:tc>
          <w:tcPr>
            <w:tcW w:w="5212" w:type="dxa"/>
            <w:vAlign w:val="bottom"/>
          </w:tcPr>
          <w:p w:rsidRPr="00AC5114" w:rsidR="000123EB" w:rsidP="00CB6CE2" w:rsidRDefault="000123EB" w14:paraId="40EC2264" w14:textId="77777777">
            <w:pPr>
              <w:autoSpaceDE w:val="0"/>
              <w:autoSpaceDN w:val="0"/>
              <w:jc w:val="left"/>
            </w:pPr>
            <w:r>
              <w:t>Artikel 304 des Vertrags über die Arbeitsweise der Europäischen Union</w:t>
            </w:r>
          </w:p>
        </w:tc>
      </w:tr>
      <w:tr w:rsidRPr="00AC5114" w:rsidR="000123EB" w:rsidTr="0040614F" w14:paraId="0C6CC61A" w14:textId="77777777">
        <w:tc>
          <w:tcPr>
            <w:tcW w:w="4077" w:type="dxa"/>
          </w:tcPr>
          <w:p w:rsidRPr="00AC5114" w:rsidR="000123EB" w:rsidP="00CB6CE2" w:rsidRDefault="000123EB" w14:paraId="4451DDD3" w14:textId="77777777">
            <w:pPr>
              <w:autoSpaceDE w:val="0"/>
              <w:autoSpaceDN w:val="0"/>
              <w:jc w:val="left"/>
            </w:pPr>
            <w:r>
              <w:t>Zuständige Fachgruppe</w:t>
            </w:r>
          </w:p>
        </w:tc>
        <w:tc>
          <w:tcPr>
            <w:tcW w:w="5212" w:type="dxa"/>
            <w:vAlign w:val="bottom"/>
          </w:tcPr>
          <w:p w:rsidRPr="00AC5114" w:rsidR="000123EB" w:rsidP="00CB6CE2" w:rsidRDefault="000123EB" w14:paraId="13B7C77D" w14:textId="77777777">
            <w:pPr>
              <w:autoSpaceDE w:val="0"/>
              <w:autoSpaceDN w:val="0"/>
              <w:jc w:val="left"/>
            </w:pPr>
            <w:r>
              <w:t>Fachgruppe Landwirtschaft, ländliche Entwicklung, Umwelt</w:t>
            </w:r>
          </w:p>
        </w:tc>
      </w:tr>
      <w:tr w:rsidRPr="00AC5114" w:rsidR="000123EB" w:rsidTr="0040614F" w14:paraId="79364615" w14:textId="77777777">
        <w:tc>
          <w:tcPr>
            <w:tcW w:w="4077" w:type="dxa"/>
          </w:tcPr>
          <w:p w:rsidRPr="002B4F9E" w:rsidR="000123EB" w:rsidP="00CB6CE2" w:rsidRDefault="000123EB" w14:paraId="43F8960F" w14:textId="77777777">
            <w:pPr>
              <w:autoSpaceDE w:val="0"/>
              <w:autoSpaceDN w:val="0"/>
              <w:jc w:val="left"/>
            </w:pPr>
            <w:r>
              <w:t>Annahme in der Fachgruppe</w:t>
            </w:r>
          </w:p>
        </w:tc>
        <w:tc>
          <w:tcPr>
            <w:tcW w:w="5212" w:type="dxa"/>
            <w:vAlign w:val="bottom"/>
          </w:tcPr>
          <w:p w:rsidR="000123EB" w:rsidP="00CB6CE2" w:rsidRDefault="000123EB" w14:paraId="32A18349" w14:textId="77777777">
            <w:pPr>
              <w:autoSpaceDE w:val="0"/>
              <w:autoSpaceDN w:val="0"/>
              <w:jc w:val="left"/>
            </w:pPr>
            <w:r>
              <w:t>01/06/2023</w:t>
            </w:r>
          </w:p>
        </w:tc>
      </w:tr>
      <w:tr w:rsidRPr="00AC5114" w:rsidR="000123EB" w:rsidTr="0040614F" w14:paraId="0EA4B856" w14:textId="77777777">
        <w:tc>
          <w:tcPr>
            <w:tcW w:w="4077" w:type="dxa"/>
          </w:tcPr>
          <w:p w:rsidRPr="002B4F9E" w:rsidR="000123EB" w:rsidP="00CB6CE2" w:rsidRDefault="000123EB" w14:paraId="322B872B" w14:textId="77777777">
            <w:pPr>
              <w:autoSpaceDE w:val="0"/>
              <w:autoSpaceDN w:val="0"/>
              <w:jc w:val="left"/>
            </w:pPr>
            <w:r>
              <w:t>Verabschiedung im Plenum</w:t>
            </w:r>
          </w:p>
        </w:tc>
        <w:tc>
          <w:tcPr>
            <w:tcW w:w="5212" w:type="dxa"/>
            <w:vAlign w:val="bottom"/>
          </w:tcPr>
          <w:p w:rsidR="000123EB" w:rsidP="00CB6CE2" w:rsidRDefault="000123EB" w14:paraId="4AED5A0E" w14:textId="77777777">
            <w:pPr>
              <w:autoSpaceDE w:val="0"/>
              <w:autoSpaceDN w:val="0"/>
              <w:jc w:val="left"/>
            </w:pPr>
            <w:r>
              <w:t>15/06/2023</w:t>
            </w:r>
          </w:p>
        </w:tc>
      </w:tr>
      <w:tr w:rsidRPr="00AC5114" w:rsidR="000123EB" w:rsidTr="0040614F" w14:paraId="21C9C0BF" w14:textId="77777777">
        <w:tc>
          <w:tcPr>
            <w:tcW w:w="4077" w:type="dxa"/>
          </w:tcPr>
          <w:p w:rsidR="000123EB" w:rsidP="00CB6CE2" w:rsidRDefault="000123EB" w14:paraId="60406846" w14:textId="77777777">
            <w:pPr>
              <w:autoSpaceDE w:val="0"/>
              <w:autoSpaceDN w:val="0"/>
              <w:jc w:val="left"/>
            </w:pPr>
            <w:r>
              <w:t>Plenartagung Nr.</w:t>
            </w:r>
          </w:p>
        </w:tc>
        <w:tc>
          <w:tcPr>
            <w:tcW w:w="5212" w:type="dxa"/>
            <w:vAlign w:val="bottom"/>
          </w:tcPr>
          <w:p w:rsidRPr="002B4F9E" w:rsidR="000123EB" w:rsidP="00CB6CE2" w:rsidRDefault="000123EB" w14:paraId="21ED25A4" w14:textId="77777777">
            <w:pPr>
              <w:autoSpaceDE w:val="0"/>
              <w:autoSpaceDN w:val="0"/>
              <w:jc w:val="left"/>
            </w:pPr>
            <w:r>
              <w:t>579</w:t>
            </w:r>
          </w:p>
        </w:tc>
      </w:tr>
      <w:tr w:rsidRPr="00AC5114" w:rsidR="000123EB" w:rsidTr="0040614F" w14:paraId="71071B64" w14:textId="77777777">
        <w:tc>
          <w:tcPr>
            <w:tcW w:w="4077" w:type="dxa"/>
          </w:tcPr>
          <w:p w:rsidRPr="002B4F9E" w:rsidR="000123EB" w:rsidP="00CB6CE2" w:rsidRDefault="000123EB" w14:paraId="53F433C1" w14:textId="77777777">
            <w:pPr>
              <w:autoSpaceDE w:val="0"/>
              <w:autoSpaceDN w:val="0"/>
              <w:jc w:val="left"/>
            </w:pPr>
            <w:r>
              <w:t>Ergebnis der Abstimmung</w:t>
            </w:r>
            <w:r>
              <w:br/>
              <w:t>(Ja-Stimmen/Nein-Stimmen/Enthaltungen)</w:t>
            </w:r>
          </w:p>
        </w:tc>
        <w:tc>
          <w:tcPr>
            <w:tcW w:w="5212" w:type="dxa"/>
            <w:vAlign w:val="bottom"/>
          </w:tcPr>
          <w:p w:rsidR="000123EB" w:rsidP="00CB6CE2" w:rsidRDefault="000123EB" w14:paraId="5A72612F" w14:textId="77777777">
            <w:pPr>
              <w:autoSpaceDE w:val="0"/>
              <w:autoSpaceDN w:val="0"/>
              <w:jc w:val="left"/>
            </w:pPr>
            <w:r>
              <w:t>150/0/2</w:t>
            </w:r>
          </w:p>
        </w:tc>
      </w:tr>
    </w:tbl>
    <w:p w:rsidR="000123EB" w:rsidP="000123EB" w:rsidRDefault="000123EB" w14:paraId="38B2CAEF" w14:textId="77777777">
      <w:pPr>
        <w:rPr>
          <w:lang w:val="en-GB"/>
        </w:rPr>
      </w:pPr>
    </w:p>
    <w:p w:rsidRPr="002B4F9E" w:rsidR="000123EB" w:rsidP="000123EB" w:rsidRDefault="000123EB" w14:paraId="3E1FF330" w14:textId="77777777">
      <w:pPr>
        <w:rPr>
          <w:lang w:val="en-GB"/>
        </w:rPr>
        <w:sectPr w:rsidRPr="002B4F9E" w:rsidR="000123EB"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000123EB" w:rsidP="000123EB" w:rsidRDefault="000123EB" w14:paraId="6AC15366" w14:textId="77777777">
      <w:pPr>
        <w:pStyle w:val="Heading1"/>
        <w:overflowPunct w:val="0"/>
        <w:autoSpaceDE w:val="0"/>
        <w:autoSpaceDN w:val="0"/>
        <w:adjustRightInd w:val="0"/>
        <w:textAlignment w:val="baseline"/>
        <w:rPr>
          <w:b/>
          <w:bCs/>
        </w:rPr>
      </w:pPr>
      <w:r>
        <w:rPr>
          <w:b/>
        </w:rPr>
        <w:lastRenderedPageBreak/>
        <w:t>Einleitung</w:t>
      </w:r>
    </w:p>
    <w:p w:rsidRPr="00907EB0" w:rsidR="000123EB" w:rsidP="000123EB" w:rsidRDefault="000123EB" w14:paraId="15A95D87" w14:textId="77777777"/>
    <w:p w:rsidRPr="0058055C" w:rsidR="000123EB" w:rsidP="000123EB" w:rsidRDefault="000123EB" w14:paraId="1D75C5FB" w14:textId="77777777">
      <w:pPr>
        <w:pStyle w:val="Heading2"/>
      </w:pPr>
      <w:r>
        <w:t xml:space="preserve">Dieser Bewertungsbericht über das Katastrophenschutzverfahren der Europäischen Union (einschließlich </w:t>
      </w:r>
      <w:proofErr w:type="spellStart"/>
      <w:r>
        <w:t>rescEU</w:t>
      </w:r>
      <w:proofErr w:type="spellEnd"/>
      <w:r>
        <w:t>) ist der Beitrag des Europäischen Wirtschafts- und Sozialausschusses (EWSA) zur laufenden Bewertung der Europäischen Kommission.</w:t>
      </w:r>
    </w:p>
    <w:p w:rsidRPr="0058055C" w:rsidR="000123EB" w:rsidP="000123EB" w:rsidRDefault="000123EB" w14:paraId="4A390207" w14:textId="77777777"/>
    <w:p w:rsidRPr="0058055C" w:rsidR="000123EB" w:rsidP="000123EB" w:rsidRDefault="000123EB" w14:paraId="080FAA34" w14:textId="77777777">
      <w:pPr>
        <w:pStyle w:val="Heading2"/>
      </w:pPr>
      <w:r>
        <w:t>Er stützt sich auf die Ergebnisse von Gesprächen mit Vertretern der Zivilgesellschaft und von Behörden in fünf Ländern; die Daten wurden dabei auf zwei verschiedene Arten erhoben: über Informationsreisen und einen Online-Fragebogen.</w:t>
      </w:r>
    </w:p>
    <w:p w:rsidRPr="0058055C" w:rsidR="000123EB" w:rsidP="000123EB" w:rsidRDefault="000123EB" w14:paraId="5C013055" w14:textId="77777777"/>
    <w:p w:rsidRPr="0058055C" w:rsidR="000123EB" w:rsidP="000123EB" w:rsidRDefault="000123EB" w14:paraId="34A8037F" w14:textId="77777777">
      <w:pPr>
        <w:pStyle w:val="Heading2"/>
      </w:pPr>
      <w:r>
        <w:t>Im Bewertungsbericht sollen einige entscheidende Elemente des Mechanismus, wie Prävention, Vorsorge und Bewältigung von Katastrophen, unter Berücksichtigung von drei wesentlichen Aspekten analysiert werden: Wirksamkeit, Relevanz und Einbindung der Zivilgesellschaft. Der letzte Abschnitt enthält die wichtigsten Empfehlungen des EWSA.</w:t>
      </w:r>
    </w:p>
    <w:p w:rsidRPr="0058055C" w:rsidR="000123EB" w:rsidP="000123EB" w:rsidRDefault="000123EB" w14:paraId="2C9AF814" w14:textId="77777777"/>
    <w:p w:rsidRPr="0058055C" w:rsidR="000123EB" w:rsidP="000123EB" w:rsidRDefault="000123EB" w14:paraId="502BE20B" w14:textId="77777777">
      <w:pPr>
        <w:pStyle w:val="Heading1"/>
        <w:keepNext/>
      </w:pPr>
      <w:r>
        <w:rPr>
          <w:b/>
        </w:rPr>
        <w:t>Wirksamkeit</w:t>
      </w:r>
    </w:p>
    <w:p w:rsidRPr="0058055C" w:rsidR="000123EB" w:rsidP="000123EB" w:rsidRDefault="000123EB" w14:paraId="3E8BA47A" w14:textId="77777777"/>
    <w:p w:rsidRPr="0058055C" w:rsidR="000123EB" w:rsidP="000123EB" w:rsidRDefault="000123EB" w14:paraId="0E31A60E" w14:textId="77777777">
      <w:pPr>
        <w:ind w:left="567"/>
      </w:pPr>
      <w:r>
        <w:t>Im folgenden Abschnitt werden die wichtigsten Ergebnisse in Bezug auf die Wirksamkeit der drei wesentlichen Elemente (Prävention, Vorsorge und Reaktion) bewertet, die spezifische, zugleich aber auch zusammenhängende Bestandteile der Kernziele des Mechanismus sind.</w:t>
      </w:r>
    </w:p>
    <w:p w:rsidRPr="0058055C" w:rsidR="000123EB" w:rsidP="000123EB" w:rsidRDefault="000123EB" w14:paraId="21BC1060" w14:textId="77777777">
      <w:pPr>
        <w:ind w:left="142" w:hanging="142"/>
        <w:jc w:val="left"/>
        <w:rPr>
          <w:bCs/>
          <w:iCs/>
        </w:rPr>
      </w:pPr>
    </w:p>
    <w:p w:rsidRPr="0058055C" w:rsidR="000123EB" w:rsidP="000123EB" w:rsidRDefault="000123EB" w14:paraId="46CCE993" w14:textId="77777777">
      <w:pPr>
        <w:pStyle w:val="Heading2"/>
        <w:keepNext/>
      </w:pPr>
      <w:r>
        <w:t>Prävention</w:t>
      </w:r>
    </w:p>
    <w:p w:rsidRPr="0058055C" w:rsidR="000123EB" w:rsidP="000123EB" w:rsidRDefault="000123EB" w14:paraId="3E2976CE" w14:textId="77777777">
      <w:pPr>
        <w:keepNext/>
        <w:ind w:left="142" w:hanging="142"/>
        <w:jc w:val="left"/>
      </w:pPr>
    </w:p>
    <w:p w:rsidRPr="0058055C" w:rsidR="000123EB" w:rsidP="000123EB" w:rsidRDefault="000123EB" w14:paraId="57BFA4D6" w14:textId="77777777">
      <w:pPr>
        <w:pStyle w:val="Heading3"/>
      </w:pPr>
      <w:r>
        <w:t>Grundsätzlich halten alle Interessenträger, die sich an der Umfrage und den Interviews beteiligt haben, den Mechanismus für erfolgreich und wirksam und räumen ein, dass er gute Lösungen für aufgetretene Probleme bietet und sich durch große Flexibilität und kollektive Resilienz auszeichnet.</w:t>
      </w:r>
    </w:p>
    <w:p w:rsidRPr="0058055C" w:rsidR="000123EB" w:rsidP="000123EB" w:rsidRDefault="000123EB" w14:paraId="6E238413" w14:textId="77777777">
      <w:pPr>
        <w:ind w:left="567" w:hanging="567"/>
      </w:pPr>
    </w:p>
    <w:p w:rsidRPr="0058055C" w:rsidR="000123EB" w:rsidP="000123EB" w:rsidRDefault="000123EB" w14:paraId="638EC10A" w14:textId="77777777">
      <w:pPr>
        <w:pStyle w:val="Heading3"/>
      </w:pPr>
      <w:r>
        <w:t>Der Mechanismus hat sich als unerlässlich für die Bewältigung von Katastrophen erwiesen, an der Prävention muss jedoch noch gearbeitet werden.</w:t>
      </w:r>
    </w:p>
    <w:p w:rsidRPr="0058055C" w:rsidR="000123EB" w:rsidP="000123EB" w:rsidRDefault="000123EB" w14:paraId="76908B73" w14:textId="77777777">
      <w:pPr>
        <w:ind w:left="567" w:hanging="567"/>
      </w:pPr>
    </w:p>
    <w:p w:rsidRPr="0058055C" w:rsidR="000123EB" w:rsidP="000123EB" w:rsidRDefault="000123EB" w14:paraId="2242AD6B" w14:textId="77777777">
      <w:pPr>
        <w:pStyle w:val="Heading3"/>
      </w:pPr>
      <w:r>
        <w:t>Um Kontinuität und Interoperabilität zu gewährleisten, sollten europäische Projekte für den Katastrophenschutz und ihre Ergebnisse auf eine gemeinsame EU-Plattform hochgeladen und gut kommuniziert werden.</w:t>
      </w:r>
    </w:p>
    <w:p w:rsidRPr="0058055C" w:rsidR="000123EB" w:rsidP="000123EB" w:rsidRDefault="000123EB" w14:paraId="7303B869" w14:textId="77777777">
      <w:pPr>
        <w:ind w:left="567" w:hanging="567"/>
      </w:pPr>
    </w:p>
    <w:p w:rsidRPr="0058055C" w:rsidR="000123EB" w:rsidP="000123EB" w:rsidRDefault="000123EB" w14:paraId="70C68C7A" w14:textId="77777777">
      <w:pPr>
        <w:pStyle w:val="Heading3"/>
      </w:pPr>
      <w:r>
        <w:t xml:space="preserve">Auch wenn der Mechanismus den Mitgliedstaaten ein umfassendes Instrumentarium für die Bewältigung von Katastrophen an die Hand gibt, besteht bei den Mitgliedstaaten, privaten Akteuren und operativen Einrichtungen keine gemeinsame Vorstellung bzw. kein gemeinsames Verständnis </w:t>
      </w:r>
      <w:r>
        <w:rPr>
          <w:u w:val="single"/>
        </w:rPr>
        <w:t>der Funktionsweise eines gemeinsamen Präventionsmechanismus</w:t>
      </w:r>
      <w:r>
        <w:t>.</w:t>
      </w:r>
    </w:p>
    <w:p w:rsidRPr="0058055C" w:rsidR="000123EB" w:rsidP="000123EB" w:rsidRDefault="000123EB" w14:paraId="0C0819BD" w14:textId="77777777">
      <w:pPr>
        <w:ind w:left="567" w:hanging="567"/>
      </w:pPr>
    </w:p>
    <w:p w:rsidRPr="0058055C" w:rsidR="000123EB" w:rsidP="000123EB" w:rsidRDefault="000123EB" w14:paraId="2DD00D0D" w14:textId="77777777">
      <w:pPr>
        <w:pStyle w:val="Heading3"/>
      </w:pPr>
      <w:r>
        <w:t>Es wurden Bedenken geäußert, dass die Mitgliedstaaten den steigenden Anforderungen des Katastrophenschutzverfahrens der Union aufgrund unzureichender Ressourcen und Instrumente auf nationaler Ebene zur Aufrechterhaltung eines funktionalen Gleichgewichts nicht angemessen gerecht werden können.</w:t>
      </w:r>
    </w:p>
    <w:p w:rsidRPr="0058055C" w:rsidR="000123EB" w:rsidP="000123EB" w:rsidRDefault="000123EB" w14:paraId="219177B4" w14:textId="77777777">
      <w:pPr>
        <w:ind w:left="567" w:hanging="567"/>
      </w:pPr>
    </w:p>
    <w:p w:rsidRPr="0058055C" w:rsidR="000123EB" w:rsidP="000123EB" w:rsidRDefault="000123EB" w14:paraId="64A9EEE8" w14:textId="77777777">
      <w:pPr>
        <w:pStyle w:val="Heading3"/>
      </w:pPr>
      <w:r>
        <w:lastRenderedPageBreak/>
        <w:t>Bei den Regionen bestehen aufgrund ihrer unterschiedlich gelagerten Risiken, Erfahrungen und Fachkenntnisse (z. B. Spezialisierung auf Brandbekämpfung in Südeuropa und auf Überschwemmungen in Mitteleuropa) Ungleichheiten und Unterschiede. Dies kann zur Schaffung von Exzellenzzentren auf der Grundlage von strategischen Vorteilen in den jeweiligen Regionen genutzt werden.</w:t>
      </w:r>
    </w:p>
    <w:p w:rsidRPr="0058055C" w:rsidR="000123EB" w:rsidP="000123EB" w:rsidRDefault="000123EB" w14:paraId="663F3529" w14:textId="77777777">
      <w:pPr>
        <w:ind w:left="567" w:hanging="567"/>
      </w:pPr>
    </w:p>
    <w:p w:rsidRPr="0058055C" w:rsidR="000123EB" w:rsidP="000123EB" w:rsidRDefault="000123EB" w14:paraId="21E761E7" w14:textId="77777777">
      <w:pPr>
        <w:pStyle w:val="Heading2"/>
        <w:keepNext/>
        <w:rPr>
          <w:bCs/>
          <w:iCs/>
        </w:rPr>
      </w:pPr>
      <w:r>
        <w:t>Vorsorge</w:t>
      </w:r>
    </w:p>
    <w:p w:rsidRPr="0058055C" w:rsidR="000123EB" w:rsidP="000123EB" w:rsidRDefault="000123EB" w14:paraId="44A3A5FF" w14:textId="77777777">
      <w:pPr>
        <w:keepNext/>
        <w:ind w:left="567" w:hanging="567"/>
      </w:pPr>
    </w:p>
    <w:p w:rsidRPr="0058055C" w:rsidR="000123EB" w:rsidP="000123EB" w:rsidRDefault="000123EB" w14:paraId="552401A0" w14:textId="77777777">
      <w:pPr>
        <w:pStyle w:val="Heading3"/>
      </w:pPr>
      <w:r>
        <w:t>Allgemein besteht Einigkeit, dass die EU stärker in die Entwicklung von Warnsystemen investieren muss, d. h. in Frühwarnsysteme, die das Risiko/die Gefahr vorhersehbarer Katastrophen messen.</w:t>
      </w:r>
    </w:p>
    <w:p w:rsidRPr="0058055C" w:rsidR="000123EB" w:rsidP="000123EB" w:rsidRDefault="000123EB" w14:paraId="615F36BB" w14:textId="77777777">
      <w:pPr>
        <w:ind w:left="567" w:hanging="567"/>
      </w:pPr>
    </w:p>
    <w:p w:rsidRPr="0058055C" w:rsidR="000123EB" w:rsidP="000123EB" w:rsidRDefault="000123EB" w14:paraId="1CC39B72" w14:textId="77777777">
      <w:pPr>
        <w:pStyle w:val="Heading3"/>
      </w:pPr>
      <w:r>
        <w:t>Das EU-Wissensnetz für Katastrophenschutz mit einer gemeinsamen Plattform, auf der die Länder bewährte Verfahren austauschen, eignet sich gut, um die Interoperabilität und die Beurteilung potenzieller Risiken zu verbessern.</w:t>
      </w:r>
    </w:p>
    <w:p w:rsidRPr="0058055C" w:rsidR="000123EB" w:rsidP="000123EB" w:rsidRDefault="000123EB" w14:paraId="172F3364" w14:textId="77777777">
      <w:pPr>
        <w:ind w:left="567" w:hanging="567"/>
      </w:pPr>
    </w:p>
    <w:p w:rsidRPr="0058055C" w:rsidR="000123EB" w:rsidP="000123EB" w:rsidRDefault="000123EB" w14:paraId="08D3480B" w14:textId="77777777">
      <w:pPr>
        <w:pStyle w:val="Heading3"/>
      </w:pPr>
      <w:r>
        <w:t>Die nationalen Behörden haben angeregt, die Betriebssprache und die Protokolle stärker zu standardisieren.</w:t>
      </w:r>
    </w:p>
    <w:p w:rsidRPr="0058055C" w:rsidR="000123EB" w:rsidP="000123EB" w:rsidRDefault="000123EB" w14:paraId="2C7F70C4" w14:textId="77777777">
      <w:pPr>
        <w:ind w:left="567" w:hanging="567"/>
      </w:pPr>
    </w:p>
    <w:p w:rsidRPr="0058055C" w:rsidR="000123EB" w:rsidP="000123EB" w:rsidRDefault="000123EB" w14:paraId="3015CD78" w14:textId="77777777">
      <w:pPr>
        <w:pStyle w:val="Heading3"/>
      </w:pPr>
      <w:r>
        <w:t>Alle zwei Jahre sollte auf europäischer und nationaler sowie auf administrativer und operativer Ebene eine Risikobewertung durchgeführt werden, um den Bedarf an personellen und technischen Ressourcen festzustellen.</w:t>
      </w:r>
    </w:p>
    <w:p w:rsidRPr="0058055C" w:rsidR="000123EB" w:rsidP="000123EB" w:rsidRDefault="000123EB" w14:paraId="4F784C42" w14:textId="77777777">
      <w:pPr>
        <w:ind w:left="567" w:hanging="567"/>
      </w:pPr>
    </w:p>
    <w:p w:rsidRPr="0058055C" w:rsidR="000123EB" w:rsidP="000123EB" w:rsidRDefault="000123EB" w14:paraId="55126DBF" w14:textId="77777777">
      <w:pPr>
        <w:pStyle w:val="Heading3"/>
      </w:pPr>
      <w:r>
        <w:t>Verschiedene Interessenträger haben berichtet, dass neue Arten von Risiken modernste technische Instrumente, Personalschulungen und die Umstrukturierung und Verbesserung der nationalen Einrichtungen verlangen. Zusätzlich ist eine eigene Haushaltslinie innerhalb des nationalen Finanzierungsrahmens erforderlich, um es den nationalen Behörden zu ermöglichen, weiterhin oder besser auf anhaltende Phänomene und multiple Risiken zu reagieren.</w:t>
      </w:r>
    </w:p>
    <w:p w:rsidRPr="0058055C" w:rsidR="000123EB" w:rsidP="000123EB" w:rsidRDefault="000123EB" w14:paraId="3F091633" w14:textId="77777777">
      <w:pPr>
        <w:ind w:left="567" w:hanging="567"/>
      </w:pPr>
    </w:p>
    <w:p w:rsidRPr="0058055C" w:rsidR="000123EB" w:rsidP="000123EB" w:rsidRDefault="000123EB" w14:paraId="5AA565E3" w14:textId="77777777">
      <w:pPr>
        <w:pStyle w:val="Heading3"/>
      </w:pPr>
      <w:r>
        <w:t>Bei der Vorsorge ist es besonders wichtig, dass das Katastrophenschutzverfahren Erkenntnisse und Möglichkeiten für ein besseres Verständnis bewährter Verfahren im Katastrophenmanagement, einschließlich des Austauschs von Experten, bietet.</w:t>
      </w:r>
    </w:p>
    <w:p w:rsidRPr="0058055C" w:rsidR="000123EB" w:rsidP="000123EB" w:rsidRDefault="000123EB" w14:paraId="16429A9F" w14:textId="77777777"/>
    <w:p w:rsidRPr="0058055C" w:rsidR="000123EB" w:rsidP="000123EB" w:rsidRDefault="000123EB" w14:paraId="1432817C" w14:textId="77777777">
      <w:pPr>
        <w:pStyle w:val="Heading3"/>
      </w:pPr>
      <w:r>
        <w:t>Es wird empfohlen, in den Bereichen Prävention und Vorsorge ergänzend zur vorhandenen Bewältigungskapazität neuere Technologien einzusetzen.</w:t>
      </w:r>
    </w:p>
    <w:p w:rsidRPr="0058055C" w:rsidR="000123EB" w:rsidP="000123EB" w:rsidRDefault="000123EB" w14:paraId="709E1C9A" w14:textId="77777777"/>
    <w:p w:rsidRPr="0058055C" w:rsidR="000123EB" w:rsidP="000123EB" w:rsidRDefault="000123EB" w14:paraId="7CBC46BD" w14:textId="77777777">
      <w:pPr>
        <w:pStyle w:val="Heading2"/>
        <w:keepNext/>
        <w:keepLines/>
        <w:rPr>
          <w:bCs/>
          <w:iCs/>
        </w:rPr>
      </w:pPr>
      <w:r>
        <w:t>Reaktion</w:t>
      </w:r>
    </w:p>
    <w:p w:rsidRPr="0058055C" w:rsidR="000123EB" w:rsidP="000123EB" w:rsidRDefault="000123EB" w14:paraId="5DF2B82B" w14:textId="77777777">
      <w:pPr>
        <w:keepNext/>
        <w:keepLines/>
      </w:pPr>
    </w:p>
    <w:p w:rsidRPr="0058055C" w:rsidR="000123EB" w:rsidP="000123EB" w:rsidRDefault="000123EB" w14:paraId="43903F09" w14:textId="77777777">
      <w:pPr>
        <w:pStyle w:val="Heading3"/>
      </w:pPr>
      <w:r>
        <w:t>Die Wirksamkeit des Mechanismus, insbesondere bei der Reaktion auf Erdbeben und Waldbrände, wird allgemein als positiv eingeschätzt. Die Zusammenarbeit und gegenseitige Unterstützung haben sich durch den Mechanismus erheblich verbessert.</w:t>
      </w:r>
    </w:p>
    <w:p w:rsidRPr="0058055C" w:rsidR="000123EB" w:rsidP="000123EB" w:rsidRDefault="000123EB" w14:paraId="0FCF07F3" w14:textId="77777777"/>
    <w:p w:rsidRPr="0058055C" w:rsidR="000123EB" w:rsidP="000123EB" w:rsidRDefault="000123EB" w14:paraId="1470BA4A" w14:textId="77777777">
      <w:pPr>
        <w:pStyle w:val="Heading3"/>
      </w:pPr>
      <w:r>
        <w:t xml:space="preserve">Von entscheidender Bedeutung sind die Reaktionszeit und die sofortige Entsendung. Nach Auffassung von Regierungs- und Nichtregierungsorganisationen sollte die Reaktionszeit in den Fällen verkürzt werden, in denen Rettungsmannschaften, die ihre Einsatzbereitschaft auf der Plattform erklärt haben, zunächst auf die politische oder administrative Bestätigung warten </w:t>
      </w:r>
      <w:r>
        <w:lastRenderedPageBreak/>
        <w:t>müssen, dass die angebotene Hilfe angenommen wird. In manchen Fällen dauert es mehr als 30 Stunden, bis diese Bestätigung erfolgt.</w:t>
      </w:r>
    </w:p>
    <w:p w:rsidRPr="0058055C" w:rsidR="000123EB" w:rsidP="000123EB" w:rsidRDefault="000123EB" w14:paraId="43A76786" w14:textId="77777777"/>
    <w:p w:rsidRPr="0058055C" w:rsidR="000123EB" w:rsidP="000123EB" w:rsidRDefault="000123EB" w14:paraId="083B53D4" w14:textId="77777777">
      <w:pPr>
        <w:pStyle w:val="Heading3"/>
      </w:pPr>
      <w:r>
        <w:t xml:space="preserve">Das größte Hindernis für </w:t>
      </w:r>
      <w:proofErr w:type="spellStart"/>
      <w:r>
        <w:t>rescEU</w:t>
      </w:r>
      <w:proofErr w:type="spellEnd"/>
      <w:r>
        <w:t xml:space="preserve"> ist der Entscheidungsprozess der Mitgliedstaaten. Die meisten von ihnen fordern nicht sofort Hilfe an, sodass kostbare Zeit für die Rettung von Menschenleben verlorengeht.</w:t>
      </w:r>
    </w:p>
    <w:p w:rsidRPr="0058055C" w:rsidR="000123EB" w:rsidP="000123EB" w:rsidRDefault="000123EB" w14:paraId="670B9ED1" w14:textId="77777777"/>
    <w:p w:rsidR="000123EB" w:rsidP="000123EB" w:rsidRDefault="000123EB" w14:paraId="43D8979C" w14:textId="790B6393">
      <w:pPr>
        <w:pStyle w:val="Heading3"/>
      </w:pPr>
      <w:r>
        <w:t>Eine Lösung für das Problem langwieriger politischer Entscheidungen für ein Hilfeersuchen, die die Reaktionszeit verkürzen würde, ist die Vorabverlegung, die es den Mitgliedstaaten ermöglicht, ihre nationalen Dienste vorzubereiten und im Vorfeld mit anderen Ländern zusammenzuarbeiten. Die Vorabverlegung, ein Reaktionsinstrument, das die Europäische Kommission zusätzlich zur Standardreaktion des Katastrophenschutzverfahrens eingeführt hat, hat die Krisenintervention für verschiedene Arten von vorhersehbaren Risiken verbessert.</w:t>
      </w:r>
    </w:p>
    <w:p w:rsidRPr="0040614F" w:rsidR="0040614F" w:rsidP="0040614F" w:rsidRDefault="0040614F" w14:paraId="44F7F490" w14:textId="77777777"/>
    <w:p w:rsidRPr="0058055C" w:rsidR="000123EB" w:rsidP="000123EB" w:rsidRDefault="000123EB" w14:paraId="673D13C9" w14:textId="77777777">
      <w:pPr>
        <w:pStyle w:val="Heading3"/>
      </w:pPr>
      <w:r>
        <w:t>Die Vorabverlegung eignet sich besser zur Reaktion auf plötzlich auftretende Krisen, die einen raschen Einsatz erfordern. Das betrifft viele Arten von Risiken, da generell gilt: Je schneller eingegriffen wird, desto größer ist die Chance, Leben zu retten und das Ausmaß und die Schwere der Katastrophe in Grenzen zu halten.</w:t>
      </w:r>
    </w:p>
    <w:p w:rsidRPr="0058055C" w:rsidR="000123EB" w:rsidP="000123EB" w:rsidRDefault="000123EB" w14:paraId="2D2CF73D" w14:textId="77777777"/>
    <w:p w:rsidR="000123EB" w:rsidP="000123EB" w:rsidRDefault="000123EB" w14:paraId="3115A43F" w14:textId="77777777">
      <w:pPr>
        <w:pStyle w:val="Heading3"/>
      </w:pPr>
      <w:r>
        <w:t>Die parallele Koordinierung und Einrichtung von Kommunikationskanälen und -mitteln, die von Standards abweichen, ist insbesondere für Rettungsteams beim Krisenmanagement wichtig, um sicherzustellen, dass mögliche Ausfälle in der grundlegenden Telekommunikationsinfrastruktur nicht die Krisenmanagementkapazitäten, die rechtzeitige Reaktion und die Bereitstellung von Hilfe beeinträchtigen.</w:t>
      </w:r>
    </w:p>
    <w:p w:rsidRPr="00FF4D38" w:rsidR="000123EB" w:rsidP="000123EB" w:rsidRDefault="000123EB" w14:paraId="264ACA7F" w14:textId="77777777"/>
    <w:p w:rsidRPr="0058055C" w:rsidR="000123EB" w:rsidP="000123EB" w:rsidRDefault="000123EB" w14:paraId="1E473A2A" w14:textId="77777777">
      <w:pPr>
        <w:pStyle w:val="Heading3"/>
      </w:pPr>
      <w:r>
        <w:t>Um den bürokratischen Aufwand des Katastrophenschutzverfahrens zu minimieren und in bestimmten Fällen schneller reagieren zu können, nutzen die Mitgliedstaaten gelegentlich noch bilaterale Kommunikationskanäle mit ihren Nachbarländern.</w:t>
      </w:r>
    </w:p>
    <w:p w:rsidRPr="0058055C" w:rsidR="000123EB" w:rsidP="000123EB" w:rsidRDefault="000123EB" w14:paraId="2D8F106F" w14:textId="77777777"/>
    <w:p w:rsidRPr="0058055C" w:rsidR="000123EB" w:rsidP="000123EB" w:rsidRDefault="000123EB" w14:paraId="64764E7C" w14:textId="77777777">
      <w:pPr>
        <w:pStyle w:val="Heading3"/>
      </w:pPr>
      <w:r>
        <w:t>Mehrfach wurde der Mangel an Transportmitteln für die Einsatzteams erwähnt. Vor allem betrifft dies die rechtzeitige Reservierung von Flugzeugen. Gelegentlich kommt es dabei zu Überschneidungen, und einige Länder erhalten gar keine Hilfe.</w:t>
      </w:r>
    </w:p>
    <w:p w:rsidRPr="0058055C" w:rsidR="000123EB" w:rsidP="000123EB" w:rsidRDefault="000123EB" w14:paraId="29ADD4EC" w14:textId="77777777">
      <w:pPr>
        <w:ind w:left="567" w:hanging="567"/>
      </w:pPr>
    </w:p>
    <w:p w:rsidRPr="0058055C" w:rsidR="000123EB" w:rsidP="000123EB" w:rsidRDefault="000123EB" w14:paraId="0CCE2E77" w14:textId="77777777">
      <w:pPr>
        <w:pStyle w:val="Heading3"/>
      </w:pPr>
      <w:r>
        <w:t>Zur Harmonisierung der Verfahren sind allgemeine Leitlinien von großer Bedeutung. Nationale Einrichtungen auf der Ebene des strategischen Managements haben alle an gemeinsamen Missionen, dem Austausch von Experten und gemeinsamen Übungen mit anderen Mitgliedstaaten im Rahmen des Katastrophenschutzverfahrens teilgenommen. Auf operativer Ebene muss allerdings ein integriertes System für die Zusammenarbeit zwischen den vor Ort tätigen Amtsträgern mittels Protokollen und Standardisierung erst noch zum Einsatz kommen.</w:t>
      </w:r>
    </w:p>
    <w:p w:rsidRPr="0058055C" w:rsidR="000123EB" w:rsidP="000123EB" w:rsidRDefault="000123EB" w14:paraId="5CD93EB4" w14:textId="77777777">
      <w:pPr>
        <w:ind w:left="567" w:hanging="567"/>
      </w:pPr>
    </w:p>
    <w:p w:rsidRPr="0058055C" w:rsidR="000123EB" w:rsidP="000123EB" w:rsidRDefault="000123EB" w14:paraId="1547776E" w14:textId="77777777">
      <w:pPr>
        <w:pStyle w:val="Heading3"/>
      </w:pPr>
      <w:r>
        <w:t xml:space="preserve">Neue Arten von Krisen in Form von humanitären Katastrophen oder extremen Gesundheitsrisiken (wie einer Pandemie) oder andere schwerwiegende potenzielle Risiken wie nukleare Zwischenfälle, biologische Kriegsführung oder massive Terroranschläge werden zunehmend Teil der Agenda des Katastrophenschutzmechanismus. Eine effektive Reaktion erfordert in vielen Fällen die Koordinierung von mehr als nur einer Einrichtung. Dies erweitert </w:t>
      </w:r>
      <w:r>
        <w:lastRenderedPageBreak/>
        <w:t>zweifellos die Interventionsbereiche und erfordert mehr finanzielle und personelle Ressourcen, professionelle Schulung und bessere Koordinierung.</w:t>
      </w:r>
    </w:p>
    <w:p w:rsidRPr="0058055C" w:rsidR="000123EB" w:rsidP="000123EB" w:rsidRDefault="000123EB" w14:paraId="71BD69FC" w14:textId="77777777">
      <w:pPr>
        <w:ind w:left="567" w:hanging="567"/>
        <w:rPr>
          <w:highlight w:val="yellow"/>
        </w:rPr>
      </w:pPr>
    </w:p>
    <w:p w:rsidRPr="0058055C" w:rsidR="000123EB" w:rsidP="000123EB" w:rsidRDefault="000123EB" w14:paraId="0A97DD24" w14:textId="77777777">
      <w:pPr>
        <w:pStyle w:val="Heading1"/>
        <w:keepNext/>
        <w:keepLines/>
        <w:rPr>
          <w:bCs/>
        </w:rPr>
      </w:pPr>
      <w:r>
        <w:rPr>
          <w:b/>
        </w:rPr>
        <w:t>Relevanz</w:t>
      </w:r>
    </w:p>
    <w:p w:rsidRPr="0058055C" w:rsidR="000123EB" w:rsidP="000123EB" w:rsidRDefault="000123EB" w14:paraId="7F0B5377" w14:textId="77777777">
      <w:pPr>
        <w:keepNext/>
        <w:keepLines/>
        <w:ind w:left="567" w:hanging="567"/>
      </w:pPr>
    </w:p>
    <w:p w:rsidRPr="0058055C" w:rsidR="000123EB" w:rsidP="000123EB" w:rsidRDefault="000123EB" w14:paraId="708DEE92" w14:textId="77777777">
      <w:pPr>
        <w:pStyle w:val="Heading2"/>
      </w:pPr>
      <w:r>
        <w:t xml:space="preserve">Die Erweiterung des Mechanismus im Rahmen der neuen EU-Ziele für </w:t>
      </w:r>
      <w:proofErr w:type="spellStart"/>
      <w:r>
        <w:t>Katastrophenresilienz</w:t>
      </w:r>
      <w:proofErr w:type="spellEnd"/>
      <w:r>
        <w:t xml:space="preserve"> könnte dazu führen, dass die Kernziele Prävention und Vorsorge, für die zusätzliche Ressourcen und eine engere Zusammenarbeit zwischen Regierungen, lokalen Einrichtungen und der Wissenschaft erforderlich sind, vernachlässigt werden.</w:t>
      </w:r>
    </w:p>
    <w:p w:rsidRPr="0058055C" w:rsidR="000123EB" w:rsidP="000123EB" w:rsidRDefault="000123EB" w14:paraId="10063813" w14:textId="77777777">
      <w:pPr>
        <w:ind w:left="567" w:hanging="567"/>
      </w:pPr>
    </w:p>
    <w:p w:rsidRPr="0058055C" w:rsidR="000123EB" w:rsidP="000123EB" w:rsidRDefault="000123EB" w14:paraId="59A1ED12" w14:textId="77777777">
      <w:pPr>
        <w:pStyle w:val="Heading2"/>
      </w:pPr>
      <w:r>
        <w:t>Chemische, biologische, radiologische und nukleare Risiken (CBRN-Risiken) gehören in Anbetracht des enormen Investitionsbedarfs und der geringen statistischen Wahrscheinlichkeit, dass die entsprechenden Kapazitäten benötigt werden, unter den Schirm des Katastrophenschutzverfahrens, weil in seinem Rahmen umfangreiche Kapazitäten gebündelt sind.</w:t>
      </w:r>
    </w:p>
    <w:p w:rsidRPr="0058055C" w:rsidR="000123EB" w:rsidP="000123EB" w:rsidRDefault="000123EB" w14:paraId="34109FE9" w14:textId="77777777">
      <w:pPr>
        <w:ind w:left="567" w:hanging="567"/>
      </w:pPr>
    </w:p>
    <w:p w:rsidRPr="0058055C" w:rsidR="000123EB" w:rsidP="000123EB" w:rsidRDefault="000123EB" w14:paraId="7CD37559" w14:textId="77777777">
      <w:pPr>
        <w:pStyle w:val="Heading2"/>
      </w:pPr>
      <w:r>
        <w:t>Um Opfern schnell finanzielle Unterstützung zukommen zu lassen und die Funktionsfähigkeit der lokalen Gemeinschaften sicherzustellen, könnten die nationalen Einrichtungen der Gastgeberstaaten in Zusammenarbeit mit dem Katastrophenschutzverfahren bzw. der EU ein fortgeschrittenes Instrument für die effizientere Verwaltung der externen Hilfe, der Spenden oder der Hilfeleistungen durch Nichtregierungsorganisationen entwickeln.</w:t>
      </w:r>
    </w:p>
    <w:p w:rsidRPr="0058055C" w:rsidR="000123EB" w:rsidP="000123EB" w:rsidRDefault="000123EB" w14:paraId="5749D104" w14:textId="77777777">
      <w:pPr>
        <w:ind w:left="567" w:hanging="567"/>
      </w:pPr>
    </w:p>
    <w:p w:rsidRPr="0058055C" w:rsidR="000123EB" w:rsidP="000123EB" w:rsidRDefault="000123EB" w14:paraId="45E45FB1" w14:textId="77777777">
      <w:pPr>
        <w:pStyle w:val="Heading2"/>
      </w:pPr>
      <w:r>
        <w:t>Im Rahmen des Mechanismus sollte eine Strategie für die Bewältigung von miteinander zusammenhängenden Risiken entwickelt werden, die ein abgestimmtes Vorgehen erfordern (z. B. könnte ein Erdbeben Schlüsselinfrastrukturen beschädigen und damit zu Lebensmittelknappheit oder Stromausfällen und Risiken für die öffentliche Gesundheit oder Migrationsströmen führen, wenn keine schnelle Reaktion erfolgt).</w:t>
      </w:r>
    </w:p>
    <w:p w:rsidRPr="0058055C" w:rsidR="000123EB" w:rsidP="000123EB" w:rsidRDefault="000123EB" w14:paraId="6537EFF3" w14:textId="77777777">
      <w:pPr>
        <w:ind w:left="567" w:hanging="567"/>
      </w:pPr>
    </w:p>
    <w:p w:rsidR="000123EB" w:rsidP="000123EB" w:rsidRDefault="000123EB" w14:paraId="2DFD37A3" w14:textId="77777777">
      <w:pPr>
        <w:pStyle w:val="Heading2"/>
      </w:pPr>
      <w:r>
        <w:t xml:space="preserve">Im Katastrophenfall sind das Katastrophenschutzverfahren der Union und </w:t>
      </w:r>
      <w:proofErr w:type="spellStart"/>
      <w:r>
        <w:t>rescEU</w:t>
      </w:r>
      <w:proofErr w:type="spellEnd"/>
      <w:r>
        <w:t xml:space="preserve"> wichtig, um Fähigkeiten der Echtzeitüberwachung zu entwickeln, Satellitendaten und -informationen zu erhalten und die Reaktion an das Ausmaß der jeweiligen Krise anzupassen. So könnten Satelliteninstrumente oder andere terrestrische Einsatzinstrumente (z. B. digitales/elektronisches Material usw.) unverzüglich angepasst werden.</w:t>
      </w:r>
    </w:p>
    <w:p w:rsidRPr="00FF4D38" w:rsidR="000123EB" w:rsidP="000123EB" w:rsidRDefault="000123EB" w14:paraId="664C3371" w14:textId="77777777"/>
    <w:p w:rsidRPr="0058055C" w:rsidR="000123EB" w:rsidP="000123EB" w:rsidRDefault="000123EB" w14:paraId="145E5DFB" w14:textId="77777777">
      <w:pPr>
        <w:pStyle w:val="Heading2"/>
      </w:pPr>
      <w:r>
        <w:t>Garant für die Wirksamkeit des bestehenden Systems sind einerseits Mitgliedstaaten, die ihre Schulungsprogramme eigenständig durchführen, und andererseits klar definierte internationale Normen für Kapazitäten (z. B. definiert von den Vereinten Nationen oder der EU). Während internationale Normen die Interoperabilität von Kapazitäten sicherstellen, sorgt die Unabhängigkeit bei Schulungen dafür, dass die Länder ihre Schulungsmaßnahmen an ihre nationalen Gegebenheiten anpassen können.</w:t>
      </w:r>
    </w:p>
    <w:p w:rsidRPr="0058055C" w:rsidR="000123EB" w:rsidP="000123EB" w:rsidRDefault="000123EB" w14:paraId="03481731" w14:textId="77777777">
      <w:pPr>
        <w:ind w:left="567" w:hanging="567"/>
      </w:pPr>
    </w:p>
    <w:p w:rsidRPr="0058055C" w:rsidR="000123EB" w:rsidP="000123EB" w:rsidRDefault="000123EB" w14:paraId="7FAE5E55" w14:textId="77777777">
      <w:pPr>
        <w:pStyle w:val="Heading2"/>
      </w:pPr>
      <w:r>
        <w:t>Die Mitgliedstaaten sind besorgt, dass die nationalen Kapazitäten zur Bewältigung einer Vielzahl von Krisen, das Management auf politischer und operativer Ebene und die Verwaltung der humanitären Hilfe, insbesondere im Falle plötzlich auftretender Krisen, nicht ausreichen könnten.</w:t>
      </w:r>
    </w:p>
    <w:p w:rsidRPr="0058055C" w:rsidR="000123EB" w:rsidP="000123EB" w:rsidRDefault="000123EB" w14:paraId="5F65D12D" w14:textId="77777777">
      <w:pPr>
        <w:ind w:left="567" w:hanging="567"/>
      </w:pPr>
    </w:p>
    <w:p w:rsidRPr="0058055C" w:rsidR="000123EB" w:rsidP="000123EB" w:rsidRDefault="000123EB" w14:paraId="60168449" w14:textId="1BCCFE58">
      <w:pPr>
        <w:pStyle w:val="Heading2"/>
      </w:pPr>
      <w:r>
        <w:lastRenderedPageBreak/>
        <w:t>Künftige humanitäre Krisen, die große Migrationsbewegungen infolge von Naturkatastrophen oder von Menschen verursachten Katastrophen zur Folge haben können, sollten idealerweise in enger Abstimmung zwischen dem EAD, der GD</w:t>
      </w:r>
      <w:r w:rsidR="0040614F">
        <w:t> </w:t>
      </w:r>
      <w:r>
        <w:t>HOME und allen Katastrophenschutzmechanismen (Mitgliedstaaten, EU, UN) bewältigt werden.</w:t>
      </w:r>
    </w:p>
    <w:p w:rsidRPr="0058055C" w:rsidR="000123EB" w:rsidP="000123EB" w:rsidRDefault="000123EB" w14:paraId="5ADDD5A9" w14:textId="77777777">
      <w:pPr>
        <w:ind w:left="567" w:hanging="567"/>
      </w:pPr>
    </w:p>
    <w:p w:rsidRPr="0058055C" w:rsidR="000123EB" w:rsidP="000123EB" w:rsidRDefault="000123EB" w14:paraId="0B5A98E0" w14:textId="77777777">
      <w:pPr>
        <w:pStyle w:val="Heading1"/>
        <w:keepNext/>
        <w:rPr>
          <w:bCs/>
        </w:rPr>
      </w:pPr>
      <w:r>
        <w:rPr>
          <w:b/>
        </w:rPr>
        <w:t>Einbindung der Zivilgesellschaft</w:t>
      </w:r>
    </w:p>
    <w:p w:rsidRPr="0058055C" w:rsidR="000123EB" w:rsidP="000123EB" w:rsidRDefault="000123EB" w14:paraId="2DA7931B" w14:textId="77777777">
      <w:pPr>
        <w:keepNext/>
        <w:ind w:left="567" w:hanging="567"/>
      </w:pPr>
    </w:p>
    <w:p w:rsidRPr="0058055C" w:rsidR="000123EB" w:rsidP="000123EB" w:rsidRDefault="000123EB" w14:paraId="10C34276" w14:textId="77777777">
      <w:pPr>
        <w:pStyle w:val="Heading2"/>
      </w:pPr>
      <w:r>
        <w:t>Die Mitgliedstaaten haben die Unterstützung durch Bürger, Freiwillige und Nichtregierungsorganisationen gewürdigt (in einigen Fällen wurde in jüngster Zeit im Falle von Krisen eine geringere Beteiligung vermeldet). Ihre Mitwirkung könnte besonders im Bereich der Prävention von großem Nutzen sein, weil sie in allen Schichten der Gesellschaft aktiv sind und anders als die Behörden privilegierten Zugang zu lokalen Ökosystemen haben.</w:t>
      </w:r>
    </w:p>
    <w:p w:rsidRPr="0058055C" w:rsidR="000123EB" w:rsidP="000123EB" w:rsidRDefault="000123EB" w14:paraId="2DD95F91" w14:textId="77777777">
      <w:pPr>
        <w:ind w:left="567" w:hanging="567"/>
      </w:pPr>
    </w:p>
    <w:p w:rsidRPr="0058055C" w:rsidR="000123EB" w:rsidP="000123EB" w:rsidRDefault="000123EB" w14:paraId="07340815" w14:textId="77777777">
      <w:pPr>
        <w:pStyle w:val="Heading2"/>
      </w:pPr>
      <w:r>
        <w:t>Der Beitrag bestimmter gesellschaftlicher Gruppen oder zivilgesellschaftlicher Organisationen ist von wesentlicher Bedeutung, Kommunalbehörden könnten beispielsweise Schulungen für die örtliche Bevölkerung anbieten.</w:t>
      </w:r>
    </w:p>
    <w:p w:rsidRPr="0058055C" w:rsidR="000123EB" w:rsidP="000123EB" w:rsidRDefault="000123EB" w14:paraId="7226CF43" w14:textId="77777777">
      <w:pPr>
        <w:ind w:left="567" w:hanging="567"/>
      </w:pPr>
    </w:p>
    <w:p w:rsidRPr="0058055C" w:rsidR="000123EB" w:rsidP="000123EB" w:rsidRDefault="000123EB" w14:paraId="55EA4209" w14:textId="77777777">
      <w:pPr>
        <w:pStyle w:val="Heading2"/>
      </w:pPr>
      <w:r>
        <w:t>Die Bürger Europas sollten weiter sensibilisiert werden, damit sie wissen, wie sie sich bei potenziellen Risiken, Bedrohungen oder Krisen zu verhalten haben, unabhängig von deren technischer Komplexität (z. B. ein Unfall in einer U-Bahn oder ein Feuer in einem Stadtgebiet oder ein Chemieunfall in einem Industriegebiet). Solche Schulungen könnten auf einzelne Wohnviertel zugeschnitten werden (wie es den Berichten zufolge in einigen Ländern schon der Fall ist).</w:t>
      </w:r>
    </w:p>
    <w:p w:rsidRPr="0058055C" w:rsidR="000123EB" w:rsidP="000123EB" w:rsidRDefault="000123EB" w14:paraId="16F4477C" w14:textId="77777777">
      <w:pPr>
        <w:ind w:left="567" w:hanging="567"/>
      </w:pPr>
    </w:p>
    <w:p w:rsidRPr="0058055C" w:rsidR="000123EB" w:rsidP="000123EB" w:rsidRDefault="000123EB" w14:paraId="34672F52" w14:textId="77777777">
      <w:pPr>
        <w:pStyle w:val="Heading2"/>
      </w:pPr>
      <w:r>
        <w:t>In den Mitgliedstaaten wurde jedoch noch von keiner nennenswerten Konsultation zur Mitwirkung zivilgesellschaftlicher Organisationen an Sensibilisierungskampagnen oder zu Maßnahmen zur Einbeziehung der örtlichen Bevölkerung berichtet.</w:t>
      </w:r>
    </w:p>
    <w:p w:rsidRPr="0058055C" w:rsidR="000123EB" w:rsidP="000123EB" w:rsidRDefault="000123EB" w14:paraId="758F3D5E" w14:textId="77777777">
      <w:pPr>
        <w:ind w:left="567" w:hanging="567"/>
      </w:pPr>
    </w:p>
    <w:p w:rsidR="000123EB" w:rsidP="000123EB" w:rsidRDefault="000123EB" w14:paraId="13324486" w14:textId="4ABC30EB">
      <w:pPr>
        <w:pStyle w:val="Heading2"/>
      </w:pPr>
      <w:r>
        <w:t>Ein institutioneller Rahmen für die Förderung und Unterstützung der Partnerschaft mit Gewerkschaften und Arbeitgeberorganisationen im Bereich des Katastrophenmanagements ist für die lokale und regionale Bevölkerung nützlich. Dies könnte gemeinsame Schulungen, die Mitwirkung an europäischen Projekten und regelmäßige Kommunikations- und Sensibilisierungsseminare von Behörden umfassen.</w:t>
      </w:r>
    </w:p>
    <w:p w:rsidRPr="00D21555" w:rsidR="00D21555" w:rsidP="00CC0B2C" w:rsidRDefault="00D21555" w14:paraId="30AD7DFD" w14:textId="77777777"/>
    <w:p w:rsidRPr="0058055C" w:rsidR="000123EB" w:rsidP="000123EB" w:rsidRDefault="000123EB" w14:paraId="0A7B8872" w14:textId="77777777">
      <w:pPr>
        <w:pStyle w:val="Heading1"/>
        <w:keepNext/>
        <w:rPr>
          <w:bCs/>
        </w:rPr>
      </w:pPr>
      <w:r>
        <w:rPr>
          <w:b/>
        </w:rPr>
        <w:t>Besondere Anmerkungen zur Einbindung von Freiwilligen</w:t>
      </w:r>
    </w:p>
    <w:p w:rsidRPr="0058055C" w:rsidR="000123EB" w:rsidP="000123EB" w:rsidRDefault="000123EB" w14:paraId="402E46FE" w14:textId="77777777">
      <w:pPr>
        <w:keepNext/>
        <w:ind w:left="567" w:hanging="567"/>
      </w:pPr>
    </w:p>
    <w:p w:rsidRPr="0058055C" w:rsidR="000123EB" w:rsidP="000123EB" w:rsidRDefault="000123EB" w14:paraId="4A666659" w14:textId="77777777">
      <w:pPr>
        <w:pStyle w:val="Heading2"/>
      </w:pPr>
      <w:r>
        <w:t>Die Mitwirkung von Freiwilligen an Prävention, Vorsorge und Reaktion hängt davon ab, ob beteiligte Organisationen und Personen vor Ort präsent sind. In Bezug auf die Prävention sind Schulungen mit mindestens wöchentlicher Teilnahme notwendig, damit die örtliche Bevölkerung und Interessierte vor einer Krise präventiv tätig werden können. Die Ausstattung mit einer geeigneten Ausrüstung und Mitteln ist ein wesentliches Kriterium für die Akkreditierung oder Lizenzierung von Freiwilligenteams für die Beteiligung am Krisenmanagement vor Ort.</w:t>
      </w:r>
    </w:p>
    <w:p w:rsidRPr="0058055C" w:rsidR="000123EB" w:rsidP="000123EB" w:rsidRDefault="000123EB" w14:paraId="557149A2" w14:textId="77777777">
      <w:pPr>
        <w:ind w:left="567" w:hanging="567"/>
      </w:pPr>
    </w:p>
    <w:p w:rsidRPr="0058055C" w:rsidR="000123EB" w:rsidP="000123EB" w:rsidRDefault="000123EB" w14:paraId="7622BBDE" w14:textId="77777777">
      <w:pPr>
        <w:pStyle w:val="Heading2"/>
      </w:pPr>
      <w:r>
        <w:lastRenderedPageBreak/>
        <w:t>Programme für das lebenslange Lernen oder Seminare unter Beteiligung von Fachleuten, Freiwilligengruppen, Solidaritätskorps und öffentlichen Einrichtungen werden das Vertrauen und das Engagement der örtlichen Bevölkerung stärken.</w:t>
      </w:r>
    </w:p>
    <w:p w:rsidRPr="0058055C" w:rsidR="000123EB" w:rsidP="000123EB" w:rsidRDefault="000123EB" w14:paraId="2D8E22B2" w14:textId="77777777">
      <w:pPr>
        <w:ind w:left="567" w:hanging="567"/>
      </w:pPr>
    </w:p>
    <w:p w:rsidRPr="0058055C" w:rsidR="000123EB" w:rsidP="000123EB" w:rsidRDefault="000123EB" w14:paraId="40D5C1A2" w14:textId="77777777">
      <w:pPr>
        <w:pStyle w:val="Heading2"/>
      </w:pPr>
      <w:r>
        <w:t>Ein nationales Register mit Angaben zu den Kenntnissen und dem fachlichen Hintergrund aller Freiwilligen würde den nationalen und regionalen Behörden die Auswahl erleichtern, wenn diese auf der Grundlage von Einträgen zu einer früheren Zusammenarbeit getroffen werden kann. Eine Organisation oder eine Einzelperson kann aus dem Register gestrichen werden, wenn sie die Mindestanforderungen in Bezug auf Verfügbarkeit, Schulungen und Effizienz nicht erfüllt.</w:t>
      </w:r>
    </w:p>
    <w:p w:rsidRPr="0058055C" w:rsidR="000123EB" w:rsidP="000123EB" w:rsidRDefault="000123EB" w14:paraId="63723BD1" w14:textId="77777777">
      <w:pPr>
        <w:ind w:left="567" w:hanging="567"/>
      </w:pPr>
    </w:p>
    <w:p w:rsidR="000123EB" w:rsidP="000123EB" w:rsidRDefault="000123EB" w14:paraId="306DA435" w14:textId="77777777">
      <w:pPr>
        <w:pStyle w:val="Heading2"/>
      </w:pPr>
      <w:r>
        <w:t>Um die Beteiligung von Berufskräften an Freiwilligenprogrammen und die qualitative Aufwertung des Freiwilligensektors zu erleichtern, muss sichergestellt sein, dass Einsatzkräfte für die Teilnahme an Freiwilligenorganisationen keine spezielle Erstausbildung oder Akkreditierung bzw. andere administrative Berechtigungsnachweise vorweisen müssen.</w:t>
      </w:r>
    </w:p>
    <w:p w:rsidRPr="00FF4D38" w:rsidR="000123EB" w:rsidP="000123EB" w:rsidRDefault="000123EB" w14:paraId="79415294" w14:textId="77777777"/>
    <w:p w:rsidRPr="0058055C" w:rsidR="000123EB" w:rsidP="000123EB" w:rsidRDefault="000123EB" w14:paraId="5A09E2FD" w14:textId="77777777">
      <w:pPr>
        <w:pStyle w:val="Heading2"/>
      </w:pPr>
      <w:r>
        <w:t>Bei der Vorsorge haben die Behörden anscheinend kaum auf die Kapazitäten, die Fähigkeiten und das Engagement von Freiwilligen zurückgegriffen. Die Einbeziehung von Freiwilligen setzt mehr Schulungen, Engagement, operative Kapazitäten und Beteiligung an Missionen voraus.</w:t>
      </w:r>
    </w:p>
    <w:p w:rsidRPr="0058055C" w:rsidR="000123EB" w:rsidP="000123EB" w:rsidRDefault="000123EB" w14:paraId="4855DB0D" w14:textId="77777777">
      <w:pPr>
        <w:ind w:left="567" w:hanging="567"/>
      </w:pPr>
    </w:p>
    <w:p w:rsidRPr="0058055C" w:rsidR="000123EB" w:rsidP="000123EB" w:rsidRDefault="000123EB" w14:paraId="20C16514" w14:textId="77777777">
      <w:pPr>
        <w:pStyle w:val="Heading2"/>
      </w:pPr>
      <w:r>
        <w:t>Bei der Krisenbewältigung geht ohne die Einbeziehung von Freiwilligen kaum etwas. In Ländern, die mit professionellen Freiwillige arbeiten, wird bei sich abzeichnenden Krisen wahrscheinlich im Rahmen der formalen Einsatzstruktur reagiert, während in anderen Ländern, bei denen Freiwillige nicht im offiziellen Katastrophenschutz vorgesehen sind, der Einsatz spontan und entsprechend dem tatsächlichen Bedarf und den Lücken bei professionellen Einsatzkräften erfolgt.</w:t>
      </w:r>
    </w:p>
    <w:p w:rsidRPr="0058055C" w:rsidR="000123EB" w:rsidP="000123EB" w:rsidRDefault="000123EB" w14:paraId="364F8490" w14:textId="77777777">
      <w:pPr>
        <w:ind w:left="567" w:hanging="567"/>
      </w:pPr>
    </w:p>
    <w:p w:rsidRPr="0058055C" w:rsidR="000123EB" w:rsidP="000123EB" w:rsidRDefault="000123EB" w14:paraId="239D490D" w14:textId="5AC2A038">
      <w:pPr>
        <w:pStyle w:val="Heading2"/>
      </w:pPr>
      <w:r>
        <w:t>Ein europäisches und internationales Register für Freiwilligenorganisationen entsprechend EU</w:t>
      </w:r>
      <w:r w:rsidR="0040614F">
        <w:noBreakHyphen/>
      </w:r>
      <w:r>
        <w:t xml:space="preserve"> oder UN-Akkreditierungsstandards (der Internationalen Beratungsgruppe für Such- und Rettungsdienste der Vereinten Nationen (INSARAG)) ist äußerst wichtig, insbesondere für Freiwillige, die im Ausland im Einsatz sind. Auf europäischer Ebene könnten gemeinsame Übungen durchgeführt werden, um die Kapazitäten ausgewählter Freiwilligenorganisationen zu stärken. Ein Online-System für die Prüfung, Akkreditierung und Verifizierung der Fähigkeit der Freiwilligen, an thematisch orientierten Missionen teilzunehmen, wird die Auswahl durch die öffentlichen Einrichtungen, im ERCC-Team und in anderen gemeinsamen Kräften erleichtern.</w:t>
      </w:r>
    </w:p>
    <w:p w:rsidRPr="0058055C" w:rsidR="000123EB" w:rsidP="000123EB" w:rsidRDefault="000123EB" w14:paraId="64084F29" w14:textId="77777777">
      <w:pPr>
        <w:ind w:left="567" w:hanging="567"/>
      </w:pPr>
    </w:p>
    <w:p w:rsidR="000123EB" w:rsidP="000123EB" w:rsidRDefault="000123EB" w14:paraId="2DD1D720" w14:textId="77777777">
      <w:pPr>
        <w:pStyle w:val="Heading2"/>
      </w:pPr>
      <w:r>
        <w:t>Freiwilligenorganisationen sollten auf einer EU-Plattform registriert werden, die auch nationale Freiwilligenregister (mit Kontaktdaten und Nachweisen für Fachkenntnisse) umfasst. Auf dieser Plattform könnten Freiwilligenorganisationen im Katastrophenfall ihre Verfügbarkeit mitteilen und mit dem Katastrophenschutzverfahren der Union kommunizieren.</w:t>
      </w:r>
    </w:p>
    <w:p w:rsidRPr="00262EEE" w:rsidR="000123EB" w:rsidP="000123EB" w:rsidRDefault="000123EB" w14:paraId="6636AA6F" w14:textId="77777777"/>
    <w:p w:rsidRPr="0058055C" w:rsidR="000123EB" w:rsidP="000123EB" w:rsidRDefault="000123EB" w14:paraId="5A354CEC" w14:textId="77777777">
      <w:pPr>
        <w:pStyle w:val="Heading1"/>
        <w:keepNext/>
        <w:keepLines/>
        <w:rPr>
          <w:bCs/>
        </w:rPr>
      </w:pPr>
      <w:r>
        <w:rPr>
          <w:b/>
        </w:rPr>
        <w:t>Empfehlungen</w:t>
      </w:r>
    </w:p>
    <w:p w:rsidRPr="0058055C" w:rsidR="000123EB" w:rsidP="000123EB" w:rsidRDefault="000123EB" w14:paraId="49D4E974" w14:textId="77777777">
      <w:pPr>
        <w:keepNext/>
        <w:keepLines/>
        <w:ind w:left="567" w:hanging="567"/>
      </w:pPr>
    </w:p>
    <w:p w:rsidRPr="0058055C" w:rsidR="000123EB" w:rsidP="000123EB" w:rsidRDefault="000123EB" w14:paraId="080CDA51" w14:textId="77777777">
      <w:pPr>
        <w:pStyle w:val="Heading2"/>
      </w:pPr>
      <w:r>
        <w:t xml:space="preserve">Die Entwicklung verbesserter Instrumente erleichtert die Information und Kommunikation in Krisen, etwa durch die Schaffung von Plattformen und Anwendungen, mit denen die Mitgliedstaaten Sammelpunkte für das Kommunikationstraining sowie das Engagement von </w:t>
      </w:r>
      <w:r>
        <w:lastRenderedPageBreak/>
        <w:t>Bürgern und Freiwilligen oder die Umsetzung nationaler und europäischer Katastrophenalarmsysteme unter Hinweis auf bestimmte Sammelpunkte (Geodaten-Alarmmechanismus) melden können. Eine einheitliche EU-weite Notrufnummer (112) wird für jede Art von Krise als geeignete unmittelbar wirksame Maßnahme für alle EU-Mitgliedstaaten und die Zivilbevölkerung angesehen.</w:t>
      </w:r>
    </w:p>
    <w:p w:rsidRPr="0058055C" w:rsidR="000123EB" w:rsidP="000123EB" w:rsidRDefault="000123EB" w14:paraId="701FFA5D" w14:textId="77777777">
      <w:pPr>
        <w:ind w:left="567" w:hanging="567"/>
      </w:pPr>
    </w:p>
    <w:p w:rsidR="000123EB" w:rsidP="000123EB" w:rsidRDefault="000123EB" w14:paraId="15D4B0AF" w14:textId="77777777">
      <w:pPr>
        <w:pStyle w:val="Heading2"/>
      </w:pPr>
      <w:r>
        <w:t>Die Reaktionszeit ist maßgeblich für das Krisenmanagement. Dies erfordert, dass über das Team des Katastrophenschutzverfahrens in Zusammenarbeit mit den nationalen Agenturen eine zentrale Anlaufstelle oder Behörde benannt wird, die im Rahmen des Krisenmanagements für die Einsatzleitung und Koordinierung zuständig ist und anhand von Effizienz- und Sicherheitskriterien über die wirksame Zuweisung und Entsendung der verfügbaren Einsatzkräfte entscheidet.</w:t>
      </w:r>
    </w:p>
    <w:p w:rsidRPr="00FF4D38" w:rsidR="000123EB" w:rsidP="000123EB" w:rsidRDefault="000123EB" w14:paraId="1B8AD675" w14:textId="77777777"/>
    <w:p w:rsidRPr="0058055C" w:rsidR="000123EB" w:rsidP="000123EB" w:rsidRDefault="000123EB" w14:paraId="385218C7" w14:textId="77777777">
      <w:pPr>
        <w:pStyle w:val="Heading2"/>
      </w:pPr>
      <w:r>
        <w:t>Um Klimakrisen wirksam bewältigen zu können, sind zusätzliche Investitionen in die Infrastruktur in vielen Bereichen erforderlich. Neben Investitionen in den Katastrophenschutz (z. B. Humanressourcen, Präventionskapazitäten, mehr Flexibilität beim Einsatz neuer Technologien) kommt es entscheidend darauf an, kritische Infrastrukturen in den Bereichen Technologie, Verkehr, Landwirtschaft, KMU, öffentliche Gesundheit usw. auszubauen. Die im Rahmen des Pandemie-Krisenmanagements gesammelten Erfahrungen sollten nicht einfach abgehakt, sondern vielmehr zur Stärkung der Bereiche Digitalisierung, Notfallmaßnahmen, Schulung und Mechanismen für die finanzielle Unterstützung genutzt werden.</w:t>
      </w:r>
    </w:p>
    <w:p w:rsidRPr="0058055C" w:rsidR="000123EB" w:rsidP="000123EB" w:rsidRDefault="000123EB" w14:paraId="408D4EB4" w14:textId="77777777">
      <w:pPr>
        <w:ind w:left="567" w:hanging="567"/>
      </w:pPr>
    </w:p>
    <w:p w:rsidRPr="0058055C" w:rsidR="000123EB" w:rsidP="000123EB" w:rsidRDefault="000123EB" w14:paraId="08112304" w14:textId="77777777">
      <w:pPr>
        <w:pStyle w:val="Heading2"/>
      </w:pPr>
      <w:r>
        <w:t>Um künftige Risiken (besonders im Bereich der öffentlichen Gesundheit) im Rahmen des Katastrophenschutzverfahrens berücksichtigen zu können, muss das System für die Überwachung und Bewertung multipler Risiken auf EU-Ebene in Zusammenarbeit mit den Mitgliedstaaten modernisiert werden.</w:t>
      </w:r>
    </w:p>
    <w:p w:rsidRPr="0058055C" w:rsidR="000123EB" w:rsidP="000123EB" w:rsidRDefault="000123EB" w14:paraId="1478F8D8" w14:textId="77777777">
      <w:pPr>
        <w:ind w:left="567" w:hanging="567"/>
      </w:pPr>
    </w:p>
    <w:p w:rsidRPr="0058055C" w:rsidR="000123EB" w:rsidP="000123EB" w:rsidRDefault="000123EB" w14:paraId="7FEF2645" w14:textId="77777777">
      <w:pPr>
        <w:pStyle w:val="Heading2"/>
      </w:pPr>
      <w:r>
        <w:t>Die Ausweitung der Vorabverlegung über die Brandbekämpfung hinaus auf alle Phasen des Katastrophenschutzes (Prävention, Vorsorge und Reaktion) sollte als Katalysator für die Stärkung der operativen Kapazitäten des Mechanismus gesehen werden. Die universelle Umsetzung der Vorabverlegung in allen Mitgliedstaaten dürfte ineffizienten Beschlussfassungsverfahren auf nationaler administrativer und politischer Ebene ein Ende setzen, die Verzögerungen im Einsatz und schwere Verluste zur Folge haben können.</w:t>
      </w:r>
    </w:p>
    <w:p w:rsidRPr="0058055C" w:rsidR="000123EB" w:rsidP="000123EB" w:rsidRDefault="000123EB" w14:paraId="149C20ED" w14:textId="77777777"/>
    <w:p w:rsidRPr="0058055C" w:rsidR="000123EB" w:rsidP="000123EB" w:rsidRDefault="000123EB" w14:paraId="44A7E150" w14:textId="77777777">
      <w:pPr>
        <w:pStyle w:val="Heading2"/>
      </w:pPr>
      <w:r>
        <w:t>Wichtig ist die Erfassung der Risiken, bei der alle potenziellen Gefahren berücksichtigt und ihre Häufigkeit, die Kosten für Abhilfemaßnahmen und der ökologische und gesellschaftliche Schaden abgeschätzt werden. Für die unterschiedlichen Arten der Risiken sind differenzierte Ansätze erforderlich. Einige Bereiche müssen stärker berücksichtigt werden, einschließlich der Risiken mit geringer Wahrscheinlichkeit, aber großen potenziellen Auswirkungen.</w:t>
      </w:r>
    </w:p>
    <w:p w:rsidRPr="0058055C" w:rsidR="000123EB" w:rsidP="000123EB" w:rsidRDefault="000123EB" w14:paraId="777BA342" w14:textId="77777777">
      <w:pPr>
        <w:pStyle w:val="Heading2"/>
        <w:numPr>
          <w:ilvl w:val="0"/>
          <w:numId w:val="0"/>
        </w:numPr>
        <w:ind w:left="567" w:hanging="567"/>
      </w:pPr>
    </w:p>
    <w:p w:rsidRPr="0058055C" w:rsidR="000123EB" w:rsidP="000123EB" w:rsidRDefault="000123EB" w14:paraId="5D331C14" w14:textId="77777777">
      <w:pPr>
        <w:pStyle w:val="Heading2"/>
      </w:pPr>
      <w:r>
        <w:t>Die Behörden in den Mitgliedstaaten haben die nationalen Normen mit großem Einsatz und Aufwand an die EU-Anforderungen angeglichen. Das Katastrophenschutzverfahren sollte die operative und strategische Fähigkeit, neue Methoden und Instrumente auf zentraler Ebene einzusetzen, erhalten und den Mitgliedstaaten Mittel im verfügbaren Rahmen bereitstellen, damit sie den gewachsenen Anforderungen an die nationale Krisenreaktion gerecht werden können.</w:t>
      </w:r>
    </w:p>
    <w:p w:rsidRPr="0058055C" w:rsidR="000123EB" w:rsidP="000123EB" w:rsidRDefault="000123EB" w14:paraId="0CC903E9" w14:textId="77777777">
      <w:pPr>
        <w:ind w:left="567" w:hanging="567"/>
      </w:pPr>
    </w:p>
    <w:p w:rsidRPr="0058055C" w:rsidR="000123EB" w:rsidP="000123EB" w:rsidRDefault="000123EB" w14:paraId="16A7B08D" w14:textId="77777777">
      <w:pPr>
        <w:pStyle w:val="Heading2"/>
      </w:pPr>
      <w:r>
        <w:t>Eine Harmonisierung in allen Phasen (Prävention, Vorsorge, Reaktion) sollte erörtert und schrittweise und sachgerecht umgesetzt werden, damit die nationalen Einrichtungen auf eine einheitliche Betriebssprache, gemeinsame Instrumente, standardisierte Formblätter und Einsatzprotokolle zurückgreifen können.</w:t>
      </w:r>
    </w:p>
    <w:p w:rsidRPr="0058055C" w:rsidR="000123EB" w:rsidP="000123EB" w:rsidRDefault="000123EB" w14:paraId="3A2CDFD3" w14:textId="77777777">
      <w:pPr>
        <w:ind w:left="567" w:hanging="567"/>
      </w:pPr>
    </w:p>
    <w:p w:rsidRPr="0058055C" w:rsidR="000123EB" w:rsidP="000123EB" w:rsidRDefault="000123EB" w14:paraId="669369E2" w14:textId="77777777">
      <w:pPr>
        <w:pStyle w:val="Heading2"/>
      </w:pPr>
      <w:r>
        <w:t>Notwendig ist eine bessere Kommunikation und Vernetzung zwischen wissenschaftlichen Einrichtungen und Einsatzkräften, damit die komplexen Datenströme, die neuen Klimaphänomene und neue Konfliktformen bewältigt werden können. Der Mechanismus sollte auch entsprechende Synergien auf regionaler, nationaler und bilateral-multilateraler Ebene fördern.</w:t>
      </w:r>
    </w:p>
    <w:p w:rsidRPr="0058055C" w:rsidR="000123EB" w:rsidP="000123EB" w:rsidRDefault="000123EB" w14:paraId="4051E0D6" w14:textId="77777777">
      <w:pPr>
        <w:ind w:left="567" w:hanging="567"/>
      </w:pPr>
    </w:p>
    <w:p w:rsidRPr="0058055C" w:rsidR="000123EB" w:rsidP="000123EB" w:rsidRDefault="000123EB" w14:paraId="202B5480" w14:textId="77777777">
      <w:pPr>
        <w:pStyle w:val="Heading2"/>
      </w:pPr>
      <w:r>
        <w:t>Es müssen konkrete Maßnahmen für die Aufstockung und Qualifizierung der personellen Ressourcen in den gemeinsamen Missionen im Katastrophenmanagement ergriffen werden. Bei der Beteiligung öffentlicher Bediensteter an europäischen Projekten im Bereich des Katastrophenschutzes sollte in den Leitlinien für Mitgliedstaaten vor allem die teilweise Aussetzung zentraler administrativer und finanzieller Konditionalitäten festgeschrieben werden.</w:t>
      </w:r>
    </w:p>
    <w:p w:rsidRPr="0058055C" w:rsidR="000123EB" w:rsidP="000123EB" w:rsidRDefault="000123EB" w14:paraId="39557569" w14:textId="77777777">
      <w:pPr>
        <w:pStyle w:val="Heading2"/>
        <w:numPr>
          <w:ilvl w:val="0"/>
          <w:numId w:val="0"/>
        </w:numPr>
        <w:ind w:left="567" w:hanging="567"/>
      </w:pPr>
    </w:p>
    <w:p w:rsidRPr="0058055C" w:rsidR="000123EB" w:rsidP="000123EB" w:rsidRDefault="000123EB" w14:paraId="1E861EDA" w14:textId="77777777">
      <w:pPr>
        <w:pStyle w:val="Heading3"/>
      </w:pPr>
      <w:r>
        <w:t>Die Beteiligung, Schulung und Zertifizierung von Freiwilligen in Bezug auf die Bewältigung verschiedener Arten von Katastrophen sollte sorgfältig geplant und professioneller organisiert sein, um ein ausgewogenes Verhältnis zwischen der freien Entscheidung über die Verfügbarkeit und der Einsatzpflicht zu schaffen. Anhand von Standards der EU und UN-INSARAG akkreditierte Freiwillige, die nachweislich kompetent und zuverlässig sind, sollten Zugang zu Förderung, Schulungen und kostenfreier Ausrüstung erhalten. Die Schulung auf nationaler Ebene könnte vereinheitlicht werden, außerdem könnten eine einheitliche Sprache und einheitliche Verfahren im Katastrophenmanagement eingeführt werden.</w:t>
      </w:r>
    </w:p>
    <w:p w:rsidRPr="0058055C" w:rsidR="000123EB" w:rsidP="000123EB" w:rsidRDefault="000123EB" w14:paraId="1A5A65A4" w14:textId="77777777">
      <w:pPr>
        <w:pStyle w:val="Heading2"/>
        <w:numPr>
          <w:ilvl w:val="0"/>
          <w:numId w:val="0"/>
        </w:numPr>
        <w:ind w:left="567" w:hanging="567"/>
      </w:pPr>
    </w:p>
    <w:p w:rsidRPr="0058055C" w:rsidR="000123EB" w:rsidP="000123EB" w:rsidRDefault="000123EB" w14:paraId="18FA1341" w14:textId="77777777">
      <w:pPr>
        <w:pStyle w:val="Heading3"/>
      </w:pPr>
      <w:r>
        <w:t>Es sollte ein Rechtsrahmen für die Beteiligung von Freiwilligen (Einzelpersonen oder Organisationen) an Hilfseinsätzen in schweren Krisen geschaffen werden. Für Unfälle, Sachbeschädigung, Gesundheitsrisiken oder andere Gefährdungen sollten Entschädigungssysteme und Versicherungen eingeführt werden.</w:t>
      </w:r>
    </w:p>
    <w:p w:rsidRPr="0058055C" w:rsidR="000123EB" w:rsidP="000123EB" w:rsidRDefault="000123EB" w14:paraId="4CC173D0" w14:textId="77777777">
      <w:pPr>
        <w:pStyle w:val="Heading2"/>
        <w:numPr>
          <w:ilvl w:val="0"/>
          <w:numId w:val="0"/>
        </w:numPr>
        <w:ind w:left="567" w:hanging="567"/>
      </w:pPr>
    </w:p>
    <w:p w:rsidRPr="0058055C" w:rsidR="000123EB" w:rsidP="000123EB" w:rsidRDefault="000123EB" w14:paraId="3484CC2E" w14:textId="77777777">
      <w:pPr>
        <w:pStyle w:val="Heading3"/>
      </w:pPr>
      <w:r>
        <w:t>Wichtig sind häufigere und effizientere Schulungen für Bürger und die Zivilgesellschaft, um die örtliche Bevölkerung zu sensibilisieren und ihre Resilienz zu verbessern. Dazu gehören themenbezogene Schulungen für jede Art von Risiko (Auffrischung alle sechs Monate), qualitative Verbesserungen der Unterrichtseinheiten in Schulen, gemeinsame Regeln für das Verhalten nach Krisen und spezifische offene Orientierungspunkte auf nationaler und lokaler Ebene. Für den Notfall sollten in Kommunen und Regionen offene, gut erkennbare Sammelplätze für Bürger und Rettungsmannschaften (Parks, Plätze usw.) eingerichtet werden.</w:t>
      </w:r>
    </w:p>
    <w:p w:rsidRPr="0058055C" w:rsidR="000123EB" w:rsidP="000123EB" w:rsidRDefault="000123EB" w14:paraId="6599BD7A" w14:textId="77777777">
      <w:pPr>
        <w:pStyle w:val="Heading2"/>
        <w:numPr>
          <w:ilvl w:val="0"/>
          <w:numId w:val="0"/>
        </w:numPr>
        <w:ind w:left="567" w:hanging="567"/>
      </w:pPr>
    </w:p>
    <w:p w:rsidRPr="0058055C" w:rsidR="000123EB" w:rsidP="000123EB" w:rsidRDefault="000123EB" w14:paraId="5606D712" w14:textId="77777777">
      <w:pPr>
        <w:pStyle w:val="Heading2"/>
      </w:pPr>
      <w:r>
        <w:t>Bei der EU-Förderung sollten Synergieeffekte für europäische Unternehmen im Technologiesektor, die Produktion neuer, modernerer Instrumente für die bessere Bewältigung von Naturkatastrophen aller Art und die Stärkung und generelle Sicherstellung der Resilienz öffentlicher und privater Infrastrukturen im Mittelpunkt stehen.</w:t>
      </w:r>
    </w:p>
    <w:p w:rsidRPr="0058055C" w:rsidR="000123EB" w:rsidP="000123EB" w:rsidRDefault="000123EB" w14:paraId="5F75C101" w14:textId="77777777">
      <w:pPr>
        <w:pStyle w:val="Heading2"/>
        <w:numPr>
          <w:ilvl w:val="0"/>
          <w:numId w:val="0"/>
        </w:numPr>
        <w:ind w:left="567" w:hanging="567"/>
      </w:pPr>
    </w:p>
    <w:p w:rsidRPr="0058055C" w:rsidR="000123EB" w:rsidP="000123EB" w:rsidRDefault="000123EB" w14:paraId="437A19AE" w14:textId="77777777">
      <w:pPr>
        <w:pStyle w:val="Heading3"/>
      </w:pPr>
      <w:r>
        <w:lastRenderedPageBreak/>
        <w:t>Rettungsmannschaften, Krankenhäuser und Einrichtungen, die in Krisen und Katastrophen tätig werden, benötigen technologisch fortgeschrittene Ausrüstungen, um gut arbeiten zu können.</w:t>
      </w:r>
    </w:p>
    <w:p w:rsidRPr="0058055C" w:rsidR="000123EB" w:rsidP="000123EB" w:rsidRDefault="000123EB" w14:paraId="3E380BA4" w14:textId="77777777">
      <w:pPr>
        <w:pStyle w:val="Heading2"/>
        <w:numPr>
          <w:ilvl w:val="0"/>
          <w:numId w:val="0"/>
        </w:numPr>
        <w:ind w:left="567" w:hanging="567"/>
      </w:pPr>
    </w:p>
    <w:p w:rsidRPr="0058055C" w:rsidR="000123EB" w:rsidP="000123EB" w:rsidRDefault="000123EB" w14:paraId="07236DD8" w14:textId="77777777">
      <w:pPr>
        <w:pStyle w:val="Heading3"/>
      </w:pPr>
      <w:r>
        <w:t>Die sofortige Erstattung der Mehrwertsteuer auf Güter und Dienstleistungen für den Katastrophenschutz an die für das Katastrophenmanagement zuständige Einrichtung (nicht an die zentrale Finanzverwaltung) dürfte den Einfluss der Vergabe öffentlicher Aufträge erhöhen.</w:t>
      </w:r>
    </w:p>
    <w:p w:rsidR="000123EB" w:rsidP="000123EB" w:rsidRDefault="000123EB" w14:paraId="456CE58B" w14:textId="77777777"/>
    <w:p w:rsidRPr="006A66FB" w:rsidR="000123EB" w:rsidP="000123EB" w:rsidRDefault="000123EB" w14:paraId="7DAEDB10" w14:textId="77777777">
      <w:r>
        <w:t>Brüssel, den 15. Juni 2023</w:t>
      </w:r>
    </w:p>
    <w:p w:rsidR="000123EB" w:rsidP="000123EB" w:rsidRDefault="000123EB" w14:paraId="3816DF49" w14:textId="6F5A1E7A"/>
    <w:p w:rsidR="0040614F" w:rsidP="000123EB" w:rsidRDefault="0040614F" w14:paraId="6F5028FA" w14:textId="123793F4"/>
    <w:p w:rsidRPr="006A66FB" w:rsidR="0040614F" w:rsidP="000123EB" w:rsidRDefault="0040614F" w14:paraId="7933B96D" w14:textId="77777777"/>
    <w:p w:rsidR="000123EB" w:rsidP="000123EB" w:rsidRDefault="000123EB" w14:paraId="6080D1B4" w14:textId="77777777"/>
    <w:p w:rsidR="000123EB" w:rsidP="000123EB" w:rsidRDefault="000123EB" w14:paraId="48F9CC98" w14:textId="77777777">
      <w:r>
        <w:t>Oliver Röpke,</w:t>
      </w:r>
    </w:p>
    <w:p w:rsidRPr="0059130C" w:rsidR="000123EB" w:rsidP="000123EB" w:rsidRDefault="000123EB" w14:paraId="2B3F4A29" w14:textId="69B5F9EA">
      <w:r>
        <w:t>Präsident des Europäischen Wirtschafts- und Sozialausschusses</w:t>
      </w:r>
    </w:p>
    <w:p w:rsidRPr="0059130C" w:rsidR="000123EB" w:rsidP="000123EB" w:rsidRDefault="000123EB" w14:paraId="360CC636" w14:textId="77777777">
      <w:pPr>
        <w:keepNext/>
        <w:keepLines/>
        <w:jc w:val="left"/>
      </w:pPr>
    </w:p>
    <w:p w:rsidRPr="008D755D" w:rsidR="00111D47" w:rsidP="00111D47" w:rsidRDefault="00111D47" w14:paraId="174E94B6" w14:textId="77777777">
      <w:pPr>
        <w:jc w:val="center"/>
      </w:pPr>
      <w:r>
        <w:t>*</w:t>
      </w:r>
    </w:p>
    <w:p w:rsidRPr="008D755D" w:rsidR="00111D47" w:rsidP="00111D47" w:rsidRDefault="00111D47" w14:paraId="3CABBA7C" w14:textId="77777777">
      <w:pPr>
        <w:jc w:val="center"/>
      </w:pPr>
    </w:p>
    <w:p w:rsidRPr="008D755D" w:rsidR="00111D47" w:rsidP="00111D47" w:rsidRDefault="00111D47" w14:paraId="231DF742" w14:textId="77777777">
      <w:pPr>
        <w:jc w:val="center"/>
      </w:pPr>
      <w:r>
        <w:t>*</w:t>
      </w:r>
      <w:r>
        <w:tab/>
        <w:t>*</w:t>
      </w:r>
    </w:p>
    <w:p w:rsidR="000123EB" w:rsidP="000123EB" w:rsidRDefault="000123EB" w14:paraId="5A599B8E" w14:textId="77777777">
      <w:pPr>
        <w:jc w:val="center"/>
      </w:pPr>
    </w:p>
    <w:p w:rsidRPr="00205EFF" w:rsidR="00111D47" w:rsidP="00111D47" w:rsidRDefault="00111D47" w14:paraId="7A20F9B6" w14:textId="77777777">
      <w:pPr>
        <w:jc w:val="left"/>
        <w:rPr>
          <w:b/>
          <w:bCs/>
        </w:rPr>
      </w:pPr>
      <w:r>
        <w:rPr>
          <w:b/>
        </w:rPr>
        <w:t>NB:</w:t>
      </w:r>
      <w:r>
        <w:t xml:space="preserve"> Anhang auf den folgenden Seiten.</w:t>
      </w:r>
    </w:p>
    <w:p w:rsidRPr="00574C9B" w:rsidR="000123EB" w:rsidP="000123EB" w:rsidRDefault="000123EB" w14:paraId="48AAE3CC" w14:textId="01492F30">
      <w:pPr>
        <w:jc w:val="center"/>
      </w:pPr>
    </w:p>
    <w:p w:rsidRPr="0060551F" w:rsidR="00B578B4" w:rsidP="00B578B4" w:rsidRDefault="00B578B4" w14:paraId="500A74F0" w14:textId="77777777">
      <w:pPr>
        <w:ind w:left="567" w:hanging="567"/>
        <w:rPr>
          <w:lang w:val="en-GB"/>
        </w:rPr>
      </w:pPr>
    </w:p>
    <w:p w:rsidR="006F7856" w:rsidP="00DB7F50" w:rsidRDefault="006F7856" w14:paraId="6CD470A8" w14:textId="22295134">
      <w:pPr>
        <w:jc w:val="center"/>
        <w:rPr>
          <w:lang w:val="en-GB"/>
        </w:rPr>
        <w:sectPr w:rsidR="006F7856" w:rsidSect="001E74A1">
          <w:headerReference w:type="default" r:id="rId21"/>
          <w:footerReference w:type="default" r:id="rId22"/>
          <w:pgSz w:w="11907" w:h="16839" w:code="9"/>
          <w:pgMar w:top="1418" w:right="1418" w:bottom="1418" w:left="1418" w:header="709" w:footer="709" w:gutter="0"/>
          <w:pgNumType w:start="1"/>
          <w:cols w:space="720"/>
          <w:docGrid w:linePitch="299"/>
        </w:sectPr>
      </w:pPr>
    </w:p>
    <w:p w:rsidR="00F53370" w:rsidP="00DB7F50" w:rsidRDefault="006F7856" w14:paraId="3C350D74" w14:textId="04C61761">
      <w:pPr>
        <w:jc w:val="center"/>
        <w:rPr>
          <w:b/>
          <w:bCs/>
          <w:sz w:val="28"/>
          <w:szCs w:val="28"/>
        </w:rPr>
      </w:pPr>
      <w:r>
        <w:rPr>
          <w:b/>
          <w:sz w:val="28"/>
        </w:rPr>
        <w:lastRenderedPageBreak/>
        <w:t>APPENDIX</w:t>
      </w:r>
    </w:p>
    <w:p w:rsidRPr="00CC0B2C" w:rsidR="00D21555" w:rsidP="00DB7F50" w:rsidRDefault="00D21555" w14:paraId="3E7B850F" w14:textId="77777777">
      <w:pPr>
        <w:jc w:val="center"/>
        <w:rPr>
          <w:b/>
          <w:bCs/>
        </w:rPr>
      </w:pPr>
    </w:p>
    <w:p w:rsidR="000123EB" w:rsidP="000123EB" w:rsidRDefault="000123EB" w14:paraId="31EB196D" w14:textId="77777777">
      <w:pPr>
        <w:spacing w:after="160" w:line="259" w:lineRule="auto"/>
        <w:rPr>
          <w:lang w:val="en-GB"/>
        </w:rPr>
      </w:pPr>
    </w:p>
    <w:tbl>
      <w:tblPr>
        <w:tblpPr w:leftFromText="141" w:rightFromText="141" w:vertAnchor="text" w:horzAnchor="margin" w:tblpY="-77"/>
        <w:tblW w:w="0" w:type="auto"/>
        <w:tblLook w:val="04A0" w:firstRow="1" w:lastRow="0" w:firstColumn="1" w:lastColumn="0" w:noHBand="0" w:noVBand="1"/>
      </w:tblPr>
      <w:tblGrid>
        <w:gridCol w:w="9063"/>
      </w:tblGrid>
      <w:tr w:rsidRPr="00E077D3" w:rsidR="000123EB" w:rsidTr="00CB6CE2" w14:paraId="220040F8" w14:textId="77777777">
        <w:tc>
          <w:tcPr>
            <w:tcW w:w="906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Pr="00E077D3" w:rsidR="000123EB" w:rsidP="00CB6CE2" w:rsidRDefault="000123EB" w14:paraId="233B4197" w14:textId="77777777">
            <w:pPr>
              <w:jc w:val="center"/>
              <w:rPr>
                <w:rFonts w:asciiTheme="minorHAnsi" w:hAnsiTheme="minorHAnsi" w:cstheme="minorBidi"/>
                <w:b/>
                <w:bCs/>
                <w:color w:val="1F4E79"/>
                <w:sz w:val="36"/>
                <w:szCs w:val="36"/>
              </w:rPr>
            </w:pPr>
            <w:r>
              <w:rPr>
                <w:rFonts w:asciiTheme="minorHAnsi" w:hAnsiTheme="minorHAnsi"/>
                <w:b/>
                <w:color w:val="1F4E79"/>
                <w:sz w:val="36"/>
              </w:rPr>
              <w:t>EVALUATION OF THE EUROPEAN UNION CIVIL PROTECTION MECHANISM (</w:t>
            </w:r>
            <w:proofErr w:type="spellStart"/>
            <w:r>
              <w:rPr>
                <w:rFonts w:asciiTheme="minorHAnsi" w:hAnsiTheme="minorHAnsi"/>
                <w:b/>
                <w:color w:val="1F4E79"/>
                <w:sz w:val="36"/>
              </w:rPr>
              <w:t>including</w:t>
            </w:r>
            <w:proofErr w:type="spellEnd"/>
            <w:r>
              <w:rPr>
                <w:rFonts w:asciiTheme="minorHAnsi" w:hAnsiTheme="minorHAnsi"/>
                <w:b/>
                <w:color w:val="1F4E79"/>
                <w:sz w:val="36"/>
              </w:rPr>
              <w:t xml:space="preserve"> </w:t>
            </w:r>
            <w:proofErr w:type="spellStart"/>
            <w:r>
              <w:rPr>
                <w:rFonts w:asciiTheme="minorHAnsi" w:hAnsiTheme="minorHAnsi"/>
                <w:b/>
                <w:color w:val="1F4E79"/>
                <w:sz w:val="36"/>
              </w:rPr>
              <w:t>RescEU</w:t>
            </w:r>
            <w:proofErr w:type="spellEnd"/>
            <w:r>
              <w:rPr>
                <w:rFonts w:asciiTheme="minorHAnsi" w:hAnsiTheme="minorHAnsi"/>
                <w:b/>
                <w:color w:val="1F4E79"/>
                <w:sz w:val="36"/>
              </w:rPr>
              <w:t>)</w:t>
            </w:r>
          </w:p>
          <w:p w:rsidRPr="00E077D3" w:rsidR="000123EB" w:rsidP="00CB6CE2" w:rsidRDefault="000123EB" w14:paraId="33501346" w14:textId="77777777">
            <w:pPr>
              <w:jc w:val="center"/>
              <w:rPr>
                <w:sz w:val="28"/>
                <w:szCs w:val="28"/>
              </w:rPr>
            </w:pPr>
            <w:r>
              <w:rPr>
                <w:rFonts w:asciiTheme="minorHAnsi" w:hAnsiTheme="minorHAnsi"/>
                <w:i/>
                <w:color w:val="1F4E79"/>
                <w:sz w:val="28"/>
              </w:rPr>
              <w:t xml:space="preserve">Technical </w:t>
            </w:r>
            <w:proofErr w:type="spellStart"/>
            <w:r>
              <w:rPr>
                <w:rFonts w:asciiTheme="minorHAnsi" w:hAnsiTheme="minorHAnsi"/>
                <w:i/>
                <w:color w:val="1F4E79"/>
                <w:sz w:val="28"/>
              </w:rPr>
              <w:t>annex</w:t>
            </w:r>
            <w:proofErr w:type="spellEnd"/>
          </w:p>
        </w:tc>
      </w:tr>
    </w:tbl>
    <w:p w:rsidRPr="00BA245A" w:rsidR="000123EB" w:rsidP="000123EB" w:rsidRDefault="000123EB" w14:paraId="7EC92A14" w14:textId="77777777">
      <w:pPr>
        <w:rPr>
          <w:lang w:val="en-GB"/>
        </w:rPr>
      </w:pPr>
    </w:p>
    <w:sdt>
      <w:sdtPr>
        <w:rPr>
          <w:rFonts w:ascii="Times New Roman" w:hAnsi="Times New Roman" w:eastAsia="Times New Roman" w:cs="Times New Roman"/>
          <w:b/>
          <w:color w:val="auto"/>
          <w:sz w:val="22"/>
          <w:szCs w:val="22"/>
        </w:rPr>
        <w:id w:val="32709412"/>
        <w:docPartObj>
          <w:docPartGallery w:val="Table of Contents"/>
          <w:docPartUnique/>
        </w:docPartObj>
      </w:sdtPr>
      <w:sdtEndPr>
        <w:rPr>
          <w:b w:val="0"/>
          <w:bCs/>
          <w:noProof/>
        </w:rPr>
      </w:sdtEndPr>
      <w:sdtContent>
        <w:p w:rsidR="000123EB" w:rsidP="000123EB" w:rsidRDefault="000123EB" w14:paraId="0660461E" w14:textId="77777777">
          <w:pPr>
            <w:pStyle w:val="TOCHeading"/>
          </w:pPr>
          <w:r>
            <w:t>Contents</w:t>
          </w:r>
        </w:p>
        <w:p w:rsidR="000123EB" w:rsidP="000123EB" w:rsidRDefault="000123EB" w14:paraId="366EA253" w14:textId="05416578">
          <w:pPr>
            <w:pStyle w:val="TOC1"/>
            <w:rPr>
              <w:rFonts w:asciiTheme="minorHAnsi" w:hAnsiTheme="minorHAnsi" w:eastAsiaTheme="minorEastAsia" w:cstheme="minorBidi"/>
              <w:b w:val="0"/>
            </w:rPr>
          </w:pPr>
          <w:r>
            <w:fldChar w:fldCharType="begin"/>
          </w:r>
          <w:r>
            <w:instrText xml:space="preserve"> TOC \o "1-3" \h \z \u </w:instrText>
          </w:r>
          <w:r>
            <w:fldChar w:fldCharType="separate"/>
          </w:r>
          <w:hyperlink w:history="1" w:anchor="_Toc133242973">
            <w:r w:rsidRPr="007A1591">
              <w:rPr>
                <w:rStyle w:val="Hyperlink"/>
              </w:rPr>
              <w:t>1.</w:t>
            </w:r>
            <w:r>
              <w:rPr>
                <w:rFonts w:asciiTheme="minorHAnsi" w:hAnsiTheme="minorHAnsi" w:eastAsiaTheme="minorEastAsia" w:cstheme="minorBidi"/>
                <w:b w:val="0"/>
              </w:rPr>
              <w:tab/>
            </w:r>
            <w:r w:rsidRPr="007A1591">
              <w:rPr>
                <w:rStyle w:val="Hyperlink"/>
              </w:rPr>
              <w:t>Introduction</w:t>
            </w:r>
            <w:r>
              <w:rPr>
                <w:webHidden/>
              </w:rPr>
              <w:tab/>
            </w:r>
            <w:r>
              <w:rPr>
                <w:webHidden/>
              </w:rPr>
              <w:fldChar w:fldCharType="begin"/>
            </w:r>
            <w:r>
              <w:rPr>
                <w:webHidden/>
              </w:rPr>
              <w:instrText xml:space="preserve"> PAGEREF _Toc133242973 \h </w:instrText>
            </w:r>
            <w:r>
              <w:rPr>
                <w:webHidden/>
              </w:rPr>
            </w:r>
            <w:r>
              <w:rPr>
                <w:webHidden/>
              </w:rPr>
              <w:fldChar w:fldCharType="separate"/>
            </w:r>
            <w:r w:rsidR="00D21555">
              <w:rPr>
                <w:webHidden/>
              </w:rPr>
              <w:t>1</w:t>
            </w:r>
            <w:r>
              <w:rPr>
                <w:webHidden/>
              </w:rPr>
              <w:fldChar w:fldCharType="end"/>
            </w:r>
          </w:hyperlink>
        </w:p>
        <w:p w:rsidR="000123EB" w:rsidP="000123EB" w:rsidRDefault="00AF2156" w14:paraId="4D56112F" w14:textId="38DE6FCE">
          <w:pPr>
            <w:pStyle w:val="TOC1"/>
            <w:rPr>
              <w:rFonts w:asciiTheme="minorHAnsi" w:hAnsiTheme="minorHAnsi" w:eastAsiaTheme="minorEastAsia" w:cstheme="minorBidi"/>
              <w:b w:val="0"/>
            </w:rPr>
          </w:pPr>
          <w:hyperlink w:history="1" w:anchor="_Toc133242974">
            <w:r w:rsidRPr="007A1591" w:rsidR="000123EB">
              <w:rPr>
                <w:rStyle w:val="Hyperlink"/>
              </w:rPr>
              <w:t>2.</w:t>
            </w:r>
            <w:r w:rsidR="000123EB">
              <w:rPr>
                <w:rFonts w:asciiTheme="minorHAnsi" w:hAnsiTheme="minorHAnsi" w:eastAsiaTheme="minorEastAsia" w:cstheme="minorBidi"/>
                <w:b w:val="0"/>
              </w:rPr>
              <w:tab/>
            </w:r>
            <w:r w:rsidRPr="007A1591" w:rsidR="000123EB">
              <w:rPr>
                <w:rStyle w:val="Hyperlink"/>
              </w:rPr>
              <w:t>Methodology and sampling</w:t>
            </w:r>
            <w:r w:rsidR="000123EB">
              <w:rPr>
                <w:webHidden/>
              </w:rPr>
              <w:tab/>
            </w:r>
            <w:r w:rsidR="000123EB">
              <w:rPr>
                <w:webHidden/>
              </w:rPr>
              <w:fldChar w:fldCharType="begin"/>
            </w:r>
            <w:r w:rsidR="000123EB">
              <w:rPr>
                <w:webHidden/>
              </w:rPr>
              <w:instrText xml:space="preserve"> PAGEREF _Toc133242974 \h </w:instrText>
            </w:r>
            <w:r w:rsidR="000123EB">
              <w:rPr>
                <w:webHidden/>
              </w:rPr>
            </w:r>
            <w:r w:rsidR="000123EB">
              <w:rPr>
                <w:webHidden/>
              </w:rPr>
              <w:fldChar w:fldCharType="separate"/>
            </w:r>
            <w:r w:rsidR="00D21555">
              <w:rPr>
                <w:webHidden/>
              </w:rPr>
              <w:t>1</w:t>
            </w:r>
            <w:r w:rsidR="000123EB">
              <w:rPr>
                <w:webHidden/>
              </w:rPr>
              <w:fldChar w:fldCharType="end"/>
            </w:r>
          </w:hyperlink>
        </w:p>
        <w:p w:rsidR="000123EB" w:rsidP="000123EB" w:rsidRDefault="00AF2156" w14:paraId="79DE1967" w14:textId="4874090D">
          <w:pPr>
            <w:pStyle w:val="TOC2"/>
            <w:tabs>
              <w:tab w:val="left" w:pos="880"/>
              <w:tab w:val="right" w:leader="dot" w:pos="9063"/>
            </w:tabs>
            <w:rPr>
              <w:rFonts w:asciiTheme="minorHAnsi" w:hAnsiTheme="minorHAnsi" w:eastAsiaTheme="minorEastAsia" w:cstheme="minorBidi"/>
            </w:rPr>
          </w:pPr>
          <w:hyperlink w:history="1" w:anchor="_Toc133242975">
            <w:r w:rsidRPr="007A1591" w:rsidR="000123EB">
              <w:rPr>
                <w:rStyle w:val="Hyperlink"/>
              </w:rPr>
              <w:t>2.1</w:t>
            </w:r>
            <w:r w:rsidR="000123EB">
              <w:rPr>
                <w:rFonts w:asciiTheme="minorHAnsi" w:hAnsiTheme="minorHAnsi" w:eastAsiaTheme="minorEastAsia" w:cstheme="minorBidi"/>
              </w:rPr>
              <w:tab/>
            </w:r>
            <w:r w:rsidRPr="007A1591" w:rsidR="000123EB">
              <w:rPr>
                <w:rStyle w:val="Hyperlink"/>
              </w:rPr>
              <w:t>Fact-finding meetings</w:t>
            </w:r>
            <w:r w:rsidR="000123EB">
              <w:rPr>
                <w:webHidden/>
              </w:rPr>
              <w:tab/>
            </w:r>
            <w:r w:rsidR="000123EB">
              <w:rPr>
                <w:webHidden/>
              </w:rPr>
              <w:fldChar w:fldCharType="begin"/>
            </w:r>
            <w:r w:rsidR="000123EB">
              <w:rPr>
                <w:webHidden/>
              </w:rPr>
              <w:instrText xml:space="preserve"> PAGEREF _Toc133242975 \h </w:instrText>
            </w:r>
            <w:r w:rsidR="000123EB">
              <w:rPr>
                <w:webHidden/>
              </w:rPr>
            </w:r>
            <w:r w:rsidR="000123EB">
              <w:rPr>
                <w:webHidden/>
              </w:rPr>
              <w:fldChar w:fldCharType="separate"/>
            </w:r>
            <w:r w:rsidR="00D21555">
              <w:rPr>
                <w:webHidden/>
              </w:rPr>
              <w:t>1</w:t>
            </w:r>
            <w:r w:rsidR="000123EB">
              <w:rPr>
                <w:webHidden/>
              </w:rPr>
              <w:fldChar w:fldCharType="end"/>
            </w:r>
          </w:hyperlink>
        </w:p>
        <w:p w:rsidR="000123EB" w:rsidP="000123EB" w:rsidRDefault="00AF2156" w14:paraId="588182BF" w14:textId="268C220C">
          <w:pPr>
            <w:pStyle w:val="TOC2"/>
            <w:tabs>
              <w:tab w:val="left" w:pos="880"/>
              <w:tab w:val="right" w:leader="dot" w:pos="9063"/>
            </w:tabs>
            <w:rPr>
              <w:rFonts w:asciiTheme="minorHAnsi" w:hAnsiTheme="minorHAnsi" w:eastAsiaTheme="minorEastAsia" w:cstheme="minorBidi"/>
            </w:rPr>
          </w:pPr>
          <w:hyperlink w:history="1" w:anchor="_Toc133242976">
            <w:r w:rsidRPr="007A1591" w:rsidR="000123EB">
              <w:rPr>
                <w:rStyle w:val="Hyperlink"/>
              </w:rPr>
              <w:t>2.2</w:t>
            </w:r>
            <w:r w:rsidR="000123EB">
              <w:rPr>
                <w:rFonts w:asciiTheme="minorHAnsi" w:hAnsiTheme="minorHAnsi" w:eastAsiaTheme="minorEastAsia" w:cstheme="minorBidi"/>
              </w:rPr>
              <w:tab/>
            </w:r>
            <w:r w:rsidRPr="007A1591" w:rsidR="000123EB">
              <w:rPr>
                <w:rStyle w:val="Hyperlink"/>
              </w:rPr>
              <w:t>Questionnaire</w:t>
            </w:r>
            <w:r w:rsidR="000123EB">
              <w:rPr>
                <w:webHidden/>
              </w:rPr>
              <w:tab/>
            </w:r>
            <w:r w:rsidR="000123EB">
              <w:rPr>
                <w:webHidden/>
              </w:rPr>
              <w:fldChar w:fldCharType="begin"/>
            </w:r>
            <w:r w:rsidR="000123EB">
              <w:rPr>
                <w:webHidden/>
              </w:rPr>
              <w:instrText xml:space="preserve"> PAGEREF _Toc133242976 \h </w:instrText>
            </w:r>
            <w:r w:rsidR="000123EB">
              <w:rPr>
                <w:webHidden/>
              </w:rPr>
            </w:r>
            <w:r w:rsidR="000123EB">
              <w:rPr>
                <w:webHidden/>
              </w:rPr>
              <w:fldChar w:fldCharType="separate"/>
            </w:r>
            <w:r w:rsidR="00D21555">
              <w:rPr>
                <w:webHidden/>
              </w:rPr>
              <w:t>2</w:t>
            </w:r>
            <w:r w:rsidR="000123EB">
              <w:rPr>
                <w:webHidden/>
              </w:rPr>
              <w:fldChar w:fldCharType="end"/>
            </w:r>
          </w:hyperlink>
        </w:p>
        <w:p w:rsidR="000123EB" w:rsidP="000123EB" w:rsidRDefault="00AF2156" w14:paraId="7B81BCD0" w14:textId="6902F688">
          <w:pPr>
            <w:pStyle w:val="TOC2"/>
            <w:tabs>
              <w:tab w:val="left" w:pos="880"/>
              <w:tab w:val="right" w:leader="dot" w:pos="9063"/>
            </w:tabs>
            <w:rPr>
              <w:rFonts w:asciiTheme="minorHAnsi" w:hAnsiTheme="minorHAnsi" w:eastAsiaTheme="minorEastAsia" w:cstheme="minorBidi"/>
            </w:rPr>
          </w:pPr>
          <w:hyperlink w:history="1" w:anchor="_Toc133242977">
            <w:r w:rsidRPr="007A1591" w:rsidR="000123EB">
              <w:rPr>
                <w:rStyle w:val="Hyperlink"/>
              </w:rPr>
              <w:t>2.3</w:t>
            </w:r>
            <w:r w:rsidR="000123EB">
              <w:rPr>
                <w:rFonts w:asciiTheme="minorHAnsi" w:hAnsiTheme="minorHAnsi" w:eastAsiaTheme="minorEastAsia" w:cstheme="minorBidi"/>
              </w:rPr>
              <w:tab/>
            </w:r>
            <w:r w:rsidRPr="007A1591" w:rsidR="000123EB">
              <w:rPr>
                <w:rStyle w:val="Hyperlink"/>
              </w:rPr>
              <w:t>Respondent breakdown</w:t>
            </w:r>
            <w:r w:rsidR="000123EB">
              <w:rPr>
                <w:webHidden/>
              </w:rPr>
              <w:tab/>
            </w:r>
            <w:r w:rsidR="000123EB">
              <w:rPr>
                <w:webHidden/>
              </w:rPr>
              <w:fldChar w:fldCharType="begin"/>
            </w:r>
            <w:r w:rsidR="000123EB">
              <w:rPr>
                <w:webHidden/>
              </w:rPr>
              <w:instrText xml:space="preserve"> PAGEREF _Toc133242977 \h </w:instrText>
            </w:r>
            <w:r w:rsidR="000123EB">
              <w:rPr>
                <w:webHidden/>
              </w:rPr>
            </w:r>
            <w:r w:rsidR="000123EB">
              <w:rPr>
                <w:webHidden/>
              </w:rPr>
              <w:fldChar w:fldCharType="separate"/>
            </w:r>
            <w:r w:rsidR="00D21555">
              <w:rPr>
                <w:webHidden/>
              </w:rPr>
              <w:t>2</w:t>
            </w:r>
            <w:r w:rsidR="000123EB">
              <w:rPr>
                <w:webHidden/>
              </w:rPr>
              <w:fldChar w:fldCharType="end"/>
            </w:r>
          </w:hyperlink>
        </w:p>
        <w:p w:rsidR="000123EB" w:rsidP="000123EB" w:rsidRDefault="00AF2156" w14:paraId="3B357930" w14:textId="31B8A6E2">
          <w:pPr>
            <w:pStyle w:val="TOC1"/>
            <w:rPr>
              <w:rFonts w:asciiTheme="minorHAnsi" w:hAnsiTheme="minorHAnsi" w:eastAsiaTheme="minorEastAsia" w:cstheme="minorBidi"/>
              <w:b w:val="0"/>
            </w:rPr>
          </w:pPr>
          <w:hyperlink w:history="1" w:anchor="_Toc133242978">
            <w:r w:rsidRPr="007A1591" w:rsidR="000123EB">
              <w:rPr>
                <w:rStyle w:val="Hyperlink"/>
              </w:rPr>
              <w:t>3.</w:t>
            </w:r>
            <w:r w:rsidR="000123EB">
              <w:rPr>
                <w:rFonts w:asciiTheme="minorHAnsi" w:hAnsiTheme="minorHAnsi" w:eastAsiaTheme="minorEastAsia" w:cstheme="minorBidi"/>
                <w:b w:val="0"/>
              </w:rPr>
              <w:tab/>
            </w:r>
            <w:r w:rsidRPr="007A1591" w:rsidR="000123EB">
              <w:rPr>
                <w:rStyle w:val="Hyperlink"/>
              </w:rPr>
              <w:t>Focus of the evaluation report</w:t>
            </w:r>
            <w:r w:rsidR="000123EB">
              <w:rPr>
                <w:webHidden/>
              </w:rPr>
              <w:tab/>
            </w:r>
            <w:r w:rsidR="000123EB">
              <w:rPr>
                <w:webHidden/>
              </w:rPr>
              <w:fldChar w:fldCharType="begin"/>
            </w:r>
            <w:r w:rsidR="000123EB">
              <w:rPr>
                <w:webHidden/>
              </w:rPr>
              <w:instrText xml:space="preserve"> PAGEREF _Toc133242978 \h </w:instrText>
            </w:r>
            <w:r w:rsidR="000123EB">
              <w:rPr>
                <w:webHidden/>
              </w:rPr>
            </w:r>
            <w:r w:rsidR="000123EB">
              <w:rPr>
                <w:webHidden/>
              </w:rPr>
              <w:fldChar w:fldCharType="separate"/>
            </w:r>
            <w:r w:rsidR="00D21555">
              <w:rPr>
                <w:webHidden/>
              </w:rPr>
              <w:t>3</w:t>
            </w:r>
            <w:r w:rsidR="000123EB">
              <w:rPr>
                <w:webHidden/>
              </w:rPr>
              <w:fldChar w:fldCharType="end"/>
            </w:r>
          </w:hyperlink>
        </w:p>
        <w:p w:rsidR="000123EB" w:rsidP="000123EB" w:rsidRDefault="00AF2156" w14:paraId="0D770992" w14:textId="13E70006">
          <w:pPr>
            <w:pStyle w:val="TOC2"/>
            <w:tabs>
              <w:tab w:val="left" w:pos="880"/>
              <w:tab w:val="right" w:leader="dot" w:pos="9063"/>
            </w:tabs>
            <w:rPr>
              <w:rFonts w:asciiTheme="minorHAnsi" w:hAnsiTheme="minorHAnsi" w:eastAsiaTheme="minorEastAsia" w:cstheme="minorBidi"/>
            </w:rPr>
          </w:pPr>
          <w:hyperlink w:history="1" w:anchor="_Toc133242979">
            <w:r w:rsidRPr="007A1591" w:rsidR="000123EB">
              <w:rPr>
                <w:rStyle w:val="Hyperlink"/>
              </w:rPr>
              <w:t>3.1</w:t>
            </w:r>
            <w:r w:rsidR="000123EB">
              <w:rPr>
                <w:rFonts w:asciiTheme="minorHAnsi" w:hAnsiTheme="minorHAnsi" w:eastAsiaTheme="minorEastAsia" w:cstheme="minorBidi"/>
              </w:rPr>
              <w:tab/>
            </w:r>
            <w:r w:rsidRPr="007A1591" w:rsidR="000123EB">
              <w:rPr>
                <w:rStyle w:val="Hyperlink"/>
              </w:rPr>
              <w:t>Overview of UCPM implementation in each of the selected Member States</w:t>
            </w:r>
            <w:r w:rsidR="000123EB">
              <w:rPr>
                <w:webHidden/>
              </w:rPr>
              <w:tab/>
            </w:r>
            <w:r w:rsidR="000123EB">
              <w:rPr>
                <w:webHidden/>
              </w:rPr>
              <w:fldChar w:fldCharType="begin"/>
            </w:r>
            <w:r w:rsidR="000123EB">
              <w:rPr>
                <w:webHidden/>
              </w:rPr>
              <w:instrText xml:space="preserve"> PAGEREF _Toc133242979 \h </w:instrText>
            </w:r>
            <w:r w:rsidR="000123EB">
              <w:rPr>
                <w:webHidden/>
              </w:rPr>
            </w:r>
            <w:r w:rsidR="000123EB">
              <w:rPr>
                <w:webHidden/>
              </w:rPr>
              <w:fldChar w:fldCharType="separate"/>
            </w:r>
            <w:r w:rsidR="00D21555">
              <w:rPr>
                <w:webHidden/>
              </w:rPr>
              <w:t>4</w:t>
            </w:r>
            <w:r w:rsidR="000123EB">
              <w:rPr>
                <w:webHidden/>
              </w:rPr>
              <w:fldChar w:fldCharType="end"/>
            </w:r>
          </w:hyperlink>
        </w:p>
        <w:p w:rsidR="000123EB" w:rsidP="000123EB" w:rsidRDefault="00AF2156" w14:paraId="2AB6E56E" w14:textId="1FF8AA71">
          <w:pPr>
            <w:pStyle w:val="TOC1"/>
            <w:rPr>
              <w:rFonts w:asciiTheme="minorHAnsi" w:hAnsiTheme="minorHAnsi" w:eastAsiaTheme="minorEastAsia" w:cstheme="minorBidi"/>
              <w:b w:val="0"/>
            </w:rPr>
          </w:pPr>
          <w:hyperlink w:history="1" w:anchor="_Toc133242980">
            <w:r w:rsidRPr="007A1591" w:rsidR="000123EB">
              <w:rPr>
                <w:rStyle w:val="Hyperlink"/>
              </w:rPr>
              <w:t>4.</w:t>
            </w:r>
            <w:r w:rsidR="000123EB">
              <w:rPr>
                <w:rFonts w:asciiTheme="minorHAnsi" w:hAnsiTheme="minorHAnsi" w:eastAsiaTheme="minorEastAsia" w:cstheme="minorBidi"/>
                <w:b w:val="0"/>
              </w:rPr>
              <w:tab/>
            </w:r>
            <w:r w:rsidRPr="007A1591" w:rsidR="000123EB">
              <w:rPr>
                <w:rStyle w:val="Hyperlink"/>
              </w:rPr>
              <w:t>Primary data: findings and analysis</w:t>
            </w:r>
            <w:r w:rsidR="000123EB">
              <w:rPr>
                <w:webHidden/>
              </w:rPr>
              <w:tab/>
            </w:r>
            <w:r w:rsidR="000123EB">
              <w:rPr>
                <w:webHidden/>
              </w:rPr>
              <w:fldChar w:fldCharType="begin"/>
            </w:r>
            <w:r w:rsidR="000123EB">
              <w:rPr>
                <w:webHidden/>
              </w:rPr>
              <w:instrText xml:space="preserve"> PAGEREF _Toc133242980 \h </w:instrText>
            </w:r>
            <w:r w:rsidR="000123EB">
              <w:rPr>
                <w:webHidden/>
              </w:rPr>
            </w:r>
            <w:r w:rsidR="000123EB">
              <w:rPr>
                <w:webHidden/>
              </w:rPr>
              <w:fldChar w:fldCharType="separate"/>
            </w:r>
            <w:r w:rsidR="00D21555">
              <w:rPr>
                <w:webHidden/>
              </w:rPr>
              <w:t>10</w:t>
            </w:r>
            <w:r w:rsidR="000123EB">
              <w:rPr>
                <w:webHidden/>
              </w:rPr>
              <w:fldChar w:fldCharType="end"/>
            </w:r>
          </w:hyperlink>
        </w:p>
        <w:p w:rsidR="000123EB" w:rsidP="000123EB" w:rsidRDefault="00AF2156" w14:paraId="458C7A10" w14:textId="21AF76BC">
          <w:pPr>
            <w:pStyle w:val="TOC2"/>
            <w:tabs>
              <w:tab w:val="left" w:pos="880"/>
              <w:tab w:val="right" w:leader="dot" w:pos="9063"/>
            </w:tabs>
            <w:rPr>
              <w:rFonts w:asciiTheme="minorHAnsi" w:hAnsiTheme="minorHAnsi" w:eastAsiaTheme="minorEastAsia" w:cstheme="minorBidi"/>
            </w:rPr>
          </w:pPr>
          <w:hyperlink w:history="1" w:anchor="_Toc133242981">
            <w:r w:rsidRPr="007A1591" w:rsidR="000123EB">
              <w:rPr>
                <w:rStyle w:val="Hyperlink"/>
              </w:rPr>
              <w:t>4.1</w:t>
            </w:r>
            <w:r w:rsidR="000123EB">
              <w:rPr>
                <w:rFonts w:asciiTheme="minorHAnsi" w:hAnsiTheme="minorHAnsi" w:eastAsiaTheme="minorEastAsia" w:cstheme="minorBidi"/>
              </w:rPr>
              <w:tab/>
            </w:r>
            <w:r w:rsidRPr="007A1591" w:rsidR="000123EB">
              <w:rPr>
                <w:rStyle w:val="Hyperlink"/>
              </w:rPr>
              <w:t>Effectiveness</w:t>
            </w:r>
            <w:r w:rsidR="000123EB">
              <w:rPr>
                <w:webHidden/>
              </w:rPr>
              <w:tab/>
            </w:r>
            <w:r w:rsidR="000123EB">
              <w:rPr>
                <w:webHidden/>
              </w:rPr>
              <w:fldChar w:fldCharType="begin"/>
            </w:r>
            <w:r w:rsidR="000123EB">
              <w:rPr>
                <w:webHidden/>
              </w:rPr>
              <w:instrText xml:space="preserve"> PAGEREF _Toc133242981 \h </w:instrText>
            </w:r>
            <w:r w:rsidR="000123EB">
              <w:rPr>
                <w:webHidden/>
              </w:rPr>
            </w:r>
            <w:r w:rsidR="000123EB">
              <w:rPr>
                <w:webHidden/>
              </w:rPr>
              <w:fldChar w:fldCharType="separate"/>
            </w:r>
            <w:r w:rsidR="00D21555">
              <w:rPr>
                <w:webHidden/>
              </w:rPr>
              <w:t>10</w:t>
            </w:r>
            <w:r w:rsidR="000123EB">
              <w:rPr>
                <w:webHidden/>
              </w:rPr>
              <w:fldChar w:fldCharType="end"/>
            </w:r>
          </w:hyperlink>
        </w:p>
        <w:p w:rsidR="000123EB" w:rsidP="000123EB" w:rsidRDefault="00AF2156" w14:paraId="39338E21" w14:textId="636AE149">
          <w:pPr>
            <w:pStyle w:val="TOC2"/>
            <w:tabs>
              <w:tab w:val="left" w:pos="880"/>
              <w:tab w:val="right" w:leader="dot" w:pos="9063"/>
            </w:tabs>
            <w:rPr>
              <w:rFonts w:asciiTheme="minorHAnsi" w:hAnsiTheme="minorHAnsi" w:eastAsiaTheme="minorEastAsia" w:cstheme="minorBidi"/>
            </w:rPr>
          </w:pPr>
          <w:hyperlink w:history="1" w:anchor="_Toc133242982">
            <w:r w:rsidRPr="007A1591" w:rsidR="000123EB">
              <w:rPr>
                <w:rStyle w:val="Hyperlink"/>
              </w:rPr>
              <w:t>4.2</w:t>
            </w:r>
            <w:r w:rsidR="000123EB">
              <w:rPr>
                <w:rFonts w:asciiTheme="minorHAnsi" w:hAnsiTheme="minorHAnsi" w:eastAsiaTheme="minorEastAsia" w:cstheme="minorBidi"/>
              </w:rPr>
              <w:tab/>
            </w:r>
            <w:r w:rsidRPr="007A1591" w:rsidR="000123EB">
              <w:rPr>
                <w:rStyle w:val="Hyperlink"/>
              </w:rPr>
              <w:t>Relevance</w:t>
            </w:r>
            <w:r w:rsidR="000123EB">
              <w:rPr>
                <w:webHidden/>
              </w:rPr>
              <w:tab/>
            </w:r>
            <w:r w:rsidR="000123EB">
              <w:rPr>
                <w:webHidden/>
              </w:rPr>
              <w:fldChar w:fldCharType="begin"/>
            </w:r>
            <w:r w:rsidR="000123EB">
              <w:rPr>
                <w:webHidden/>
              </w:rPr>
              <w:instrText xml:space="preserve"> PAGEREF _Toc133242982 \h </w:instrText>
            </w:r>
            <w:r w:rsidR="000123EB">
              <w:rPr>
                <w:webHidden/>
              </w:rPr>
            </w:r>
            <w:r w:rsidR="000123EB">
              <w:rPr>
                <w:webHidden/>
              </w:rPr>
              <w:fldChar w:fldCharType="separate"/>
            </w:r>
            <w:r w:rsidR="00D21555">
              <w:rPr>
                <w:webHidden/>
              </w:rPr>
              <w:t>23</w:t>
            </w:r>
            <w:r w:rsidR="000123EB">
              <w:rPr>
                <w:webHidden/>
              </w:rPr>
              <w:fldChar w:fldCharType="end"/>
            </w:r>
          </w:hyperlink>
        </w:p>
        <w:p w:rsidR="000123EB" w:rsidP="000123EB" w:rsidRDefault="00AF2156" w14:paraId="09E06B6C" w14:textId="1651A94E">
          <w:pPr>
            <w:pStyle w:val="TOC2"/>
            <w:tabs>
              <w:tab w:val="left" w:pos="880"/>
              <w:tab w:val="right" w:leader="dot" w:pos="9063"/>
            </w:tabs>
            <w:rPr>
              <w:rFonts w:asciiTheme="minorHAnsi" w:hAnsiTheme="minorHAnsi" w:eastAsiaTheme="minorEastAsia" w:cstheme="minorBidi"/>
            </w:rPr>
          </w:pPr>
          <w:hyperlink w:history="1" w:anchor="_Toc133242983">
            <w:r w:rsidRPr="007A1591" w:rsidR="000123EB">
              <w:rPr>
                <w:rStyle w:val="Hyperlink"/>
              </w:rPr>
              <w:t>4.3</w:t>
            </w:r>
            <w:r w:rsidR="000123EB">
              <w:rPr>
                <w:rFonts w:asciiTheme="minorHAnsi" w:hAnsiTheme="minorHAnsi" w:eastAsiaTheme="minorEastAsia" w:cstheme="minorBidi"/>
              </w:rPr>
              <w:tab/>
            </w:r>
            <w:r w:rsidRPr="007A1591" w:rsidR="000123EB">
              <w:rPr>
                <w:rStyle w:val="Hyperlink"/>
              </w:rPr>
              <w:t>Inclusion of civil society and added value</w:t>
            </w:r>
            <w:r w:rsidR="000123EB">
              <w:rPr>
                <w:webHidden/>
              </w:rPr>
              <w:tab/>
            </w:r>
            <w:r w:rsidR="000123EB">
              <w:rPr>
                <w:webHidden/>
              </w:rPr>
              <w:fldChar w:fldCharType="begin"/>
            </w:r>
            <w:r w:rsidR="000123EB">
              <w:rPr>
                <w:webHidden/>
              </w:rPr>
              <w:instrText xml:space="preserve"> PAGEREF _Toc133242983 \h </w:instrText>
            </w:r>
            <w:r w:rsidR="000123EB">
              <w:rPr>
                <w:webHidden/>
              </w:rPr>
            </w:r>
            <w:r w:rsidR="000123EB">
              <w:rPr>
                <w:webHidden/>
              </w:rPr>
              <w:fldChar w:fldCharType="separate"/>
            </w:r>
            <w:r w:rsidR="00D21555">
              <w:rPr>
                <w:webHidden/>
              </w:rPr>
              <w:t>31</w:t>
            </w:r>
            <w:r w:rsidR="000123EB">
              <w:rPr>
                <w:webHidden/>
              </w:rPr>
              <w:fldChar w:fldCharType="end"/>
            </w:r>
          </w:hyperlink>
          <w:r w:rsidR="000123EB">
            <w:t>3</w:t>
          </w:r>
        </w:p>
        <w:p w:rsidR="000123EB" w:rsidP="000123EB" w:rsidRDefault="00AF2156" w14:paraId="0185C323" w14:textId="55D8CB82">
          <w:pPr>
            <w:pStyle w:val="TOC2"/>
            <w:tabs>
              <w:tab w:val="left" w:pos="880"/>
              <w:tab w:val="right" w:leader="dot" w:pos="9063"/>
            </w:tabs>
            <w:rPr>
              <w:rFonts w:asciiTheme="minorHAnsi" w:hAnsiTheme="minorHAnsi" w:eastAsiaTheme="minorEastAsia" w:cstheme="minorBidi"/>
            </w:rPr>
          </w:pPr>
          <w:hyperlink w:history="1" w:anchor="_Toc133242984">
            <w:r w:rsidRPr="007A1591" w:rsidR="000123EB">
              <w:rPr>
                <w:rStyle w:val="Hyperlink"/>
              </w:rPr>
              <w:t>4.4</w:t>
            </w:r>
            <w:r w:rsidR="000123EB">
              <w:rPr>
                <w:rFonts w:asciiTheme="minorHAnsi" w:hAnsiTheme="minorHAnsi" w:eastAsiaTheme="minorEastAsia" w:cstheme="minorBidi"/>
              </w:rPr>
              <w:tab/>
            </w:r>
            <w:r w:rsidRPr="007A1591" w:rsidR="000123EB">
              <w:rPr>
                <w:rStyle w:val="Hyperlink"/>
              </w:rPr>
              <w:t xml:space="preserve">Policy </w:t>
            </w:r>
            <w:r w:rsidR="000123EB">
              <w:rPr>
                <w:rStyle w:val="Hyperlink"/>
              </w:rPr>
              <w:t>i</w:t>
            </w:r>
            <w:r w:rsidRPr="007A1591" w:rsidR="000123EB">
              <w:rPr>
                <w:rStyle w:val="Hyperlink"/>
              </w:rPr>
              <w:t xml:space="preserve">nitiatives to </w:t>
            </w:r>
            <w:r w:rsidR="000123EB">
              <w:rPr>
                <w:rStyle w:val="Hyperlink"/>
              </w:rPr>
              <w:t>a</w:t>
            </w:r>
            <w:r w:rsidRPr="007A1591" w:rsidR="000123EB">
              <w:rPr>
                <w:rStyle w:val="Hyperlink"/>
              </w:rPr>
              <w:t xml:space="preserve">ddress </w:t>
            </w:r>
            <w:r w:rsidR="000123EB">
              <w:rPr>
                <w:rStyle w:val="Hyperlink"/>
              </w:rPr>
              <w:t>c</w:t>
            </w:r>
            <w:r w:rsidRPr="007A1591" w:rsidR="000123EB">
              <w:rPr>
                <w:rStyle w:val="Hyperlink"/>
              </w:rPr>
              <w:t xml:space="preserve">urrent </w:t>
            </w:r>
            <w:r w:rsidR="000123EB">
              <w:rPr>
                <w:rStyle w:val="Hyperlink"/>
              </w:rPr>
              <w:t>c</w:t>
            </w:r>
            <w:r w:rsidRPr="007A1591" w:rsidR="000123EB">
              <w:rPr>
                <w:rStyle w:val="Hyperlink"/>
              </w:rPr>
              <w:t>hallenges of UCPM</w:t>
            </w:r>
            <w:r w:rsidR="000123EB">
              <w:rPr>
                <w:webHidden/>
              </w:rPr>
              <w:tab/>
            </w:r>
            <w:r w:rsidR="000123EB">
              <w:rPr>
                <w:webHidden/>
              </w:rPr>
              <w:fldChar w:fldCharType="begin"/>
            </w:r>
            <w:r w:rsidR="000123EB">
              <w:rPr>
                <w:webHidden/>
              </w:rPr>
              <w:instrText xml:space="preserve"> PAGEREF _Toc133242984 \h </w:instrText>
            </w:r>
            <w:r w:rsidR="000123EB">
              <w:rPr>
                <w:webHidden/>
              </w:rPr>
            </w:r>
            <w:r w:rsidR="000123EB">
              <w:rPr>
                <w:webHidden/>
              </w:rPr>
              <w:fldChar w:fldCharType="separate"/>
            </w:r>
            <w:r w:rsidR="00D21555">
              <w:rPr>
                <w:webHidden/>
              </w:rPr>
              <w:t>38</w:t>
            </w:r>
            <w:r w:rsidR="000123EB">
              <w:rPr>
                <w:webHidden/>
              </w:rPr>
              <w:fldChar w:fldCharType="end"/>
            </w:r>
          </w:hyperlink>
        </w:p>
        <w:p w:rsidR="000123EB" w:rsidP="000123EB" w:rsidRDefault="00AF2156" w14:paraId="039BD256" w14:textId="79042093">
          <w:pPr>
            <w:pStyle w:val="TOC1"/>
            <w:rPr>
              <w:rFonts w:asciiTheme="minorHAnsi" w:hAnsiTheme="minorHAnsi" w:eastAsiaTheme="minorEastAsia" w:cstheme="minorBidi"/>
              <w:b w:val="0"/>
            </w:rPr>
          </w:pPr>
          <w:hyperlink w:history="1" w:anchor="_Toc133242985">
            <w:r w:rsidRPr="007A1591" w:rsidR="000123EB">
              <w:rPr>
                <w:rStyle w:val="Hyperlink"/>
              </w:rPr>
              <w:t>5.</w:t>
            </w:r>
            <w:r w:rsidR="000123EB">
              <w:rPr>
                <w:rFonts w:asciiTheme="minorHAnsi" w:hAnsiTheme="minorHAnsi" w:eastAsiaTheme="minorEastAsia" w:cstheme="minorBidi"/>
                <w:b w:val="0"/>
              </w:rPr>
              <w:tab/>
            </w:r>
            <w:r w:rsidRPr="007A1591" w:rsidR="000123EB">
              <w:rPr>
                <w:rStyle w:val="Hyperlink"/>
              </w:rPr>
              <w:t>Secondary data: literature review of EESC work</w:t>
            </w:r>
            <w:r w:rsidR="000123EB">
              <w:rPr>
                <w:webHidden/>
              </w:rPr>
              <w:tab/>
            </w:r>
            <w:r w:rsidR="000123EB">
              <w:rPr>
                <w:webHidden/>
              </w:rPr>
              <w:fldChar w:fldCharType="begin"/>
            </w:r>
            <w:r w:rsidR="000123EB">
              <w:rPr>
                <w:webHidden/>
              </w:rPr>
              <w:instrText xml:space="preserve"> PAGEREF _Toc133242985 \h </w:instrText>
            </w:r>
            <w:r w:rsidR="000123EB">
              <w:rPr>
                <w:webHidden/>
              </w:rPr>
            </w:r>
            <w:r w:rsidR="000123EB">
              <w:rPr>
                <w:webHidden/>
              </w:rPr>
              <w:fldChar w:fldCharType="separate"/>
            </w:r>
            <w:r w:rsidR="00D21555">
              <w:rPr>
                <w:webHidden/>
              </w:rPr>
              <w:t>45</w:t>
            </w:r>
            <w:r w:rsidR="000123EB">
              <w:rPr>
                <w:webHidden/>
              </w:rPr>
              <w:fldChar w:fldCharType="end"/>
            </w:r>
          </w:hyperlink>
        </w:p>
        <w:p w:rsidR="000123EB" w:rsidP="000123EB" w:rsidRDefault="00AF2156" w14:paraId="0BE0DEB3" w14:textId="2E62AC40">
          <w:pPr>
            <w:pStyle w:val="TOC1"/>
            <w:rPr>
              <w:rFonts w:asciiTheme="minorHAnsi" w:hAnsiTheme="minorHAnsi" w:eastAsiaTheme="minorEastAsia" w:cstheme="minorBidi"/>
              <w:b w:val="0"/>
            </w:rPr>
          </w:pPr>
          <w:hyperlink w:history="1" w:anchor="_Toc133242986">
            <w:r w:rsidRPr="007A1591" w:rsidR="000123EB">
              <w:rPr>
                <w:rStyle w:val="Hyperlink"/>
              </w:rPr>
              <w:t>6.</w:t>
            </w:r>
            <w:r w:rsidR="000123EB">
              <w:rPr>
                <w:rFonts w:asciiTheme="minorHAnsi" w:hAnsiTheme="minorHAnsi" w:eastAsiaTheme="minorEastAsia" w:cstheme="minorBidi"/>
                <w:b w:val="0"/>
              </w:rPr>
              <w:tab/>
            </w:r>
            <w:r w:rsidRPr="007A1591" w:rsidR="000123EB">
              <w:rPr>
                <w:rStyle w:val="Hyperlink"/>
              </w:rPr>
              <w:t>List of organisations consulted</w:t>
            </w:r>
            <w:r w:rsidR="000123EB">
              <w:rPr>
                <w:webHidden/>
              </w:rPr>
              <w:tab/>
            </w:r>
            <w:r w:rsidR="000123EB">
              <w:rPr>
                <w:webHidden/>
              </w:rPr>
              <w:fldChar w:fldCharType="begin"/>
            </w:r>
            <w:r w:rsidR="000123EB">
              <w:rPr>
                <w:webHidden/>
              </w:rPr>
              <w:instrText xml:space="preserve"> PAGEREF _Toc133242986 \h </w:instrText>
            </w:r>
            <w:r w:rsidR="000123EB">
              <w:rPr>
                <w:webHidden/>
              </w:rPr>
            </w:r>
            <w:r w:rsidR="000123EB">
              <w:rPr>
                <w:webHidden/>
              </w:rPr>
              <w:fldChar w:fldCharType="separate"/>
            </w:r>
            <w:r w:rsidR="00D21555">
              <w:rPr>
                <w:webHidden/>
              </w:rPr>
              <w:t>49</w:t>
            </w:r>
            <w:r w:rsidR="000123EB">
              <w:rPr>
                <w:webHidden/>
              </w:rPr>
              <w:fldChar w:fldCharType="end"/>
            </w:r>
          </w:hyperlink>
        </w:p>
        <w:p w:rsidR="000123EB" w:rsidP="000123EB" w:rsidRDefault="000123EB" w14:paraId="4CCC3381" w14:textId="0AAFF86E">
          <w:r>
            <w:rPr>
              <w:b/>
            </w:rPr>
            <w:fldChar w:fldCharType="end"/>
          </w:r>
        </w:p>
      </w:sdtContent>
    </w:sdt>
    <w:p w:rsidRPr="00BA245A" w:rsidR="000123EB" w:rsidP="000123EB" w:rsidRDefault="000123EB" w14:paraId="50E0B875" w14:textId="77777777">
      <w:pPr>
        <w:tabs>
          <w:tab w:val="left" w:pos="1390"/>
        </w:tabs>
        <w:rPr>
          <w:lang w:val="en-GB"/>
        </w:rPr>
        <w:sectPr w:rsidRPr="00BA245A" w:rsidR="000123EB" w:rsidSect="006334EE">
          <w:footerReference w:type="default" r:id="rId23"/>
          <w:pgSz w:w="11907" w:h="16839"/>
          <w:pgMar w:top="1417" w:right="1417" w:bottom="1417" w:left="1417" w:header="709" w:footer="709" w:gutter="0"/>
          <w:cols w:space="708"/>
          <w:docGrid w:linePitch="360"/>
        </w:sectPr>
      </w:pPr>
    </w:p>
    <w:p w:rsidRPr="004A4C24" w:rsidR="000123EB" w:rsidP="00115008" w:rsidRDefault="000123EB" w14:paraId="58112F54" w14:textId="77777777">
      <w:pPr>
        <w:pStyle w:val="Heading1"/>
        <w:numPr>
          <w:ilvl w:val="0"/>
          <w:numId w:val="10"/>
        </w:numPr>
        <w:rPr>
          <w:b/>
          <w:bCs/>
        </w:rPr>
      </w:pPr>
      <w:bookmarkStart w:name="_Toc75790731" w:id="0"/>
      <w:bookmarkStart w:name="_Toc133242973" w:id="1"/>
      <w:bookmarkStart w:name="_Hlk137742925" w:id="2"/>
      <w:proofErr w:type="spellStart"/>
      <w:r>
        <w:rPr>
          <w:b/>
        </w:rPr>
        <w:lastRenderedPageBreak/>
        <w:t>Introduction</w:t>
      </w:r>
      <w:bookmarkEnd w:id="0"/>
      <w:bookmarkEnd w:id="1"/>
      <w:proofErr w:type="spellEnd"/>
    </w:p>
    <w:p w:rsidRPr="00F76AE4" w:rsidR="000123EB" w:rsidP="000123EB" w:rsidRDefault="000123EB" w14:paraId="265186A7" w14:textId="77777777">
      <w:pPr>
        <w:rPr>
          <w:lang w:val="en-GB"/>
        </w:rPr>
      </w:pPr>
    </w:p>
    <w:p w:rsidRPr="00F358F2" w:rsidR="000123EB" w:rsidP="000123EB" w:rsidRDefault="000123EB" w14:paraId="20A7860B" w14:textId="77777777">
      <w:pPr>
        <w:rPr>
          <w:rStyle w:val="normaltextrun"/>
          <w:b/>
          <w:bCs/>
          <w:color w:val="000000" w:themeColor="text1"/>
        </w:rPr>
      </w:pPr>
      <w:r>
        <w:t xml:space="preserve">The European </w:t>
      </w:r>
      <w:proofErr w:type="spellStart"/>
      <w:r>
        <w:t>Economic</w:t>
      </w:r>
      <w:proofErr w:type="spellEnd"/>
      <w:r>
        <w:t xml:space="preserve"> and </w:t>
      </w:r>
      <w:proofErr w:type="spellStart"/>
      <w:r>
        <w:t>Social</w:t>
      </w:r>
      <w:proofErr w:type="spellEnd"/>
      <w:r>
        <w:t xml:space="preserve"> Committee </w:t>
      </w:r>
      <w:proofErr w:type="spellStart"/>
      <w:r>
        <w:t>has</w:t>
      </w:r>
      <w:proofErr w:type="spellEnd"/>
      <w:r>
        <w:t xml:space="preserve"> </w:t>
      </w:r>
      <w:proofErr w:type="spellStart"/>
      <w:r>
        <w:t>drawn</w:t>
      </w:r>
      <w:proofErr w:type="spellEnd"/>
      <w:r>
        <w:t xml:space="preserve"> </w:t>
      </w:r>
      <w:proofErr w:type="spellStart"/>
      <w:r>
        <w:t>up</w:t>
      </w:r>
      <w:proofErr w:type="spellEnd"/>
      <w:r>
        <w:t xml:space="preserve"> an</w:t>
      </w:r>
      <w:r>
        <w:rPr>
          <w:rStyle w:val="normaltextrun"/>
          <w:color w:val="000000"/>
          <w:shd w:val="clear" w:color="auto" w:fill="FFFFFF"/>
        </w:rPr>
        <w:t xml:space="preserve"> </w:t>
      </w:r>
      <w:proofErr w:type="spellStart"/>
      <w:r>
        <w:rPr>
          <w:rStyle w:val="normaltextrun"/>
          <w:color w:val="000000"/>
          <w:shd w:val="clear" w:color="auto" w:fill="FFFFFF"/>
        </w:rPr>
        <w:t>evaluation</w:t>
      </w:r>
      <w:proofErr w:type="spellEnd"/>
      <w:r>
        <w:rPr>
          <w:rStyle w:val="normaltextrun"/>
          <w:color w:val="000000"/>
          <w:shd w:val="clear" w:color="auto" w:fill="FFFFFF"/>
        </w:rPr>
        <w:t xml:space="preserve"> </w:t>
      </w:r>
      <w:proofErr w:type="spellStart"/>
      <w:r>
        <w:rPr>
          <w:rStyle w:val="normaltextrun"/>
          <w:color w:val="000000"/>
          <w:shd w:val="clear" w:color="auto" w:fill="FFFFFF"/>
        </w:rPr>
        <w:t>report</w:t>
      </w:r>
      <w:proofErr w:type="spellEnd"/>
      <w:r>
        <w:rPr>
          <w:rStyle w:val="normaltextrun"/>
          <w:color w:val="000000"/>
          <w:shd w:val="clear" w:color="auto" w:fill="FFFFFF"/>
        </w:rPr>
        <w:t xml:space="preserve"> </w:t>
      </w:r>
      <w:proofErr w:type="spellStart"/>
      <w:r>
        <w:rPr>
          <w:rStyle w:val="normaltextrun"/>
          <w:color w:val="000000"/>
          <w:shd w:val="clear" w:color="auto" w:fill="FFFFFF"/>
        </w:rPr>
        <w:t>assessing</w:t>
      </w:r>
      <w:proofErr w:type="spellEnd"/>
      <w:r>
        <w:rPr>
          <w:rStyle w:val="normaltextrun"/>
          <w:color w:val="000000"/>
          <w:shd w:val="clear" w:color="auto" w:fill="FFFFFF"/>
        </w:rPr>
        <w:t xml:space="preserve"> (ex-post) </w:t>
      </w:r>
      <w:proofErr w:type="spellStart"/>
      <w:r>
        <w:rPr>
          <w:rStyle w:val="normaltextrun"/>
          <w:color w:val="000000"/>
          <w:shd w:val="clear" w:color="auto" w:fill="FFFFFF"/>
        </w:rPr>
        <w:t>the</w:t>
      </w:r>
      <w:proofErr w:type="spellEnd"/>
      <w:r>
        <w:rPr>
          <w:rStyle w:val="normaltextrun"/>
          <w:color w:val="000000"/>
          <w:shd w:val="clear" w:color="auto" w:fill="FFFFFF"/>
        </w:rPr>
        <w:t xml:space="preserve"> </w:t>
      </w:r>
      <w:proofErr w:type="spellStart"/>
      <w:r>
        <w:rPr>
          <w:rStyle w:val="normaltextrun"/>
          <w:b/>
          <w:color w:val="000000"/>
          <w:shd w:val="clear" w:color="auto" w:fill="FFFFFF"/>
        </w:rPr>
        <w:t>implementation</w:t>
      </w:r>
      <w:proofErr w:type="spellEnd"/>
      <w:r>
        <w:rPr>
          <w:rStyle w:val="normaltextrun"/>
          <w:b/>
          <w:color w:val="000000"/>
          <w:shd w:val="clear" w:color="auto" w:fill="FFFFFF"/>
        </w:rPr>
        <w:t xml:space="preserve"> </w:t>
      </w:r>
      <w:proofErr w:type="spellStart"/>
      <w:r>
        <w:rPr>
          <w:rStyle w:val="normaltextrun"/>
          <w:b/>
          <w:color w:val="000000"/>
          <w:shd w:val="clear" w:color="auto" w:fill="FFFFFF"/>
        </w:rPr>
        <w:t>of</w:t>
      </w:r>
      <w:proofErr w:type="spellEnd"/>
      <w:r>
        <w:rPr>
          <w:rStyle w:val="normaltextrun"/>
          <w:b/>
          <w:color w:val="000000"/>
          <w:shd w:val="clear" w:color="auto" w:fill="FFFFFF"/>
        </w:rPr>
        <w:t xml:space="preserve"> </w:t>
      </w:r>
      <w:proofErr w:type="spellStart"/>
      <w:r>
        <w:rPr>
          <w:rStyle w:val="normaltextrun"/>
          <w:b/>
          <w:color w:val="000000"/>
          <w:shd w:val="clear" w:color="auto" w:fill="FFFFFF"/>
        </w:rPr>
        <w:t>the</w:t>
      </w:r>
      <w:proofErr w:type="spellEnd"/>
      <w:r>
        <w:rPr>
          <w:rStyle w:val="normaltextrun"/>
          <w:b/>
          <w:color w:val="000000"/>
          <w:shd w:val="clear" w:color="auto" w:fill="FFFFFF"/>
        </w:rPr>
        <w:t xml:space="preserve"> European Union </w:t>
      </w:r>
      <w:proofErr w:type="spellStart"/>
      <w:r>
        <w:rPr>
          <w:rStyle w:val="normaltextrun"/>
          <w:b/>
          <w:color w:val="000000"/>
          <w:shd w:val="clear" w:color="auto" w:fill="FFFFFF"/>
        </w:rPr>
        <w:t>Civil</w:t>
      </w:r>
      <w:proofErr w:type="spellEnd"/>
      <w:r>
        <w:rPr>
          <w:rStyle w:val="normaltextrun"/>
          <w:b/>
          <w:color w:val="000000"/>
          <w:shd w:val="clear" w:color="auto" w:fill="FFFFFF"/>
        </w:rPr>
        <w:t xml:space="preserve"> </w:t>
      </w:r>
      <w:proofErr w:type="spellStart"/>
      <w:r>
        <w:rPr>
          <w:rStyle w:val="normaltextrun"/>
          <w:b/>
          <w:color w:val="000000"/>
          <w:shd w:val="clear" w:color="auto" w:fill="FFFFFF"/>
        </w:rPr>
        <w:t>Protection</w:t>
      </w:r>
      <w:proofErr w:type="spellEnd"/>
      <w:r>
        <w:rPr>
          <w:rStyle w:val="normaltextrun"/>
          <w:b/>
          <w:color w:val="000000"/>
          <w:shd w:val="clear" w:color="auto" w:fill="FFFFFF"/>
        </w:rPr>
        <w:t xml:space="preserve"> </w:t>
      </w:r>
      <w:proofErr w:type="spellStart"/>
      <w:r>
        <w:rPr>
          <w:rStyle w:val="normaltextrun"/>
          <w:b/>
          <w:color w:val="000000"/>
          <w:shd w:val="clear" w:color="auto" w:fill="FFFFFF"/>
        </w:rPr>
        <w:t>Mechanism</w:t>
      </w:r>
      <w:proofErr w:type="spellEnd"/>
      <w:r>
        <w:rPr>
          <w:rStyle w:val="normaltextrun"/>
          <w:b/>
          <w:color w:val="000000"/>
          <w:shd w:val="clear" w:color="auto" w:fill="FFFFFF"/>
        </w:rPr>
        <w:t xml:space="preserve"> (UCPM) - </w:t>
      </w:r>
      <w:proofErr w:type="spellStart"/>
      <w:r>
        <w:rPr>
          <w:rStyle w:val="normaltextrun"/>
          <w:b/>
          <w:color w:val="000000"/>
          <w:shd w:val="clear" w:color="auto" w:fill="FFFFFF"/>
        </w:rPr>
        <w:t>including</w:t>
      </w:r>
      <w:proofErr w:type="spellEnd"/>
      <w:r>
        <w:rPr>
          <w:rStyle w:val="normaltextrun"/>
          <w:b/>
          <w:color w:val="000000"/>
          <w:shd w:val="clear" w:color="auto" w:fill="FFFFFF"/>
        </w:rPr>
        <w:t xml:space="preserve"> </w:t>
      </w:r>
      <w:proofErr w:type="spellStart"/>
      <w:r>
        <w:rPr>
          <w:rStyle w:val="normaltextrun"/>
          <w:b/>
          <w:color w:val="000000"/>
          <w:shd w:val="clear" w:color="auto" w:fill="FFFFFF"/>
        </w:rPr>
        <w:t>RescEU</w:t>
      </w:r>
      <w:proofErr w:type="spellEnd"/>
      <w:r>
        <w:rPr>
          <w:rStyle w:val="normaltextrun"/>
          <w:b/>
          <w:color w:val="000000"/>
          <w:shd w:val="clear" w:color="auto" w:fill="FFFFFF"/>
        </w:rPr>
        <w:t xml:space="preserve"> –</w:t>
      </w:r>
      <w:r>
        <w:rPr>
          <w:rStyle w:val="normaltextrun"/>
          <w:color w:val="000000"/>
          <w:shd w:val="clear" w:color="auto" w:fill="FFFFFF"/>
        </w:rPr>
        <w:t xml:space="preserve"> an </w:t>
      </w:r>
      <w:proofErr w:type="spellStart"/>
      <w:r>
        <w:rPr>
          <w:rStyle w:val="normaltextrun"/>
          <w:color w:val="000000"/>
          <w:shd w:val="clear" w:color="auto" w:fill="FFFFFF"/>
        </w:rPr>
        <w:t>instrument</w:t>
      </w:r>
      <w:proofErr w:type="spellEnd"/>
      <w:r>
        <w:rPr>
          <w:rStyle w:val="normaltextrun"/>
          <w:color w:val="000000"/>
          <w:shd w:val="clear" w:color="auto" w:fill="FFFFFF"/>
        </w:rPr>
        <w:t xml:space="preserve"> </w:t>
      </w:r>
      <w:proofErr w:type="spellStart"/>
      <w:r>
        <w:rPr>
          <w:rStyle w:val="normaltextrun"/>
          <w:color w:val="000000"/>
          <w:shd w:val="clear" w:color="auto" w:fill="FFFFFF"/>
        </w:rPr>
        <w:t>to</w:t>
      </w:r>
      <w:proofErr w:type="spellEnd"/>
      <w:r>
        <w:rPr>
          <w:rStyle w:val="normaltextrun"/>
          <w:color w:val="000000"/>
          <w:shd w:val="clear" w:color="auto" w:fill="FFFFFF"/>
        </w:rPr>
        <w:t xml:space="preserve"> </w:t>
      </w:r>
      <w:proofErr w:type="spellStart"/>
      <w:r>
        <w:rPr>
          <w:rStyle w:val="normaltextrun"/>
          <w:color w:val="000000"/>
          <w:shd w:val="clear" w:color="auto" w:fill="FFFFFF"/>
        </w:rPr>
        <w:t>coordinate</w:t>
      </w:r>
      <w:proofErr w:type="spellEnd"/>
      <w:r>
        <w:rPr>
          <w:rStyle w:val="normaltextrun"/>
          <w:color w:val="000000"/>
          <w:shd w:val="clear" w:color="auto" w:fill="FFFFFF"/>
        </w:rPr>
        <w:t xml:space="preserve"> </w:t>
      </w:r>
      <w:proofErr w:type="spellStart"/>
      <w:r>
        <w:rPr>
          <w:rStyle w:val="normaltextrun"/>
          <w:color w:val="000000"/>
          <w:shd w:val="clear" w:color="auto" w:fill="FFFFFF"/>
        </w:rPr>
        <w:t>the</w:t>
      </w:r>
      <w:proofErr w:type="spellEnd"/>
      <w:r>
        <w:rPr>
          <w:rStyle w:val="normaltextrun"/>
          <w:color w:val="000000"/>
          <w:shd w:val="clear" w:color="auto" w:fill="FFFFFF"/>
        </w:rPr>
        <w:t xml:space="preserve"> </w:t>
      </w:r>
      <w:proofErr w:type="spellStart"/>
      <w:r>
        <w:rPr>
          <w:rStyle w:val="normaltextrun"/>
          <w:color w:val="000000"/>
          <w:shd w:val="clear" w:color="auto" w:fill="FFFFFF"/>
        </w:rPr>
        <w:t>EU's</w:t>
      </w:r>
      <w:proofErr w:type="spellEnd"/>
      <w:r>
        <w:rPr>
          <w:rStyle w:val="normaltextrun"/>
          <w:color w:val="000000"/>
          <w:shd w:val="clear" w:color="auto" w:fill="FFFFFF"/>
        </w:rPr>
        <w:t xml:space="preserve"> </w:t>
      </w:r>
      <w:proofErr w:type="spellStart"/>
      <w:r>
        <w:rPr>
          <w:rStyle w:val="normaltextrun"/>
          <w:color w:val="000000"/>
          <w:shd w:val="clear" w:color="auto" w:fill="FFFFFF"/>
        </w:rPr>
        <w:t>response</w:t>
      </w:r>
      <w:proofErr w:type="spellEnd"/>
      <w:r>
        <w:rPr>
          <w:rStyle w:val="normaltextrun"/>
          <w:color w:val="000000"/>
          <w:shd w:val="clear" w:color="auto" w:fill="FFFFFF"/>
        </w:rPr>
        <w:t xml:space="preserve"> </w:t>
      </w:r>
      <w:proofErr w:type="spellStart"/>
      <w:r>
        <w:rPr>
          <w:rStyle w:val="normaltextrun"/>
          <w:color w:val="000000"/>
          <w:shd w:val="clear" w:color="auto" w:fill="FFFFFF"/>
        </w:rPr>
        <w:t>to</w:t>
      </w:r>
      <w:proofErr w:type="spellEnd"/>
      <w:r>
        <w:rPr>
          <w:rStyle w:val="normaltextrun"/>
          <w:color w:val="000000"/>
          <w:shd w:val="clear" w:color="auto" w:fill="FFFFFF"/>
        </w:rPr>
        <w:t xml:space="preserve"> </w:t>
      </w:r>
      <w:proofErr w:type="spellStart"/>
      <w:r>
        <w:rPr>
          <w:rStyle w:val="normaltextrun"/>
          <w:color w:val="000000"/>
          <w:shd w:val="clear" w:color="auto" w:fill="FFFFFF"/>
        </w:rPr>
        <w:t>natural</w:t>
      </w:r>
      <w:proofErr w:type="spellEnd"/>
      <w:r>
        <w:rPr>
          <w:rStyle w:val="normaltextrun"/>
          <w:color w:val="000000"/>
          <w:shd w:val="clear" w:color="auto" w:fill="FFFFFF"/>
        </w:rPr>
        <w:t xml:space="preserve"> and man-made </w:t>
      </w:r>
      <w:proofErr w:type="spellStart"/>
      <w:r>
        <w:rPr>
          <w:rStyle w:val="normaltextrun"/>
          <w:color w:val="000000"/>
          <w:shd w:val="clear" w:color="auto" w:fill="FFFFFF"/>
        </w:rPr>
        <w:t>disasters</w:t>
      </w:r>
      <w:proofErr w:type="spellEnd"/>
      <w:r>
        <w:rPr>
          <w:rStyle w:val="normaltextrun"/>
          <w:color w:val="000000"/>
          <w:shd w:val="clear" w:color="auto" w:fill="FFFFFF"/>
        </w:rPr>
        <w:t xml:space="preserve"> such </w:t>
      </w:r>
      <w:proofErr w:type="spellStart"/>
      <w:r>
        <w:rPr>
          <w:rStyle w:val="normaltextrun"/>
          <w:color w:val="000000"/>
          <w:shd w:val="clear" w:color="auto" w:fill="FFFFFF"/>
        </w:rPr>
        <w:t>as</w:t>
      </w:r>
      <w:proofErr w:type="spellEnd"/>
      <w:r>
        <w:rPr>
          <w:rStyle w:val="normaltextrun"/>
          <w:color w:val="000000"/>
          <w:shd w:val="clear" w:color="auto" w:fill="FFFFFF"/>
        </w:rPr>
        <w:t xml:space="preserve"> </w:t>
      </w:r>
      <w:proofErr w:type="spellStart"/>
      <w:r>
        <w:rPr>
          <w:rStyle w:val="normaltextrun"/>
          <w:color w:val="000000"/>
          <w:shd w:val="clear" w:color="auto" w:fill="FFFFFF"/>
        </w:rPr>
        <w:t>wildfires</w:t>
      </w:r>
      <w:proofErr w:type="spellEnd"/>
      <w:r>
        <w:rPr>
          <w:rStyle w:val="normaltextrun"/>
          <w:color w:val="000000"/>
          <w:shd w:val="clear" w:color="auto" w:fill="FFFFFF"/>
        </w:rPr>
        <w:t xml:space="preserve">, </w:t>
      </w:r>
      <w:proofErr w:type="spellStart"/>
      <w:r>
        <w:rPr>
          <w:rStyle w:val="normaltextrun"/>
          <w:color w:val="000000"/>
          <w:shd w:val="clear" w:color="auto" w:fill="FFFFFF"/>
        </w:rPr>
        <w:t>floods</w:t>
      </w:r>
      <w:proofErr w:type="spellEnd"/>
      <w:r>
        <w:rPr>
          <w:rStyle w:val="normaltextrun"/>
          <w:color w:val="000000"/>
          <w:shd w:val="clear" w:color="auto" w:fill="FFFFFF"/>
        </w:rPr>
        <w:t xml:space="preserve">, marine </w:t>
      </w:r>
      <w:proofErr w:type="spellStart"/>
      <w:r>
        <w:rPr>
          <w:rStyle w:val="normaltextrun"/>
          <w:color w:val="000000"/>
          <w:shd w:val="clear" w:color="auto" w:fill="FFFFFF"/>
        </w:rPr>
        <w:t>pollution</w:t>
      </w:r>
      <w:proofErr w:type="spellEnd"/>
      <w:r>
        <w:rPr>
          <w:rStyle w:val="normaltextrun"/>
          <w:color w:val="000000"/>
          <w:shd w:val="clear" w:color="auto" w:fill="FFFFFF"/>
        </w:rPr>
        <w:t xml:space="preserve">, </w:t>
      </w:r>
      <w:proofErr w:type="spellStart"/>
      <w:r>
        <w:rPr>
          <w:rStyle w:val="normaltextrun"/>
          <w:color w:val="000000"/>
          <w:shd w:val="clear" w:color="auto" w:fill="FFFFFF"/>
        </w:rPr>
        <w:t>earthquakes</w:t>
      </w:r>
      <w:proofErr w:type="spellEnd"/>
      <w:r>
        <w:rPr>
          <w:rStyle w:val="normaltextrun"/>
          <w:color w:val="000000"/>
          <w:shd w:val="clear" w:color="auto" w:fill="FFFFFF"/>
        </w:rPr>
        <w:t xml:space="preserve">, </w:t>
      </w:r>
      <w:proofErr w:type="spellStart"/>
      <w:r>
        <w:rPr>
          <w:rStyle w:val="normaltextrun"/>
          <w:color w:val="000000"/>
          <w:shd w:val="clear" w:color="auto" w:fill="FFFFFF"/>
        </w:rPr>
        <w:t>hurricanes</w:t>
      </w:r>
      <w:proofErr w:type="spellEnd"/>
      <w:r>
        <w:rPr>
          <w:rStyle w:val="normaltextrun"/>
          <w:color w:val="000000"/>
          <w:shd w:val="clear" w:color="auto" w:fill="FFFFFF"/>
        </w:rPr>
        <w:t xml:space="preserve"> and </w:t>
      </w:r>
      <w:proofErr w:type="spellStart"/>
      <w:r>
        <w:rPr>
          <w:rStyle w:val="normaltextrun"/>
          <w:color w:val="000000"/>
          <w:shd w:val="clear" w:color="auto" w:fill="FFFFFF"/>
        </w:rPr>
        <w:t>industrial</w:t>
      </w:r>
      <w:proofErr w:type="spellEnd"/>
      <w:r>
        <w:rPr>
          <w:rStyle w:val="normaltextrun"/>
          <w:color w:val="000000"/>
          <w:shd w:val="clear" w:color="auto" w:fill="FFFFFF"/>
        </w:rPr>
        <w:t xml:space="preserve"> </w:t>
      </w:r>
      <w:proofErr w:type="spellStart"/>
      <w:r>
        <w:rPr>
          <w:rStyle w:val="normaltextrun"/>
          <w:color w:val="000000"/>
          <w:shd w:val="clear" w:color="auto" w:fill="FFFFFF"/>
        </w:rPr>
        <w:t>accidents</w:t>
      </w:r>
      <w:proofErr w:type="spellEnd"/>
      <w:r>
        <w:rPr>
          <w:rStyle w:val="normaltextrun"/>
          <w:color w:val="000000"/>
          <w:shd w:val="clear" w:color="auto" w:fill="FFFFFF"/>
        </w:rPr>
        <w:t xml:space="preserve">, </w:t>
      </w:r>
      <w:proofErr w:type="spellStart"/>
      <w:r>
        <w:rPr>
          <w:rStyle w:val="normaltextrun"/>
          <w:color w:val="000000"/>
          <w:shd w:val="clear" w:color="auto" w:fill="FFFFFF"/>
        </w:rPr>
        <w:t>for</w:t>
      </w:r>
      <w:proofErr w:type="spellEnd"/>
      <w:r>
        <w:rPr>
          <w:rStyle w:val="normaltextrun"/>
          <w:color w:val="000000"/>
          <w:shd w:val="clear" w:color="auto" w:fill="FFFFFF"/>
        </w:rPr>
        <w:t xml:space="preserve"> </w:t>
      </w:r>
      <w:proofErr w:type="spellStart"/>
      <w:r>
        <w:rPr>
          <w:rStyle w:val="normaltextrun"/>
          <w:color w:val="000000"/>
          <w:shd w:val="clear" w:color="auto" w:fill="FFFFFF"/>
        </w:rPr>
        <w:t>the</w:t>
      </w:r>
      <w:proofErr w:type="spellEnd"/>
      <w:r>
        <w:rPr>
          <w:rStyle w:val="normaltextrun"/>
          <w:color w:val="000000"/>
          <w:shd w:val="clear" w:color="auto" w:fill="FFFFFF"/>
        </w:rPr>
        <w:t xml:space="preserve"> </w:t>
      </w:r>
      <w:proofErr w:type="spellStart"/>
      <w:r>
        <w:rPr>
          <w:rStyle w:val="normaltextrun"/>
          <w:color w:val="000000"/>
          <w:shd w:val="clear" w:color="auto" w:fill="FFFFFF"/>
        </w:rPr>
        <w:t>period</w:t>
      </w:r>
      <w:proofErr w:type="spellEnd"/>
      <w:r>
        <w:rPr>
          <w:rStyle w:val="normaltextrun"/>
          <w:color w:val="000000"/>
          <w:shd w:val="clear" w:color="auto" w:fill="FFFFFF"/>
        </w:rPr>
        <w:t xml:space="preserve"> </w:t>
      </w:r>
      <w:proofErr w:type="spellStart"/>
      <w:r>
        <w:rPr>
          <w:rStyle w:val="normaltextrun"/>
          <w:color w:val="000000"/>
          <w:shd w:val="clear" w:color="auto" w:fill="FFFFFF"/>
        </w:rPr>
        <w:t>of</w:t>
      </w:r>
      <w:proofErr w:type="spellEnd"/>
      <w:r>
        <w:rPr>
          <w:rStyle w:val="normaltextrun"/>
          <w:color w:val="000000"/>
          <w:shd w:val="clear" w:color="auto" w:fill="FFFFFF"/>
        </w:rPr>
        <w:t xml:space="preserve"> 2017-2022</w:t>
      </w:r>
      <w:r>
        <w:rPr>
          <w:rStyle w:val="normaltextrun"/>
          <w:b/>
          <w:color w:val="000000" w:themeColor="text1"/>
        </w:rPr>
        <w:t xml:space="preserve">. </w:t>
      </w:r>
      <w:r>
        <w:rPr>
          <w:rStyle w:val="normaltextrun"/>
          <w:color w:val="000000" w:themeColor="text1"/>
        </w:rPr>
        <w:t xml:space="preserve">This </w:t>
      </w:r>
      <w:proofErr w:type="spellStart"/>
      <w:r>
        <w:rPr>
          <w:rStyle w:val="normaltextrun"/>
          <w:color w:val="000000" w:themeColor="text1"/>
        </w:rPr>
        <w:t>report</w:t>
      </w:r>
      <w:proofErr w:type="spellEnd"/>
      <w:r>
        <w:rPr>
          <w:rStyle w:val="normaltextrun"/>
          <w:color w:val="000000" w:themeColor="text1"/>
        </w:rPr>
        <w:t xml:space="preserve"> </w:t>
      </w:r>
      <w:proofErr w:type="spellStart"/>
      <w:r>
        <w:rPr>
          <w:rStyle w:val="normaltextrun"/>
          <w:color w:val="000000" w:themeColor="text1"/>
        </w:rPr>
        <w:t>reflects</w:t>
      </w:r>
      <w:proofErr w:type="spellEnd"/>
      <w:r>
        <w:rPr>
          <w:rStyle w:val="normaltextrun"/>
          <w:color w:val="000000" w:themeColor="text1"/>
        </w:rPr>
        <w:t xml:space="preserve"> </w:t>
      </w:r>
      <w:proofErr w:type="spellStart"/>
      <w:r>
        <w:rPr>
          <w:rStyle w:val="normaltextrun"/>
          <w:color w:val="000000" w:themeColor="text1"/>
        </w:rPr>
        <w:t>the</w:t>
      </w:r>
      <w:proofErr w:type="spellEnd"/>
      <w:r>
        <w:rPr>
          <w:rStyle w:val="normaltextrun"/>
          <w:color w:val="000000" w:themeColor="text1"/>
        </w:rPr>
        <w:t xml:space="preserve"> </w:t>
      </w:r>
      <w:proofErr w:type="spellStart"/>
      <w:r>
        <w:rPr>
          <w:rStyle w:val="normaltextrun"/>
          <w:color w:val="000000" w:themeColor="text1"/>
        </w:rPr>
        <w:t>views</w:t>
      </w:r>
      <w:proofErr w:type="spellEnd"/>
      <w:r>
        <w:rPr>
          <w:rStyle w:val="normaltextrun"/>
          <w:color w:val="000000" w:themeColor="text1"/>
        </w:rPr>
        <w:t xml:space="preserve"> </w:t>
      </w:r>
      <w:proofErr w:type="spellStart"/>
      <w:r>
        <w:rPr>
          <w:rStyle w:val="normaltextrun"/>
          <w:color w:val="000000" w:themeColor="text1"/>
        </w:rPr>
        <w:t>of</w:t>
      </w:r>
      <w:proofErr w:type="spellEnd"/>
      <w:r>
        <w:rPr>
          <w:rStyle w:val="normaltextrun"/>
          <w:color w:val="000000" w:themeColor="text1"/>
        </w:rPr>
        <w:t xml:space="preserve"> </w:t>
      </w:r>
      <w:proofErr w:type="spellStart"/>
      <w:r>
        <w:rPr>
          <w:rStyle w:val="normaltextrun"/>
          <w:color w:val="000000" w:themeColor="text1"/>
        </w:rPr>
        <w:t>the</w:t>
      </w:r>
      <w:proofErr w:type="spellEnd"/>
      <w:r>
        <w:rPr>
          <w:rStyle w:val="normaltextrun"/>
          <w:color w:val="000000" w:themeColor="text1"/>
        </w:rPr>
        <w:t xml:space="preserve"> social </w:t>
      </w:r>
      <w:proofErr w:type="spellStart"/>
      <w:r>
        <w:rPr>
          <w:rStyle w:val="normaltextrun"/>
          <w:color w:val="000000" w:themeColor="text1"/>
        </w:rPr>
        <w:t>partners</w:t>
      </w:r>
      <w:proofErr w:type="spellEnd"/>
      <w:r>
        <w:rPr>
          <w:rStyle w:val="normaltextrun"/>
          <w:color w:val="000000" w:themeColor="text1"/>
        </w:rPr>
        <w:t xml:space="preserve"> and </w:t>
      </w:r>
      <w:proofErr w:type="spellStart"/>
      <w:r>
        <w:rPr>
          <w:rStyle w:val="normaltextrun"/>
          <w:color w:val="000000" w:themeColor="text1"/>
        </w:rPr>
        <w:t>civil</w:t>
      </w:r>
      <w:proofErr w:type="spellEnd"/>
      <w:r>
        <w:rPr>
          <w:rStyle w:val="normaltextrun"/>
          <w:color w:val="000000" w:themeColor="text1"/>
        </w:rPr>
        <w:t xml:space="preserve"> </w:t>
      </w:r>
      <w:proofErr w:type="spellStart"/>
      <w:r>
        <w:rPr>
          <w:rStyle w:val="normaltextrun"/>
          <w:color w:val="000000" w:themeColor="text1"/>
        </w:rPr>
        <w:t>society</w:t>
      </w:r>
      <w:proofErr w:type="spellEnd"/>
      <w:r>
        <w:rPr>
          <w:rStyle w:val="normaltextrun"/>
          <w:color w:val="000000" w:themeColor="text1"/>
        </w:rPr>
        <w:t xml:space="preserve"> </w:t>
      </w:r>
      <w:proofErr w:type="spellStart"/>
      <w:r>
        <w:rPr>
          <w:rStyle w:val="normaltextrun"/>
          <w:color w:val="000000" w:themeColor="text1"/>
        </w:rPr>
        <w:t>organisations</w:t>
      </w:r>
      <w:proofErr w:type="spellEnd"/>
      <w:r>
        <w:rPr>
          <w:rStyle w:val="normaltextrun"/>
          <w:color w:val="000000" w:themeColor="text1"/>
        </w:rPr>
        <w:t xml:space="preserve">, </w:t>
      </w:r>
      <w:proofErr w:type="spellStart"/>
      <w:r>
        <w:rPr>
          <w:rStyle w:val="normaltextrun"/>
          <w:color w:val="000000" w:themeColor="text1"/>
        </w:rPr>
        <w:t>including</w:t>
      </w:r>
      <w:proofErr w:type="spellEnd"/>
      <w:r>
        <w:rPr>
          <w:rStyle w:val="normaltextrun"/>
          <w:color w:val="000000" w:themeColor="text1"/>
        </w:rPr>
        <w:t xml:space="preserve"> </w:t>
      </w:r>
      <w:proofErr w:type="spellStart"/>
      <w:r>
        <w:rPr>
          <w:rStyle w:val="normaltextrun"/>
          <w:color w:val="000000" w:themeColor="text1"/>
        </w:rPr>
        <w:t>the</w:t>
      </w:r>
      <w:proofErr w:type="spellEnd"/>
      <w:r>
        <w:rPr>
          <w:rStyle w:val="normaltextrun"/>
          <w:color w:val="000000" w:themeColor="text1"/>
        </w:rPr>
        <w:t xml:space="preserve"> </w:t>
      </w:r>
      <w:proofErr w:type="spellStart"/>
      <w:r>
        <w:rPr>
          <w:rStyle w:val="normaltextrun"/>
          <w:color w:val="000000" w:themeColor="text1"/>
        </w:rPr>
        <w:t>public</w:t>
      </w:r>
      <w:proofErr w:type="spellEnd"/>
      <w:r>
        <w:rPr>
          <w:rStyle w:val="normaltextrun"/>
          <w:color w:val="000000" w:themeColor="text1"/>
        </w:rPr>
        <w:t xml:space="preserve"> </w:t>
      </w:r>
      <w:proofErr w:type="spellStart"/>
      <w:r>
        <w:rPr>
          <w:rStyle w:val="normaltextrun"/>
          <w:color w:val="000000" w:themeColor="text1"/>
        </w:rPr>
        <w:t>authorities</w:t>
      </w:r>
      <w:proofErr w:type="spellEnd"/>
      <w:r>
        <w:rPr>
          <w:rStyle w:val="normaltextrun"/>
          <w:color w:val="000000" w:themeColor="text1"/>
        </w:rPr>
        <w:t xml:space="preserve">, in </w:t>
      </w:r>
      <w:proofErr w:type="spellStart"/>
      <w:r>
        <w:rPr>
          <w:rStyle w:val="normaltextrun"/>
          <w:color w:val="000000" w:themeColor="text1"/>
        </w:rPr>
        <w:t>selected</w:t>
      </w:r>
      <w:proofErr w:type="spellEnd"/>
      <w:r>
        <w:rPr>
          <w:rStyle w:val="normaltextrun"/>
          <w:color w:val="000000" w:themeColor="text1"/>
        </w:rPr>
        <w:t xml:space="preserve"> EU Member States (</w:t>
      </w:r>
      <w:proofErr w:type="spellStart"/>
      <w:r>
        <w:rPr>
          <w:rStyle w:val="normaltextrun"/>
          <w:color w:val="000000" w:themeColor="text1"/>
        </w:rPr>
        <w:t>Belgium</w:t>
      </w:r>
      <w:proofErr w:type="spellEnd"/>
      <w:r>
        <w:rPr>
          <w:rStyle w:val="normaltextrun"/>
          <w:color w:val="000000" w:themeColor="text1"/>
        </w:rPr>
        <w:t xml:space="preserve">, France, </w:t>
      </w:r>
      <w:proofErr w:type="spellStart"/>
      <w:r>
        <w:rPr>
          <w:rStyle w:val="normaltextrun"/>
          <w:color w:val="000000" w:themeColor="text1"/>
        </w:rPr>
        <w:t>Greece</w:t>
      </w:r>
      <w:proofErr w:type="spellEnd"/>
      <w:r>
        <w:rPr>
          <w:rStyle w:val="normaltextrun"/>
          <w:color w:val="000000" w:themeColor="text1"/>
        </w:rPr>
        <w:t xml:space="preserve">, Romania and </w:t>
      </w:r>
      <w:proofErr w:type="spellStart"/>
      <w:r>
        <w:rPr>
          <w:rStyle w:val="normaltextrun"/>
          <w:color w:val="000000" w:themeColor="text1"/>
        </w:rPr>
        <w:t>Sweden</w:t>
      </w:r>
      <w:proofErr w:type="spellEnd"/>
      <w:r>
        <w:rPr>
          <w:rStyle w:val="normaltextrun"/>
          <w:color w:val="000000" w:themeColor="text1"/>
        </w:rPr>
        <w:t xml:space="preserve">) on </w:t>
      </w:r>
      <w:proofErr w:type="spellStart"/>
      <w:r>
        <w:rPr>
          <w:rStyle w:val="normaltextrun"/>
          <w:color w:val="000000" w:themeColor="text1"/>
        </w:rPr>
        <w:t>the</w:t>
      </w:r>
      <w:proofErr w:type="spellEnd"/>
      <w:r>
        <w:rPr>
          <w:rStyle w:val="normaltextrun"/>
          <w:color w:val="000000" w:themeColor="text1"/>
        </w:rPr>
        <w:t xml:space="preserve"> </w:t>
      </w:r>
      <w:proofErr w:type="spellStart"/>
      <w:r>
        <w:rPr>
          <w:rStyle w:val="normaltextrun"/>
          <w:color w:val="000000" w:themeColor="text1"/>
        </w:rPr>
        <w:t>effectiveness</w:t>
      </w:r>
      <w:proofErr w:type="spellEnd"/>
      <w:r>
        <w:rPr>
          <w:rStyle w:val="normaltextrun"/>
          <w:color w:val="000000" w:themeColor="text1"/>
        </w:rPr>
        <w:t xml:space="preserve">, </w:t>
      </w:r>
      <w:proofErr w:type="spellStart"/>
      <w:r>
        <w:rPr>
          <w:rStyle w:val="normaltextrun"/>
          <w:color w:val="000000" w:themeColor="text1"/>
        </w:rPr>
        <w:t>relevance</w:t>
      </w:r>
      <w:proofErr w:type="spellEnd"/>
      <w:r>
        <w:rPr>
          <w:rStyle w:val="normaltextrun"/>
          <w:color w:val="000000" w:themeColor="text1"/>
        </w:rPr>
        <w:t xml:space="preserve"> and </w:t>
      </w:r>
      <w:proofErr w:type="spellStart"/>
      <w:r>
        <w:rPr>
          <w:rStyle w:val="normaltextrun"/>
          <w:color w:val="000000" w:themeColor="text1"/>
        </w:rPr>
        <w:t>added</w:t>
      </w:r>
      <w:proofErr w:type="spellEnd"/>
      <w:r>
        <w:rPr>
          <w:rStyle w:val="normaltextrun"/>
          <w:color w:val="000000" w:themeColor="text1"/>
        </w:rPr>
        <w:t xml:space="preserve"> </w:t>
      </w:r>
      <w:proofErr w:type="spellStart"/>
      <w:r>
        <w:rPr>
          <w:rStyle w:val="normaltextrun"/>
          <w:color w:val="000000" w:themeColor="text1"/>
        </w:rPr>
        <w:t>value</w:t>
      </w:r>
      <w:proofErr w:type="spellEnd"/>
      <w:r>
        <w:rPr>
          <w:rStyle w:val="normaltextrun"/>
          <w:color w:val="000000" w:themeColor="text1"/>
        </w:rPr>
        <w:t xml:space="preserve"> </w:t>
      </w:r>
      <w:proofErr w:type="spellStart"/>
      <w:r>
        <w:rPr>
          <w:rStyle w:val="normaltextrun"/>
          <w:color w:val="000000" w:themeColor="text1"/>
        </w:rPr>
        <w:t>of</w:t>
      </w:r>
      <w:proofErr w:type="spellEnd"/>
      <w:r>
        <w:rPr>
          <w:rStyle w:val="normaltextrun"/>
          <w:color w:val="000000" w:themeColor="text1"/>
        </w:rPr>
        <w:t xml:space="preserve"> </w:t>
      </w:r>
      <w:proofErr w:type="spellStart"/>
      <w:r>
        <w:rPr>
          <w:rStyle w:val="normaltextrun"/>
          <w:color w:val="000000" w:themeColor="text1"/>
        </w:rPr>
        <w:t>civil</w:t>
      </w:r>
      <w:proofErr w:type="spellEnd"/>
      <w:r>
        <w:rPr>
          <w:rStyle w:val="normaltextrun"/>
          <w:color w:val="000000" w:themeColor="text1"/>
        </w:rPr>
        <w:t xml:space="preserve"> </w:t>
      </w:r>
      <w:proofErr w:type="spellStart"/>
      <w:r>
        <w:rPr>
          <w:rStyle w:val="normaltextrun"/>
          <w:color w:val="000000" w:themeColor="text1"/>
        </w:rPr>
        <w:t>society</w:t>
      </w:r>
      <w:proofErr w:type="spellEnd"/>
      <w:r>
        <w:rPr>
          <w:rStyle w:val="normaltextrun"/>
          <w:color w:val="000000" w:themeColor="text1"/>
        </w:rPr>
        <w:t xml:space="preserve"> </w:t>
      </w:r>
      <w:proofErr w:type="spellStart"/>
      <w:r>
        <w:rPr>
          <w:rStyle w:val="normaltextrun"/>
          <w:color w:val="000000" w:themeColor="text1"/>
        </w:rPr>
        <w:t>involvement</w:t>
      </w:r>
      <w:proofErr w:type="spellEnd"/>
      <w:r>
        <w:rPr>
          <w:rStyle w:val="normaltextrun"/>
          <w:color w:val="000000" w:themeColor="text1"/>
        </w:rPr>
        <w:t xml:space="preserve"> in </w:t>
      </w:r>
      <w:proofErr w:type="spellStart"/>
      <w:r>
        <w:rPr>
          <w:rStyle w:val="normaltextrun"/>
          <w:color w:val="000000" w:themeColor="text1"/>
        </w:rPr>
        <w:t>the</w:t>
      </w:r>
      <w:proofErr w:type="spellEnd"/>
      <w:r>
        <w:rPr>
          <w:rStyle w:val="normaltextrun"/>
          <w:color w:val="000000" w:themeColor="text1"/>
        </w:rPr>
        <w:t xml:space="preserve"> </w:t>
      </w:r>
      <w:proofErr w:type="spellStart"/>
      <w:r>
        <w:rPr>
          <w:rStyle w:val="normaltextrun"/>
          <w:color w:val="000000" w:themeColor="text1"/>
        </w:rPr>
        <w:t>implementation</w:t>
      </w:r>
      <w:proofErr w:type="spellEnd"/>
      <w:r>
        <w:rPr>
          <w:rStyle w:val="normaltextrun"/>
          <w:color w:val="000000" w:themeColor="text1"/>
        </w:rPr>
        <w:t xml:space="preserve"> </w:t>
      </w:r>
      <w:proofErr w:type="spellStart"/>
      <w:r>
        <w:rPr>
          <w:rStyle w:val="normaltextrun"/>
          <w:color w:val="000000" w:themeColor="text1"/>
        </w:rPr>
        <w:t>of</w:t>
      </w:r>
      <w:proofErr w:type="spellEnd"/>
      <w:r>
        <w:rPr>
          <w:rStyle w:val="normaltextrun"/>
          <w:color w:val="000000" w:themeColor="text1"/>
        </w:rPr>
        <w:t xml:space="preserve"> </w:t>
      </w:r>
      <w:proofErr w:type="spellStart"/>
      <w:r>
        <w:rPr>
          <w:rStyle w:val="normaltextrun"/>
          <w:color w:val="000000" w:themeColor="text1"/>
        </w:rPr>
        <w:t>this</w:t>
      </w:r>
      <w:proofErr w:type="spellEnd"/>
      <w:r>
        <w:rPr>
          <w:rStyle w:val="normaltextrun"/>
          <w:color w:val="000000" w:themeColor="text1"/>
        </w:rPr>
        <w:t xml:space="preserve"> </w:t>
      </w:r>
      <w:proofErr w:type="spellStart"/>
      <w:r>
        <w:rPr>
          <w:rStyle w:val="normaltextrun"/>
          <w:color w:val="000000" w:themeColor="text1"/>
        </w:rPr>
        <w:t>mechanism</w:t>
      </w:r>
      <w:proofErr w:type="spellEnd"/>
      <w:r>
        <w:rPr>
          <w:rStyle w:val="normaltextrun"/>
          <w:color w:val="000000" w:themeColor="text1"/>
        </w:rPr>
        <w:t>.</w:t>
      </w:r>
    </w:p>
    <w:p w:rsidRPr="00E077D3" w:rsidR="000123EB" w:rsidP="000123EB" w:rsidRDefault="000123EB" w14:paraId="55CE1183" w14:textId="77777777">
      <w:pPr>
        <w:rPr>
          <w:rStyle w:val="normaltextrun"/>
          <w:color w:val="000000" w:themeColor="text1"/>
          <w:lang w:val="en-GB"/>
        </w:rPr>
      </w:pPr>
    </w:p>
    <w:p w:rsidRPr="00F76AE4" w:rsidR="000123EB" w:rsidP="000123EB" w:rsidRDefault="000123EB" w14:paraId="5D82AD4C" w14:textId="02D85EB7">
      <w:pPr>
        <w:pStyle w:val="ListParagraph"/>
        <w:ind w:left="0"/>
      </w:pPr>
      <w:proofErr w:type="spellStart"/>
      <w:r>
        <w:t>Based</w:t>
      </w:r>
      <w:proofErr w:type="spellEnd"/>
      <w:r>
        <w:t xml:space="preserve"> on </w:t>
      </w:r>
      <w:proofErr w:type="spellStart"/>
      <w:r>
        <w:t>findings</w:t>
      </w:r>
      <w:proofErr w:type="spellEnd"/>
      <w:r>
        <w:t xml:space="preserve"> </w:t>
      </w:r>
      <w:proofErr w:type="spellStart"/>
      <w:r>
        <w:t>collected</w:t>
      </w:r>
      <w:proofErr w:type="spellEnd"/>
      <w:r>
        <w:t xml:space="preserve"> </w:t>
      </w:r>
      <w:proofErr w:type="spellStart"/>
      <w:r>
        <w:t>during</w:t>
      </w:r>
      <w:proofErr w:type="spellEnd"/>
      <w:r>
        <w:t xml:space="preserve"> </w:t>
      </w:r>
      <w:proofErr w:type="spellStart"/>
      <w:r>
        <w:t>physical</w:t>
      </w:r>
      <w:proofErr w:type="spellEnd"/>
      <w:r>
        <w:t xml:space="preserve"> and virtual </w:t>
      </w:r>
      <w:proofErr w:type="spellStart"/>
      <w:r>
        <w:t>meetings</w:t>
      </w:r>
      <w:proofErr w:type="spellEnd"/>
      <w:r>
        <w:t xml:space="preserve"> in </w:t>
      </w:r>
      <w:proofErr w:type="spellStart"/>
      <w:r>
        <w:t>the</w:t>
      </w:r>
      <w:proofErr w:type="spellEnd"/>
      <w:r>
        <w:t xml:space="preserve"> </w:t>
      </w:r>
      <w:proofErr w:type="spellStart"/>
      <w:r>
        <w:t>mentioned</w:t>
      </w:r>
      <w:proofErr w:type="spellEnd"/>
      <w:r>
        <w:t xml:space="preserve"> Member States and expert online </w:t>
      </w:r>
      <w:proofErr w:type="spellStart"/>
      <w:r>
        <w:t>questionnaire</w:t>
      </w:r>
      <w:proofErr w:type="spellEnd"/>
      <w:r>
        <w:t xml:space="preserve"> </w:t>
      </w:r>
      <w:proofErr w:type="spellStart"/>
      <w:r>
        <w:t>replies</w:t>
      </w:r>
      <w:proofErr w:type="spellEnd"/>
      <w:r>
        <w:t xml:space="preserve">, </w:t>
      </w:r>
      <w:proofErr w:type="spellStart"/>
      <w:r>
        <w:t>this</w:t>
      </w:r>
      <w:proofErr w:type="spellEnd"/>
      <w:r>
        <w:t xml:space="preserve"> </w:t>
      </w:r>
      <w:proofErr w:type="spellStart"/>
      <w:r>
        <w:t>technical</w:t>
      </w:r>
      <w:proofErr w:type="spellEnd"/>
      <w:r>
        <w:t xml:space="preserve"> </w:t>
      </w:r>
      <w:proofErr w:type="spellStart"/>
      <w:r>
        <w:t>annex</w:t>
      </w:r>
      <w:proofErr w:type="spellEnd"/>
      <w:r>
        <w:t> </w:t>
      </w:r>
      <w:proofErr w:type="spellStart"/>
      <w:r>
        <w:rPr>
          <w:b/>
        </w:rPr>
        <w:t>gathers</w:t>
      </w:r>
      <w:proofErr w:type="spellEnd"/>
      <w:r>
        <w:rPr>
          <w:b/>
        </w:rPr>
        <w:t xml:space="preserve">, </w:t>
      </w:r>
      <w:proofErr w:type="spellStart"/>
      <w:r>
        <w:rPr>
          <w:b/>
        </w:rPr>
        <w:t>analyses</w:t>
      </w:r>
      <w:proofErr w:type="spellEnd"/>
      <w:r>
        <w:rPr>
          <w:b/>
        </w:rPr>
        <w:t xml:space="preserve"> and </w:t>
      </w:r>
      <w:proofErr w:type="spellStart"/>
      <w:r>
        <w:rPr>
          <w:b/>
        </w:rPr>
        <w:t>summarises</w:t>
      </w:r>
      <w:proofErr w:type="spellEnd"/>
      <w:r>
        <w:rPr>
          <w:b/>
        </w:rPr>
        <w:t> </w:t>
      </w:r>
      <w:proofErr w:type="spellStart"/>
      <w:r>
        <w:rPr>
          <w:b/>
        </w:rPr>
        <w:t>the</w:t>
      </w:r>
      <w:proofErr w:type="spellEnd"/>
      <w:r>
        <w:rPr>
          <w:b/>
        </w:rPr>
        <w:t xml:space="preserve"> </w:t>
      </w:r>
      <w:proofErr w:type="spellStart"/>
      <w:r>
        <w:rPr>
          <w:b/>
        </w:rPr>
        <w:t>views</w:t>
      </w:r>
      <w:proofErr w:type="spellEnd"/>
      <w:r>
        <w:rPr>
          <w:b/>
        </w:rPr>
        <w:t> </w:t>
      </w:r>
      <w:proofErr w:type="spellStart"/>
      <w:r>
        <w:rPr>
          <w:b/>
        </w:rPr>
        <w:t>of</w:t>
      </w:r>
      <w:proofErr w:type="spellEnd"/>
      <w:r>
        <w:rPr>
          <w:b/>
        </w:rPr>
        <w:t xml:space="preserve"> </w:t>
      </w:r>
      <w:proofErr w:type="spellStart"/>
      <w:r>
        <w:rPr>
          <w:b/>
        </w:rPr>
        <w:t>civil</w:t>
      </w:r>
      <w:proofErr w:type="spellEnd"/>
      <w:r>
        <w:rPr>
          <w:b/>
        </w:rPr>
        <w:t xml:space="preserve"> </w:t>
      </w:r>
      <w:proofErr w:type="spellStart"/>
      <w:r>
        <w:rPr>
          <w:b/>
        </w:rPr>
        <w:t>society</w:t>
      </w:r>
      <w:proofErr w:type="spellEnd"/>
      <w:r>
        <w:rPr>
          <w:b/>
        </w:rPr>
        <w:t xml:space="preserve"> </w:t>
      </w:r>
      <w:proofErr w:type="spellStart"/>
      <w:r>
        <w:rPr>
          <w:b/>
        </w:rPr>
        <w:t>organisations</w:t>
      </w:r>
      <w:proofErr w:type="spellEnd"/>
      <w:r>
        <w:rPr>
          <w:b/>
        </w:rPr>
        <w:t xml:space="preserve">, </w:t>
      </w:r>
      <w:proofErr w:type="spellStart"/>
      <w:r>
        <w:rPr>
          <w:b/>
        </w:rPr>
        <w:t>as</w:t>
      </w:r>
      <w:proofErr w:type="spellEnd"/>
      <w:r>
        <w:rPr>
          <w:b/>
        </w:rPr>
        <w:t xml:space="preserve"> </w:t>
      </w:r>
      <w:proofErr w:type="spellStart"/>
      <w:r>
        <w:rPr>
          <w:b/>
        </w:rPr>
        <w:t>well</w:t>
      </w:r>
      <w:proofErr w:type="spellEnd"/>
      <w:r>
        <w:rPr>
          <w:b/>
        </w:rPr>
        <w:t xml:space="preserve"> </w:t>
      </w:r>
      <w:proofErr w:type="spellStart"/>
      <w:r>
        <w:rPr>
          <w:b/>
        </w:rPr>
        <w:t>as</w:t>
      </w:r>
      <w:proofErr w:type="spellEnd"/>
      <w:r>
        <w:rPr>
          <w:b/>
        </w:rPr>
        <w:t xml:space="preserve"> </w:t>
      </w:r>
      <w:proofErr w:type="spellStart"/>
      <w:r>
        <w:rPr>
          <w:b/>
        </w:rPr>
        <w:t>of</w:t>
      </w:r>
      <w:proofErr w:type="spellEnd"/>
      <w:r>
        <w:rPr>
          <w:b/>
        </w:rPr>
        <w:t xml:space="preserve"> </w:t>
      </w:r>
      <w:proofErr w:type="spellStart"/>
      <w:r>
        <w:rPr>
          <w:b/>
        </w:rPr>
        <w:t>public</w:t>
      </w:r>
      <w:proofErr w:type="spellEnd"/>
      <w:r>
        <w:rPr>
          <w:b/>
        </w:rPr>
        <w:t xml:space="preserve"> </w:t>
      </w:r>
      <w:proofErr w:type="spellStart"/>
      <w:r>
        <w:rPr>
          <w:b/>
        </w:rPr>
        <w:t>authorities</w:t>
      </w:r>
      <w:proofErr w:type="spellEnd"/>
      <w:r>
        <w:rPr>
          <w:b/>
        </w:rPr>
        <w:t>, on </w:t>
      </w:r>
      <w:proofErr w:type="spellStart"/>
      <w:r>
        <w:rPr>
          <w:b/>
        </w:rPr>
        <w:t>the</w:t>
      </w:r>
      <w:proofErr w:type="spellEnd"/>
      <w:r>
        <w:rPr>
          <w:b/>
        </w:rPr>
        <w:t xml:space="preserve"> </w:t>
      </w:r>
      <w:proofErr w:type="spellStart"/>
      <w:r>
        <w:rPr>
          <w:b/>
        </w:rPr>
        <w:t>implementation</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UCPM in </w:t>
      </w:r>
      <w:proofErr w:type="spellStart"/>
      <w:r>
        <w:rPr>
          <w:b/>
        </w:rPr>
        <w:t>these</w:t>
      </w:r>
      <w:proofErr w:type="spellEnd"/>
      <w:r>
        <w:rPr>
          <w:b/>
        </w:rPr>
        <w:t xml:space="preserve"> countries.</w:t>
      </w:r>
      <w:r w:rsidR="0040614F">
        <w:t xml:space="preserve"> </w:t>
      </w:r>
      <w:r>
        <w:t xml:space="preserve">In </w:t>
      </w:r>
      <w:proofErr w:type="spellStart"/>
      <w:r>
        <w:t>particular</w:t>
      </w:r>
      <w:proofErr w:type="spellEnd"/>
      <w:r>
        <w:t xml:space="preserve">, </w:t>
      </w:r>
      <w:proofErr w:type="spellStart"/>
      <w:r>
        <w:t>stakeholders</w:t>
      </w:r>
      <w:proofErr w:type="spellEnd"/>
      <w:r>
        <w:t> </w:t>
      </w:r>
      <w:proofErr w:type="spellStart"/>
      <w:r>
        <w:t>were</w:t>
      </w:r>
      <w:proofErr w:type="spellEnd"/>
      <w:r>
        <w:t xml:space="preserve"> </w:t>
      </w:r>
      <w:proofErr w:type="spellStart"/>
      <w:r>
        <w:t>invited</w:t>
      </w:r>
      <w:proofErr w:type="spellEnd"/>
      <w:r>
        <w:t xml:space="preserve"> </w:t>
      </w:r>
      <w:proofErr w:type="spellStart"/>
      <w:r>
        <w:t>to</w:t>
      </w:r>
      <w:proofErr w:type="spellEnd"/>
      <w:r>
        <w:t> </w:t>
      </w:r>
      <w:proofErr w:type="spellStart"/>
      <w:r>
        <w:t>present</w:t>
      </w:r>
      <w:proofErr w:type="spellEnd"/>
      <w:r>
        <w:t xml:space="preserve"> </w:t>
      </w:r>
      <w:proofErr w:type="spellStart"/>
      <w:r>
        <w:t>their</w:t>
      </w:r>
      <w:proofErr w:type="spellEnd"/>
      <w:r>
        <w:t xml:space="preserve"> </w:t>
      </w:r>
      <w:proofErr w:type="spellStart"/>
      <w:r>
        <w:t>views</w:t>
      </w:r>
      <w:proofErr w:type="spellEnd"/>
      <w:r>
        <w:t xml:space="preserve"> on </w:t>
      </w:r>
      <w:proofErr w:type="spellStart"/>
      <w:r>
        <w:t>the</w:t>
      </w:r>
      <w:proofErr w:type="spellEnd"/>
      <w:r>
        <w:t xml:space="preserve"> </w:t>
      </w:r>
      <w:proofErr w:type="spellStart"/>
      <w:r>
        <w:t>relevance</w:t>
      </w:r>
      <w:proofErr w:type="spellEnd"/>
      <w:r>
        <w:t xml:space="preserve">, </w:t>
      </w:r>
      <w:proofErr w:type="spellStart"/>
      <w:r>
        <w:t>effectiveness</w:t>
      </w:r>
      <w:proofErr w:type="spellEnd"/>
      <w:r>
        <w:t xml:space="preserve"> and </w:t>
      </w:r>
      <w:proofErr w:type="spellStart"/>
      <w:r>
        <w:t>civil</w:t>
      </w:r>
      <w:proofErr w:type="spellEnd"/>
      <w:r>
        <w:t xml:space="preserve"> </w:t>
      </w:r>
      <w:proofErr w:type="spellStart"/>
      <w:r>
        <w:t>society</w:t>
      </w:r>
      <w:proofErr w:type="spellEnd"/>
      <w:r>
        <w:t xml:space="preserve"> </w:t>
      </w:r>
      <w:proofErr w:type="spellStart"/>
      <w:r>
        <w:t>added</w:t>
      </w:r>
      <w:proofErr w:type="spellEnd"/>
      <w:r>
        <w:t xml:space="preserve"> </w:t>
      </w:r>
      <w:proofErr w:type="spellStart"/>
      <w:r>
        <w:t>value</w:t>
      </w:r>
      <w:proofErr w:type="spellEnd"/>
      <w:r>
        <w:t xml:space="preserve"> in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rPr>
          <w:color w:val="333333"/>
          <w:shd w:val="clear" w:color="auto" w:fill="FFFFFF"/>
        </w:rPr>
        <w:t>focusing</w:t>
      </w:r>
      <w:proofErr w:type="spellEnd"/>
      <w:r>
        <w:rPr>
          <w:color w:val="333333"/>
          <w:shd w:val="clear" w:color="auto" w:fill="FFFFFF"/>
        </w:rPr>
        <w:t xml:space="preserve"> </w:t>
      </w:r>
      <w:proofErr w:type="spellStart"/>
      <w:r>
        <w:rPr>
          <w:color w:val="333333"/>
          <w:shd w:val="clear" w:color="auto" w:fill="FFFFFF"/>
        </w:rPr>
        <w:t>specifically</w:t>
      </w:r>
      <w:proofErr w:type="spellEnd"/>
      <w:r>
        <w:rPr>
          <w:color w:val="333333"/>
          <w:shd w:val="clear" w:color="auto" w:fill="FFFFFF"/>
        </w:rPr>
        <w:t xml:space="preserve"> on </w:t>
      </w:r>
      <w:proofErr w:type="spellStart"/>
      <w:r>
        <w:rPr>
          <w:color w:val="333333"/>
          <w:shd w:val="clear" w:color="auto" w:fill="FFFFFF"/>
        </w:rPr>
        <w:t>cooperation</w:t>
      </w:r>
      <w:proofErr w:type="spellEnd"/>
      <w:r>
        <w:rPr>
          <w:color w:val="333333"/>
          <w:shd w:val="clear" w:color="auto" w:fill="FFFFFF"/>
        </w:rPr>
        <w:t xml:space="preserve"> and </w:t>
      </w:r>
      <w:proofErr w:type="spellStart"/>
      <w:r>
        <w:rPr>
          <w:color w:val="333333"/>
          <w:shd w:val="clear" w:color="auto" w:fill="FFFFFF"/>
        </w:rPr>
        <w:t>coordination</w:t>
      </w:r>
      <w:proofErr w:type="spellEnd"/>
      <w:r>
        <w:rPr>
          <w:color w:val="333333"/>
          <w:shd w:val="clear" w:color="auto" w:fill="FFFFFF"/>
        </w:rPr>
        <w:t xml:space="preserve"> in </w:t>
      </w:r>
      <w:proofErr w:type="spellStart"/>
      <w:r>
        <w:rPr>
          <w:color w:val="333333"/>
          <w:shd w:val="clear" w:color="auto" w:fill="FFFFFF"/>
        </w:rPr>
        <w:t>the</w:t>
      </w:r>
      <w:proofErr w:type="spellEnd"/>
      <w:r>
        <w:rPr>
          <w:color w:val="333333"/>
          <w:shd w:val="clear" w:color="auto" w:fill="FFFFFF"/>
        </w:rPr>
        <w:t xml:space="preserve"> </w:t>
      </w:r>
      <w:proofErr w:type="spellStart"/>
      <w:r>
        <w:rPr>
          <w:color w:val="333333"/>
          <w:shd w:val="clear" w:color="auto" w:fill="FFFFFF"/>
        </w:rPr>
        <w:t>interventions</w:t>
      </w:r>
      <w:proofErr w:type="spellEnd"/>
      <w:r>
        <w:rPr>
          <w:color w:val="333333"/>
          <w:shd w:val="clear" w:color="auto" w:fill="FFFFFF"/>
        </w:rPr>
        <w:t xml:space="preserve"> </w:t>
      </w:r>
      <w:proofErr w:type="spellStart"/>
      <w:r>
        <w:rPr>
          <w:color w:val="333333"/>
          <w:shd w:val="clear" w:color="auto" w:fill="FFFFFF"/>
        </w:rPr>
        <w:t>of</w:t>
      </w:r>
      <w:proofErr w:type="spellEnd"/>
      <w:r>
        <w:rPr>
          <w:color w:val="333333"/>
          <w:shd w:val="clear" w:color="auto" w:fill="FFFFFF"/>
        </w:rPr>
        <w:t xml:space="preserve"> UCPM (</w:t>
      </w:r>
      <w:proofErr w:type="spellStart"/>
      <w:r>
        <w:rPr>
          <w:color w:val="333333"/>
          <w:shd w:val="clear" w:color="auto" w:fill="FFFFFF"/>
        </w:rPr>
        <w:t>challenges</w:t>
      </w:r>
      <w:proofErr w:type="spellEnd"/>
      <w:r>
        <w:rPr>
          <w:color w:val="333333"/>
          <w:shd w:val="clear" w:color="auto" w:fill="FFFFFF"/>
        </w:rPr>
        <w:t xml:space="preserve">, </w:t>
      </w:r>
      <w:proofErr w:type="spellStart"/>
      <w:r>
        <w:rPr>
          <w:color w:val="333333"/>
          <w:shd w:val="clear" w:color="auto" w:fill="FFFFFF"/>
        </w:rPr>
        <w:t>hurdles</w:t>
      </w:r>
      <w:proofErr w:type="spellEnd"/>
      <w:r>
        <w:rPr>
          <w:color w:val="333333"/>
          <w:shd w:val="clear" w:color="auto" w:fill="FFFFFF"/>
        </w:rPr>
        <w:t xml:space="preserve">, </w:t>
      </w:r>
      <w:proofErr w:type="spellStart"/>
      <w:r>
        <w:rPr>
          <w:color w:val="333333"/>
          <w:shd w:val="clear" w:color="auto" w:fill="FFFFFF"/>
        </w:rPr>
        <w:t>opportunities</w:t>
      </w:r>
      <w:proofErr w:type="spellEnd"/>
      <w:r>
        <w:rPr>
          <w:color w:val="333333"/>
          <w:shd w:val="clear" w:color="auto" w:fill="FFFFFF"/>
        </w:rPr>
        <w:t>). </w:t>
      </w:r>
    </w:p>
    <w:p w:rsidR="000123EB" w:rsidP="000123EB" w:rsidRDefault="000123EB" w14:paraId="793F2D39" w14:textId="77777777">
      <w:pPr>
        <w:pStyle w:val="ListParagraph"/>
        <w:ind w:left="0"/>
      </w:pPr>
    </w:p>
    <w:p w:rsidR="000123EB" w:rsidP="000123EB" w:rsidRDefault="000123EB" w14:paraId="07B6E423" w14:textId="77777777">
      <w:pPr>
        <w:pStyle w:val="ListParagraph"/>
        <w:ind w:left="0"/>
      </w:pPr>
      <w:r>
        <w:t xml:space="preserve">The </w:t>
      </w:r>
      <w:proofErr w:type="spellStart"/>
      <w:r>
        <w:t>evaluation</w:t>
      </w:r>
      <w:proofErr w:type="spellEnd"/>
      <w:r>
        <w:t xml:space="preserve"> </w:t>
      </w:r>
      <w:proofErr w:type="spellStart"/>
      <w:r>
        <w:t>report</w:t>
      </w:r>
      <w:proofErr w:type="spellEnd"/>
      <w:r>
        <w:t xml:space="preserve"> and </w:t>
      </w:r>
      <w:proofErr w:type="spellStart"/>
      <w:r>
        <w:t>the</w:t>
      </w:r>
      <w:proofErr w:type="spellEnd"/>
      <w:r>
        <w:t xml:space="preserve"> </w:t>
      </w:r>
      <w:proofErr w:type="spellStart"/>
      <w:r>
        <w:t>present</w:t>
      </w:r>
      <w:proofErr w:type="spellEnd"/>
      <w:r>
        <w:t xml:space="preserve"> </w:t>
      </w:r>
      <w:proofErr w:type="spellStart"/>
      <w:r>
        <w:t>annex</w:t>
      </w:r>
      <w:proofErr w:type="spellEnd"/>
      <w:r>
        <w:t xml:space="preserve"> </w:t>
      </w:r>
      <w:proofErr w:type="spellStart"/>
      <w:r>
        <w:t>aim</w:t>
      </w:r>
      <w:proofErr w:type="spellEnd"/>
      <w:r>
        <w:t xml:space="preserve"> at </w:t>
      </w:r>
      <w:proofErr w:type="spellStart"/>
      <w:r>
        <w:t>informing</w:t>
      </w:r>
      <w:proofErr w:type="spellEnd"/>
      <w:r>
        <w:t xml:space="preserve"> </w:t>
      </w:r>
      <w:proofErr w:type="spellStart"/>
      <w:r>
        <w:t>policymakers</w:t>
      </w:r>
      <w:proofErr w:type="spellEnd"/>
      <w:r>
        <w:t xml:space="preserve"> on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European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rPr>
          <w:b/>
        </w:rPr>
        <w:t xml:space="preserve"> </w:t>
      </w:r>
      <w:r>
        <w:t xml:space="preserve">in </w:t>
      </w:r>
      <w:proofErr w:type="spellStart"/>
      <w:r>
        <w:t>selected</w:t>
      </w:r>
      <w:proofErr w:type="spellEnd"/>
      <w:r>
        <w:t xml:space="preserve"> Member States </w:t>
      </w:r>
      <w:proofErr w:type="spellStart"/>
      <w:r>
        <w:t>since</w:t>
      </w:r>
      <w:proofErr w:type="spellEnd"/>
      <w:r>
        <w:t xml:space="preserve"> 2017, and </w:t>
      </w:r>
      <w:proofErr w:type="spellStart"/>
      <w:r>
        <w:t>assess</w:t>
      </w:r>
      <w:proofErr w:type="spellEnd"/>
      <w:r>
        <w:t xml:space="preserve"> </w:t>
      </w:r>
      <w:proofErr w:type="spellStart"/>
      <w:r>
        <w:t>their</w:t>
      </w:r>
      <w:proofErr w:type="spellEnd"/>
      <w:r>
        <w:t xml:space="preserve"> </w:t>
      </w:r>
      <w:proofErr w:type="spellStart"/>
      <w:r>
        <w:t>experience</w:t>
      </w:r>
      <w:proofErr w:type="spellEnd"/>
      <w:r>
        <w:t xml:space="preserve"> and </w:t>
      </w:r>
      <w:proofErr w:type="spellStart"/>
      <w:r>
        <w:t>role</w:t>
      </w:r>
      <w:proofErr w:type="spellEnd"/>
      <w:r>
        <w:t xml:space="preserve"> in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mechanism</w:t>
      </w:r>
      <w:proofErr w:type="spellEnd"/>
      <w:r>
        <w:t xml:space="preserve">, </w:t>
      </w:r>
      <w:proofErr w:type="spellStart"/>
      <w:r>
        <w:t>aiming</w:t>
      </w:r>
      <w:proofErr w:type="spellEnd"/>
      <w:r>
        <w:t xml:space="preserve"> </w:t>
      </w:r>
      <w:proofErr w:type="spellStart"/>
      <w:r>
        <w:t>to</w:t>
      </w:r>
      <w:proofErr w:type="spellEnd"/>
      <w:r>
        <w:t xml:space="preserve"> bring </w:t>
      </w:r>
      <w:proofErr w:type="spellStart"/>
      <w:r>
        <w:t>the</w:t>
      </w:r>
      <w:proofErr w:type="spellEnd"/>
      <w:r>
        <w:t xml:space="preserve"> </w:t>
      </w:r>
      <w:proofErr w:type="spellStart"/>
      <w:r>
        <w:t>highest</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to</w:t>
      </w:r>
      <w:proofErr w:type="spellEnd"/>
      <w:r>
        <w:t xml:space="preserve"> </w:t>
      </w:r>
      <w:proofErr w:type="spellStart"/>
      <w:r>
        <w:t>the</w:t>
      </w:r>
      <w:proofErr w:type="spellEnd"/>
      <w:r>
        <w:t xml:space="preserve"> </w:t>
      </w:r>
      <w:proofErr w:type="spellStart"/>
      <w:r>
        <w:t>EC's</w:t>
      </w:r>
      <w:proofErr w:type="spellEnd"/>
      <w:r>
        <w:t xml:space="preserve"> </w:t>
      </w:r>
      <w:proofErr w:type="spellStart"/>
      <w:r>
        <w:t>evaluation</w:t>
      </w:r>
      <w:proofErr w:type="spellEnd"/>
      <w:r>
        <w:t xml:space="preserve">. These </w:t>
      </w:r>
      <w:proofErr w:type="spellStart"/>
      <w:r>
        <w:t>documents</w:t>
      </w:r>
      <w:proofErr w:type="spellEnd"/>
      <w:r>
        <w:t xml:space="preserve"> will </w:t>
      </w:r>
      <w:proofErr w:type="spellStart"/>
      <w:r>
        <w:t>be</w:t>
      </w:r>
      <w:proofErr w:type="spellEnd"/>
      <w:r>
        <w:t xml:space="preserve"> </w:t>
      </w:r>
      <w:proofErr w:type="spellStart"/>
      <w:r>
        <w:t>shared</w:t>
      </w:r>
      <w:proofErr w:type="spellEnd"/>
      <w:r>
        <w:t xml:space="preserve"> </w:t>
      </w:r>
      <w:proofErr w:type="spellStart"/>
      <w:r>
        <w:t>with</w:t>
      </w:r>
      <w:proofErr w:type="spellEnd"/>
      <w:r>
        <w:t xml:space="preserve"> </w:t>
      </w:r>
      <w:proofErr w:type="spellStart"/>
      <w:r>
        <w:t>the</w:t>
      </w:r>
      <w:proofErr w:type="spellEnd"/>
      <w:r>
        <w:t xml:space="preserve"> European </w:t>
      </w:r>
      <w:proofErr w:type="spellStart"/>
      <w:r>
        <w:t>Commission</w:t>
      </w:r>
      <w:proofErr w:type="spellEnd"/>
      <w:r>
        <w:t xml:space="preserve"> and </w:t>
      </w:r>
      <w:proofErr w:type="spellStart"/>
      <w:r>
        <w:t>other</w:t>
      </w:r>
      <w:proofErr w:type="spellEnd"/>
      <w:r>
        <w:t xml:space="preserve"> </w:t>
      </w:r>
      <w:proofErr w:type="spellStart"/>
      <w:r>
        <w:t>concerned</w:t>
      </w:r>
      <w:proofErr w:type="spellEnd"/>
      <w:r>
        <w:t xml:space="preserve"> </w:t>
      </w:r>
      <w:proofErr w:type="spellStart"/>
      <w:r>
        <w:t>stakeholders</w:t>
      </w:r>
      <w:proofErr w:type="spellEnd"/>
      <w:r>
        <w:t>.</w:t>
      </w:r>
    </w:p>
    <w:p w:rsidR="000123EB" w:rsidP="000123EB" w:rsidRDefault="000123EB" w14:paraId="0E5AD315" w14:textId="77777777">
      <w:pPr>
        <w:pStyle w:val="ListParagraph"/>
        <w:ind w:left="0"/>
      </w:pPr>
    </w:p>
    <w:p w:rsidRPr="00F76AE4" w:rsidR="000123EB" w:rsidP="000123EB" w:rsidRDefault="000123EB" w14:paraId="4D60813A" w14:textId="77777777">
      <w:pPr>
        <w:pStyle w:val="ListParagraph"/>
        <w:ind w:left="0"/>
        <w:rPr>
          <w:rStyle w:val="normaltextrun"/>
        </w:rPr>
      </w:pPr>
    </w:p>
    <w:p w:rsidRPr="004A4C24" w:rsidR="000123EB" w:rsidP="004A4C24" w:rsidRDefault="000123EB" w14:paraId="0A4A7B8B" w14:textId="77777777">
      <w:pPr>
        <w:pStyle w:val="Heading1"/>
        <w:rPr>
          <w:b/>
          <w:bCs/>
        </w:rPr>
      </w:pPr>
      <w:bookmarkStart w:name="_Toc65094376" w:id="3"/>
      <w:bookmarkStart w:name="_Toc75790732" w:id="4"/>
      <w:bookmarkStart w:name="_Toc133242974" w:id="5"/>
      <w:proofErr w:type="spellStart"/>
      <w:r>
        <w:rPr>
          <w:b/>
        </w:rPr>
        <w:t>Methodology</w:t>
      </w:r>
      <w:bookmarkEnd w:id="3"/>
      <w:proofErr w:type="spellEnd"/>
      <w:r>
        <w:rPr>
          <w:b/>
        </w:rPr>
        <w:t xml:space="preserve"> and </w:t>
      </w:r>
      <w:proofErr w:type="spellStart"/>
      <w:r>
        <w:rPr>
          <w:b/>
        </w:rPr>
        <w:t>sampling</w:t>
      </w:r>
      <w:bookmarkEnd w:id="4"/>
      <w:bookmarkEnd w:id="5"/>
      <w:proofErr w:type="spellEnd"/>
    </w:p>
    <w:p w:rsidR="000123EB" w:rsidP="000123EB" w:rsidRDefault="000123EB" w14:paraId="6672456E" w14:textId="77777777">
      <w:pPr>
        <w:rPr>
          <w:lang w:val="en-GB"/>
        </w:rPr>
      </w:pPr>
    </w:p>
    <w:p w:rsidRPr="00E077D3" w:rsidR="000123EB" w:rsidP="000123EB" w:rsidRDefault="000123EB" w14:paraId="48DE872B" w14:textId="77777777">
      <w:r>
        <w:t xml:space="preserve">The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EESC </w:t>
      </w:r>
      <w:proofErr w:type="spellStart"/>
      <w:r>
        <w:t>study</w:t>
      </w:r>
      <w:proofErr w:type="spellEnd"/>
      <w:r>
        <w:t xml:space="preserve"> </w:t>
      </w:r>
      <w:proofErr w:type="spellStart"/>
      <w:r>
        <w:t>group</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of</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through</w:t>
      </w:r>
      <w:proofErr w:type="spellEnd"/>
      <w:r>
        <w:t xml:space="preserve"> </w:t>
      </w:r>
      <w:proofErr w:type="spellStart"/>
      <w:r>
        <w:t>two</w:t>
      </w:r>
      <w:proofErr w:type="spellEnd"/>
      <w:r>
        <w:t xml:space="preserve"> </w:t>
      </w:r>
      <w:proofErr w:type="spellStart"/>
      <w:r>
        <w:t>channels</w:t>
      </w:r>
      <w:proofErr w:type="spellEnd"/>
      <w:r>
        <w:t xml:space="preserve">: </w:t>
      </w:r>
      <w:proofErr w:type="spellStart"/>
      <w:r>
        <w:t>five</w:t>
      </w:r>
      <w:proofErr w:type="spellEnd"/>
      <w:r>
        <w:t xml:space="preserve"> </w:t>
      </w:r>
      <w:proofErr w:type="spellStart"/>
      <w:r>
        <w:t>physical</w:t>
      </w:r>
      <w:proofErr w:type="spellEnd"/>
      <w:r>
        <w:t xml:space="preserve"> </w:t>
      </w:r>
      <w:proofErr w:type="spellStart"/>
      <w:r>
        <w:t>or</w:t>
      </w:r>
      <w:proofErr w:type="spellEnd"/>
      <w:r>
        <w:t xml:space="preserve"> virtual </w:t>
      </w:r>
      <w:proofErr w:type="spellStart"/>
      <w:r>
        <w:t>fact-finding</w:t>
      </w:r>
      <w:proofErr w:type="spellEnd"/>
      <w:r>
        <w:t xml:space="preserve"> </w:t>
      </w:r>
      <w:proofErr w:type="spellStart"/>
      <w:r>
        <w:t>visits</w:t>
      </w:r>
      <w:proofErr w:type="spellEnd"/>
      <w:r>
        <w:t xml:space="preserve"> in </w:t>
      </w:r>
      <w:proofErr w:type="spellStart"/>
      <w:r>
        <w:t>the</w:t>
      </w:r>
      <w:proofErr w:type="spellEnd"/>
      <w:r>
        <w:t xml:space="preserve"> </w:t>
      </w:r>
      <w:proofErr w:type="spellStart"/>
      <w:r>
        <w:t>selected</w:t>
      </w:r>
      <w:proofErr w:type="spellEnd"/>
      <w:r>
        <w:t xml:space="preserve"> countries and a </w:t>
      </w:r>
      <w:proofErr w:type="spellStart"/>
      <w:r>
        <w:t>targeted</w:t>
      </w:r>
      <w:proofErr w:type="spellEnd"/>
      <w:r>
        <w:t xml:space="preserve"> online </w:t>
      </w:r>
      <w:proofErr w:type="spellStart"/>
      <w:r>
        <w:t>questionnaire</w:t>
      </w:r>
      <w:proofErr w:type="spellEnd"/>
      <w:r>
        <w:t>.</w:t>
      </w:r>
    </w:p>
    <w:p w:rsidRPr="00E077D3" w:rsidR="000123EB" w:rsidP="000123EB" w:rsidRDefault="000123EB" w14:paraId="1BF46047" w14:textId="77777777">
      <w:pPr>
        <w:rPr>
          <w:lang w:val="en-GB"/>
        </w:rPr>
      </w:pPr>
    </w:p>
    <w:p w:rsidR="000123EB" w:rsidP="000123EB" w:rsidRDefault="000123EB" w14:paraId="091E4D9A" w14:textId="77777777">
      <w:proofErr w:type="spellStart"/>
      <w:r>
        <w:t>Additionally</w:t>
      </w:r>
      <w:proofErr w:type="spellEnd"/>
      <w:r>
        <w:t xml:space="preserve">, </w:t>
      </w:r>
      <w:proofErr w:type="spellStart"/>
      <w:r>
        <w:t>secondary</w:t>
      </w:r>
      <w:proofErr w:type="spellEnd"/>
      <w:r>
        <w:t xml:space="preserve"> </w:t>
      </w:r>
      <w:proofErr w:type="spellStart"/>
      <w:r>
        <w:t>data</w:t>
      </w:r>
      <w:proofErr w:type="spellEnd"/>
      <w:r>
        <w:t xml:space="preserve"> on </w:t>
      </w:r>
      <w:proofErr w:type="spellStart"/>
      <w:r>
        <w:t>the</w:t>
      </w:r>
      <w:proofErr w:type="spellEnd"/>
      <w:r>
        <w:t xml:space="preserve"> </w:t>
      </w:r>
      <w:proofErr w:type="spellStart"/>
      <w:r>
        <w:t>EESC's</w:t>
      </w:r>
      <w:proofErr w:type="spellEnd"/>
      <w:r>
        <w:t xml:space="preserve"> </w:t>
      </w:r>
      <w:proofErr w:type="spellStart"/>
      <w:r>
        <w:t>past</w:t>
      </w:r>
      <w:proofErr w:type="spellEnd"/>
      <w:r>
        <w:t xml:space="preserve"> </w:t>
      </w:r>
      <w:proofErr w:type="spellStart"/>
      <w:r>
        <w:t>work</w:t>
      </w:r>
      <w:proofErr w:type="spellEnd"/>
      <w:r>
        <w:t xml:space="preserve"> on </w:t>
      </w:r>
      <w:proofErr w:type="spellStart"/>
      <w:r>
        <w:t>the</w:t>
      </w:r>
      <w:proofErr w:type="spellEnd"/>
      <w:r>
        <w:t xml:space="preserve"> </w:t>
      </w:r>
      <w:proofErr w:type="spellStart"/>
      <w:r>
        <w:t>subject</w:t>
      </w:r>
      <w:proofErr w:type="spellEnd"/>
      <w:r>
        <w:t xml:space="preserve"> was </w:t>
      </w:r>
      <w:proofErr w:type="spellStart"/>
      <w:r>
        <w:t>collected</w:t>
      </w:r>
      <w:proofErr w:type="spellEnd"/>
      <w:r>
        <w:t xml:space="preserve"> and </w:t>
      </w:r>
      <w:proofErr w:type="spellStart"/>
      <w:r>
        <w:t>analysed</w:t>
      </w:r>
      <w:proofErr w:type="spellEnd"/>
      <w:r>
        <w:t>.</w:t>
      </w:r>
    </w:p>
    <w:p w:rsidR="000123EB" w:rsidP="000123EB" w:rsidRDefault="000123EB" w14:paraId="6A93BD32" w14:textId="77777777">
      <w:pPr>
        <w:rPr>
          <w:lang w:val="en-GB"/>
        </w:rPr>
      </w:pPr>
    </w:p>
    <w:p w:rsidRPr="003F528A" w:rsidR="000123EB" w:rsidP="000123EB" w:rsidRDefault="000123EB" w14:paraId="40CE2678" w14:textId="77777777">
      <w:pPr>
        <w:rPr>
          <w:u w:val="single"/>
          <w:lang w:val="en-GB"/>
        </w:rPr>
      </w:pPr>
    </w:p>
    <w:p w:rsidR="000123EB" w:rsidP="000123EB" w:rsidRDefault="000123EB" w14:paraId="3FA6945F" w14:textId="77777777">
      <w:pPr>
        <w:pStyle w:val="Heading2"/>
        <w:ind w:left="851" w:hanging="709"/>
        <w:rPr>
          <w:u w:val="single"/>
        </w:rPr>
      </w:pPr>
      <w:bookmarkStart w:name="_Toc75790733" w:id="6"/>
      <w:bookmarkStart w:name="_Toc133242975" w:id="7"/>
      <w:r>
        <w:rPr>
          <w:u w:val="single"/>
        </w:rPr>
        <w:t>Fact-</w:t>
      </w:r>
      <w:proofErr w:type="spellStart"/>
      <w:r>
        <w:rPr>
          <w:u w:val="single"/>
        </w:rPr>
        <w:t>finding</w:t>
      </w:r>
      <w:proofErr w:type="spellEnd"/>
      <w:r>
        <w:rPr>
          <w:u w:val="single"/>
        </w:rPr>
        <w:t xml:space="preserve"> </w:t>
      </w:r>
      <w:proofErr w:type="spellStart"/>
      <w:r>
        <w:rPr>
          <w:u w:val="single"/>
        </w:rPr>
        <w:t>meetings</w:t>
      </w:r>
      <w:bookmarkEnd w:id="6"/>
      <w:bookmarkEnd w:id="7"/>
      <w:proofErr w:type="spellEnd"/>
    </w:p>
    <w:p w:rsidR="000123EB" w:rsidP="000123EB" w:rsidRDefault="000123EB" w14:paraId="7496E4FD" w14:textId="77777777">
      <w:pPr>
        <w:rPr>
          <w:lang w:val="en-GB"/>
        </w:rPr>
      </w:pPr>
    </w:p>
    <w:p w:rsidRPr="00E077D3" w:rsidR="000123EB" w:rsidP="000123EB" w:rsidRDefault="000123EB" w14:paraId="5BDBAE00" w14:textId="77777777">
      <w:r>
        <w:t xml:space="preserve">The </w:t>
      </w:r>
      <w:proofErr w:type="spellStart"/>
      <w:r>
        <w:t>fact-finding</w:t>
      </w:r>
      <w:proofErr w:type="spellEnd"/>
      <w:r>
        <w:t xml:space="preserve"> </w:t>
      </w:r>
      <w:proofErr w:type="spellStart"/>
      <w:r>
        <w:t>meetings</w:t>
      </w:r>
      <w:proofErr w:type="spellEnd"/>
      <w:r>
        <w:t xml:space="preserve"> </w:t>
      </w:r>
      <w:proofErr w:type="spellStart"/>
      <w:r>
        <w:t>were</w:t>
      </w:r>
      <w:proofErr w:type="spellEnd"/>
      <w:r>
        <w:t xml:space="preserve"> </w:t>
      </w:r>
      <w:proofErr w:type="spellStart"/>
      <w:r>
        <w:t>based</w:t>
      </w:r>
      <w:proofErr w:type="spellEnd"/>
      <w:r>
        <w:t xml:space="preserve"> on semi-</w:t>
      </w:r>
      <w:proofErr w:type="spellStart"/>
      <w:r>
        <w:t>structured</w:t>
      </w:r>
      <w:proofErr w:type="spellEnd"/>
      <w:r>
        <w:t xml:space="preserve"> </w:t>
      </w:r>
      <w:proofErr w:type="spellStart"/>
      <w:r>
        <w:t>interviews</w:t>
      </w:r>
      <w:proofErr w:type="spellEnd"/>
      <w:r>
        <w:t xml:space="preserve"> </w:t>
      </w:r>
      <w:proofErr w:type="spellStart"/>
      <w:r>
        <w:t>with</w:t>
      </w:r>
      <w:proofErr w:type="spellEnd"/>
      <w:r>
        <w:t xml:space="preserve"> </w:t>
      </w:r>
      <w:proofErr w:type="spellStart"/>
      <w:r>
        <w:t>local</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and </w:t>
      </w:r>
      <w:proofErr w:type="spellStart"/>
      <w:r>
        <w:t>representatives</w:t>
      </w:r>
      <w:proofErr w:type="spellEnd"/>
      <w:r>
        <w:t xml:space="preserve"> </w:t>
      </w:r>
      <w:proofErr w:type="spellStart"/>
      <w:r>
        <w:t>of</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generally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thematic</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They</w:t>
      </w:r>
      <w:proofErr w:type="spellEnd"/>
      <w:r>
        <w:t xml:space="preserve"> </w:t>
      </w:r>
      <w:proofErr w:type="spellStart"/>
      <w:r>
        <w:t>took</w:t>
      </w:r>
      <w:proofErr w:type="spellEnd"/>
      <w:r>
        <w:t xml:space="preserve"> </w:t>
      </w:r>
      <w:proofErr w:type="spellStart"/>
      <w:r>
        <w:t>place</w:t>
      </w:r>
      <w:proofErr w:type="spellEnd"/>
      <w:r>
        <w:t xml:space="preserve"> </w:t>
      </w:r>
      <w:proofErr w:type="spellStart"/>
      <w:r>
        <w:t>either</w:t>
      </w:r>
      <w:proofErr w:type="spellEnd"/>
      <w:r>
        <w:t xml:space="preserve"> </w:t>
      </w:r>
      <w:proofErr w:type="spellStart"/>
      <w:r>
        <w:t>physically</w:t>
      </w:r>
      <w:proofErr w:type="spellEnd"/>
      <w:r>
        <w:t xml:space="preserve"> </w:t>
      </w:r>
      <w:proofErr w:type="spellStart"/>
      <w:r>
        <w:t>or</w:t>
      </w:r>
      <w:proofErr w:type="spellEnd"/>
      <w:r>
        <w:t xml:space="preserve"> via </w:t>
      </w:r>
      <w:proofErr w:type="spellStart"/>
      <w:r>
        <w:t>the</w:t>
      </w:r>
      <w:proofErr w:type="spellEnd"/>
      <w:r>
        <w:t xml:space="preserve"> </w:t>
      </w:r>
      <w:proofErr w:type="spellStart"/>
      <w:r>
        <w:rPr>
          <w:i/>
        </w:rPr>
        <w:t>Interactio</w:t>
      </w:r>
      <w:proofErr w:type="spellEnd"/>
      <w:r>
        <w:t xml:space="preserve"> online </w:t>
      </w:r>
      <w:proofErr w:type="spellStart"/>
      <w:r>
        <w:t>platform</w:t>
      </w:r>
      <w:proofErr w:type="spellEnd"/>
      <w:r>
        <w:t>.</w:t>
      </w:r>
    </w:p>
    <w:p w:rsidRPr="00E077D3" w:rsidR="000123EB" w:rsidP="000123EB" w:rsidRDefault="000123EB" w14:paraId="15AF2C04" w14:textId="77777777">
      <w:pPr>
        <w:rPr>
          <w:lang w:val="en-GB"/>
        </w:rPr>
      </w:pPr>
    </w:p>
    <w:p w:rsidR="000123EB" w:rsidP="000123EB" w:rsidRDefault="000123EB" w14:paraId="7C384C26" w14:textId="77777777">
      <w:r>
        <w:t xml:space="preserve">The sample </w:t>
      </w:r>
      <w:proofErr w:type="spellStart"/>
      <w:r>
        <w:t>of</w:t>
      </w:r>
      <w:proofErr w:type="spellEnd"/>
      <w:r>
        <w:t xml:space="preserve"> Member States was </w:t>
      </w:r>
      <w:proofErr w:type="spellStart"/>
      <w:r>
        <w:t>selected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study</w:t>
      </w:r>
      <w:proofErr w:type="spellEnd"/>
      <w:r>
        <w:t xml:space="preserve"> </w:t>
      </w:r>
      <w:proofErr w:type="spellStart"/>
      <w:r>
        <w:t>group</w:t>
      </w:r>
      <w:proofErr w:type="spellEnd"/>
      <w:r>
        <w:t xml:space="preserve"> </w:t>
      </w:r>
      <w:proofErr w:type="spellStart"/>
      <w:r>
        <w:t>based</w:t>
      </w:r>
      <w:proofErr w:type="spellEnd"/>
      <w:r>
        <w:t xml:space="preserve"> on </w:t>
      </w:r>
      <w:proofErr w:type="spellStart"/>
      <w:r>
        <w:t>criteria</w:t>
      </w:r>
      <w:proofErr w:type="spellEnd"/>
      <w:r>
        <w:t xml:space="preserve"> </w:t>
      </w:r>
      <w:proofErr w:type="spellStart"/>
      <w:r>
        <w:t>adopted</w:t>
      </w:r>
      <w:proofErr w:type="spellEnd"/>
      <w:r>
        <w:t xml:space="preserve"> </w:t>
      </w:r>
      <w:proofErr w:type="spellStart"/>
      <w:r>
        <w:t>by</w:t>
      </w:r>
      <w:proofErr w:type="spellEnd"/>
      <w:r>
        <w:t xml:space="preserve"> </w:t>
      </w:r>
      <w:proofErr w:type="spellStart"/>
      <w:r>
        <w:t>the</w:t>
      </w:r>
      <w:proofErr w:type="spellEnd"/>
      <w:r>
        <w:t xml:space="preserve"> EESC Bureau on 13 </w:t>
      </w:r>
      <w:proofErr w:type="spellStart"/>
      <w:r>
        <w:t>December</w:t>
      </w:r>
      <w:proofErr w:type="spellEnd"/>
      <w:r>
        <w:t xml:space="preserve"> 2022. The European </w:t>
      </w:r>
      <w:proofErr w:type="spellStart"/>
      <w:r>
        <w:t>Commission</w:t>
      </w:r>
      <w:proofErr w:type="spellEnd"/>
      <w:r>
        <w:t xml:space="preserve"> was also </w:t>
      </w:r>
      <w:proofErr w:type="spellStart"/>
      <w:r>
        <w:t>informed</w:t>
      </w:r>
      <w:proofErr w:type="spellEnd"/>
      <w:r>
        <w:t xml:space="preserve"> </w:t>
      </w:r>
      <w:proofErr w:type="spellStart"/>
      <w:r>
        <w:t>about</w:t>
      </w:r>
      <w:proofErr w:type="spellEnd"/>
      <w:r>
        <w:t xml:space="preserve"> </w:t>
      </w:r>
      <w:proofErr w:type="spellStart"/>
      <w:r>
        <w:t>the</w:t>
      </w:r>
      <w:proofErr w:type="spellEnd"/>
      <w:r>
        <w:t xml:space="preserve"> sample.</w:t>
      </w:r>
    </w:p>
    <w:p w:rsidRPr="00E077D3" w:rsidR="000123EB" w:rsidP="000123EB" w:rsidRDefault="000123EB" w14:paraId="16CE3E93" w14:textId="77777777">
      <w:pPr>
        <w:rPr>
          <w:lang w:val="en-GB"/>
        </w:rPr>
      </w:pPr>
    </w:p>
    <w:p w:rsidRPr="00E077D3" w:rsidR="000123EB" w:rsidP="000123EB" w:rsidRDefault="000123EB" w14:paraId="01434F1E" w14:textId="77777777">
      <w:r>
        <w:t xml:space="preserve">The countries </w:t>
      </w:r>
      <w:proofErr w:type="spellStart"/>
      <w:r>
        <w:t>were</w:t>
      </w:r>
      <w:proofErr w:type="spellEnd"/>
      <w:r>
        <w:t xml:space="preserve"> </w:t>
      </w:r>
      <w:proofErr w:type="spellStart"/>
      <w:r>
        <w:t>selected</w:t>
      </w:r>
      <w:proofErr w:type="spellEnd"/>
      <w:r>
        <w:t xml:space="preserve"> </w:t>
      </w:r>
      <w:proofErr w:type="spellStart"/>
      <w:r>
        <w:t>based</w:t>
      </w:r>
      <w:proofErr w:type="spellEnd"/>
      <w:r>
        <w:t xml:space="preserve"> on:</w:t>
      </w:r>
    </w:p>
    <w:bookmarkEnd w:id="2"/>
    <w:p w:rsidRPr="00E077D3" w:rsidR="000123EB" w:rsidP="00115008" w:rsidRDefault="000123EB" w14:paraId="0E3EF0D7" w14:textId="77777777">
      <w:pPr>
        <w:pStyle w:val="ListParagraph"/>
        <w:numPr>
          <w:ilvl w:val="0"/>
          <w:numId w:val="2"/>
        </w:numPr>
        <w:overflowPunct/>
        <w:autoSpaceDE/>
        <w:autoSpaceDN/>
        <w:adjustRightInd/>
        <w:textAlignment w:val="auto"/>
      </w:pPr>
      <w:proofErr w:type="spellStart"/>
      <w:r>
        <w:rPr>
          <w:i/>
        </w:rPr>
        <w:lastRenderedPageBreak/>
        <w:t>political</w:t>
      </w:r>
      <w:proofErr w:type="spellEnd"/>
      <w:r>
        <w:rPr>
          <w:i/>
        </w:rPr>
        <w:t xml:space="preserve"> </w:t>
      </w:r>
      <w:proofErr w:type="spellStart"/>
      <w:r>
        <w:rPr>
          <w:i/>
        </w:rPr>
        <w:t>spread</w:t>
      </w:r>
      <w:proofErr w:type="spellEnd"/>
      <w:r>
        <w:t xml:space="preserve"> e.g. high/</w:t>
      </w:r>
      <w:proofErr w:type="spellStart"/>
      <w:r>
        <w:t>low</w:t>
      </w:r>
      <w:proofErr w:type="spellEnd"/>
      <w:r>
        <w:t xml:space="preserve"> </w:t>
      </w:r>
      <w:proofErr w:type="spellStart"/>
      <w:r>
        <w:t>level</w:t>
      </w:r>
      <w:proofErr w:type="spellEnd"/>
      <w:r>
        <w:t xml:space="preserve"> </w:t>
      </w:r>
      <w:proofErr w:type="spellStart"/>
      <w:r>
        <w:t>of</w:t>
      </w:r>
      <w:proofErr w:type="spellEnd"/>
      <w:r>
        <w:t xml:space="preserve"> </w:t>
      </w:r>
      <w:proofErr w:type="spellStart"/>
      <w:r>
        <w:t>implementation</w:t>
      </w:r>
      <w:proofErr w:type="spellEnd"/>
      <w:r>
        <w:t xml:space="preserve">, </w:t>
      </w:r>
      <w:proofErr w:type="spellStart"/>
      <w:r>
        <w:t>application</w:t>
      </w:r>
      <w:proofErr w:type="spellEnd"/>
      <w:r>
        <w:t xml:space="preserve"> </w:t>
      </w:r>
      <w:proofErr w:type="spellStart"/>
      <w:r>
        <w:t>success</w:t>
      </w:r>
      <w:proofErr w:type="spellEnd"/>
      <w:r>
        <w:t xml:space="preserve"> </w:t>
      </w:r>
      <w:proofErr w:type="spellStart"/>
      <w:r>
        <w:t>rates</w:t>
      </w:r>
      <w:proofErr w:type="spellEnd"/>
      <w:r>
        <w:t xml:space="preserve">, </w:t>
      </w:r>
      <w:proofErr w:type="spellStart"/>
      <w:r>
        <w:t>most</w:t>
      </w:r>
      <w:proofErr w:type="spellEnd"/>
      <w:r>
        <w:t xml:space="preserve">/least </w:t>
      </w:r>
      <w:proofErr w:type="spellStart"/>
      <w:r>
        <w:t>affected</w:t>
      </w:r>
      <w:proofErr w:type="spellEnd"/>
      <w:r>
        <w:t xml:space="preserve"> </w:t>
      </w:r>
      <w:proofErr w:type="spellStart"/>
      <w:r>
        <w:t>by</w:t>
      </w:r>
      <w:proofErr w:type="spellEnd"/>
      <w:r>
        <w:t xml:space="preserve"> </w:t>
      </w:r>
      <w:proofErr w:type="spellStart"/>
      <w:r>
        <w:t>the</w:t>
      </w:r>
      <w:proofErr w:type="spellEnd"/>
      <w:r>
        <w:t xml:space="preserve"> legislative </w:t>
      </w:r>
      <w:proofErr w:type="spellStart"/>
      <w:r>
        <w:t>proposal</w:t>
      </w:r>
      <w:proofErr w:type="spellEnd"/>
      <w:r>
        <w:t>/</w:t>
      </w:r>
      <w:proofErr w:type="spellStart"/>
      <w:r>
        <w:t>programme</w:t>
      </w:r>
      <w:proofErr w:type="spellEnd"/>
      <w:r>
        <w:t>, etc.;</w:t>
      </w:r>
    </w:p>
    <w:p w:rsidRPr="00E077D3" w:rsidR="000123EB" w:rsidP="00115008" w:rsidRDefault="000123EB" w14:paraId="1FAA31C3" w14:textId="77777777">
      <w:pPr>
        <w:pStyle w:val="ListParagraph"/>
        <w:numPr>
          <w:ilvl w:val="0"/>
          <w:numId w:val="2"/>
        </w:numPr>
        <w:overflowPunct/>
        <w:autoSpaceDE/>
        <w:autoSpaceDN/>
        <w:adjustRightInd/>
        <w:textAlignment w:val="auto"/>
      </w:pPr>
      <w:proofErr w:type="spellStart"/>
      <w:r>
        <w:rPr>
          <w:i/>
        </w:rPr>
        <w:t>geographical</w:t>
      </w:r>
      <w:proofErr w:type="spellEnd"/>
      <w:r>
        <w:rPr>
          <w:i/>
        </w:rPr>
        <w:t xml:space="preserve"> </w:t>
      </w:r>
      <w:proofErr w:type="spellStart"/>
      <w:r>
        <w:rPr>
          <w:i/>
        </w:rPr>
        <w:t>spread</w:t>
      </w:r>
      <w:proofErr w:type="spellEnd"/>
      <w:r>
        <w:t xml:space="preserve"> i.e. </w:t>
      </w:r>
      <w:proofErr w:type="spellStart"/>
      <w:r>
        <w:t>by</w:t>
      </w:r>
      <w:proofErr w:type="spellEnd"/>
      <w:r>
        <w:t xml:space="preserve"> </w:t>
      </w:r>
      <w:proofErr w:type="spellStart"/>
      <w:r>
        <w:t>setting</w:t>
      </w:r>
      <w:proofErr w:type="spellEnd"/>
      <w:r>
        <w:t xml:space="preserve"> </w:t>
      </w:r>
      <w:proofErr w:type="spellStart"/>
      <w:r>
        <w:t>up</w:t>
      </w:r>
      <w:proofErr w:type="spellEnd"/>
      <w:r>
        <w:t xml:space="preserve"> </w:t>
      </w:r>
      <w:proofErr w:type="spellStart"/>
      <w:r>
        <w:t>five</w:t>
      </w:r>
      <w:proofErr w:type="spellEnd"/>
      <w:r>
        <w:t xml:space="preserve"> </w:t>
      </w:r>
      <w:proofErr w:type="spellStart"/>
      <w:r>
        <w:t>groups</w:t>
      </w:r>
      <w:proofErr w:type="spellEnd"/>
      <w:r>
        <w:t xml:space="preserve"> </w:t>
      </w:r>
      <w:proofErr w:type="spellStart"/>
      <w:r>
        <w:t>of</w:t>
      </w:r>
      <w:proofErr w:type="spellEnd"/>
      <w:r>
        <w:t xml:space="preserve"> Member States and </w:t>
      </w:r>
      <w:proofErr w:type="spellStart"/>
      <w:r>
        <w:t>choosing</w:t>
      </w:r>
      <w:proofErr w:type="spellEnd"/>
      <w:r>
        <w:t xml:space="preserve"> </w:t>
      </w:r>
      <w:proofErr w:type="spellStart"/>
      <w:r>
        <w:t>one</w:t>
      </w:r>
      <w:proofErr w:type="spellEnd"/>
      <w:r>
        <w:t xml:space="preserve"> </w:t>
      </w:r>
      <w:proofErr w:type="spellStart"/>
      <w:r>
        <w:t>from</w:t>
      </w:r>
      <w:proofErr w:type="spellEnd"/>
      <w:r>
        <w:t xml:space="preserve"> </w:t>
      </w:r>
      <w:proofErr w:type="spellStart"/>
      <w:r>
        <w:t>each</w:t>
      </w:r>
      <w:proofErr w:type="spellEnd"/>
      <w:r>
        <w:t xml:space="preserve"> </w:t>
      </w:r>
      <w:proofErr w:type="spellStart"/>
      <w:r>
        <w:t>group</w:t>
      </w:r>
      <w:proofErr w:type="spellEnd"/>
      <w:r>
        <w:t>.</w:t>
      </w:r>
    </w:p>
    <w:p w:rsidRPr="00E077D3" w:rsidR="000123EB" w:rsidP="000123EB" w:rsidRDefault="000123EB" w14:paraId="5F43DA05" w14:textId="77777777">
      <w:pPr>
        <w:pStyle w:val="ListParagraph"/>
      </w:pPr>
    </w:p>
    <w:p w:rsidRPr="003F528A" w:rsidR="000123EB" w:rsidP="000123EB" w:rsidRDefault="000123EB" w14:paraId="490FE1A6" w14:textId="77777777">
      <w:r>
        <w:t xml:space="preserve">The </w:t>
      </w:r>
      <w:proofErr w:type="spellStart"/>
      <w:r>
        <w:t>five</w:t>
      </w:r>
      <w:proofErr w:type="spellEnd"/>
      <w:r>
        <w:t xml:space="preserve"> EU Member States </w:t>
      </w:r>
      <w:proofErr w:type="spellStart"/>
      <w:r>
        <w:t>selected</w:t>
      </w:r>
      <w:proofErr w:type="spellEnd"/>
      <w:r>
        <w:t xml:space="preserve"> </w:t>
      </w:r>
      <w:proofErr w:type="spellStart"/>
      <w:r>
        <w:t>for</w:t>
      </w:r>
      <w:proofErr w:type="spellEnd"/>
      <w:r>
        <w:t xml:space="preserve"> </w:t>
      </w:r>
      <w:proofErr w:type="spellStart"/>
      <w:r>
        <w:t>this</w:t>
      </w:r>
      <w:proofErr w:type="spellEnd"/>
      <w:r>
        <w:t xml:space="preserve"> </w:t>
      </w:r>
      <w:proofErr w:type="spellStart"/>
      <w:r>
        <w:t>information</w:t>
      </w:r>
      <w:proofErr w:type="spellEnd"/>
      <w:r>
        <w:t xml:space="preserve"> </w:t>
      </w:r>
      <w:proofErr w:type="spellStart"/>
      <w:r>
        <w:t>report</w:t>
      </w:r>
      <w:proofErr w:type="spellEnd"/>
      <w:r>
        <w:t xml:space="preserve"> </w:t>
      </w:r>
      <w:proofErr w:type="spellStart"/>
      <w:r>
        <w:t>where</w:t>
      </w:r>
      <w:proofErr w:type="spellEnd"/>
      <w:r>
        <w:t xml:space="preserve"> </w:t>
      </w:r>
      <w:proofErr w:type="spellStart"/>
      <w:r>
        <w:t>physical</w:t>
      </w:r>
      <w:proofErr w:type="spellEnd"/>
      <w:r>
        <w:t xml:space="preserve"> </w:t>
      </w:r>
      <w:proofErr w:type="spellStart"/>
      <w:r>
        <w:t>or</w:t>
      </w:r>
      <w:proofErr w:type="spellEnd"/>
      <w:r>
        <w:t xml:space="preserve"> virtual </w:t>
      </w:r>
      <w:proofErr w:type="spellStart"/>
      <w:r>
        <w:t>fact-finding</w:t>
      </w:r>
      <w:proofErr w:type="spellEnd"/>
      <w:r>
        <w:t xml:space="preserve"> </w:t>
      </w:r>
      <w:proofErr w:type="spellStart"/>
      <w:r>
        <w:t>meetings</w:t>
      </w:r>
      <w:proofErr w:type="spellEnd"/>
      <w:r>
        <w:t xml:space="preserve"> </w:t>
      </w:r>
      <w:proofErr w:type="spellStart"/>
      <w:r>
        <w:t>took</w:t>
      </w:r>
      <w:proofErr w:type="spellEnd"/>
      <w:r>
        <w:t xml:space="preserve"> </w:t>
      </w:r>
      <w:proofErr w:type="spellStart"/>
      <w:r>
        <w:t>place</w:t>
      </w:r>
      <w:proofErr w:type="spellEnd"/>
      <w:r>
        <w:t xml:space="preserve"> </w:t>
      </w:r>
      <w:proofErr w:type="spellStart"/>
      <w:r>
        <w:t>were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rPr>
          <w:b/>
        </w:rPr>
        <w:t>Sweden</w:t>
      </w:r>
      <w:proofErr w:type="spellEnd"/>
      <w:r>
        <w:rPr>
          <w:b/>
        </w:rPr>
        <w:t xml:space="preserve"> (3 March 2023),</w:t>
      </w:r>
      <w:r>
        <w:t xml:space="preserve"> </w:t>
      </w:r>
      <w:proofErr w:type="spellStart"/>
      <w:r>
        <w:rPr>
          <w:b/>
        </w:rPr>
        <w:t>Greece</w:t>
      </w:r>
      <w:proofErr w:type="spellEnd"/>
      <w:r>
        <w:rPr>
          <w:b/>
        </w:rPr>
        <w:t xml:space="preserve"> (3 April 2023), Romania (7 April 2023),</w:t>
      </w:r>
      <w:r>
        <w:t xml:space="preserve"> </w:t>
      </w:r>
      <w:r>
        <w:rPr>
          <w:b/>
          <w:color w:val="000000" w:themeColor="text1"/>
        </w:rPr>
        <w:t xml:space="preserve">France (11 April 2023) </w:t>
      </w:r>
      <w:r>
        <w:rPr>
          <w:color w:val="000000" w:themeColor="text1"/>
        </w:rPr>
        <w:t>and</w:t>
      </w:r>
      <w:r>
        <w:rPr>
          <w:b/>
          <w:color w:val="000000" w:themeColor="text1"/>
        </w:rPr>
        <w:t xml:space="preserve"> </w:t>
      </w:r>
      <w:proofErr w:type="spellStart"/>
      <w:r>
        <w:rPr>
          <w:b/>
          <w:color w:val="000000" w:themeColor="text1"/>
        </w:rPr>
        <w:t>Belgium</w:t>
      </w:r>
      <w:proofErr w:type="spellEnd"/>
      <w:r>
        <w:rPr>
          <w:b/>
          <w:color w:val="000000" w:themeColor="text1"/>
        </w:rPr>
        <w:t xml:space="preserve"> (14 April 2023).</w:t>
      </w:r>
    </w:p>
    <w:p w:rsidRPr="008D2709" w:rsidR="000123EB" w:rsidP="000123EB" w:rsidRDefault="000123EB" w14:paraId="015067CA" w14:textId="77777777">
      <w:pPr>
        <w:rPr>
          <w:lang w:val="en-GB"/>
        </w:rPr>
      </w:pPr>
    </w:p>
    <w:p w:rsidR="000123EB" w:rsidP="000123EB" w:rsidRDefault="000123EB" w14:paraId="04AA52A1" w14:textId="77777777">
      <w:pPr>
        <w:pStyle w:val="Heading2"/>
        <w:ind w:left="851" w:hanging="709"/>
        <w:rPr>
          <w:u w:val="single"/>
        </w:rPr>
      </w:pPr>
      <w:bookmarkStart w:name="_Toc75790734" w:id="8"/>
      <w:bookmarkStart w:name="_Toc133242976" w:id="9"/>
      <w:proofErr w:type="spellStart"/>
      <w:r>
        <w:rPr>
          <w:u w:val="single"/>
        </w:rPr>
        <w:t>Questionnaire</w:t>
      </w:r>
      <w:bookmarkEnd w:id="8"/>
      <w:bookmarkEnd w:id="9"/>
      <w:proofErr w:type="spellEnd"/>
    </w:p>
    <w:p w:rsidR="000123EB" w:rsidP="000123EB" w:rsidRDefault="000123EB" w14:paraId="15309E58" w14:textId="77777777">
      <w:pPr>
        <w:rPr>
          <w:lang w:val="en-GB"/>
        </w:rPr>
      </w:pPr>
    </w:p>
    <w:p w:rsidRPr="00E077D3" w:rsidR="000123EB" w:rsidP="000123EB" w:rsidRDefault="000123EB" w14:paraId="05374942" w14:textId="77777777">
      <w:r>
        <w:t xml:space="preserve">The </w:t>
      </w:r>
      <w:proofErr w:type="spellStart"/>
      <w:r>
        <w:t>questionnaire</w:t>
      </w:r>
      <w:proofErr w:type="spellEnd"/>
      <w:r>
        <w:t xml:space="preserve"> was </w:t>
      </w:r>
      <w:proofErr w:type="spellStart"/>
      <w:r>
        <w:t>created</w:t>
      </w:r>
      <w:proofErr w:type="spellEnd"/>
      <w:r>
        <w:t xml:space="preserve"> on </w:t>
      </w:r>
      <w:proofErr w:type="spellStart"/>
      <w:r>
        <w:t>the</w:t>
      </w:r>
      <w:proofErr w:type="spellEnd"/>
      <w:r>
        <w:t xml:space="preserve"> EU Survey online </w:t>
      </w:r>
      <w:proofErr w:type="spellStart"/>
      <w:r>
        <w:t>portal</w:t>
      </w:r>
      <w:proofErr w:type="spellEnd"/>
      <w:r>
        <w:t xml:space="preserve">, </w:t>
      </w:r>
      <w:proofErr w:type="spellStart"/>
      <w:r>
        <w:t>using</w:t>
      </w:r>
      <w:proofErr w:type="spellEnd"/>
      <w:r>
        <w:t xml:space="preserve"> a </w:t>
      </w:r>
      <w:proofErr w:type="spellStart"/>
      <w:r>
        <w:t>combination</w:t>
      </w:r>
      <w:proofErr w:type="spellEnd"/>
      <w:r>
        <w:t xml:space="preserve"> </w:t>
      </w:r>
      <w:proofErr w:type="spellStart"/>
      <w:r>
        <w:t>of</w:t>
      </w:r>
      <w:proofErr w:type="spellEnd"/>
      <w:r>
        <w:t xml:space="preserve"> </w:t>
      </w:r>
      <w:proofErr w:type="spellStart"/>
      <w:r>
        <w:t>question</w:t>
      </w:r>
      <w:proofErr w:type="spellEnd"/>
      <w:r>
        <w:t xml:space="preserve"> </w:t>
      </w:r>
      <w:proofErr w:type="spellStart"/>
      <w:r>
        <w:t>formats</w:t>
      </w:r>
      <w:proofErr w:type="spellEnd"/>
      <w:r>
        <w:t xml:space="preserve"> (</w:t>
      </w:r>
      <w:proofErr w:type="spellStart"/>
      <w:r>
        <w:t>filter</w:t>
      </w:r>
      <w:proofErr w:type="spellEnd"/>
      <w:r>
        <w:t xml:space="preserve"> </w:t>
      </w:r>
      <w:proofErr w:type="spellStart"/>
      <w:r>
        <w:t>questions</w:t>
      </w:r>
      <w:proofErr w:type="spellEnd"/>
      <w:r>
        <w:t xml:space="preserve">, </w:t>
      </w:r>
      <w:proofErr w:type="spellStart"/>
      <w:r>
        <w:t>closed</w:t>
      </w:r>
      <w:proofErr w:type="spellEnd"/>
      <w:r>
        <w:t xml:space="preserve"> and open-</w:t>
      </w:r>
      <w:proofErr w:type="spellStart"/>
      <w:r>
        <w:t>ended</w:t>
      </w:r>
      <w:proofErr w:type="spellEnd"/>
      <w:r>
        <w:t xml:space="preserve"> </w:t>
      </w:r>
      <w:proofErr w:type="spellStart"/>
      <w:r>
        <w:t>questions</w:t>
      </w:r>
      <w:proofErr w:type="spellEnd"/>
      <w:r>
        <w:t xml:space="preserve">, a </w:t>
      </w:r>
      <w:proofErr w:type="spellStart"/>
      <w:r>
        <w:t>grid</w:t>
      </w:r>
      <w:proofErr w:type="spellEnd"/>
      <w:r>
        <w:t xml:space="preserve">). The </w:t>
      </w:r>
      <w:proofErr w:type="spellStart"/>
      <w:r>
        <w:t>questionnaire</w:t>
      </w:r>
      <w:proofErr w:type="spellEnd"/>
      <w:r>
        <w:t xml:space="preserve"> </w:t>
      </w:r>
      <w:proofErr w:type="spellStart"/>
      <w:r>
        <w:t>consultation</w:t>
      </w:r>
      <w:proofErr w:type="spellEnd"/>
      <w:r>
        <w:t xml:space="preserve"> was open </w:t>
      </w:r>
      <w:proofErr w:type="spellStart"/>
      <w:r>
        <w:t>from</w:t>
      </w:r>
      <w:proofErr w:type="spellEnd"/>
      <w:r>
        <w:t xml:space="preserve"> 14 </w:t>
      </w:r>
      <w:proofErr w:type="spellStart"/>
      <w:r>
        <w:t>February</w:t>
      </w:r>
      <w:proofErr w:type="spellEnd"/>
      <w:r>
        <w:t xml:space="preserve"> </w:t>
      </w:r>
      <w:proofErr w:type="spellStart"/>
      <w:r>
        <w:t>to</w:t>
      </w:r>
      <w:proofErr w:type="spellEnd"/>
      <w:r>
        <w:t xml:space="preserve"> 18 April 2023.</w:t>
      </w:r>
    </w:p>
    <w:p w:rsidRPr="00E077D3" w:rsidR="000123EB" w:rsidP="000123EB" w:rsidRDefault="000123EB" w14:paraId="35020E6C" w14:textId="77777777">
      <w:pPr>
        <w:rPr>
          <w:lang w:val="en-GB"/>
        </w:rPr>
      </w:pPr>
    </w:p>
    <w:p w:rsidR="000123EB" w:rsidP="000123EB" w:rsidRDefault="000123EB" w14:paraId="2AF02008" w14:textId="77777777">
      <w:r>
        <w:t xml:space="preserve">The </w:t>
      </w:r>
      <w:proofErr w:type="spellStart"/>
      <w:r>
        <w:t>aim</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was </w:t>
      </w:r>
      <w:proofErr w:type="spellStart"/>
      <w:r>
        <w:t>to</w:t>
      </w:r>
      <w:proofErr w:type="spellEnd"/>
      <w:r>
        <w:t xml:space="preserve"> </w:t>
      </w:r>
      <w:proofErr w:type="spellStart"/>
      <w:r>
        <w:t>complement</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The </w:t>
      </w:r>
      <w:proofErr w:type="spellStart"/>
      <w:r>
        <w:t>questionnaire</w:t>
      </w:r>
      <w:proofErr w:type="spellEnd"/>
      <w:r>
        <w:t xml:space="preserve">, </w:t>
      </w:r>
      <w:proofErr w:type="spellStart"/>
      <w:r>
        <w:t>composed</w:t>
      </w:r>
      <w:proofErr w:type="spellEnd"/>
      <w:r>
        <w:t xml:space="preserve"> </w:t>
      </w:r>
      <w:proofErr w:type="spellStart"/>
      <w:r>
        <w:t>of</w:t>
      </w:r>
      <w:proofErr w:type="spellEnd"/>
      <w:r>
        <w:t xml:space="preserve"> 28 </w:t>
      </w:r>
      <w:proofErr w:type="spellStart"/>
      <w:r>
        <w:t>questions</w:t>
      </w:r>
      <w:proofErr w:type="spellEnd"/>
      <w:r>
        <w:t xml:space="preserve">, was </w:t>
      </w:r>
      <w:proofErr w:type="spellStart"/>
      <w:r>
        <w:t>sent</w:t>
      </w:r>
      <w:proofErr w:type="spellEnd"/>
      <w:r>
        <w:t xml:space="preserve"> </w:t>
      </w:r>
      <w:proofErr w:type="spellStart"/>
      <w:r>
        <w:t>to</w:t>
      </w:r>
      <w:proofErr w:type="spellEnd"/>
      <w:r>
        <w:t xml:space="preserve"> </w:t>
      </w:r>
      <w:proofErr w:type="spellStart"/>
      <w:r>
        <w:t>organisations</w:t>
      </w:r>
      <w:proofErr w:type="spellEnd"/>
      <w:r>
        <w:t xml:space="preserve"> in </w:t>
      </w:r>
      <w:proofErr w:type="spellStart"/>
      <w:r>
        <w:t>the</w:t>
      </w:r>
      <w:proofErr w:type="spellEnd"/>
      <w:r>
        <w:t xml:space="preserve"> Member States </w:t>
      </w:r>
      <w:proofErr w:type="spellStart"/>
      <w:r>
        <w:t>selected</w:t>
      </w:r>
      <w:proofErr w:type="spellEnd"/>
      <w:r>
        <w:t xml:space="preserve"> </w:t>
      </w:r>
      <w:proofErr w:type="spellStart"/>
      <w:r>
        <w:t>for</w:t>
      </w:r>
      <w:proofErr w:type="spellEnd"/>
      <w:r>
        <w:t xml:space="preserve"> </w:t>
      </w:r>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(not </w:t>
      </w:r>
      <w:proofErr w:type="spellStart"/>
      <w:r>
        <w:t>only</w:t>
      </w:r>
      <w:proofErr w:type="spellEnd"/>
      <w:r>
        <w:t xml:space="preserve"> </w:t>
      </w:r>
      <w:proofErr w:type="spellStart"/>
      <w:r>
        <w:t>to</w:t>
      </w:r>
      <w:proofErr w:type="spellEnd"/>
      <w:r>
        <w:t xml:space="preserve"> </w:t>
      </w:r>
      <w:proofErr w:type="spellStart"/>
      <w:r>
        <w:t>those</w:t>
      </w:r>
      <w:proofErr w:type="spellEnd"/>
      <w:r>
        <w:t xml:space="preserve"> </w:t>
      </w:r>
      <w:proofErr w:type="spellStart"/>
      <w:r>
        <w:t>participating</w:t>
      </w:r>
      <w:proofErr w:type="spellEnd"/>
      <w:r>
        <w:t xml:space="preserve"> in </w:t>
      </w:r>
      <w:proofErr w:type="spellStart"/>
      <w:r>
        <w:t>the</w:t>
      </w:r>
      <w:proofErr w:type="spellEnd"/>
      <w:r>
        <w:t xml:space="preserve"> </w:t>
      </w:r>
      <w:proofErr w:type="spellStart"/>
      <w:r>
        <w:t>physical</w:t>
      </w:r>
      <w:proofErr w:type="spellEnd"/>
      <w:r>
        <w:t xml:space="preserve"> </w:t>
      </w:r>
      <w:proofErr w:type="spellStart"/>
      <w:r>
        <w:t>or</w:t>
      </w:r>
      <w:proofErr w:type="spellEnd"/>
      <w:r>
        <w:t xml:space="preserve"> virtual </w:t>
      </w:r>
      <w:proofErr w:type="spellStart"/>
      <w:r>
        <w:t>meetings</w:t>
      </w:r>
      <w:proofErr w:type="spellEnd"/>
      <w:r>
        <w:t xml:space="preserve"> but also </w:t>
      </w:r>
      <w:proofErr w:type="spellStart"/>
      <w:r>
        <w:t>to</w:t>
      </w:r>
      <w:proofErr w:type="spellEnd"/>
      <w:r>
        <w:t xml:space="preserve"> </w:t>
      </w:r>
      <w:proofErr w:type="spellStart"/>
      <w:r>
        <w:t>other</w:t>
      </w:r>
      <w:proofErr w:type="spellEnd"/>
      <w:r>
        <w:t xml:space="preserve"> relevant </w:t>
      </w:r>
      <w:proofErr w:type="spellStart"/>
      <w:r>
        <w:t>organisations</w:t>
      </w:r>
      <w:proofErr w:type="spellEnd"/>
      <w:r>
        <w:t>).</w:t>
      </w:r>
    </w:p>
    <w:p w:rsidRPr="008D2709" w:rsidR="000123EB" w:rsidP="000123EB" w:rsidRDefault="000123EB" w14:paraId="590993F1" w14:textId="77777777">
      <w:pPr>
        <w:rPr>
          <w:lang w:val="en-GB"/>
        </w:rPr>
      </w:pPr>
    </w:p>
    <w:p w:rsidRPr="00B56737" w:rsidR="000123EB" w:rsidP="000123EB" w:rsidRDefault="000123EB" w14:paraId="5F7D77DD" w14:textId="77777777">
      <w:pPr>
        <w:pStyle w:val="Heading2"/>
        <w:ind w:left="851" w:hanging="709"/>
        <w:rPr>
          <w:u w:val="single"/>
        </w:rPr>
      </w:pPr>
      <w:bookmarkStart w:name="_Toc75790735" w:id="10"/>
      <w:bookmarkStart w:name="_Toc133242977" w:id="11"/>
      <w:r>
        <w:rPr>
          <w:u w:val="single"/>
        </w:rPr>
        <w:t>Respondent breakdown</w:t>
      </w:r>
      <w:bookmarkEnd w:id="10"/>
      <w:bookmarkEnd w:id="11"/>
    </w:p>
    <w:p w:rsidRPr="00CC0B2C" w:rsidR="000123EB" w:rsidP="000123EB" w:rsidRDefault="000123EB" w14:paraId="6B6C4807" w14:textId="77777777">
      <w:pPr>
        <w:spacing w:before="240"/>
      </w:pPr>
      <w:proofErr w:type="spellStart"/>
      <w:r>
        <w:t>During</w:t>
      </w:r>
      <w:proofErr w:type="spellEnd"/>
      <w:r>
        <w:t xml:space="preserve"> </w:t>
      </w:r>
      <w:proofErr w:type="spellStart"/>
      <w:r>
        <w:t>the</w:t>
      </w:r>
      <w:proofErr w:type="spellEnd"/>
      <w:r>
        <w:t xml:space="preserve"> </w:t>
      </w:r>
      <w:proofErr w:type="spellStart"/>
      <w:r>
        <w:t>five</w:t>
      </w:r>
      <w:proofErr w:type="spellEnd"/>
      <w:r>
        <w:t xml:space="preserve"> </w:t>
      </w:r>
      <w:proofErr w:type="spellStart"/>
      <w:r>
        <w:t>fact-finding</w:t>
      </w:r>
      <w:proofErr w:type="spellEnd"/>
      <w:r>
        <w:t xml:space="preserve"> </w:t>
      </w:r>
      <w:proofErr w:type="spellStart"/>
      <w:r>
        <w:t>visits</w:t>
      </w:r>
      <w:proofErr w:type="spellEnd"/>
      <w:r>
        <w:t xml:space="preserve">, </w:t>
      </w:r>
      <w:proofErr w:type="spellStart"/>
      <w:r>
        <w:t>the</w:t>
      </w:r>
      <w:proofErr w:type="spellEnd"/>
      <w:r>
        <w:t xml:space="preserve"> EESC </w:t>
      </w:r>
      <w:proofErr w:type="spellStart"/>
      <w:r>
        <w:t>delegation</w:t>
      </w:r>
      <w:proofErr w:type="spellEnd"/>
      <w:r>
        <w:t xml:space="preserve"> </w:t>
      </w:r>
      <w:proofErr w:type="spellStart"/>
      <w:r>
        <w:t>consulted</w:t>
      </w:r>
      <w:proofErr w:type="spellEnd"/>
      <w:r>
        <w:t xml:space="preserve"> in total </w:t>
      </w:r>
      <w:proofErr w:type="spellStart"/>
      <w:r>
        <w:t>about</w:t>
      </w:r>
      <w:proofErr w:type="spellEnd"/>
      <w:r>
        <w:t xml:space="preserve"> 39</w:t>
      </w:r>
      <w:r>
        <w:rPr>
          <w:b/>
        </w:rPr>
        <w:t xml:space="preserve"> </w:t>
      </w:r>
      <w:proofErr w:type="spellStart"/>
      <w:r>
        <w:rPr>
          <w:b/>
        </w:rPr>
        <w:t>civil</w:t>
      </w:r>
      <w:proofErr w:type="spellEnd"/>
      <w:r>
        <w:rPr>
          <w:b/>
        </w:rPr>
        <w:t xml:space="preserve"> </w:t>
      </w:r>
      <w:proofErr w:type="spellStart"/>
      <w:r>
        <w:rPr>
          <w:b/>
        </w:rPr>
        <w:t>society</w:t>
      </w:r>
      <w:proofErr w:type="spellEnd"/>
      <w:r>
        <w:rPr>
          <w:b/>
        </w:rPr>
        <w:t xml:space="preserve"> </w:t>
      </w:r>
      <w:proofErr w:type="spellStart"/>
      <w:r>
        <w:rPr>
          <w:b/>
        </w:rPr>
        <w:t>organisations</w:t>
      </w:r>
      <w:proofErr w:type="spellEnd"/>
      <w:r>
        <w:rPr>
          <w:b/>
        </w:rPr>
        <w:t xml:space="preserve"> and </w:t>
      </w:r>
      <w:proofErr w:type="spellStart"/>
      <w:r>
        <w:rPr>
          <w:b/>
        </w:rPr>
        <w:t>public</w:t>
      </w:r>
      <w:proofErr w:type="spellEnd"/>
      <w:r>
        <w:rPr>
          <w:b/>
        </w:rPr>
        <w:t xml:space="preserve"> </w:t>
      </w:r>
      <w:proofErr w:type="spellStart"/>
      <w:r>
        <w:rPr>
          <w:b/>
        </w:rPr>
        <w:t>authorities</w:t>
      </w:r>
      <w:proofErr w:type="spellEnd"/>
      <w:r>
        <w:t xml:space="preserve">. </w:t>
      </w:r>
      <w:proofErr w:type="spellStart"/>
      <w:r>
        <w:t>It</w:t>
      </w:r>
      <w:proofErr w:type="spellEnd"/>
      <w:r>
        <w:t xml:space="preserve"> </w:t>
      </w:r>
      <w:proofErr w:type="spellStart"/>
      <w:r>
        <w:t>is</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note</w:t>
      </w:r>
      <w:proofErr w:type="spellEnd"/>
      <w:r>
        <w:t xml:space="preserve">, </w:t>
      </w:r>
      <w:proofErr w:type="spellStart"/>
      <w:r>
        <w:t>however</w:t>
      </w:r>
      <w:proofErr w:type="spellEnd"/>
      <w:r>
        <w:t xml:space="preserve">, </w:t>
      </w:r>
      <w:proofErr w:type="spellStart"/>
      <w:r>
        <w:t>that</w:t>
      </w:r>
      <w:proofErr w:type="spellEnd"/>
      <w:r>
        <w:t xml:space="preserve"> </w:t>
      </w:r>
      <w:proofErr w:type="spellStart"/>
      <w:r>
        <w:t>the</w:t>
      </w:r>
      <w:proofErr w:type="spellEnd"/>
      <w:r>
        <w:t xml:space="preserve"> total </w:t>
      </w:r>
      <w:proofErr w:type="spellStart"/>
      <w:r>
        <w:t>number</w:t>
      </w:r>
      <w:proofErr w:type="spellEnd"/>
      <w:r>
        <w:t xml:space="preserve"> </w:t>
      </w:r>
      <w:proofErr w:type="spellStart"/>
      <w:r>
        <w:t>of</w:t>
      </w:r>
      <w:proofErr w:type="spellEnd"/>
      <w:r>
        <w:t xml:space="preserve"> </w:t>
      </w:r>
      <w:proofErr w:type="spellStart"/>
      <w:r>
        <w:t>persons</w:t>
      </w:r>
      <w:proofErr w:type="spellEnd"/>
      <w:r>
        <w:t xml:space="preserve"> </w:t>
      </w:r>
      <w:proofErr w:type="spellStart"/>
      <w:r>
        <w:t>interviewed</w:t>
      </w:r>
      <w:proofErr w:type="spellEnd"/>
      <w:r>
        <w:t xml:space="preserve"> was </w:t>
      </w:r>
      <w:proofErr w:type="spellStart"/>
      <w:r>
        <w:t>slightly</w:t>
      </w:r>
      <w:proofErr w:type="spellEnd"/>
      <w:r>
        <w:t xml:space="preserve"> </w:t>
      </w:r>
      <w:proofErr w:type="spellStart"/>
      <w:r>
        <w:t>higher</w:t>
      </w:r>
      <w:proofErr w:type="spellEnd"/>
      <w:r>
        <w:t xml:space="preserve"> </w:t>
      </w:r>
      <w:proofErr w:type="spellStart"/>
      <w:r>
        <w:t>as</w:t>
      </w:r>
      <w:proofErr w:type="spellEnd"/>
      <w:r>
        <w:t xml:space="preserve"> on </w:t>
      </w:r>
      <w:proofErr w:type="spellStart"/>
      <w:r>
        <w:t>many</w:t>
      </w:r>
      <w:proofErr w:type="spellEnd"/>
      <w:r>
        <w:t xml:space="preserve"> </w:t>
      </w:r>
      <w:proofErr w:type="spellStart"/>
      <w:r>
        <w:t>occasions</w:t>
      </w:r>
      <w:proofErr w:type="spellEnd"/>
      <w:r>
        <w:t xml:space="preserve">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representative</w:t>
      </w:r>
      <w:proofErr w:type="spellEnd"/>
      <w:r>
        <w:t xml:space="preserve"> </w:t>
      </w:r>
      <w:proofErr w:type="spellStart"/>
      <w:r>
        <w:t>of</w:t>
      </w:r>
      <w:proofErr w:type="spellEnd"/>
      <w:r>
        <w:t xml:space="preserve"> an </w:t>
      </w:r>
      <w:proofErr w:type="spellStart"/>
      <w:r>
        <w:t>organisation</w:t>
      </w:r>
      <w:proofErr w:type="spellEnd"/>
      <w:r>
        <w:t xml:space="preserve"> </w:t>
      </w:r>
      <w:proofErr w:type="spellStart"/>
      <w:r>
        <w:t>participated</w:t>
      </w:r>
      <w:proofErr w:type="spellEnd"/>
      <w:r>
        <w:t xml:space="preserve"> in </w:t>
      </w:r>
      <w:proofErr w:type="spellStart"/>
      <w:r>
        <w:t>the</w:t>
      </w:r>
      <w:proofErr w:type="spellEnd"/>
      <w:r>
        <w:t xml:space="preserve"> </w:t>
      </w:r>
      <w:proofErr w:type="spellStart"/>
      <w:r>
        <w:t>meeting</w:t>
      </w:r>
      <w:proofErr w:type="spellEnd"/>
      <w:r>
        <w:t>.</w:t>
      </w:r>
    </w:p>
    <w:p w:rsidRPr="00E077D3" w:rsidR="000123EB" w:rsidP="000123EB" w:rsidRDefault="000123EB" w14:paraId="34142037" w14:textId="77777777">
      <w:pPr>
        <w:rPr>
          <w:lang w:val="en-GB"/>
        </w:rPr>
      </w:pPr>
    </w:p>
    <w:p w:rsidRPr="00CC0B2C" w:rsidR="000123EB" w:rsidP="000123EB" w:rsidRDefault="000123EB" w14:paraId="0324B893" w14:textId="77777777">
      <w:r>
        <w:t xml:space="preserve">In </w:t>
      </w:r>
      <w:proofErr w:type="spellStart"/>
      <w:r>
        <w:t>addition</w:t>
      </w:r>
      <w:proofErr w:type="spellEnd"/>
      <w:r>
        <w:t>, 19</w:t>
      </w:r>
      <w:r>
        <w:rPr>
          <w:b/>
        </w:rPr>
        <w:t xml:space="preserve"> </w:t>
      </w:r>
      <w:proofErr w:type="spellStart"/>
      <w:r>
        <w:rPr>
          <w:b/>
        </w:rPr>
        <w:t>contributions</w:t>
      </w:r>
      <w:proofErr w:type="spellEnd"/>
      <w:r>
        <w:t xml:space="preserve"> </w:t>
      </w:r>
      <w:proofErr w:type="spellStart"/>
      <w:r>
        <w:t>were</w:t>
      </w:r>
      <w:proofErr w:type="spellEnd"/>
      <w:r>
        <w:t xml:space="preserve"> </w:t>
      </w:r>
      <w:proofErr w:type="spellStart"/>
      <w:r>
        <w:t>collected</w:t>
      </w:r>
      <w:proofErr w:type="spellEnd"/>
      <w:r>
        <w:t xml:space="preserve"> </w:t>
      </w:r>
      <w:proofErr w:type="spellStart"/>
      <w:r>
        <w:t>through</w:t>
      </w:r>
      <w:proofErr w:type="spellEnd"/>
      <w:r>
        <w:t xml:space="preserve"> </w:t>
      </w:r>
      <w:proofErr w:type="spellStart"/>
      <w:r>
        <w:t>the</w:t>
      </w:r>
      <w:proofErr w:type="spellEnd"/>
      <w:r>
        <w:t xml:space="preserve"> online </w:t>
      </w:r>
      <w:proofErr w:type="spellStart"/>
      <w:r>
        <w:t>questionnaire</w:t>
      </w:r>
      <w:proofErr w:type="spellEnd"/>
      <w:r>
        <w:t xml:space="preserve">, </w:t>
      </w:r>
      <w:proofErr w:type="spellStart"/>
      <w:r>
        <w:t>including</w:t>
      </w:r>
      <w:proofErr w:type="spellEnd"/>
      <w:r>
        <w:t xml:space="preserve"> 8 </w:t>
      </w:r>
      <w:proofErr w:type="spellStart"/>
      <w:r>
        <w:t>representatives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(42%), 5 </w:t>
      </w:r>
      <w:proofErr w:type="spellStart"/>
      <w:r>
        <w:t>representatives</w:t>
      </w:r>
      <w:proofErr w:type="spellEnd"/>
      <w:r>
        <w:t xml:space="preserve"> </w:t>
      </w:r>
      <w:proofErr w:type="spellStart"/>
      <w:r>
        <w:t>from</w:t>
      </w:r>
      <w:proofErr w:type="spellEnd"/>
      <w:r>
        <w:t xml:space="preserve"> </w:t>
      </w:r>
      <w:proofErr w:type="spellStart"/>
      <w:r>
        <w:t>research</w:t>
      </w:r>
      <w:proofErr w:type="spellEnd"/>
      <w:r>
        <w:t xml:space="preserve"> and </w:t>
      </w:r>
      <w:proofErr w:type="spellStart"/>
      <w:r>
        <w:t>academia</w:t>
      </w:r>
      <w:proofErr w:type="spellEnd"/>
      <w:r>
        <w:t xml:space="preserve"> (26%), 4 </w:t>
      </w:r>
      <w:proofErr w:type="spellStart"/>
      <w:r>
        <w:t>representatives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(21 %) and 2 </w:t>
      </w:r>
      <w:proofErr w:type="spellStart"/>
      <w:r>
        <w:t>respondents</w:t>
      </w:r>
      <w:proofErr w:type="spellEnd"/>
      <w:r>
        <w:t xml:space="preserve"> (11 %) </w:t>
      </w:r>
      <w:proofErr w:type="spellStart"/>
      <w:r>
        <w:t>considered</w:t>
      </w:r>
      <w:proofErr w:type="spellEnd"/>
      <w:r>
        <w:t xml:space="preserve"> </w:t>
      </w:r>
      <w:proofErr w:type="spellStart"/>
      <w:r>
        <w:t>themselves</w:t>
      </w:r>
      <w:proofErr w:type="spellEnd"/>
      <w:r>
        <w:t xml:space="preserve"> </w:t>
      </w:r>
      <w:proofErr w:type="spellStart"/>
      <w:r>
        <w:t>as</w:t>
      </w:r>
      <w:proofErr w:type="spellEnd"/>
      <w:r>
        <w:t xml:space="preserve"> "</w:t>
      </w:r>
      <w:proofErr w:type="spellStart"/>
      <w:r>
        <w:t>other</w:t>
      </w:r>
      <w:proofErr w:type="spellEnd"/>
      <w:r>
        <w:t xml:space="preserve">". </w:t>
      </w:r>
      <w:proofErr w:type="spellStart"/>
      <w:r>
        <w:t>It</w:t>
      </w:r>
      <w:proofErr w:type="spellEnd"/>
      <w:r>
        <w:t xml:space="preserve"> </w:t>
      </w:r>
      <w:proofErr w:type="spellStart"/>
      <w:r>
        <w:t>is</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note</w:t>
      </w:r>
      <w:proofErr w:type="spellEnd"/>
      <w:r>
        <w:t xml:space="preserve"> </w:t>
      </w:r>
      <w:proofErr w:type="spellStart"/>
      <w:r>
        <w:t>that</w:t>
      </w:r>
      <w:proofErr w:type="spellEnd"/>
      <w:r>
        <w:t xml:space="preserve">, </w:t>
      </w:r>
      <w:proofErr w:type="spellStart"/>
      <w:r>
        <w:t>despite</w:t>
      </w:r>
      <w:proofErr w:type="spellEnd"/>
      <w:r>
        <w:t xml:space="preserve"> </w:t>
      </w:r>
      <w:proofErr w:type="spellStart"/>
      <w:r>
        <w:t>efforts</w:t>
      </w:r>
      <w:proofErr w:type="spellEnd"/>
      <w:r>
        <w:t xml:space="preserve">, </w:t>
      </w:r>
      <w:proofErr w:type="spellStart"/>
      <w:r>
        <w:t>the</w:t>
      </w:r>
      <w:proofErr w:type="spellEnd"/>
      <w:r>
        <w:t xml:space="preserve"> </w:t>
      </w:r>
      <w:proofErr w:type="spellStart"/>
      <w:r>
        <w:t>turnout</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responses</w:t>
      </w:r>
      <w:proofErr w:type="spellEnd"/>
      <w:r>
        <w:t xml:space="preserve"> was </w:t>
      </w:r>
      <w:proofErr w:type="spellStart"/>
      <w:r>
        <w:t>unexpectedly</w:t>
      </w:r>
      <w:proofErr w:type="spellEnd"/>
      <w:r>
        <w:t xml:space="preserve"> </w:t>
      </w:r>
      <w:proofErr w:type="spellStart"/>
      <w:r>
        <w:t>low</w:t>
      </w:r>
      <w:proofErr w:type="spellEnd"/>
      <w:r>
        <w:t>.</w:t>
      </w:r>
    </w:p>
    <w:p w:rsidRPr="00FC3792" w:rsidR="000123EB" w:rsidP="000123EB" w:rsidRDefault="000123EB" w14:paraId="32C983AB" w14:textId="77777777">
      <w:pPr>
        <w:rPr>
          <w:lang w:val="en-GB"/>
        </w:rPr>
      </w:pPr>
    </w:p>
    <w:p w:rsidR="000123EB" w:rsidP="000123EB" w:rsidRDefault="000123EB" w14:paraId="77CD0DAA" w14:textId="77777777">
      <w:pPr>
        <w:keepNext/>
        <w:jc w:val="center"/>
      </w:pPr>
      <w:r>
        <w:rPr>
          <w:noProof/>
        </w:rPr>
        <w:drawing>
          <wp:inline distT="0" distB="0" distL="0" distR="0" wp14:anchorId="5D4E33CD" wp14:editId="1C263530">
            <wp:extent cx="4680000" cy="1980000"/>
            <wp:effectExtent l="0" t="0" r="6350" b="1270"/>
            <wp:docPr id="1" name="Chart 1">
              <a:extLst xmlns:a="http://schemas.openxmlformats.org/drawingml/2006/main">
                <a:ext uri="{FF2B5EF4-FFF2-40B4-BE49-F238E27FC236}">
                  <a16:creationId xmlns:a16="http://schemas.microsoft.com/office/drawing/2014/main" id="{1B47E0D9-570D-4753-BC4C-2D2EEAC61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123EB" w:rsidP="000123EB" w:rsidRDefault="000123EB" w14:paraId="10921BBC" w14:textId="77777777">
      <w:pPr>
        <w:jc w:val="left"/>
        <w:rPr>
          <w:lang w:val="en-GB"/>
        </w:rPr>
      </w:pPr>
    </w:p>
    <w:p w:rsidR="000123EB" w:rsidP="000123EB" w:rsidRDefault="000123EB" w14:paraId="503EC134" w14:textId="77777777">
      <w:proofErr w:type="spellStart"/>
      <w:r>
        <w:lastRenderedPageBreak/>
        <w:t>Regarding</w:t>
      </w:r>
      <w:proofErr w:type="spellEnd"/>
      <w:r>
        <w:t xml:space="preserve"> </w:t>
      </w:r>
      <w:proofErr w:type="spellStart"/>
      <w:r>
        <w:t>the</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answers</w:t>
      </w:r>
      <w:proofErr w:type="spellEnd"/>
      <w:r>
        <w:t xml:space="preserve"> </w:t>
      </w:r>
      <w:proofErr w:type="spellStart"/>
      <w:r>
        <w:t>across</w:t>
      </w:r>
      <w:proofErr w:type="spellEnd"/>
      <w:r>
        <w:t xml:space="preserve"> </w:t>
      </w:r>
      <w:proofErr w:type="spellStart"/>
      <w:r>
        <w:t>the</w:t>
      </w:r>
      <w:proofErr w:type="spellEnd"/>
      <w:r>
        <w:t xml:space="preserve"> </w:t>
      </w:r>
      <w:proofErr w:type="spellStart"/>
      <w:r>
        <w:t>five</w:t>
      </w:r>
      <w:proofErr w:type="spellEnd"/>
      <w:r>
        <w:t xml:space="preserve"> countries, </w:t>
      </w:r>
      <w:proofErr w:type="spellStart"/>
      <w:r>
        <w:t>the</w:t>
      </w:r>
      <w:proofErr w:type="spellEnd"/>
      <w:r>
        <w:t xml:space="preserve"> </w:t>
      </w:r>
      <w:proofErr w:type="spellStart"/>
      <w:r>
        <w:t>highest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responses</w:t>
      </w:r>
      <w:proofErr w:type="spellEnd"/>
      <w:r>
        <w:t xml:space="preserve"> </w:t>
      </w:r>
      <w:proofErr w:type="spellStart"/>
      <w:r>
        <w:t>came</w:t>
      </w:r>
      <w:proofErr w:type="spellEnd"/>
      <w:r>
        <w:t xml:space="preserve"> </w:t>
      </w:r>
      <w:proofErr w:type="spellStart"/>
      <w:r>
        <w:t>from</w:t>
      </w:r>
      <w:proofErr w:type="spellEnd"/>
      <w:r>
        <w:t xml:space="preserve"> </w:t>
      </w:r>
      <w:proofErr w:type="spellStart"/>
      <w:r>
        <w:t>Greece</w:t>
      </w:r>
      <w:proofErr w:type="spellEnd"/>
      <w:r>
        <w:t xml:space="preserve"> (7), and </w:t>
      </w:r>
      <w:proofErr w:type="spellStart"/>
      <w:r>
        <w:t>the</w:t>
      </w:r>
      <w:proofErr w:type="spellEnd"/>
      <w:r>
        <w:t xml:space="preserve"> </w:t>
      </w:r>
      <w:proofErr w:type="spellStart"/>
      <w:r>
        <w:t>lowest</w:t>
      </w:r>
      <w:proofErr w:type="spellEnd"/>
      <w:r>
        <w:t xml:space="preserve"> was </w:t>
      </w:r>
      <w:proofErr w:type="spellStart"/>
      <w:r>
        <w:t>from</w:t>
      </w:r>
      <w:proofErr w:type="spellEnd"/>
      <w:r>
        <w:t xml:space="preserve"> France (</w:t>
      </w:r>
      <w:proofErr w:type="spellStart"/>
      <w:r>
        <w:t>one</w:t>
      </w:r>
      <w:proofErr w:type="spellEnd"/>
      <w:r>
        <w:t xml:space="preserve"> </w:t>
      </w:r>
      <w:proofErr w:type="spellStart"/>
      <w:r>
        <w:t>single</w:t>
      </w:r>
      <w:proofErr w:type="spellEnd"/>
      <w:r>
        <w:t xml:space="preserve"> </w:t>
      </w:r>
      <w:proofErr w:type="spellStart"/>
      <w:r>
        <w:t>respondent</w:t>
      </w:r>
      <w:proofErr w:type="spellEnd"/>
      <w:r>
        <w:t>).</w:t>
      </w:r>
    </w:p>
    <w:p w:rsidR="000123EB" w:rsidP="000123EB" w:rsidRDefault="000123EB" w14:paraId="1286D3CA" w14:textId="77777777">
      <w:pPr>
        <w:rPr>
          <w:lang w:val="en-GB"/>
        </w:rPr>
      </w:pPr>
    </w:p>
    <w:p w:rsidRPr="00B650E0" w:rsidR="000123EB" w:rsidP="000123EB" w:rsidRDefault="000123EB" w14:paraId="5977B570" w14:textId="77777777">
      <w:pPr>
        <w:keepNext/>
        <w:jc w:val="center"/>
      </w:pPr>
      <w:r>
        <w:rPr>
          <w:noProof/>
        </w:rPr>
        <w:drawing>
          <wp:inline distT="0" distB="0" distL="0" distR="0" wp14:anchorId="00D333A1" wp14:editId="41705C03">
            <wp:extent cx="4680000" cy="2520000"/>
            <wp:effectExtent l="0" t="0" r="6350" b="13970"/>
            <wp:docPr id="2" name="Chart 2">
              <a:extLst xmlns:a="http://schemas.openxmlformats.org/drawingml/2006/main">
                <a:ext uri="{FF2B5EF4-FFF2-40B4-BE49-F238E27FC236}">
                  <a16:creationId xmlns:a16="http://schemas.microsoft.com/office/drawing/2014/main" id="{F9411B24-2757-4146-850F-F0C0E79D6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8D2709" w:rsidR="000123EB" w:rsidP="000123EB" w:rsidRDefault="000123EB" w14:paraId="60786759" w14:textId="77777777">
      <w:pPr>
        <w:rPr>
          <w:lang w:val="en-GB"/>
        </w:rPr>
      </w:pPr>
    </w:p>
    <w:p w:rsidRPr="008100CB" w:rsidR="000123EB" w:rsidP="000123EB" w:rsidRDefault="000123EB" w14:paraId="06219D1F" w14:textId="77777777">
      <w:pPr>
        <w:rPr>
          <w:b/>
          <w:bCs/>
          <w:lang w:val="en-GB"/>
        </w:rPr>
      </w:pPr>
    </w:p>
    <w:p w:rsidRPr="008D2709" w:rsidR="000123EB" w:rsidP="008100CB" w:rsidRDefault="000123EB" w14:paraId="5295754B" w14:textId="77777777">
      <w:pPr>
        <w:pStyle w:val="Heading1"/>
      </w:pPr>
      <w:bookmarkStart w:name="_Toc75790736" w:id="12"/>
      <w:bookmarkStart w:name="_Toc133242978" w:id="13"/>
      <w:r>
        <w:rPr>
          <w:b/>
        </w:rPr>
        <w:t xml:space="preserve">Focus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evaluation</w:t>
      </w:r>
      <w:proofErr w:type="spellEnd"/>
      <w:r>
        <w:rPr>
          <w:b/>
        </w:rPr>
        <w:t xml:space="preserve"> </w:t>
      </w:r>
      <w:proofErr w:type="spellStart"/>
      <w:r>
        <w:rPr>
          <w:b/>
        </w:rPr>
        <w:t>report</w:t>
      </w:r>
      <w:bookmarkStart w:name="_Toc75790737" w:id="14"/>
      <w:bookmarkEnd w:id="12"/>
      <w:bookmarkEnd w:id="13"/>
      <w:proofErr w:type="spellEnd"/>
    </w:p>
    <w:p w:rsidR="000123EB" w:rsidP="000123EB" w:rsidRDefault="000123EB" w14:paraId="4AC19F94" w14:textId="77777777">
      <w:pPr>
        <w:rPr>
          <w:lang w:val="en-GB"/>
        </w:rPr>
      </w:pPr>
    </w:p>
    <w:p w:rsidRPr="00FC08C4" w:rsidR="000123EB" w:rsidP="000123EB" w:rsidRDefault="000123EB" w14:paraId="0113C8BC" w14:textId="77777777">
      <w:r>
        <w:t xml:space="preserve">The </w:t>
      </w:r>
      <w:r>
        <w:rPr>
          <w:b/>
        </w:rPr>
        <w:t xml:space="preserve">Union </w:t>
      </w:r>
      <w:proofErr w:type="spellStart"/>
      <w:r>
        <w:rPr>
          <w:b/>
        </w:rPr>
        <w:t>Civil</w:t>
      </w:r>
      <w:proofErr w:type="spellEnd"/>
      <w:r>
        <w:rPr>
          <w:b/>
        </w:rPr>
        <w:t xml:space="preserve"> </w:t>
      </w:r>
      <w:proofErr w:type="spellStart"/>
      <w:r>
        <w:rPr>
          <w:b/>
        </w:rPr>
        <w:t>Protection</w:t>
      </w:r>
      <w:proofErr w:type="spellEnd"/>
      <w:r>
        <w:rPr>
          <w:b/>
        </w:rPr>
        <w:t xml:space="preserve"> </w:t>
      </w:r>
      <w:proofErr w:type="spellStart"/>
      <w:r>
        <w:rPr>
          <w:b/>
        </w:rPr>
        <w:t>Mechanism</w:t>
      </w:r>
      <w:proofErr w:type="spellEnd"/>
      <w:r>
        <w:t xml:space="preserve"> (UCPM) </w:t>
      </w:r>
      <w:proofErr w:type="spellStart"/>
      <w:r>
        <w:t>is</w:t>
      </w:r>
      <w:proofErr w:type="spellEnd"/>
      <w:r>
        <w:t xml:space="preserve"> an </w:t>
      </w:r>
      <w:proofErr w:type="spellStart"/>
      <w:r>
        <w:t>instrument</w:t>
      </w:r>
      <w:proofErr w:type="spellEnd"/>
      <w:r>
        <w:t xml:space="preserve"> </w:t>
      </w:r>
      <w:proofErr w:type="spellStart"/>
      <w:r>
        <w:t>to</w:t>
      </w:r>
      <w:proofErr w:type="spellEnd"/>
      <w:r>
        <w:t xml:space="preserve"> </w:t>
      </w:r>
      <w:proofErr w:type="spellStart"/>
      <w:r>
        <w:t>coordinate</w:t>
      </w:r>
      <w:proofErr w:type="spellEnd"/>
      <w:r>
        <w:t xml:space="preserve"> </w:t>
      </w:r>
      <w:proofErr w:type="spellStart"/>
      <w:r>
        <w:t>the</w:t>
      </w:r>
      <w:proofErr w:type="spellEnd"/>
      <w:r>
        <w:t xml:space="preserve"> </w:t>
      </w:r>
      <w:proofErr w:type="spellStart"/>
      <w:r>
        <w:t>EU's</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natural</w:t>
      </w:r>
      <w:proofErr w:type="spellEnd"/>
      <w:r>
        <w:t xml:space="preserve"> and man-made </w:t>
      </w:r>
      <w:proofErr w:type="spellStart"/>
      <w:r>
        <w:t>disasters</w:t>
      </w:r>
      <w:proofErr w:type="spellEnd"/>
      <w:r>
        <w:t xml:space="preserve"> such </w:t>
      </w:r>
      <w:proofErr w:type="spellStart"/>
      <w:r>
        <w:t>as</w:t>
      </w:r>
      <w:proofErr w:type="spellEnd"/>
      <w:r>
        <w:t xml:space="preserve"> </w:t>
      </w:r>
      <w:proofErr w:type="spellStart"/>
      <w:r>
        <w:t>wildfires</w:t>
      </w:r>
      <w:proofErr w:type="spellEnd"/>
      <w:r>
        <w:t xml:space="preserve">, </w:t>
      </w:r>
      <w:proofErr w:type="spellStart"/>
      <w:r>
        <w:t>floods</w:t>
      </w:r>
      <w:proofErr w:type="spellEnd"/>
      <w:r>
        <w:t xml:space="preserve">, marine </w:t>
      </w:r>
      <w:proofErr w:type="spellStart"/>
      <w:r>
        <w:t>pollution</w:t>
      </w:r>
      <w:proofErr w:type="spellEnd"/>
      <w:r>
        <w:t xml:space="preserve">, </w:t>
      </w:r>
      <w:proofErr w:type="spellStart"/>
      <w:r>
        <w:t>earthquakes</w:t>
      </w:r>
      <w:proofErr w:type="spellEnd"/>
      <w:r>
        <w:t xml:space="preserve">, </w:t>
      </w:r>
      <w:proofErr w:type="spellStart"/>
      <w:r>
        <w:t>hurricanes</w:t>
      </w:r>
      <w:proofErr w:type="spellEnd"/>
      <w:r>
        <w:t xml:space="preserve"> and </w:t>
      </w:r>
      <w:proofErr w:type="spellStart"/>
      <w:r>
        <w:t>industrial</w:t>
      </w:r>
      <w:proofErr w:type="spellEnd"/>
      <w:r>
        <w:t xml:space="preserve"> </w:t>
      </w:r>
      <w:proofErr w:type="spellStart"/>
      <w:r>
        <w:t>accidents</w:t>
      </w:r>
      <w:proofErr w:type="spellEnd"/>
      <w:r>
        <w:rPr>
          <w:rStyle w:val="FootnoteReference"/>
          <w:lang w:val="en-IE"/>
        </w:rPr>
        <w:footnoteReference w:id="1"/>
      </w:r>
      <w:r>
        <w:t xml:space="preserve">. </w:t>
      </w:r>
      <w:proofErr w:type="spellStart"/>
      <w:r>
        <w:t>Established</w:t>
      </w:r>
      <w:proofErr w:type="spellEnd"/>
      <w:r>
        <w:t xml:space="preserve"> in 2001 on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w:t>
      </w:r>
      <w:proofErr w:type="spellStart"/>
      <w:r>
        <w:t>Articles</w:t>
      </w:r>
      <w:proofErr w:type="spellEnd"/>
      <w:r>
        <w:t xml:space="preserve"> 196 and 222 (</w:t>
      </w:r>
      <w:proofErr w:type="spellStart"/>
      <w:r>
        <w:t>the</w:t>
      </w:r>
      <w:proofErr w:type="spellEnd"/>
      <w:r>
        <w:t xml:space="preserve"> '</w:t>
      </w:r>
      <w:proofErr w:type="spellStart"/>
      <w:r>
        <w:t>solidarity</w:t>
      </w:r>
      <w:proofErr w:type="spellEnd"/>
      <w:r>
        <w:t xml:space="preserve"> </w:t>
      </w:r>
      <w:proofErr w:type="spellStart"/>
      <w:r>
        <w:t>clause</w:t>
      </w:r>
      <w:proofErr w:type="spellEnd"/>
      <w:r>
        <w:t xml:space="preserve">') </w:t>
      </w:r>
      <w:proofErr w:type="spellStart"/>
      <w:r>
        <w:t>of</w:t>
      </w:r>
      <w:proofErr w:type="spellEnd"/>
      <w:r>
        <w:t xml:space="preserve"> </w:t>
      </w:r>
      <w:proofErr w:type="spellStart"/>
      <w:r>
        <w:t>the</w:t>
      </w:r>
      <w:proofErr w:type="spellEnd"/>
      <w:r>
        <w:t xml:space="preserve"> TFEU, </w:t>
      </w:r>
      <w:proofErr w:type="spellStart"/>
      <w:r>
        <w:t>it</w:t>
      </w:r>
      <w:proofErr w:type="spellEnd"/>
      <w:r>
        <w:t xml:space="preserve"> </w:t>
      </w:r>
      <w:proofErr w:type="spellStart"/>
      <w:r>
        <w:t>relies</w:t>
      </w:r>
      <w:proofErr w:type="spellEnd"/>
      <w:r>
        <w:t xml:space="preserve"> on a </w:t>
      </w:r>
      <w:proofErr w:type="spellStart"/>
      <w:r>
        <w:t>voluntary</w:t>
      </w:r>
      <w:proofErr w:type="spellEnd"/>
      <w:r>
        <w:t xml:space="preserve"> </w:t>
      </w:r>
      <w:proofErr w:type="spellStart"/>
      <w:r>
        <w:t>system</w:t>
      </w:r>
      <w:proofErr w:type="spellEnd"/>
      <w:r>
        <w:t xml:space="preserve"> </w:t>
      </w:r>
      <w:proofErr w:type="spellStart"/>
      <w:r>
        <w:t>of</w:t>
      </w:r>
      <w:proofErr w:type="spellEnd"/>
      <w:r>
        <w:t xml:space="preserve"> mutual </w:t>
      </w:r>
      <w:proofErr w:type="spellStart"/>
      <w:r>
        <w:t>assistance</w:t>
      </w:r>
      <w:proofErr w:type="spellEnd"/>
      <w:r>
        <w:t xml:space="preserve"> </w:t>
      </w:r>
      <w:proofErr w:type="spellStart"/>
      <w:r>
        <w:t>from</w:t>
      </w:r>
      <w:proofErr w:type="spellEnd"/>
      <w:r>
        <w:t xml:space="preserve"> Member States. In 2019, </w:t>
      </w:r>
      <w:proofErr w:type="spellStart"/>
      <w:r>
        <w:t>it</w:t>
      </w:r>
      <w:proofErr w:type="spellEnd"/>
      <w:r>
        <w:t xml:space="preserve"> was </w:t>
      </w:r>
      <w:proofErr w:type="spellStart"/>
      <w:r>
        <w:t>expanded</w:t>
      </w:r>
      <w:proofErr w:type="spellEnd"/>
      <w:r>
        <w:t xml:space="preserve"> </w:t>
      </w:r>
      <w:proofErr w:type="spellStart"/>
      <w:r>
        <w:t>with</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an additional </w:t>
      </w:r>
      <w:proofErr w:type="spellStart"/>
      <w:r>
        <w:t>common</w:t>
      </w:r>
      <w:proofErr w:type="spellEnd"/>
      <w:r>
        <w:t xml:space="preserve"> EU </w:t>
      </w:r>
      <w:proofErr w:type="spellStart"/>
      <w:r>
        <w:t>reserve</w:t>
      </w:r>
      <w:proofErr w:type="spellEnd"/>
      <w:r>
        <w:t xml:space="preserve"> </w:t>
      </w:r>
      <w:proofErr w:type="spellStart"/>
      <w:r>
        <w:t>of</w:t>
      </w:r>
      <w:proofErr w:type="spellEnd"/>
      <w:r>
        <w:t xml:space="preserve"> </w:t>
      </w:r>
      <w:proofErr w:type="spellStart"/>
      <w:r>
        <w:t>resources</w:t>
      </w:r>
      <w:proofErr w:type="spellEnd"/>
      <w:r>
        <w:t xml:space="preserve"> </w:t>
      </w:r>
      <w:proofErr w:type="spellStart"/>
      <w:r>
        <w:t>known</w:t>
      </w:r>
      <w:proofErr w:type="spellEnd"/>
      <w:r>
        <w:t xml:space="preserve"> </w:t>
      </w:r>
      <w:proofErr w:type="spellStart"/>
      <w:r>
        <w:t>as</w:t>
      </w:r>
      <w:proofErr w:type="spellEnd"/>
      <w:r>
        <w:t xml:space="preserve"> </w:t>
      </w:r>
      <w:proofErr w:type="spellStart"/>
      <w:r>
        <w:rPr>
          <w:b/>
        </w:rPr>
        <w:t>RescEU</w:t>
      </w:r>
      <w:proofErr w:type="spellEnd"/>
      <w:r>
        <w:t xml:space="preserve">. </w:t>
      </w:r>
      <w:proofErr w:type="spellStart"/>
      <w:r>
        <w:t>Under</w:t>
      </w:r>
      <w:proofErr w:type="spellEnd"/>
      <w:r>
        <w:t xml:space="preserve"> </w:t>
      </w:r>
      <w:proofErr w:type="spellStart"/>
      <w:r>
        <w:t>RescEU</w:t>
      </w:r>
      <w:proofErr w:type="spellEnd"/>
      <w:r>
        <w:t xml:space="preserve">, </w:t>
      </w:r>
      <w:proofErr w:type="spellStart"/>
      <w:r>
        <w:t>the</w:t>
      </w:r>
      <w:proofErr w:type="spellEnd"/>
      <w:r>
        <w:t xml:space="preserve"> EU </w:t>
      </w:r>
      <w:proofErr w:type="spellStart"/>
      <w:r>
        <w:t>can</w:t>
      </w:r>
      <w:proofErr w:type="spellEnd"/>
      <w:r>
        <w:t xml:space="preserve"> </w:t>
      </w:r>
      <w:proofErr w:type="spellStart"/>
      <w:r>
        <w:t>jointly</w:t>
      </w:r>
      <w:proofErr w:type="spellEnd"/>
      <w:r>
        <w:t xml:space="preserve"> </w:t>
      </w:r>
      <w:proofErr w:type="spellStart"/>
      <w:r>
        <w:t>procure</w:t>
      </w:r>
      <w:proofErr w:type="spellEnd"/>
      <w:r>
        <w:t xml:space="preserve"> </w:t>
      </w:r>
      <w:proofErr w:type="spellStart"/>
      <w:r>
        <w:t>resources</w:t>
      </w:r>
      <w:proofErr w:type="spellEnd"/>
      <w:r>
        <w:t xml:space="preserve"> </w:t>
      </w:r>
      <w:proofErr w:type="spellStart"/>
      <w:r>
        <w:t>to</w:t>
      </w:r>
      <w:proofErr w:type="spellEnd"/>
      <w:r>
        <w:t xml:space="preserve"> </w:t>
      </w:r>
      <w:proofErr w:type="spellStart"/>
      <w:r>
        <w:t>assist</w:t>
      </w:r>
      <w:proofErr w:type="spellEnd"/>
      <w:r>
        <w:t xml:space="preserve"> countries </w:t>
      </w:r>
      <w:proofErr w:type="spellStart"/>
      <w:r>
        <w:t>hit</w:t>
      </w:r>
      <w:proofErr w:type="spellEnd"/>
      <w:r>
        <w:t xml:space="preserve"> </w:t>
      </w:r>
      <w:proofErr w:type="spellStart"/>
      <w:r>
        <w:t>by</w:t>
      </w:r>
      <w:proofErr w:type="spellEnd"/>
      <w:r>
        <w:t xml:space="preserve"> </w:t>
      </w:r>
      <w:proofErr w:type="spellStart"/>
      <w:r>
        <w:t>disaster</w:t>
      </w:r>
      <w:proofErr w:type="spellEnd"/>
      <w:r>
        <w:t xml:space="preserve"> </w:t>
      </w:r>
      <w:proofErr w:type="spellStart"/>
      <w:r>
        <w:t>when</w:t>
      </w:r>
      <w:proofErr w:type="spellEnd"/>
      <w:r>
        <w:t xml:space="preserve"> national </w:t>
      </w:r>
      <w:proofErr w:type="spellStart"/>
      <w:r>
        <w:t>capacity</w:t>
      </w:r>
      <w:proofErr w:type="spellEnd"/>
      <w:r>
        <w:t xml:space="preserve"> </w:t>
      </w:r>
      <w:proofErr w:type="spellStart"/>
      <w:r>
        <w:t>is</w:t>
      </w:r>
      <w:proofErr w:type="spellEnd"/>
      <w:r>
        <w:t xml:space="preserve"> </w:t>
      </w:r>
      <w:proofErr w:type="spellStart"/>
      <w:r>
        <w:t>overstretched</w:t>
      </w:r>
      <w:proofErr w:type="spellEnd"/>
      <w:r>
        <w:t>.</w:t>
      </w:r>
      <w:r>
        <w:rPr>
          <w:rStyle w:val="FootnoteReference"/>
          <w:lang w:val="en-IE"/>
        </w:rPr>
        <w:footnoteReference w:id="2"/>
      </w:r>
      <w:r>
        <w:t xml:space="preserve"> </w:t>
      </w:r>
    </w:p>
    <w:p w:rsidRPr="00FC08C4" w:rsidR="000123EB" w:rsidP="000123EB" w:rsidRDefault="000123EB" w14:paraId="6F089136" w14:textId="77777777">
      <w:pPr>
        <w:spacing w:before="240" w:after="240"/>
        <w:rPr>
          <w:bCs/>
        </w:rPr>
      </w:pPr>
      <w:r>
        <w:t xml:space="preserve">The </w:t>
      </w:r>
      <w:proofErr w:type="spellStart"/>
      <w:r>
        <w:t>Mechanism</w:t>
      </w:r>
      <w:proofErr w:type="spellEnd"/>
      <w:r>
        <w:t xml:space="preserve"> </w:t>
      </w:r>
      <w:proofErr w:type="spellStart"/>
      <w:r>
        <w:t>aims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cooperation</w:t>
      </w:r>
      <w:proofErr w:type="spellEnd"/>
      <w:r>
        <w:t xml:space="preserve"> on </w:t>
      </w:r>
      <w:proofErr w:type="spellStart"/>
      <w:r>
        <w:t>civil</w:t>
      </w:r>
      <w:proofErr w:type="spellEnd"/>
      <w:r>
        <w:t xml:space="preserve"> </w:t>
      </w:r>
      <w:proofErr w:type="spellStart"/>
      <w:r>
        <w:t>protection</w:t>
      </w:r>
      <w:proofErr w:type="spellEnd"/>
      <w:r>
        <w:t xml:space="preserve"> </w:t>
      </w:r>
      <w:proofErr w:type="spellStart"/>
      <w:r>
        <w:t>between</w:t>
      </w:r>
      <w:proofErr w:type="spellEnd"/>
      <w:r>
        <w:t xml:space="preserve"> </w:t>
      </w:r>
      <w:proofErr w:type="spellStart"/>
      <w:r>
        <w:t>the</w:t>
      </w:r>
      <w:proofErr w:type="spellEnd"/>
      <w:r>
        <w:t xml:space="preserve"> EU Member States and 8 </w:t>
      </w:r>
      <w:proofErr w:type="spellStart"/>
      <w:r>
        <w:t>Participating</w:t>
      </w:r>
      <w:proofErr w:type="spellEnd"/>
      <w:r>
        <w:t xml:space="preserve"> States (</w:t>
      </w:r>
      <w:proofErr w:type="spellStart"/>
      <w:r>
        <w:t>Albania</w:t>
      </w:r>
      <w:proofErr w:type="spellEnd"/>
      <w:r>
        <w:t xml:space="preserve">, </w:t>
      </w:r>
      <w:proofErr w:type="spellStart"/>
      <w:r>
        <w:t>Bosnia</w:t>
      </w:r>
      <w:proofErr w:type="spellEnd"/>
      <w:r>
        <w:t xml:space="preserve"> and </w:t>
      </w:r>
      <w:proofErr w:type="spellStart"/>
      <w:r>
        <w:t>Herzegovina</w:t>
      </w:r>
      <w:proofErr w:type="spellEnd"/>
      <w:r>
        <w:t xml:space="preserve">, Iceland, Montenegro, North </w:t>
      </w:r>
      <w:proofErr w:type="spellStart"/>
      <w:r>
        <w:t>Macedonia</w:t>
      </w:r>
      <w:proofErr w:type="spellEnd"/>
      <w:r>
        <w:t xml:space="preserve">, </w:t>
      </w:r>
      <w:proofErr w:type="spellStart"/>
      <w:r>
        <w:t>Norway</w:t>
      </w:r>
      <w:proofErr w:type="spellEnd"/>
      <w:r>
        <w:t xml:space="preserve">, </w:t>
      </w:r>
      <w:proofErr w:type="spellStart"/>
      <w:r>
        <w:t>Serbia</w:t>
      </w:r>
      <w:proofErr w:type="spellEnd"/>
      <w:r>
        <w:t xml:space="preserve">, and </w:t>
      </w:r>
      <w:proofErr w:type="spellStart"/>
      <w:r>
        <w:t>Türkiye</w:t>
      </w:r>
      <w:proofErr w:type="spellEnd"/>
      <w:r>
        <w:t xml:space="preserve">). </w:t>
      </w:r>
      <w:proofErr w:type="spellStart"/>
      <w:r>
        <w:t>It</w:t>
      </w:r>
      <w:proofErr w:type="spellEnd"/>
      <w:r>
        <w:t xml:space="preserve"> </w:t>
      </w:r>
      <w:proofErr w:type="spellStart"/>
      <w:r>
        <w:t>works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prevention</w:t>
      </w:r>
      <w:proofErr w:type="spellEnd"/>
      <w:r>
        <w:t xml:space="preserve">, </w:t>
      </w:r>
      <w:proofErr w:type="spellStart"/>
      <w:r>
        <w:t>preparedness</w:t>
      </w:r>
      <w:proofErr w:type="spellEnd"/>
      <w:r>
        <w:t xml:space="preserve"> and </w:t>
      </w:r>
      <w:proofErr w:type="spellStart"/>
      <w:r>
        <w:t>response</w:t>
      </w:r>
      <w:proofErr w:type="spellEnd"/>
      <w:r>
        <w:t xml:space="preserve"> </w:t>
      </w:r>
      <w:proofErr w:type="spellStart"/>
      <w:r>
        <w:t>to</w:t>
      </w:r>
      <w:proofErr w:type="spellEnd"/>
      <w:r>
        <w:t xml:space="preserve"> </w:t>
      </w:r>
      <w:proofErr w:type="spellStart"/>
      <w:r>
        <w:t>disasters</w:t>
      </w:r>
      <w:proofErr w:type="spellEnd"/>
      <w:r>
        <w:t xml:space="preserve">. </w:t>
      </w:r>
    </w:p>
    <w:p w:rsidR="000123EB" w:rsidP="000123EB" w:rsidRDefault="000123EB" w14:paraId="36B7B84F" w14:textId="77777777">
      <w:pPr>
        <w:spacing w:before="240" w:after="240"/>
        <w:rPr>
          <w:bCs/>
        </w:rPr>
      </w:pPr>
      <w:proofErr w:type="spellStart"/>
      <w:r>
        <w:t>When</w:t>
      </w:r>
      <w:proofErr w:type="spellEnd"/>
      <w:r>
        <w:t xml:space="preserve"> an </w:t>
      </w:r>
      <w:proofErr w:type="spellStart"/>
      <w:r>
        <w:t>emergency</w:t>
      </w:r>
      <w:proofErr w:type="spellEnd"/>
      <w:r>
        <w:t xml:space="preserve"> </w:t>
      </w:r>
      <w:proofErr w:type="spellStart"/>
      <w:r>
        <w:t>overwhelms</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capabilities</w:t>
      </w:r>
      <w:proofErr w:type="spellEnd"/>
      <w:r>
        <w:t xml:space="preserve"> </w:t>
      </w:r>
      <w:proofErr w:type="spellStart"/>
      <w:r>
        <w:t>of</w:t>
      </w:r>
      <w:proofErr w:type="spellEnd"/>
      <w:r>
        <w:t xml:space="preserve"> a </w:t>
      </w:r>
      <w:proofErr w:type="spellStart"/>
      <w:r>
        <w:t>country</w:t>
      </w:r>
      <w:proofErr w:type="spellEnd"/>
      <w:r>
        <w:t xml:space="preserve">, </w:t>
      </w:r>
      <w:proofErr w:type="spellStart"/>
      <w:r>
        <w:t>it</w:t>
      </w:r>
      <w:proofErr w:type="spellEnd"/>
      <w:r>
        <w:t xml:space="preserve"> </w:t>
      </w:r>
      <w:proofErr w:type="spellStart"/>
      <w:r>
        <w:t>can</w:t>
      </w:r>
      <w:proofErr w:type="spellEnd"/>
      <w:r>
        <w:t xml:space="preserve"> </w:t>
      </w:r>
      <w:proofErr w:type="spellStart"/>
      <w:r>
        <w:t>request</w:t>
      </w:r>
      <w:proofErr w:type="spellEnd"/>
      <w:r>
        <w:t xml:space="preserve"> </w:t>
      </w:r>
      <w:proofErr w:type="spellStart"/>
      <w:r>
        <w:t>assistance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Specialised</w:t>
      </w:r>
      <w:proofErr w:type="spellEnd"/>
      <w:r>
        <w:t xml:space="preserve"> </w:t>
      </w:r>
      <w:proofErr w:type="spellStart"/>
      <w:r>
        <w:t>teams</w:t>
      </w:r>
      <w:proofErr w:type="spellEnd"/>
      <w:r>
        <w:t xml:space="preserve"> and </w:t>
      </w:r>
      <w:proofErr w:type="spellStart"/>
      <w:r>
        <w:t>equipment</w:t>
      </w:r>
      <w:proofErr w:type="spellEnd"/>
      <w:r>
        <w:t xml:space="preserve">, such </w:t>
      </w:r>
      <w:proofErr w:type="spellStart"/>
      <w:r>
        <w:t>as</w:t>
      </w:r>
      <w:proofErr w:type="spellEnd"/>
      <w:r>
        <w:t xml:space="preserve"> </w:t>
      </w:r>
      <w:proofErr w:type="spellStart"/>
      <w:r>
        <w:t>forest</w:t>
      </w:r>
      <w:proofErr w:type="spellEnd"/>
      <w:r>
        <w:t xml:space="preserve"> </w:t>
      </w:r>
      <w:proofErr w:type="spellStart"/>
      <w:r>
        <w:t>firefighting</w:t>
      </w:r>
      <w:proofErr w:type="spellEnd"/>
      <w:r>
        <w:t xml:space="preserve"> planes, </w:t>
      </w:r>
      <w:proofErr w:type="spellStart"/>
      <w:r>
        <w:t>search</w:t>
      </w:r>
      <w:proofErr w:type="spellEnd"/>
      <w:r>
        <w:t xml:space="preserve"> and </w:t>
      </w:r>
      <w:proofErr w:type="spellStart"/>
      <w:r>
        <w:t>rescue</w:t>
      </w:r>
      <w:proofErr w:type="spellEnd"/>
      <w:r>
        <w:t xml:space="preserve"> and </w:t>
      </w:r>
      <w:proofErr w:type="spellStart"/>
      <w:r>
        <w:t>medical</w:t>
      </w:r>
      <w:proofErr w:type="spellEnd"/>
      <w:r>
        <w:t xml:space="preserve"> </w:t>
      </w:r>
      <w:proofErr w:type="spellStart"/>
      <w:r>
        <w:t>teams</w:t>
      </w:r>
      <w:proofErr w:type="spellEnd"/>
      <w:r>
        <w:t xml:space="preserve">, </w:t>
      </w:r>
      <w:proofErr w:type="spellStart"/>
      <w:r>
        <w:t>can</w:t>
      </w:r>
      <w:proofErr w:type="spellEnd"/>
      <w:r>
        <w:t xml:space="preserve"> </w:t>
      </w:r>
      <w:proofErr w:type="spellStart"/>
      <w:r>
        <w:t>be</w:t>
      </w:r>
      <w:proofErr w:type="spellEnd"/>
      <w:r>
        <w:t xml:space="preserve"> </w:t>
      </w:r>
      <w:proofErr w:type="spellStart"/>
      <w:r>
        <w:t>mobilised</w:t>
      </w:r>
      <w:proofErr w:type="spellEnd"/>
      <w:r>
        <w:t xml:space="preserve"> at </w:t>
      </w:r>
      <w:proofErr w:type="spellStart"/>
      <w:r>
        <w:t>short</w:t>
      </w:r>
      <w:proofErr w:type="spellEnd"/>
      <w:r>
        <w:t xml:space="preserve"> </w:t>
      </w:r>
      <w:proofErr w:type="spellStart"/>
      <w:r>
        <w:t>notice</w:t>
      </w:r>
      <w:proofErr w:type="spellEnd"/>
      <w:r>
        <w:t xml:space="preserve"> </w:t>
      </w:r>
      <w:proofErr w:type="spellStart"/>
      <w:r>
        <w:t>for</w:t>
      </w:r>
      <w:proofErr w:type="spellEnd"/>
      <w:r>
        <w:t xml:space="preserve"> </w:t>
      </w:r>
      <w:proofErr w:type="spellStart"/>
      <w:r>
        <w:t>deployment</w:t>
      </w:r>
      <w:proofErr w:type="spellEnd"/>
      <w:r>
        <w:t xml:space="preserve"> </w:t>
      </w:r>
      <w:proofErr w:type="spellStart"/>
      <w:r>
        <w:t>inside</w:t>
      </w:r>
      <w:proofErr w:type="spellEnd"/>
      <w:r>
        <w:t xml:space="preserve"> and outside Europe. In </w:t>
      </w:r>
      <w:proofErr w:type="spellStart"/>
      <w:r>
        <w:t>addition</w:t>
      </w:r>
      <w:proofErr w:type="spellEnd"/>
      <w:r>
        <w:t xml:space="preserve"> </w:t>
      </w:r>
      <w:proofErr w:type="spellStart"/>
      <w:r>
        <w:t>to</w:t>
      </w:r>
      <w:proofErr w:type="spellEnd"/>
      <w:r>
        <w:t xml:space="preserve"> </w:t>
      </w:r>
      <w:proofErr w:type="spellStart"/>
      <w:r>
        <w:t>these</w:t>
      </w:r>
      <w:proofErr w:type="spellEnd"/>
      <w:r>
        <w:t xml:space="preserve">, </w:t>
      </w:r>
      <w:proofErr w:type="spellStart"/>
      <w:r>
        <w:t>the</w:t>
      </w:r>
      <w:proofErr w:type="spellEnd"/>
      <w:r>
        <w:t xml:space="preserve"> </w:t>
      </w:r>
      <w:proofErr w:type="spellStart"/>
      <w:r>
        <w:t>RescEU</w:t>
      </w:r>
      <w:proofErr w:type="spellEnd"/>
      <w:r>
        <w:t xml:space="preserve"> </w:t>
      </w:r>
      <w:proofErr w:type="spellStart"/>
      <w:r>
        <w:t>reserve</w:t>
      </w:r>
      <w:proofErr w:type="spellEnd"/>
      <w:r>
        <w:t xml:space="preserve"> </w:t>
      </w:r>
      <w:proofErr w:type="spellStart"/>
      <w:r>
        <w:t>includes</w:t>
      </w:r>
      <w:proofErr w:type="spellEnd"/>
      <w:r>
        <w:t xml:space="preserve"> a </w:t>
      </w:r>
      <w:proofErr w:type="spellStart"/>
      <w:r>
        <w:t>fleet</w:t>
      </w:r>
      <w:proofErr w:type="spellEnd"/>
      <w:r>
        <w:t xml:space="preserve"> </w:t>
      </w:r>
      <w:proofErr w:type="spellStart"/>
      <w:r>
        <w:t>of</w:t>
      </w:r>
      <w:proofErr w:type="spellEnd"/>
      <w:r>
        <w:t xml:space="preserve"> </w:t>
      </w:r>
      <w:proofErr w:type="spellStart"/>
      <w:r>
        <w:t>firefighting</w:t>
      </w:r>
      <w:proofErr w:type="spellEnd"/>
      <w:r>
        <w:t xml:space="preserve"> planes and </w:t>
      </w:r>
      <w:proofErr w:type="spellStart"/>
      <w:r>
        <w:t>helicopters</w:t>
      </w:r>
      <w:proofErr w:type="spellEnd"/>
      <w:r>
        <w:t xml:space="preserve">, a </w:t>
      </w:r>
      <w:proofErr w:type="spellStart"/>
      <w:r>
        <w:t>medical</w:t>
      </w:r>
      <w:proofErr w:type="spellEnd"/>
      <w:r>
        <w:t xml:space="preserve"> </w:t>
      </w:r>
      <w:proofErr w:type="spellStart"/>
      <w:r>
        <w:t>evacuation</w:t>
      </w:r>
      <w:proofErr w:type="spellEnd"/>
      <w:r>
        <w:t xml:space="preserve"> plane, and a </w:t>
      </w:r>
      <w:proofErr w:type="spellStart"/>
      <w:r>
        <w:t>stockpile</w:t>
      </w:r>
      <w:proofErr w:type="spellEnd"/>
      <w:r>
        <w:t xml:space="preserve"> </w:t>
      </w:r>
      <w:proofErr w:type="spellStart"/>
      <w:r>
        <w:t>of</w:t>
      </w:r>
      <w:proofErr w:type="spellEnd"/>
      <w:r>
        <w:t xml:space="preserve"> </w:t>
      </w:r>
      <w:proofErr w:type="spellStart"/>
      <w:r>
        <w:t>medical</w:t>
      </w:r>
      <w:proofErr w:type="spellEnd"/>
      <w:r>
        <w:t xml:space="preserve"> </w:t>
      </w:r>
      <w:proofErr w:type="spellStart"/>
      <w:r>
        <w:t>equipment</w:t>
      </w:r>
      <w:proofErr w:type="spellEnd"/>
      <w:r>
        <w:t xml:space="preserve"> and </w:t>
      </w:r>
      <w:proofErr w:type="spellStart"/>
      <w:r>
        <w:t>field</w:t>
      </w:r>
      <w:proofErr w:type="spellEnd"/>
      <w:r>
        <w:t xml:space="preserve"> </w:t>
      </w:r>
      <w:proofErr w:type="spellStart"/>
      <w:r>
        <w:t>hospitals</w:t>
      </w:r>
      <w:proofErr w:type="spellEnd"/>
      <w:r>
        <w:t xml:space="preserve">. The </w:t>
      </w:r>
      <w:proofErr w:type="spellStart"/>
      <w:r>
        <w:t>Mechanism</w:t>
      </w:r>
      <w:proofErr w:type="spellEnd"/>
      <w:r>
        <w:t xml:space="preserve"> also </w:t>
      </w:r>
      <w:proofErr w:type="spellStart"/>
      <w:r>
        <w:t>includes</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disaster</w:t>
      </w:r>
      <w:proofErr w:type="spellEnd"/>
      <w:r>
        <w:t xml:space="preserve"> </w:t>
      </w:r>
      <w:proofErr w:type="spellStart"/>
      <w:r>
        <w:t>preparedness</w:t>
      </w:r>
      <w:proofErr w:type="spellEnd"/>
      <w:r>
        <w:t xml:space="preserve"> and </w:t>
      </w:r>
      <w:proofErr w:type="spellStart"/>
      <w:r>
        <w:t>response</w:t>
      </w:r>
      <w:proofErr w:type="spellEnd"/>
      <w:r>
        <w:t xml:space="preserve"> </w:t>
      </w:r>
      <w:proofErr w:type="spellStart"/>
      <w:r>
        <w:t>training</w:t>
      </w:r>
      <w:proofErr w:type="spellEnd"/>
      <w:r>
        <w:t xml:space="preserve"> </w:t>
      </w:r>
      <w:proofErr w:type="spellStart"/>
      <w:r>
        <w:t>activities</w:t>
      </w:r>
      <w:proofErr w:type="spellEnd"/>
      <w:r>
        <w:t xml:space="preserve"> </w:t>
      </w:r>
      <w:proofErr w:type="spellStart"/>
      <w:r>
        <w:t>for</w:t>
      </w:r>
      <w:proofErr w:type="spellEnd"/>
      <w:r>
        <w:t xml:space="preserve"> national </w:t>
      </w:r>
      <w:proofErr w:type="spellStart"/>
      <w:r>
        <w:t>authorities</w:t>
      </w:r>
      <w:proofErr w:type="spellEnd"/>
      <w:r>
        <w:t xml:space="preserve"> and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best</w:t>
      </w:r>
      <w:proofErr w:type="spellEnd"/>
      <w:r>
        <w:t xml:space="preserve"> </w:t>
      </w:r>
      <w:proofErr w:type="spellStart"/>
      <w:r>
        <w:t>practices</w:t>
      </w:r>
      <w:proofErr w:type="spellEnd"/>
      <w:r>
        <w:t>.</w:t>
      </w:r>
    </w:p>
    <w:p w:rsidRPr="00CC0B2C" w:rsidR="000123EB" w:rsidP="000123EB" w:rsidRDefault="000123EB" w14:paraId="41267F19" w14:textId="77777777">
      <w:pPr>
        <w:spacing w:before="240" w:after="240"/>
      </w:pPr>
      <w:r>
        <w:t xml:space="preserve">The European </w:t>
      </w:r>
      <w:proofErr w:type="spellStart"/>
      <w:r>
        <w:t>Economic</w:t>
      </w:r>
      <w:proofErr w:type="spellEnd"/>
      <w:r>
        <w:t xml:space="preserve"> and </w:t>
      </w:r>
      <w:proofErr w:type="spellStart"/>
      <w:r>
        <w:t>Social</w:t>
      </w:r>
      <w:proofErr w:type="spellEnd"/>
      <w:r>
        <w:t xml:space="preserve"> Committee </w:t>
      </w:r>
      <w:proofErr w:type="spellStart"/>
      <w:r>
        <w:t>has</w:t>
      </w:r>
      <w:proofErr w:type="spellEnd"/>
      <w:r>
        <w:t xml:space="preserve"> </w:t>
      </w:r>
      <w:proofErr w:type="spellStart"/>
      <w:r>
        <w:t>drawn</w:t>
      </w:r>
      <w:proofErr w:type="spellEnd"/>
      <w:r>
        <w:t xml:space="preserve"> </w:t>
      </w:r>
      <w:proofErr w:type="spellStart"/>
      <w:r>
        <w:t>up</w:t>
      </w:r>
      <w:proofErr w:type="spellEnd"/>
      <w:r>
        <w:t xml:space="preserve"> an </w:t>
      </w:r>
      <w:proofErr w:type="spellStart"/>
      <w:r>
        <w:t>evaluation</w:t>
      </w:r>
      <w:proofErr w:type="spellEnd"/>
      <w:r>
        <w:t xml:space="preserve"> </w:t>
      </w:r>
      <w:proofErr w:type="spellStart"/>
      <w:r>
        <w:t>report</w:t>
      </w:r>
      <w:proofErr w:type="spellEnd"/>
      <w:r>
        <w:t xml:space="preserve"> </w:t>
      </w:r>
      <w:proofErr w:type="spellStart"/>
      <w:r>
        <w:t>assessing</w:t>
      </w:r>
      <w:proofErr w:type="spellEnd"/>
      <w:r>
        <w:t xml:space="preserve"> (ex-post)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European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(UCPM) - </w:t>
      </w:r>
      <w:proofErr w:type="spellStart"/>
      <w:r>
        <w:t>including</w:t>
      </w:r>
      <w:proofErr w:type="spellEnd"/>
      <w:r>
        <w:t xml:space="preserve"> </w:t>
      </w:r>
      <w:proofErr w:type="spellStart"/>
      <w:r>
        <w:t>RescEU</w:t>
      </w:r>
      <w:proofErr w:type="spellEnd"/>
      <w:r>
        <w:t xml:space="preserve"> –, </w:t>
      </w:r>
      <w:proofErr w:type="spellStart"/>
      <w:r>
        <w:t>for</w:t>
      </w:r>
      <w:proofErr w:type="spellEnd"/>
      <w:r>
        <w:t xml:space="preserve"> </w:t>
      </w:r>
      <w:proofErr w:type="spellStart"/>
      <w:r>
        <w:t>the</w:t>
      </w:r>
      <w:proofErr w:type="spellEnd"/>
      <w:r>
        <w:t xml:space="preserve"> </w:t>
      </w:r>
      <w:proofErr w:type="spellStart"/>
      <w:r>
        <w:t>period</w:t>
      </w:r>
      <w:proofErr w:type="spellEnd"/>
      <w:r>
        <w:t xml:space="preserve"> </w:t>
      </w:r>
      <w:proofErr w:type="spellStart"/>
      <w:r>
        <w:t>of</w:t>
      </w:r>
      <w:proofErr w:type="spellEnd"/>
      <w:r>
        <w:t xml:space="preserve"> 2017-2022.</w:t>
      </w:r>
    </w:p>
    <w:p w:rsidRPr="006261DC" w:rsidR="000123EB" w:rsidP="000123EB" w:rsidRDefault="000123EB" w14:paraId="7CE6B819" w14:textId="77777777">
      <w:pPr>
        <w:overflowPunct w:val="0"/>
        <w:autoSpaceDE w:val="0"/>
        <w:autoSpaceDN w:val="0"/>
        <w:adjustRightInd w:val="0"/>
        <w:textAlignment w:val="baseline"/>
        <w:rPr>
          <w:bCs/>
        </w:rPr>
      </w:pPr>
      <w:r>
        <w:lastRenderedPageBreak/>
        <w:t xml:space="preserve">The EESC </w:t>
      </w:r>
      <w:proofErr w:type="spellStart"/>
      <w:r>
        <w:t>evaluation</w:t>
      </w:r>
      <w:proofErr w:type="spellEnd"/>
      <w:r>
        <w:t xml:space="preserve"> </w:t>
      </w:r>
      <w:proofErr w:type="spellStart"/>
      <w:r>
        <w:t>methodology</w:t>
      </w:r>
      <w:proofErr w:type="spellEnd"/>
      <w:r>
        <w:t xml:space="preserve"> </w:t>
      </w:r>
      <w:proofErr w:type="spellStart"/>
      <w:r>
        <w:t>follows</w:t>
      </w:r>
      <w:proofErr w:type="spellEnd"/>
      <w:r>
        <w:t xml:space="preserve"> </w:t>
      </w:r>
      <w:proofErr w:type="spellStart"/>
      <w:r>
        <w:t>the</w:t>
      </w:r>
      <w:proofErr w:type="spellEnd"/>
      <w:r>
        <w:t xml:space="preserve"> </w:t>
      </w:r>
      <w:proofErr w:type="spellStart"/>
      <w:r>
        <w:t>EC's</w:t>
      </w:r>
      <w:proofErr w:type="spellEnd"/>
      <w:r>
        <w:t xml:space="preserve"> </w:t>
      </w:r>
      <w:proofErr w:type="spellStart"/>
      <w:r>
        <w:t>Better</w:t>
      </w:r>
      <w:proofErr w:type="spellEnd"/>
      <w:r>
        <w:t xml:space="preserve"> Regulation </w:t>
      </w:r>
      <w:proofErr w:type="spellStart"/>
      <w:r>
        <w:t>guidelines</w:t>
      </w:r>
      <w:proofErr w:type="spellEnd"/>
      <w:r>
        <w:t xml:space="preserve">, in </w:t>
      </w:r>
      <w:proofErr w:type="spellStart"/>
      <w:r>
        <w:t>that</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reports</w:t>
      </w:r>
      <w:proofErr w:type="spellEnd"/>
      <w:r>
        <w:t xml:space="preserve"> </w:t>
      </w:r>
      <w:proofErr w:type="spellStart"/>
      <w:r>
        <w:t>are</w:t>
      </w:r>
      <w:proofErr w:type="spellEnd"/>
      <w:r>
        <w:t xml:space="preserve"> </w:t>
      </w:r>
      <w:proofErr w:type="spellStart"/>
      <w:r>
        <w:t>structured</w:t>
      </w:r>
      <w:proofErr w:type="spellEnd"/>
      <w:r>
        <w:t xml:space="preserve"> </w:t>
      </w:r>
      <w:proofErr w:type="spellStart"/>
      <w:r>
        <w:t>around</w:t>
      </w:r>
      <w:proofErr w:type="spellEnd"/>
      <w:r>
        <w:t xml:space="preserve"> </w:t>
      </w:r>
      <w:proofErr w:type="spellStart"/>
      <w:r>
        <w:t>three</w:t>
      </w:r>
      <w:proofErr w:type="spellEnd"/>
      <w:r>
        <w:t xml:space="preserve"> </w:t>
      </w:r>
      <w:proofErr w:type="spellStart"/>
      <w:r>
        <w:t>of</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criteria</w:t>
      </w:r>
      <w:proofErr w:type="spellEnd"/>
      <w:r>
        <w:t xml:space="preserve"> </w:t>
      </w:r>
      <w:proofErr w:type="spellStart"/>
      <w:r>
        <w:t>used</w:t>
      </w:r>
      <w:proofErr w:type="spellEnd"/>
      <w:r>
        <w:t xml:space="preserve"> </w:t>
      </w:r>
      <w:proofErr w:type="spellStart"/>
      <w:r>
        <w:t>by</w:t>
      </w:r>
      <w:proofErr w:type="spellEnd"/>
      <w:r>
        <w:t xml:space="preserve"> </w:t>
      </w:r>
      <w:proofErr w:type="spellStart"/>
      <w:r>
        <w:t>the</w:t>
      </w:r>
      <w:proofErr w:type="spellEnd"/>
      <w:r>
        <w:t xml:space="preserve"> EC:</w:t>
      </w:r>
    </w:p>
    <w:p w:rsidRPr="006261DC" w:rsidR="000123EB" w:rsidP="000123EB" w:rsidRDefault="000123EB" w14:paraId="3A318501" w14:textId="77777777">
      <w:pPr>
        <w:overflowPunct w:val="0"/>
        <w:autoSpaceDE w:val="0"/>
        <w:autoSpaceDN w:val="0"/>
        <w:adjustRightInd w:val="0"/>
        <w:spacing w:line="240" w:lineRule="auto"/>
        <w:textAlignment w:val="baseline"/>
        <w:rPr>
          <w:bCs/>
          <w:sz w:val="20"/>
          <w:szCs w:val="20"/>
          <w:lang w:val="en-GB"/>
        </w:rPr>
      </w:pPr>
    </w:p>
    <w:p w:rsidRPr="006261DC" w:rsidR="000123EB" w:rsidP="00115008" w:rsidRDefault="000123EB" w14:paraId="18C83CD3" w14:textId="77777777">
      <w:pPr>
        <w:pStyle w:val="ListParagraph"/>
        <w:numPr>
          <w:ilvl w:val="0"/>
          <w:numId w:val="3"/>
        </w:numPr>
        <w:rPr>
          <w:bCs/>
        </w:rPr>
      </w:pPr>
      <w:proofErr w:type="spellStart"/>
      <w:r>
        <w:rPr>
          <w:b/>
        </w:rPr>
        <w:t>Effectiveness</w:t>
      </w:r>
      <w:proofErr w:type="spellEnd"/>
      <w:r>
        <w:t xml:space="preserve">: </w:t>
      </w:r>
      <w:proofErr w:type="spellStart"/>
      <w:r>
        <w:t>considers</w:t>
      </w:r>
      <w:proofErr w:type="spellEnd"/>
      <w:r>
        <w:t xml:space="preserve"> </w:t>
      </w:r>
      <w:proofErr w:type="spellStart"/>
      <w:r>
        <w:t>how</w:t>
      </w:r>
      <w:proofErr w:type="spellEnd"/>
      <w:r>
        <w:t xml:space="preserve"> </w:t>
      </w:r>
      <w:proofErr w:type="spellStart"/>
      <w:r>
        <w:t>successful</w:t>
      </w:r>
      <w:proofErr w:type="spellEnd"/>
      <w:r>
        <w:t xml:space="preserve"> EU </w:t>
      </w:r>
      <w:proofErr w:type="spellStart"/>
      <w:r>
        <w:t>action</w:t>
      </w:r>
      <w:proofErr w:type="spellEnd"/>
      <w:r>
        <w:t xml:space="preserve"> </w:t>
      </w:r>
      <w:proofErr w:type="spellStart"/>
      <w:r>
        <w:t>has</w:t>
      </w:r>
      <w:proofErr w:type="spellEnd"/>
      <w:r>
        <w:t xml:space="preserve"> </w:t>
      </w:r>
      <w:proofErr w:type="spellStart"/>
      <w:r>
        <w:t>been</w:t>
      </w:r>
      <w:proofErr w:type="spellEnd"/>
      <w:r>
        <w:t xml:space="preserve"> in </w:t>
      </w:r>
      <w:proofErr w:type="spellStart"/>
      <w:r>
        <w:t>achieving</w:t>
      </w:r>
      <w:proofErr w:type="spellEnd"/>
      <w:r>
        <w:t xml:space="preserve"> </w:t>
      </w:r>
      <w:proofErr w:type="spellStart"/>
      <w:r>
        <w:t>or</w:t>
      </w:r>
      <w:proofErr w:type="spellEnd"/>
      <w:r>
        <w:t xml:space="preserve"> </w:t>
      </w:r>
      <w:proofErr w:type="spellStart"/>
      <w:r>
        <w:t>progressing</w:t>
      </w:r>
      <w:proofErr w:type="spellEnd"/>
      <w:r>
        <w:t xml:space="preserve"> </w:t>
      </w:r>
      <w:proofErr w:type="spellStart"/>
      <w:r>
        <w:t>towards</w:t>
      </w:r>
      <w:proofErr w:type="spellEnd"/>
      <w:r>
        <w:t xml:space="preserve"> </w:t>
      </w:r>
      <w:proofErr w:type="spellStart"/>
      <w:r>
        <w:t>its</w:t>
      </w:r>
      <w:proofErr w:type="spellEnd"/>
      <w:r>
        <w:t xml:space="preserve"> </w:t>
      </w:r>
      <w:proofErr w:type="spellStart"/>
      <w:r>
        <w:t>objectives</w:t>
      </w:r>
      <w:proofErr w:type="spellEnd"/>
      <w:r>
        <w:t>.</w:t>
      </w:r>
    </w:p>
    <w:p w:rsidRPr="006261DC" w:rsidR="000123EB" w:rsidP="00115008" w:rsidRDefault="000123EB" w14:paraId="54D22CBD" w14:textId="77777777">
      <w:pPr>
        <w:pStyle w:val="ListParagraph"/>
        <w:numPr>
          <w:ilvl w:val="0"/>
          <w:numId w:val="3"/>
        </w:numPr>
        <w:rPr>
          <w:bCs/>
        </w:rPr>
      </w:pPr>
      <w:proofErr w:type="spellStart"/>
      <w:r>
        <w:rPr>
          <w:b/>
        </w:rPr>
        <w:t>Relevance</w:t>
      </w:r>
      <w:proofErr w:type="spellEnd"/>
      <w:r>
        <w:t xml:space="preserve">: </w:t>
      </w:r>
      <w:proofErr w:type="spellStart"/>
      <w:r>
        <w:t>looks</w:t>
      </w:r>
      <w:proofErr w:type="spellEnd"/>
      <w:r>
        <w:t xml:space="preserve"> at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needs</w:t>
      </w:r>
      <w:proofErr w:type="spellEnd"/>
      <w:r>
        <w:t xml:space="preserve"> and </w:t>
      </w:r>
      <w:proofErr w:type="spellStart"/>
      <w:r>
        <w:t>problems</w:t>
      </w:r>
      <w:proofErr w:type="spellEnd"/>
      <w:r>
        <w:t xml:space="preserve"> in </w:t>
      </w:r>
      <w:proofErr w:type="spellStart"/>
      <w:r>
        <w:t>society</w:t>
      </w:r>
      <w:proofErr w:type="spellEnd"/>
      <w:r>
        <w:t xml:space="preserve"> and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intervention</w:t>
      </w:r>
      <w:proofErr w:type="spellEnd"/>
      <w:r>
        <w:t xml:space="preserve"> and </w:t>
      </w:r>
      <w:proofErr w:type="spellStart"/>
      <w:r>
        <w:t>hence</w:t>
      </w:r>
      <w:proofErr w:type="spellEnd"/>
      <w:r>
        <w:t xml:space="preserve"> </w:t>
      </w:r>
      <w:proofErr w:type="spellStart"/>
      <w:r>
        <w:t>touches</w:t>
      </w:r>
      <w:proofErr w:type="spellEnd"/>
      <w:r>
        <w:t xml:space="preserve"> on </w:t>
      </w:r>
      <w:proofErr w:type="spellStart"/>
      <w:r>
        <w:t>aspects</w:t>
      </w:r>
      <w:proofErr w:type="spellEnd"/>
      <w:r>
        <w:t xml:space="preserve"> </w:t>
      </w:r>
      <w:proofErr w:type="spellStart"/>
      <w:r>
        <w:t>of</w:t>
      </w:r>
      <w:proofErr w:type="spellEnd"/>
      <w:r>
        <w:t xml:space="preserve"> </w:t>
      </w:r>
      <w:proofErr w:type="spellStart"/>
      <w:r>
        <w:t>design</w:t>
      </w:r>
      <w:proofErr w:type="spellEnd"/>
      <w:r>
        <w:t xml:space="preserve">. </w:t>
      </w:r>
      <w:proofErr w:type="spellStart"/>
      <w:r>
        <w:t>Relevance</w:t>
      </w:r>
      <w:proofErr w:type="spellEnd"/>
      <w:r>
        <w:t xml:space="preserve"> </w:t>
      </w:r>
      <w:proofErr w:type="spellStart"/>
      <w:r>
        <w:t>analysis</w:t>
      </w:r>
      <w:proofErr w:type="spellEnd"/>
      <w:r>
        <w:t xml:space="preserve"> also </w:t>
      </w:r>
      <w:proofErr w:type="spellStart"/>
      <w:r>
        <w:t>requires</w:t>
      </w:r>
      <w:proofErr w:type="spellEnd"/>
      <w:r>
        <w:t xml:space="preserve"> a </w:t>
      </w:r>
      <w:proofErr w:type="spellStart"/>
      <w:r>
        <w:t>consideration</w:t>
      </w:r>
      <w:proofErr w:type="spellEnd"/>
      <w:r>
        <w:t xml:space="preserve"> </w:t>
      </w:r>
      <w:proofErr w:type="spellStart"/>
      <w:r>
        <w:t>of</w:t>
      </w:r>
      <w:proofErr w:type="spellEnd"/>
      <w:r>
        <w:t xml:space="preserve"> </w:t>
      </w:r>
      <w:proofErr w:type="spellStart"/>
      <w:r>
        <w:t>how</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an EU </w:t>
      </w:r>
      <w:proofErr w:type="spellStart"/>
      <w:r>
        <w:t>intervention</w:t>
      </w:r>
      <w:proofErr w:type="spellEnd"/>
      <w:r>
        <w:t xml:space="preserve"> (…) </w:t>
      </w:r>
      <w:proofErr w:type="spellStart"/>
      <w:r>
        <w:t>correspond</w:t>
      </w:r>
      <w:proofErr w:type="spellEnd"/>
      <w:r>
        <w:t xml:space="preserve"> </w:t>
      </w:r>
      <w:proofErr w:type="spellStart"/>
      <w:r>
        <w:t>to</w:t>
      </w:r>
      <w:proofErr w:type="spellEnd"/>
      <w:r>
        <w:t xml:space="preserve"> wider EU </w:t>
      </w:r>
      <w:proofErr w:type="spellStart"/>
      <w:r>
        <w:t>policy</w:t>
      </w:r>
      <w:proofErr w:type="spellEnd"/>
      <w:r>
        <w:t xml:space="preserve"> </w:t>
      </w:r>
      <w:proofErr w:type="spellStart"/>
      <w:r>
        <w:t>goals</w:t>
      </w:r>
      <w:proofErr w:type="spellEnd"/>
      <w:r>
        <w:t xml:space="preserve"> and </w:t>
      </w:r>
      <w:proofErr w:type="spellStart"/>
      <w:r>
        <w:t>priorities</w:t>
      </w:r>
      <w:proofErr w:type="spellEnd"/>
      <w:r>
        <w:t xml:space="preserve">. </w:t>
      </w:r>
    </w:p>
    <w:p w:rsidRPr="006261DC" w:rsidR="000123EB" w:rsidP="00115008" w:rsidRDefault="000123EB" w14:paraId="1E0B3072" w14:textId="77777777">
      <w:pPr>
        <w:pStyle w:val="ListParagraph"/>
        <w:numPr>
          <w:ilvl w:val="0"/>
          <w:numId w:val="3"/>
        </w:numPr>
        <w:rPr>
          <w:rStyle w:val="normaltextrun"/>
          <w:bCs/>
        </w:rPr>
      </w:pPr>
      <w:proofErr w:type="spellStart"/>
      <w:r>
        <w:rPr>
          <w:b/>
        </w:rPr>
        <w:t>Added</w:t>
      </w:r>
      <w:proofErr w:type="spellEnd"/>
      <w:r>
        <w:rPr>
          <w:b/>
        </w:rPr>
        <w:t xml:space="preserve"> </w:t>
      </w:r>
      <w:proofErr w:type="spellStart"/>
      <w:r>
        <w:rPr>
          <w:b/>
        </w:rPr>
        <w:t>value</w:t>
      </w:r>
      <w:proofErr w:type="spellEnd"/>
      <w:r>
        <w:rPr>
          <w:b/>
        </w:rPr>
        <w:t xml:space="preserve"> </w:t>
      </w:r>
      <w:proofErr w:type="spellStart"/>
      <w:r>
        <w:rPr>
          <w:b/>
        </w:rPr>
        <w:t>of</w:t>
      </w:r>
      <w:proofErr w:type="spellEnd"/>
      <w:r>
        <w:rPr>
          <w:b/>
        </w:rPr>
        <w:t xml:space="preserve"> </w:t>
      </w:r>
      <w:proofErr w:type="spellStart"/>
      <w:r>
        <w:rPr>
          <w:b/>
        </w:rPr>
        <w:t>civil</w:t>
      </w:r>
      <w:proofErr w:type="spellEnd"/>
      <w:r>
        <w:rPr>
          <w:b/>
        </w:rPr>
        <w:t xml:space="preserve"> </w:t>
      </w:r>
      <w:proofErr w:type="spellStart"/>
      <w:r>
        <w:rPr>
          <w:b/>
        </w:rPr>
        <w:t>society</w:t>
      </w:r>
      <w:proofErr w:type="spellEnd"/>
      <w:r>
        <w:rPr>
          <w:b/>
        </w:rPr>
        <w:t xml:space="preserve"> </w:t>
      </w:r>
      <w:proofErr w:type="spellStart"/>
      <w:r>
        <w:rPr>
          <w:b/>
        </w:rPr>
        <w:t>involvement</w:t>
      </w:r>
      <w:proofErr w:type="spellEnd"/>
      <w:r>
        <w:t xml:space="preserve">: </w:t>
      </w:r>
      <w:proofErr w:type="spellStart"/>
      <w:r>
        <w:t>assesses</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in </w:t>
      </w:r>
      <w:proofErr w:type="spellStart"/>
      <w:r>
        <w:t>the</w:t>
      </w:r>
      <w:proofErr w:type="spellEnd"/>
      <w:r>
        <w:t xml:space="preserve"> design, </w:t>
      </w:r>
      <w:proofErr w:type="spellStart"/>
      <w:r>
        <w:t>monitoring</w:t>
      </w:r>
      <w:proofErr w:type="spellEnd"/>
      <w:r>
        <w:t xml:space="preserve">, </w:t>
      </w:r>
      <w:proofErr w:type="spellStart"/>
      <w:r>
        <w:t>implementation</w:t>
      </w:r>
      <w:proofErr w:type="spellEnd"/>
      <w:r>
        <w:t xml:space="preserve"> and </w:t>
      </w:r>
      <w:proofErr w:type="spellStart"/>
      <w:r>
        <w:t>evaluation</w:t>
      </w:r>
      <w:proofErr w:type="spellEnd"/>
      <w:r>
        <w:t xml:space="preserve"> </w:t>
      </w:r>
      <w:proofErr w:type="spellStart"/>
      <w:r>
        <w:t>of</w:t>
      </w:r>
      <w:proofErr w:type="spellEnd"/>
      <w:r>
        <w:t xml:space="preserve"> </w:t>
      </w:r>
      <w:proofErr w:type="spellStart"/>
      <w:r>
        <w:t>the</w:t>
      </w:r>
      <w:proofErr w:type="spellEnd"/>
      <w:r>
        <w:t xml:space="preserve"> EU </w:t>
      </w:r>
      <w:proofErr w:type="spellStart"/>
      <w:r>
        <w:t>legislation</w:t>
      </w:r>
      <w:proofErr w:type="spellEnd"/>
      <w:r>
        <w:t xml:space="preserve"> in </w:t>
      </w:r>
      <w:proofErr w:type="spellStart"/>
      <w:r>
        <w:t>question</w:t>
      </w:r>
      <w:proofErr w:type="spellEnd"/>
    </w:p>
    <w:p w:rsidRPr="00391891" w:rsidR="000123EB" w:rsidP="000123EB" w:rsidRDefault="000123EB" w14:paraId="2E4E3A77" w14:textId="77777777">
      <w:pPr>
        <w:rPr>
          <w:highlight w:val="yellow"/>
          <w:lang w:val="en-GB"/>
        </w:rPr>
      </w:pPr>
    </w:p>
    <w:p w:rsidR="000123EB" w:rsidP="000123EB" w:rsidRDefault="000123EB" w14:paraId="0A25B1CA" w14:textId="77777777">
      <w:pPr>
        <w:overflowPunct w:val="0"/>
        <w:autoSpaceDE w:val="0"/>
        <w:autoSpaceDN w:val="0"/>
        <w:adjustRightInd w:val="0"/>
        <w:textAlignment w:val="baseline"/>
        <w:rPr>
          <w:u w:val="single"/>
        </w:rPr>
      </w:pPr>
      <w:proofErr w:type="spellStart"/>
      <w:r>
        <w:t>With</w:t>
      </w:r>
      <w:proofErr w:type="spellEnd"/>
      <w:r>
        <w:t xml:space="preserve"> a </w:t>
      </w:r>
      <w:proofErr w:type="spellStart"/>
      <w:r>
        <w:t>view</w:t>
      </w:r>
      <w:proofErr w:type="spellEnd"/>
      <w:r>
        <w:t xml:space="preserve"> </w:t>
      </w:r>
      <w:proofErr w:type="spellStart"/>
      <w:r>
        <w:t>to</w:t>
      </w:r>
      <w:proofErr w:type="spellEnd"/>
      <w:r>
        <w:t xml:space="preserve"> </w:t>
      </w:r>
      <w:proofErr w:type="spellStart"/>
      <w:r>
        <w:t>complementing</w:t>
      </w:r>
      <w:proofErr w:type="spellEnd"/>
      <w:r>
        <w:t xml:space="preserve"> </w:t>
      </w:r>
      <w:proofErr w:type="spellStart"/>
      <w:r>
        <w:t>the</w:t>
      </w:r>
      <w:proofErr w:type="spellEnd"/>
      <w:r>
        <w:t xml:space="preserve"> </w:t>
      </w:r>
      <w:proofErr w:type="spellStart"/>
      <w:r>
        <w:t>ongoing</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the</w:t>
      </w:r>
      <w:proofErr w:type="spellEnd"/>
      <w:r>
        <w:t xml:space="preserve"> European </w:t>
      </w:r>
      <w:proofErr w:type="spellStart"/>
      <w:r>
        <w:t>Commission</w:t>
      </w:r>
      <w:proofErr w:type="spellEnd"/>
      <w:r>
        <w:t xml:space="preserve"> on </w:t>
      </w:r>
      <w:proofErr w:type="spellStart"/>
      <w:r>
        <w:t>this</w:t>
      </w:r>
      <w:proofErr w:type="spellEnd"/>
      <w:r>
        <w:t xml:space="preserve"> </w:t>
      </w:r>
      <w:proofErr w:type="spellStart"/>
      <w:r>
        <w:t>topic</w:t>
      </w:r>
      <w:proofErr w:type="spellEnd"/>
      <w:r>
        <w:t xml:space="preserve"> </w:t>
      </w:r>
      <w:proofErr w:type="spellStart"/>
      <w:r>
        <w:t>usefully</w:t>
      </w:r>
      <w:proofErr w:type="spellEnd"/>
      <w:r>
        <w:t xml:space="preserve">, </w:t>
      </w:r>
      <w:proofErr w:type="spellStart"/>
      <w:r>
        <w:t>the</w:t>
      </w:r>
      <w:proofErr w:type="spellEnd"/>
      <w:r>
        <w:t xml:space="preserve"> EESC </w:t>
      </w:r>
      <w:proofErr w:type="spellStart"/>
      <w:r>
        <w:t>evaluation</w:t>
      </w:r>
      <w:proofErr w:type="spellEnd"/>
      <w:r>
        <w:t xml:space="preserve"> </w:t>
      </w:r>
      <w:proofErr w:type="spellStart"/>
      <w:r>
        <w:t>has</w:t>
      </w:r>
      <w:proofErr w:type="spellEnd"/>
      <w:r>
        <w:t xml:space="preserve"> </w:t>
      </w:r>
      <w:proofErr w:type="spellStart"/>
      <w:r>
        <w:t>focused</w:t>
      </w:r>
      <w:proofErr w:type="spellEnd"/>
      <w:r>
        <w:t xml:space="preserve"> </w:t>
      </w:r>
      <w:proofErr w:type="spellStart"/>
      <w:r>
        <w:t>specifically</w:t>
      </w:r>
      <w:proofErr w:type="spellEnd"/>
      <w:r>
        <w:t xml:space="preserve"> on </w:t>
      </w:r>
      <w:proofErr w:type="spellStart"/>
      <w:r>
        <w:rPr>
          <w:b/>
        </w:rPr>
        <w:t>cooperation</w:t>
      </w:r>
      <w:proofErr w:type="spellEnd"/>
      <w:r>
        <w:rPr>
          <w:b/>
        </w:rPr>
        <w:t xml:space="preserve"> and </w:t>
      </w:r>
      <w:proofErr w:type="spellStart"/>
      <w:r>
        <w:rPr>
          <w:b/>
        </w:rPr>
        <w:t>coordination</w:t>
      </w:r>
      <w:proofErr w:type="spellEnd"/>
      <w:r>
        <w:t xml:space="preserve"> in </w:t>
      </w:r>
      <w:proofErr w:type="spellStart"/>
      <w:r>
        <w:t>the</w:t>
      </w:r>
      <w:proofErr w:type="spellEnd"/>
      <w:r>
        <w:t xml:space="preserve"> </w:t>
      </w:r>
      <w:proofErr w:type="spellStart"/>
      <w:r>
        <w:t>interventions</w:t>
      </w:r>
      <w:proofErr w:type="spellEnd"/>
      <w:r>
        <w:t xml:space="preserve"> </w:t>
      </w:r>
      <w:proofErr w:type="spellStart"/>
      <w:r>
        <w:t>of</w:t>
      </w:r>
      <w:proofErr w:type="spellEnd"/>
      <w:r>
        <w:t xml:space="preserve"> UCPM (</w:t>
      </w:r>
      <w:proofErr w:type="spellStart"/>
      <w:r>
        <w:t>challenges</w:t>
      </w:r>
      <w:proofErr w:type="spellEnd"/>
      <w:r>
        <w:t xml:space="preserve">, </w:t>
      </w:r>
      <w:proofErr w:type="spellStart"/>
      <w:r>
        <w:t>hurdles</w:t>
      </w:r>
      <w:proofErr w:type="spellEnd"/>
      <w:r>
        <w:t xml:space="preserve">, </w:t>
      </w:r>
      <w:proofErr w:type="spellStart"/>
      <w:r>
        <w:t>opportunities</w:t>
      </w:r>
      <w:proofErr w:type="spellEnd"/>
      <w:r>
        <w:t>).</w:t>
      </w:r>
    </w:p>
    <w:p w:rsidRPr="00F1234A" w:rsidR="000123EB" w:rsidP="000123EB" w:rsidRDefault="000123EB" w14:paraId="63223B97" w14:textId="77777777">
      <w:pPr>
        <w:rPr>
          <w:lang w:val="en-GB"/>
        </w:rPr>
      </w:pPr>
    </w:p>
    <w:p w:rsidRPr="008D2709" w:rsidR="000123EB" w:rsidP="000123EB" w:rsidRDefault="000123EB" w14:paraId="33550C50" w14:textId="77777777">
      <w:pPr>
        <w:pStyle w:val="Heading2"/>
        <w:numPr>
          <w:ilvl w:val="0"/>
          <w:numId w:val="0"/>
        </w:numPr>
        <w:ind w:left="720"/>
      </w:pPr>
    </w:p>
    <w:p w:rsidR="000123EB" w:rsidP="000123EB" w:rsidRDefault="000123EB" w14:paraId="60C62796" w14:textId="77777777">
      <w:pPr>
        <w:pStyle w:val="Heading2"/>
        <w:ind w:left="851" w:hanging="709"/>
        <w:rPr>
          <w:u w:val="single"/>
        </w:rPr>
      </w:pPr>
      <w:bookmarkStart w:name="_Toc133242979" w:id="15"/>
      <w:proofErr w:type="spellStart"/>
      <w:r>
        <w:rPr>
          <w:u w:val="single"/>
        </w:rPr>
        <w:t>Overview</w:t>
      </w:r>
      <w:proofErr w:type="spellEnd"/>
      <w:r>
        <w:rPr>
          <w:u w:val="single"/>
        </w:rPr>
        <w:t xml:space="preserve"> </w:t>
      </w:r>
      <w:proofErr w:type="spellStart"/>
      <w:r>
        <w:rPr>
          <w:u w:val="single"/>
        </w:rPr>
        <w:t>of</w:t>
      </w:r>
      <w:proofErr w:type="spellEnd"/>
      <w:r>
        <w:rPr>
          <w:u w:val="single"/>
        </w:rPr>
        <w:t xml:space="preserve"> UCPM </w:t>
      </w:r>
      <w:proofErr w:type="spellStart"/>
      <w:r>
        <w:rPr>
          <w:u w:val="single"/>
        </w:rPr>
        <w:t>implementation</w:t>
      </w:r>
      <w:proofErr w:type="spellEnd"/>
      <w:r>
        <w:rPr>
          <w:u w:val="single"/>
        </w:rPr>
        <w:t xml:space="preserve"> in </w:t>
      </w:r>
      <w:proofErr w:type="spellStart"/>
      <w:r>
        <w:rPr>
          <w:u w:val="single"/>
        </w:rPr>
        <w:t>each</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selected</w:t>
      </w:r>
      <w:proofErr w:type="spellEnd"/>
      <w:r>
        <w:rPr>
          <w:u w:val="single"/>
        </w:rPr>
        <w:t xml:space="preserve"> Member States</w:t>
      </w:r>
      <w:bookmarkEnd w:id="14"/>
      <w:bookmarkEnd w:id="15"/>
    </w:p>
    <w:p w:rsidR="000123EB" w:rsidP="000123EB" w:rsidRDefault="000123EB" w14:paraId="2CE98D1F" w14:textId="77777777">
      <w:pPr>
        <w:rPr>
          <w:lang w:val="en-GB"/>
        </w:rPr>
      </w:pPr>
    </w:p>
    <w:p w:rsidR="000123EB" w:rsidP="000123EB" w:rsidRDefault="000123EB" w14:paraId="16D799C2" w14:textId="77777777">
      <w:r>
        <w:t xml:space="preserve">The </w:t>
      </w:r>
      <w:proofErr w:type="spellStart"/>
      <w:r>
        <w:t>following</w:t>
      </w:r>
      <w:proofErr w:type="spellEnd"/>
      <w:r>
        <w:t xml:space="preserve"> </w:t>
      </w:r>
      <w:proofErr w:type="spellStart"/>
      <w:r>
        <w:t>section</w:t>
      </w:r>
      <w:proofErr w:type="spellEnd"/>
      <w:r>
        <w:t xml:space="preserve"> </w:t>
      </w:r>
      <w:proofErr w:type="spellStart"/>
      <w:r>
        <w:t>presents</w:t>
      </w:r>
      <w:proofErr w:type="spellEnd"/>
      <w:r>
        <w:t xml:space="preserve"> a </w:t>
      </w:r>
      <w:proofErr w:type="spellStart"/>
      <w:r>
        <w:t>brief</w:t>
      </w:r>
      <w:proofErr w:type="spellEnd"/>
      <w:r>
        <w:t xml:space="preserve"> </w:t>
      </w:r>
      <w:proofErr w:type="spellStart"/>
      <w:r>
        <w:t>overview</w:t>
      </w:r>
      <w:proofErr w:type="spellEnd"/>
      <w:r>
        <w:t xml:space="preserve"> </w:t>
      </w:r>
      <w:proofErr w:type="spellStart"/>
      <w:r>
        <w:t>of</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European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w:t>
      </w:r>
      <w:proofErr w:type="spellStart"/>
      <w:r>
        <w:t>including</w:t>
      </w:r>
      <w:proofErr w:type="spellEnd"/>
      <w:r>
        <w:t xml:space="preserve"> </w:t>
      </w:r>
      <w:proofErr w:type="spellStart"/>
      <w:r>
        <w:t>RescEU</w:t>
      </w:r>
      <w:proofErr w:type="spellEnd"/>
      <w:r>
        <w:t xml:space="preserve">) in </w:t>
      </w:r>
      <w:proofErr w:type="spellStart"/>
      <w:r>
        <w:t>each</w:t>
      </w:r>
      <w:proofErr w:type="spellEnd"/>
      <w:r>
        <w:t xml:space="preserve"> </w:t>
      </w:r>
      <w:proofErr w:type="spellStart"/>
      <w:r>
        <w:t>of</w:t>
      </w:r>
      <w:proofErr w:type="spellEnd"/>
      <w:r>
        <w:t xml:space="preserve"> </w:t>
      </w:r>
      <w:proofErr w:type="spellStart"/>
      <w:r>
        <w:t>the</w:t>
      </w:r>
      <w:proofErr w:type="spellEnd"/>
      <w:r>
        <w:t xml:space="preserve"> </w:t>
      </w:r>
      <w:proofErr w:type="spellStart"/>
      <w:r>
        <w:t>five</w:t>
      </w:r>
      <w:proofErr w:type="spellEnd"/>
      <w:r>
        <w:t xml:space="preserve"> </w:t>
      </w:r>
      <w:proofErr w:type="spellStart"/>
      <w:r>
        <w:t>selected</w:t>
      </w:r>
      <w:proofErr w:type="spellEnd"/>
      <w:r>
        <w:t xml:space="preserve"> Member States:</w:t>
      </w:r>
    </w:p>
    <w:p w:rsidR="000123EB" w:rsidP="000123EB" w:rsidRDefault="000123EB" w14:paraId="6832637E" w14:textId="77777777">
      <w:pPr>
        <w:rPr>
          <w:lang w:val="en-GB"/>
        </w:rPr>
      </w:pPr>
    </w:p>
    <w:p w:rsidR="000123EB" w:rsidP="00115008" w:rsidRDefault="000123EB" w14:paraId="701FC591" w14:textId="77777777">
      <w:pPr>
        <w:pStyle w:val="ListParagraph"/>
        <w:numPr>
          <w:ilvl w:val="0"/>
          <w:numId w:val="7"/>
        </w:numPr>
        <w:overflowPunct/>
        <w:autoSpaceDE/>
        <w:autoSpaceDN/>
        <w:adjustRightInd/>
        <w:textAlignment w:val="auto"/>
      </w:pPr>
      <w:proofErr w:type="spellStart"/>
      <w:r>
        <w:rPr>
          <w:b/>
        </w:rPr>
        <w:t>Belgium</w:t>
      </w:r>
      <w:proofErr w:type="spellEnd"/>
      <w:r>
        <w:t xml:space="preserve">: </w:t>
      </w:r>
      <w:proofErr w:type="spellStart"/>
      <w:r>
        <w:t>Civil</w:t>
      </w:r>
      <w:proofErr w:type="spellEnd"/>
      <w:r>
        <w:t xml:space="preserve"> </w:t>
      </w:r>
      <w:proofErr w:type="spellStart"/>
      <w:r>
        <w:t>protection</w:t>
      </w:r>
      <w:proofErr w:type="spellEnd"/>
      <w:r>
        <w:t xml:space="preserve"> in </w:t>
      </w:r>
      <w:proofErr w:type="spellStart"/>
      <w:r>
        <w:t>Belgium</w:t>
      </w:r>
      <w:proofErr w:type="spellEnd"/>
      <w:r>
        <w:t xml:space="preserve"> </w:t>
      </w:r>
      <w:proofErr w:type="spellStart"/>
      <w:r>
        <w:t>is</w:t>
      </w:r>
      <w:proofErr w:type="spellEnd"/>
      <w:r>
        <w:t xml:space="preserve"> </w:t>
      </w:r>
      <w:proofErr w:type="spellStart"/>
      <w:r>
        <w:t>under</w:t>
      </w:r>
      <w:proofErr w:type="spellEnd"/>
      <w:r>
        <w:t xml:space="preserve"> </w:t>
      </w:r>
      <w:proofErr w:type="spellStart"/>
      <w:r>
        <w:t>the</w:t>
      </w:r>
      <w:proofErr w:type="spellEnd"/>
      <w:r>
        <w:t xml:space="preserve"> </w:t>
      </w:r>
      <w:proofErr w:type="spellStart"/>
      <w:r>
        <w:t>mandate</w:t>
      </w:r>
      <w:proofErr w:type="spellEnd"/>
      <w:r>
        <w:t xml:space="preserve"> </w:t>
      </w:r>
      <w:proofErr w:type="spellStart"/>
      <w:r>
        <w:t>of</w:t>
      </w:r>
      <w:proofErr w:type="spellEnd"/>
      <w:r>
        <w:t xml:space="preserve"> </w:t>
      </w:r>
      <w:proofErr w:type="spellStart"/>
      <w:r>
        <w:t>the</w:t>
      </w:r>
      <w:proofErr w:type="spellEnd"/>
      <w:r>
        <w:t xml:space="preserve"> Ministry </w:t>
      </w:r>
      <w:proofErr w:type="spellStart"/>
      <w:r>
        <w:t>for</w:t>
      </w:r>
      <w:proofErr w:type="spellEnd"/>
      <w:r>
        <w:t xml:space="preserve"> Security and </w:t>
      </w:r>
      <w:proofErr w:type="spellStart"/>
      <w:r>
        <w:t>the</w:t>
      </w:r>
      <w:proofErr w:type="spellEnd"/>
      <w:r>
        <w:t xml:space="preserve"> Interior. The </w:t>
      </w:r>
      <w:proofErr w:type="spellStart"/>
      <w:r>
        <w:t>responsible</w:t>
      </w:r>
      <w:proofErr w:type="spellEnd"/>
      <w:r>
        <w:t xml:space="preserve"> </w:t>
      </w:r>
      <w:proofErr w:type="spellStart"/>
      <w:r>
        <w:t>unit</w:t>
      </w:r>
      <w:proofErr w:type="spellEnd"/>
      <w:r>
        <w:t xml:space="preserve"> </w:t>
      </w:r>
      <w:proofErr w:type="spellStart"/>
      <w:r>
        <w:t>is</w:t>
      </w:r>
      <w:proofErr w:type="spellEnd"/>
      <w:r>
        <w:t xml:space="preserve"> </w:t>
      </w:r>
      <w:proofErr w:type="spellStart"/>
      <w:r>
        <w:t>Directorate</w:t>
      </w:r>
      <w:proofErr w:type="spellEnd"/>
      <w:r>
        <w:t xml:space="preserve">-General </w:t>
      </w:r>
      <w:proofErr w:type="spellStart"/>
      <w:r>
        <w:t>Civil</w:t>
      </w:r>
      <w:proofErr w:type="spellEnd"/>
      <w:r>
        <w:t xml:space="preserve"> Security </w:t>
      </w:r>
      <w:proofErr w:type="spellStart"/>
      <w:r>
        <w:t>within</w:t>
      </w:r>
      <w:proofErr w:type="spellEnd"/>
      <w:r>
        <w:t xml:space="preserve"> </w:t>
      </w:r>
      <w:proofErr w:type="spellStart"/>
      <w:r>
        <w:t>the</w:t>
      </w:r>
      <w:proofErr w:type="spellEnd"/>
      <w:r>
        <w:t xml:space="preserve"> Interior Federal Public Service </w:t>
      </w:r>
      <w:proofErr w:type="spellStart"/>
      <w:r>
        <w:t>department</w:t>
      </w:r>
      <w:proofErr w:type="spellEnd"/>
      <w:r>
        <w:t xml:space="preserve"> (SPF </w:t>
      </w:r>
      <w:proofErr w:type="spellStart"/>
      <w:r>
        <w:rPr>
          <w:i/>
        </w:rPr>
        <w:t>Intérieur</w:t>
      </w:r>
      <w:proofErr w:type="spellEnd"/>
      <w:r>
        <w:t>)</w:t>
      </w:r>
      <w:r>
        <w:rPr>
          <w:vertAlign w:val="superscript"/>
        </w:rPr>
        <w:t xml:space="preserve"> </w:t>
      </w:r>
      <w:r>
        <w:rPr>
          <w:vertAlign w:val="superscript"/>
        </w:rPr>
        <w:footnoteReference w:id="3"/>
      </w:r>
      <w:r>
        <w:t xml:space="preserve">. The </w:t>
      </w:r>
      <w:proofErr w:type="spellStart"/>
      <w:r>
        <w:t>Directorate</w:t>
      </w:r>
      <w:proofErr w:type="spellEnd"/>
      <w:r>
        <w:t xml:space="preserve">-General </w:t>
      </w:r>
      <w:proofErr w:type="spellStart"/>
      <w:r>
        <w:t>Civil</w:t>
      </w:r>
      <w:proofErr w:type="spellEnd"/>
      <w:r>
        <w:t xml:space="preserve"> Security </w:t>
      </w:r>
      <w:proofErr w:type="spellStart"/>
      <w:r>
        <w:t>ensures</w:t>
      </w:r>
      <w:proofErr w:type="spellEnd"/>
      <w:r>
        <w:t xml:space="preserve"> </w:t>
      </w:r>
      <w:proofErr w:type="spellStart"/>
      <w:r>
        <w:t>the</w:t>
      </w:r>
      <w:proofErr w:type="spellEnd"/>
      <w:r>
        <w:t xml:space="preserve"> proper </w:t>
      </w:r>
      <w:proofErr w:type="spellStart"/>
      <w:r>
        <w:t>functioning</w:t>
      </w:r>
      <w:proofErr w:type="spellEnd"/>
      <w:r>
        <w:t xml:space="preserve"> </w:t>
      </w:r>
      <w:proofErr w:type="spellStart"/>
      <w:r>
        <w:t>of</w:t>
      </w:r>
      <w:proofErr w:type="spellEnd"/>
      <w:r>
        <w:t xml:space="preserve"> </w:t>
      </w:r>
      <w:proofErr w:type="spellStart"/>
      <w:r>
        <w:t>the</w:t>
      </w:r>
      <w:proofErr w:type="spellEnd"/>
      <w:r>
        <w:t xml:space="preserve"> </w:t>
      </w:r>
      <w:proofErr w:type="spellStart"/>
      <w:r>
        <w:t>three</w:t>
      </w:r>
      <w:proofErr w:type="spellEnd"/>
      <w:r>
        <w:t xml:space="preserve"> </w:t>
      </w:r>
      <w:proofErr w:type="spellStart"/>
      <w:r>
        <w:t>complementary</w:t>
      </w:r>
      <w:proofErr w:type="spellEnd"/>
      <w:r>
        <w:t xml:space="preserve"> </w:t>
      </w:r>
      <w:proofErr w:type="spellStart"/>
      <w:r>
        <w:t>structures</w:t>
      </w:r>
      <w:proofErr w:type="spellEnd"/>
      <w:r>
        <w:t xml:space="preserve"> </w:t>
      </w:r>
      <w:proofErr w:type="spellStart"/>
      <w:r>
        <w:t>that</w:t>
      </w:r>
      <w:proofErr w:type="spellEnd"/>
      <w:r>
        <w:t xml:space="preserve"> </w:t>
      </w:r>
      <w:proofErr w:type="spellStart"/>
      <w:r>
        <w:t>make</w:t>
      </w:r>
      <w:proofErr w:type="spellEnd"/>
      <w:r>
        <w:t xml:space="preserve"> </w:t>
      </w:r>
      <w:proofErr w:type="spellStart"/>
      <w:r>
        <w:t>up</w:t>
      </w:r>
      <w:proofErr w:type="spellEnd"/>
      <w:r>
        <w:t xml:space="preserve"> </w:t>
      </w:r>
      <w:proofErr w:type="spellStart"/>
      <w:r>
        <w:t>the</w:t>
      </w:r>
      <w:proofErr w:type="spellEnd"/>
      <w:r>
        <w:t xml:space="preserve"> </w:t>
      </w:r>
      <w:proofErr w:type="spellStart"/>
      <w:r>
        <w:t>rescue</w:t>
      </w:r>
      <w:proofErr w:type="spellEnd"/>
      <w:r>
        <w:t xml:space="preserve"> </w:t>
      </w:r>
      <w:proofErr w:type="spellStart"/>
      <w:r>
        <w:t>chain</w:t>
      </w:r>
      <w:proofErr w:type="spellEnd"/>
      <w:r>
        <w:t xml:space="preserve"> in </w:t>
      </w:r>
      <w:proofErr w:type="spellStart"/>
      <w:r>
        <w:t>Belgium</w:t>
      </w:r>
      <w:proofErr w:type="spellEnd"/>
      <w:r>
        <w:t xml:space="preserve">: </w:t>
      </w:r>
      <w:proofErr w:type="spellStart"/>
      <w:r>
        <w:t>the</w:t>
      </w:r>
      <w:proofErr w:type="spellEnd"/>
      <w:r>
        <w:t xml:space="preserve"> </w:t>
      </w:r>
      <w:proofErr w:type="spellStart"/>
      <w:r>
        <w:t>emergency</w:t>
      </w:r>
      <w:proofErr w:type="spellEnd"/>
      <w:r>
        <w:t xml:space="preserve"> </w:t>
      </w:r>
      <w:proofErr w:type="spellStart"/>
      <w:r>
        <w:t>call</w:t>
      </w:r>
      <w:proofErr w:type="spellEnd"/>
      <w:r>
        <w:t xml:space="preserve"> </w:t>
      </w:r>
      <w:proofErr w:type="spellStart"/>
      <w:r>
        <w:t>centres</w:t>
      </w:r>
      <w:proofErr w:type="spellEnd"/>
      <w:r>
        <w:t xml:space="preserve"> 112,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and </w:t>
      </w:r>
      <w:proofErr w:type="spellStart"/>
      <w:r>
        <w:t>the</w:t>
      </w:r>
      <w:proofErr w:type="spellEnd"/>
      <w:r>
        <w:t xml:space="preserve"> 34 </w:t>
      </w:r>
      <w:proofErr w:type="spellStart"/>
      <w:r>
        <w:t>emergency</w:t>
      </w:r>
      <w:proofErr w:type="spellEnd"/>
      <w:r>
        <w:t xml:space="preserve"> </w:t>
      </w:r>
      <w:proofErr w:type="spellStart"/>
      <w:r>
        <w:t>rescue</w:t>
      </w:r>
      <w:proofErr w:type="spellEnd"/>
      <w:r>
        <w:t xml:space="preserve"> </w:t>
      </w:r>
      <w:proofErr w:type="spellStart"/>
      <w:r>
        <w:t>zones</w:t>
      </w:r>
      <w:proofErr w:type="spellEnd"/>
      <w:r>
        <w:rPr>
          <w:rStyle w:val="FootnoteReference"/>
          <w:lang w:val="en-IE"/>
        </w:rPr>
        <w:footnoteReference w:id="4"/>
      </w:r>
      <w:r>
        <w:t>.</w:t>
      </w:r>
    </w:p>
    <w:p w:rsidR="000123EB" w:rsidP="000123EB" w:rsidRDefault="000123EB" w14:paraId="0DEB41FE" w14:textId="77777777">
      <w:pPr>
        <w:pStyle w:val="ListParagraph"/>
      </w:pPr>
    </w:p>
    <w:p w:rsidR="000123EB" w:rsidP="000123EB" w:rsidRDefault="000123EB" w14:paraId="154F598F" w14:textId="77777777">
      <w:pPr>
        <w:pStyle w:val="ListParagraph"/>
      </w:pPr>
      <w:proofErr w:type="spellStart"/>
      <w:r>
        <w:t>While</w:t>
      </w:r>
      <w:proofErr w:type="spellEnd"/>
      <w:r>
        <w:t xml:space="preserve"> </w:t>
      </w:r>
      <w:proofErr w:type="spellStart"/>
      <w:r>
        <w:t>the</w:t>
      </w:r>
      <w:proofErr w:type="spellEnd"/>
      <w:r>
        <w:t xml:space="preserve"> </w:t>
      </w:r>
      <w:proofErr w:type="spellStart"/>
      <w:r>
        <w:t>emergency</w:t>
      </w:r>
      <w:proofErr w:type="spellEnd"/>
      <w:r>
        <w:t xml:space="preserve"> </w:t>
      </w:r>
      <w:proofErr w:type="spellStart"/>
      <w:r>
        <w:t>call</w:t>
      </w:r>
      <w:proofErr w:type="spellEnd"/>
      <w:r>
        <w:t xml:space="preserve"> </w:t>
      </w:r>
      <w:proofErr w:type="spellStart"/>
      <w:r>
        <w:t>centres</w:t>
      </w:r>
      <w:proofErr w:type="spellEnd"/>
      <w:r>
        <w:t xml:space="preserve"> 112 and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units</w:t>
      </w:r>
      <w:proofErr w:type="spellEnd"/>
      <w:r>
        <w:t xml:space="preserve"> </w:t>
      </w:r>
      <w:proofErr w:type="spellStart"/>
      <w:r>
        <w:t>are</w:t>
      </w:r>
      <w:proofErr w:type="spellEnd"/>
      <w:r>
        <w:t xml:space="preserve"> operational </w:t>
      </w:r>
      <w:proofErr w:type="spellStart"/>
      <w:r>
        <w:t>services</w:t>
      </w:r>
      <w:proofErr w:type="spellEnd"/>
      <w:r>
        <w:t xml:space="preserve"> </w:t>
      </w:r>
      <w:proofErr w:type="spellStart"/>
      <w:r>
        <w:t>of</w:t>
      </w:r>
      <w:proofErr w:type="spellEnd"/>
      <w:r>
        <w:t xml:space="preserve"> </w:t>
      </w:r>
      <w:proofErr w:type="spellStart"/>
      <w:r>
        <w:t>the</w:t>
      </w:r>
      <w:proofErr w:type="spellEnd"/>
      <w:r>
        <w:t xml:space="preserve"> </w:t>
      </w:r>
      <w:proofErr w:type="spellStart"/>
      <w:r>
        <w:t>Directorate</w:t>
      </w:r>
      <w:proofErr w:type="spellEnd"/>
      <w:r>
        <w:t xml:space="preserve">-General </w:t>
      </w:r>
      <w:proofErr w:type="spellStart"/>
      <w:r>
        <w:t>Civil</w:t>
      </w:r>
      <w:proofErr w:type="spellEnd"/>
      <w:r>
        <w:t xml:space="preserve"> Security, </w:t>
      </w:r>
      <w:proofErr w:type="spellStart"/>
      <w:r>
        <w:t>the</w:t>
      </w:r>
      <w:proofErr w:type="spellEnd"/>
      <w:r>
        <w:t xml:space="preserve"> </w:t>
      </w:r>
      <w:proofErr w:type="spellStart"/>
      <w:r>
        <w:t>rescue</w:t>
      </w:r>
      <w:proofErr w:type="spellEnd"/>
      <w:r>
        <w:t xml:space="preserve"> </w:t>
      </w:r>
      <w:proofErr w:type="spellStart"/>
      <w:r>
        <w:t>zones</w:t>
      </w:r>
      <w:proofErr w:type="spellEnd"/>
      <w:r>
        <w:t xml:space="preserve"> (i.e., </w:t>
      </w:r>
      <w:proofErr w:type="spellStart"/>
      <w:r>
        <w:t>fire</w:t>
      </w:r>
      <w:proofErr w:type="spellEnd"/>
      <w:r>
        <w:t xml:space="preserve"> </w:t>
      </w:r>
      <w:proofErr w:type="spellStart"/>
      <w:r>
        <w:t>brigade</w:t>
      </w:r>
      <w:proofErr w:type="spellEnd"/>
      <w:r>
        <w:t xml:space="preserve">) </w:t>
      </w:r>
      <w:proofErr w:type="spellStart"/>
      <w:r>
        <w:t>are</w:t>
      </w:r>
      <w:proofErr w:type="spellEnd"/>
      <w:r>
        <w:t xml:space="preserve"> </w:t>
      </w:r>
      <w:proofErr w:type="spellStart"/>
      <w:r>
        <w:t>local</w:t>
      </w:r>
      <w:proofErr w:type="spellEnd"/>
      <w:r>
        <w:t xml:space="preserve"> </w:t>
      </w:r>
      <w:proofErr w:type="spellStart"/>
      <w:r>
        <w:t>entities</w:t>
      </w:r>
      <w:proofErr w:type="spellEnd"/>
      <w:r>
        <w:t xml:space="preserve"> </w:t>
      </w:r>
      <w:proofErr w:type="spellStart"/>
      <w:r>
        <w:t>with</w:t>
      </w:r>
      <w:proofErr w:type="spellEnd"/>
      <w:r>
        <w:t xml:space="preserve"> </w:t>
      </w:r>
      <w:proofErr w:type="spellStart"/>
      <w:r>
        <w:t>their</w:t>
      </w:r>
      <w:proofErr w:type="spellEnd"/>
      <w:r>
        <w:t xml:space="preserve"> own legal </w:t>
      </w:r>
      <w:proofErr w:type="spellStart"/>
      <w:r>
        <w:t>personality</w:t>
      </w:r>
      <w:proofErr w:type="spellEnd"/>
      <w:r>
        <w:t xml:space="preserve">. Still, </w:t>
      </w:r>
      <w:proofErr w:type="spellStart"/>
      <w:r>
        <w:t>the</w:t>
      </w:r>
      <w:proofErr w:type="spellEnd"/>
      <w:r>
        <w:t xml:space="preserve"> </w:t>
      </w:r>
      <w:proofErr w:type="spellStart"/>
      <w:r>
        <w:t>Directorate</w:t>
      </w:r>
      <w:proofErr w:type="spellEnd"/>
      <w:r>
        <w:t xml:space="preserve">-General </w:t>
      </w:r>
      <w:proofErr w:type="spellStart"/>
      <w:r>
        <w:t>provides</w:t>
      </w:r>
      <w:proofErr w:type="spellEnd"/>
      <w:r>
        <w:t xml:space="preserve"> </w:t>
      </w:r>
      <w:proofErr w:type="spellStart"/>
      <w:r>
        <w:t>the</w:t>
      </w:r>
      <w:proofErr w:type="spellEnd"/>
      <w:r>
        <w:t xml:space="preserve"> </w:t>
      </w:r>
      <w:proofErr w:type="spellStart"/>
      <w:r>
        <w:t>rescue</w:t>
      </w:r>
      <w:proofErr w:type="spellEnd"/>
      <w:r>
        <w:t xml:space="preserve"> </w:t>
      </w:r>
      <w:proofErr w:type="spellStart"/>
      <w:r>
        <w:t>zones</w:t>
      </w:r>
      <w:proofErr w:type="spellEnd"/>
      <w:r>
        <w:t xml:space="preserve"> </w:t>
      </w:r>
      <w:proofErr w:type="spellStart"/>
      <w:r>
        <w:t>with</w:t>
      </w:r>
      <w:proofErr w:type="spellEnd"/>
      <w:r>
        <w:t xml:space="preserve"> </w:t>
      </w:r>
      <w:proofErr w:type="spellStart"/>
      <w:r>
        <w:t>significant</w:t>
      </w:r>
      <w:proofErr w:type="spellEnd"/>
      <w:r>
        <w:t xml:space="preserve"> support in </w:t>
      </w:r>
      <w:proofErr w:type="spellStart"/>
      <w:r>
        <w:t>financial</w:t>
      </w:r>
      <w:proofErr w:type="spellEnd"/>
      <w:r>
        <w:t xml:space="preserve">, legal, </w:t>
      </w:r>
      <w:proofErr w:type="spellStart"/>
      <w:r>
        <w:t>public</w:t>
      </w:r>
      <w:proofErr w:type="spellEnd"/>
      <w:r>
        <w:t xml:space="preserve"> </w:t>
      </w:r>
      <w:proofErr w:type="spellStart"/>
      <w:r>
        <w:t>procurement</w:t>
      </w:r>
      <w:proofErr w:type="spellEnd"/>
      <w:r>
        <w:t xml:space="preserve">, and </w:t>
      </w:r>
      <w:proofErr w:type="spellStart"/>
      <w:r>
        <w:t>training</w:t>
      </w:r>
      <w:proofErr w:type="spellEnd"/>
      <w:r>
        <w:t xml:space="preserve"> </w:t>
      </w:r>
      <w:proofErr w:type="spellStart"/>
      <w:r>
        <w:t>matters</w:t>
      </w:r>
      <w:proofErr w:type="spellEnd"/>
      <w:r>
        <w:t xml:space="preserve">. </w:t>
      </w:r>
    </w:p>
    <w:p w:rsidR="000123EB" w:rsidP="000123EB" w:rsidRDefault="000123EB" w14:paraId="202B83D7" w14:textId="77777777">
      <w:pPr>
        <w:pStyle w:val="ListParagraph"/>
      </w:pPr>
    </w:p>
    <w:p w:rsidR="000123EB" w:rsidP="000123EB" w:rsidRDefault="000123EB" w14:paraId="406D8E1F" w14:textId="77777777">
      <w:pPr>
        <w:pStyle w:val="ListParagraph"/>
      </w:pPr>
      <w:proofErr w:type="spellStart"/>
      <w:r>
        <w:t>Civil</w:t>
      </w:r>
      <w:proofErr w:type="spellEnd"/>
      <w:r>
        <w:t xml:space="preserve"> </w:t>
      </w:r>
      <w:proofErr w:type="spellStart"/>
      <w:r>
        <w:t>Protection</w:t>
      </w:r>
      <w:proofErr w:type="spellEnd"/>
      <w:r>
        <w:rPr>
          <w:rStyle w:val="FootnoteReference"/>
        </w:rPr>
        <w:footnoteReference w:id="5"/>
      </w:r>
      <w:r>
        <w:t xml:space="preserve"> </w:t>
      </w:r>
      <w:proofErr w:type="spellStart"/>
      <w:r>
        <w:t>is</w:t>
      </w:r>
      <w:proofErr w:type="spellEnd"/>
      <w:r>
        <w:t xml:space="preserve"> a </w:t>
      </w:r>
      <w:proofErr w:type="spellStart"/>
      <w:r>
        <w:t>federal</w:t>
      </w:r>
      <w:proofErr w:type="spellEnd"/>
      <w:r>
        <w:t xml:space="preserve"> </w:t>
      </w:r>
      <w:proofErr w:type="spellStart"/>
      <w:r>
        <w:t>emergency</w:t>
      </w:r>
      <w:proofErr w:type="spellEnd"/>
      <w:r>
        <w:t xml:space="preserve"> </w:t>
      </w:r>
      <w:proofErr w:type="spellStart"/>
      <w:r>
        <w:t>service</w:t>
      </w:r>
      <w:proofErr w:type="spellEnd"/>
      <w:r>
        <w:t xml:space="preserve"> </w:t>
      </w:r>
      <w:proofErr w:type="spellStart"/>
      <w:r>
        <w:t>under</w:t>
      </w:r>
      <w:proofErr w:type="spellEnd"/>
      <w:r>
        <w:t xml:space="preserve"> </w:t>
      </w:r>
      <w:proofErr w:type="spellStart"/>
      <w:r>
        <w:t>the</w:t>
      </w:r>
      <w:proofErr w:type="spellEnd"/>
      <w:r>
        <w:t xml:space="preserve"> </w:t>
      </w:r>
      <w:proofErr w:type="spellStart"/>
      <w:r>
        <w:t>Directorate</w:t>
      </w:r>
      <w:proofErr w:type="spellEnd"/>
      <w:r>
        <w:t xml:space="preserve">-General </w:t>
      </w:r>
      <w:proofErr w:type="spellStart"/>
      <w:r>
        <w:t>Civil</w:t>
      </w:r>
      <w:proofErr w:type="spellEnd"/>
      <w:r>
        <w:t xml:space="preserve"> Security </w:t>
      </w:r>
      <w:proofErr w:type="spellStart"/>
      <w:r>
        <w:t>that</w:t>
      </w:r>
      <w:proofErr w:type="spellEnd"/>
      <w:r>
        <w:t xml:space="preserve"> </w:t>
      </w:r>
      <w:proofErr w:type="spellStart"/>
      <w:r>
        <w:t>assists</w:t>
      </w:r>
      <w:proofErr w:type="spellEnd"/>
      <w:r>
        <w:t xml:space="preserve"> </w:t>
      </w:r>
      <w:proofErr w:type="spellStart"/>
      <w:r>
        <w:t>the</w:t>
      </w:r>
      <w:proofErr w:type="spellEnd"/>
      <w:r>
        <w:t xml:space="preserve"> </w:t>
      </w:r>
      <w:proofErr w:type="spellStart"/>
      <w:r>
        <w:t>population</w:t>
      </w:r>
      <w:proofErr w:type="spellEnd"/>
      <w:r>
        <w:t xml:space="preserve">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proofErr w:type="spellStart"/>
      <w:r>
        <w:t>disasters</w:t>
      </w:r>
      <w:proofErr w:type="spellEnd"/>
      <w:r>
        <w:t xml:space="preserve">. </w:t>
      </w:r>
      <w:proofErr w:type="spellStart"/>
      <w:r>
        <w:t>Its</w:t>
      </w:r>
      <w:proofErr w:type="spellEnd"/>
      <w:r>
        <w:t xml:space="preserve"> </w:t>
      </w:r>
      <w:proofErr w:type="spellStart"/>
      <w:r>
        <w:t>teams</w:t>
      </w:r>
      <w:proofErr w:type="spellEnd"/>
      <w:r>
        <w:t xml:space="preserve"> </w:t>
      </w:r>
      <w:proofErr w:type="spellStart"/>
      <w:r>
        <w:t>intervene</w:t>
      </w:r>
      <w:proofErr w:type="spellEnd"/>
      <w:r>
        <w:t xml:space="preserve"> </w:t>
      </w:r>
      <w:proofErr w:type="spellStart"/>
      <w:r>
        <w:t>with</w:t>
      </w:r>
      <w:proofErr w:type="spellEnd"/>
      <w:r>
        <w:t xml:space="preserve"> </w:t>
      </w:r>
      <w:proofErr w:type="spellStart"/>
      <w:r>
        <w:t>specialized</w:t>
      </w:r>
      <w:proofErr w:type="spellEnd"/>
      <w:r>
        <w:t xml:space="preserve"> </w:t>
      </w:r>
      <w:proofErr w:type="spellStart"/>
      <w:r>
        <w:t>resources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action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fire</w:t>
      </w:r>
      <w:proofErr w:type="spellEnd"/>
      <w:r>
        <w:t xml:space="preserve"> </w:t>
      </w:r>
      <w:proofErr w:type="spellStart"/>
      <w:r>
        <w:t>brigade</w:t>
      </w:r>
      <w:proofErr w:type="spellEnd"/>
      <w:r>
        <w:t xml:space="preserve">, </w:t>
      </w:r>
      <w:proofErr w:type="spellStart"/>
      <w:r>
        <w:t>the</w:t>
      </w:r>
      <w:proofErr w:type="spellEnd"/>
      <w:r>
        <w:t xml:space="preserve"> </w:t>
      </w:r>
      <w:proofErr w:type="spellStart"/>
      <w:r>
        <w:t>police</w:t>
      </w:r>
      <w:proofErr w:type="spellEnd"/>
      <w:r>
        <w:t xml:space="preserve"> and </w:t>
      </w:r>
      <w:proofErr w:type="spellStart"/>
      <w:r>
        <w:t>other</w:t>
      </w:r>
      <w:proofErr w:type="spellEnd"/>
      <w:r>
        <w:t xml:space="preserve"> </w:t>
      </w:r>
      <w:proofErr w:type="spellStart"/>
      <w:r>
        <w:t>authorities</w:t>
      </w:r>
      <w:proofErr w:type="spellEnd"/>
      <w:r>
        <w:t xml:space="preserve">. The </w:t>
      </w:r>
      <w:proofErr w:type="spellStart"/>
      <w:r>
        <w:t>Civil</w:t>
      </w:r>
      <w:proofErr w:type="spellEnd"/>
      <w:r>
        <w:t xml:space="preserve"> </w:t>
      </w:r>
      <w:proofErr w:type="spellStart"/>
      <w:r>
        <w:t>Protection</w:t>
      </w:r>
      <w:proofErr w:type="spellEnd"/>
      <w:r>
        <w:t xml:space="preserve"> </w:t>
      </w:r>
      <w:proofErr w:type="spellStart"/>
      <w:r>
        <w:t>can</w:t>
      </w:r>
      <w:proofErr w:type="spellEnd"/>
      <w:r>
        <w:t xml:space="preserve"> also </w:t>
      </w:r>
      <w:proofErr w:type="spellStart"/>
      <w:r>
        <w:t>rely</w:t>
      </w:r>
      <w:proofErr w:type="spellEnd"/>
      <w:r>
        <w:t xml:space="preserve"> on </w:t>
      </w:r>
      <w:proofErr w:type="spellStart"/>
      <w:r>
        <w:t>volunteers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its</w:t>
      </w:r>
      <w:proofErr w:type="spellEnd"/>
      <w:r>
        <w:t xml:space="preserve"> </w:t>
      </w:r>
      <w:proofErr w:type="spellStart"/>
      <w:r>
        <w:t>response</w:t>
      </w:r>
      <w:proofErr w:type="spellEnd"/>
      <w:r>
        <w:t xml:space="preserve"> </w:t>
      </w:r>
      <w:proofErr w:type="spellStart"/>
      <w:r>
        <w:t>capacities</w:t>
      </w:r>
      <w:proofErr w:type="spellEnd"/>
      <w:r>
        <w:t xml:space="preserve">. </w:t>
      </w:r>
      <w:proofErr w:type="spellStart"/>
      <w:r>
        <w:t>It</w:t>
      </w:r>
      <w:proofErr w:type="spellEnd"/>
      <w:r>
        <w:t xml:space="preserve"> </w:t>
      </w:r>
      <w:proofErr w:type="spellStart"/>
      <w:r>
        <w:t>intervenes</w:t>
      </w:r>
      <w:proofErr w:type="spellEnd"/>
      <w:r>
        <w:t xml:space="preserve"> at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Minister </w:t>
      </w:r>
      <w:proofErr w:type="spellStart"/>
      <w:r>
        <w:t>of</w:t>
      </w:r>
      <w:proofErr w:type="spellEnd"/>
      <w:r>
        <w:t xml:space="preserve"> Home Affairs, a Governor, a Mayor, </w:t>
      </w:r>
      <w:proofErr w:type="spellStart"/>
      <w:r>
        <w:t>the</w:t>
      </w:r>
      <w:proofErr w:type="spellEnd"/>
      <w:r>
        <w:t xml:space="preserve"> </w:t>
      </w:r>
      <w:proofErr w:type="spellStart"/>
      <w:r>
        <w:t>fire</w:t>
      </w:r>
      <w:proofErr w:type="spellEnd"/>
      <w:r>
        <w:t xml:space="preserve"> </w:t>
      </w:r>
      <w:proofErr w:type="spellStart"/>
      <w:r>
        <w:t>brigade</w:t>
      </w:r>
      <w:proofErr w:type="spellEnd"/>
      <w:r>
        <w:t xml:space="preserve"> </w:t>
      </w:r>
      <w:proofErr w:type="spellStart"/>
      <w:r>
        <w:t>or</w:t>
      </w:r>
      <w:proofErr w:type="spellEnd"/>
      <w:r>
        <w:t xml:space="preserve"> </w:t>
      </w:r>
      <w:proofErr w:type="spellStart"/>
      <w:r>
        <w:t>the</w:t>
      </w:r>
      <w:proofErr w:type="spellEnd"/>
      <w:r>
        <w:t xml:space="preserve"> </w:t>
      </w:r>
      <w:proofErr w:type="spellStart"/>
      <w:r>
        <w:t>police</w:t>
      </w:r>
      <w:proofErr w:type="spellEnd"/>
      <w:r>
        <w:t>.</w:t>
      </w:r>
    </w:p>
    <w:p w:rsidR="000123EB" w:rsidP="000123EB" w:rsidRDefault="000123EB" w14:paraId="45F20BE2" w14:textId="77777777">
      <w:pPr>
        <w:pStyle w:val="ListParagraph"/>
      </w:pPr>
    </w:p>
    <w:p w:rsidR="000123EB" w:rsidP="000123EB" w:rsidRDefault="000123EB" w14:paraId="71BEC806" w14:textId="068A31FF">
      <w:pPr>
        <w:pStyle w:val="ListParagraph"/>
      </w:pPr>
      <w:r>
        <w:lastRenderedPageBreak/>
        <w:t xml:space="preserve">In </w:t>
      </w:r>
      <w:proofErr w:type="spellStart"/>
      <w:r>
        <w:t>Belgium</w:t>
      </w:r>
      <w:proofErr w:type="spellEnd"/>
      <w:r>
        <w:t xml:space="preserve">, </w:t>
      </w:r>
      <w:proofErr w:type="spellStart"/>
      <w:r>
        <w:t>foreign</w:t>
      </w:r>
      <w:proofErr w:type="spellEnd"/>
      <w:r>
        <w:t xml:space="preserve"> </w:t>
      </w:r>
      <w:proofErr w:type="spellStart"/>
      <w:r>
        <w:t>civil</w:t>
      </w:r>
      <w:proofErr w:type="spellEnd"/>
      <w:r>
        <w:t xml:space="preserve"> </w:t>
      </w:r>
      <w:proofErr w:type="spellStart"/>
      <w:r>
        <w:t>defence</w:t>
      </w:r>
      <w:proofErr w:type="spellEnd"/>
      <w:r>
        <w:t xml:space="preserve"> and </w:t>
      </w:r>
      <w:proofErr w:type="spellStart"/>
      <w:r>
        <w:t>emergency</w:t>
      </w:r>
      <w:proofErr w:type="spellEnd"/>
      <w:r>
        <w:t xml:space="preserve"> </w:t>
      </w:r>
      <w:proofErr w:type="spellStart"/>
      <w:r>
        <w:t>response</w:t>
      </w:r>
      <w:proofErr w:type="spellEnd"/>
      <w:r>
        <w:t xml:space="preserve"> </w:t>
      </w:r>
      <w:proofErr w:type="spellStart"/>
      <w:r>
        <w:t>operations</w:t>
      </w:r>
      <w:proofErr w:type="spellEnd"/>
      <w:r>
        <w:t xml:space="preserve"> </w:t>
      </w:r>
      <w:proofErr w:type="spellStart"/>
      <w:r>
        <w:t>are</w:t>
      </w:r>
      <w:proofErr w:type="spellEnd"/>
      <w:r>
        <w:t xml:space="preserve"> </w:t>
      </w:r>
      <w:proofErr w:type="spellStart"/>
      <w:r>
        <w:t>provided</w:t>
      </w:r>
      <w:proofErr w:type="spellEnd"/>
      <w:r>
        <w:t xml:space="preserve"> </w:t>
      </w:r>
      <w:proofErr w:type="spellStart"/>
      <w:r>
        <w:t>through</w:t>
      </w:r>
      <w:proofErr w:type="spellEnd"/>
      <w:r>
        <w:t xml:space="preserve"> </w:t>
      </w:r>
      <w:proofErr w:type="spellStart"/>
      <w:r>
        <w:t>the</w:t>
      </w:r>
      <w:proofErr w:type="spellEnd"/>
      <w:r>
        <w:t xml:space="preserve"> B-FAST (</w:t>
      </w:r>
      <w:proofErr w:type="spellStart"/>
      <w:r>
        <w:t>Belgian</w:t>
      </w:r>
      <w:proofErr w:type="spellEnd"/>
      <w:r>
        <w:t xml:space="preserve"> First Aid and Support Team) </w:t>
      </w:r>
      <w:proofErr w:type="spellStart"/>
      <w:r>
        <w:t>structure</w:t>
      </w:r>
      <w:proofErr w:type="spellEnd"/>
      <w:r>
        <w:rPr>
          <w:rStyle w:val="FootnoteReference"/>
          <w:lang w:val="en-IE"/>
        </w:rPr>
        <w:footnoteReference w:id="6"/>
      </w:r>
      <w:r>
        <w:t xml:space="preserve">. This </w:t>
      </w:r>
      <w:proofErr w:type="spellStart"/>
      <w:r>
        <w:t>is</w:t>
      </w:r>
      <w:proofErr w:type="spellEnd"/>
      <w:r>
        <w:t xml:space="preserve"> a permanent </w:t>
      </w:r>
      <w:proofErr w:type="spellStart"/>
      <w:r>
        <w:t>interdepartmental</w:t>
      </w:r>
      <w:proofErr w:type="spellEnd"/>
      <w:r>
        <w:t xml:space="preserve"> </w:t>
      </w:r>
      <w:proofErr w:type="spellStart"/>
      <w:r>
        <w:t>structure</w:t>
      </w:r>
      <w:proofErr w:type="spellEnd"/>
      <w:r>
        <w:t xml:space="preserve"> </w:t>
      </w:r>
      <w:proofErr w:type="spellStart"/>
      <w:r>
        <w:t>for</w:t>
      </w:r>
      <w:proofErr w:type="spellEnd"/>
      <w:r>
        <w:t xml:space="preserve"> </w:t>
      </w:r>
      <w:proofErr w:type="spellStart"/>
      <w:r>
        <w:t>relief</w:t>
      </w:r>
      <w:proofErr w:type="spellEnd"/>
      <w:r>
        <w:t xml:space="preserve"> and </w:t>
      </w:r>
      <w:proofErr w:type="spellStart"/>
      <w:r>
        <w:t>assistance</w:t>
      </w:r>
      <w:proofErr w:type="spellEnd"/>
      <w:r>
        <w:t xml:space="preserve"> </w:t>
      </w:r>
      <w:proofErr w:type="spellStart"/>
      <w:r>
        <w:t>operations</w:t>
      </w:r>
      <w:proofErr w:type="spellEnd"/>
      <w:r>
        <w:t xml:space="preserve"> </w:t>
      </w:r>
      <w:proofErr w:type="spellStart"/>
      <w:r>
        <w:t>coordinated</w:t>
      </w:r>
      <w:proofErr w:type="spellEnd"/>
      <w:r>
        <w:t xml:space="preserve"> </w:t>
      </w:r>
      <w:proofErr w:type="spellStart"/>
      <w:r>
        <w:t>by</w:t>
      </w:r>
      <w:proofErr w:type="spellEnd"/>
      <w:r>
        <w:t xml:space="preserve"> </w:t>
      </w:r>
      <w:proofErr w:type="spellStart"/>
      <w:r>
        <w:t>the</w:t>
      </w:r>
      <w:proofErr w:type="spellEnd"/>
      <w:r>
        <w:t xml:space="preserve"> SPF </w:t>
      </w:r>
      <w:proofErr w:type="spellStart"/>
      <w:r>
        <w:t>Foreign</w:t>
      </w:r>
      <w:proofErr w:type="spellEnd"/>
      <w:r>
        <w:t xml:space="preserve"> Affairs and Development </w:t>
      </w:r>
      <w:proofErr w:type="spellStart"/>
      <w:r>
        <w:t>Cooperation</w:t>
      </w:r>
      <w:proofErr w:type="spellEnd"/>
      <w:r>
        <w:t xml:space="preserve">, </w:t>
      </w:r>
      <w:proofErr w:type="spellStart"/>
      <w:r>
        <w:t>along</w:t>
      </w:r>
      <w:proofErr w:type="spellEnd"/>
      <w:r>
        <w:t xml:space="preserve"> </w:t>
      </w:r>
      <w:proofErr w:type="spellStart"/>
      <w:r>
        <w:t>with</w:t>
      </w:r>
      <w:proofErr w:type="spellEnd"/>
      <w:r>
        <w:t xml:space="preserve"> SPF Public Health, Defence, </w:t>
      </w:r>
      <w:proofErr w:type="spellStart"/>
      <w:r>
        <w:t>the</w:t>
      </w:r>
      <w:proofErr w:type="spellEnd"/>
      <w:r>
        <w:t xml:space="preserve"> SPF Interior and </w:t>
      </w:r>
      <w:proofErr w:type="spellStart"/>
      <w:r>
        <w:t>the</w:t>
      </w:r>
      <w:proofErr w:type="spellEnd"/>
      <w:r>
        <w:t xml:space="preserve"> SPF Bosa </w:t>
      </w:r>
      <w:proofErr w:type="spellStart"/>
      <w:r>
        <w:t>for</w:t>
      </w:r>
      <w:proofErr w:type="spellEnd"/>
      <w:r>
        <w:t xml:space="preserve"> </w:t>
      </w:r>
      <w:proofErr w:type="spellStart"/>
      <w:r>
        <w:t>logistical</w:t>
      </w:r>
      <w:proofErr w:type="spellEnd"/>
      <w:r>
        <w:t xml:space="preserve"> and administrative support</w:t>
      </w:r>
      <w:r>
        <w:rPr>
          <w:rStyle w:val="FootnoteReference"/>
          <w:lang w:val="en-IE"/>
        </w:rPr>
        <w:footnoteReference w:id="7"/>
      </w:r>
      <w:r>
        <w:t xml:space="preserve">. The </w:t>
      </w:r>
      <w:proofErr w:type="spellStart"/>
      <w:r>
        <w:t>operations</w:t>
      </w:r>
      <w:proofErr w:type="spellEnd"/>
      <w:r>
        <w:t xml:space="preserve"> </w:t>
      </w:r>
      <w:proofErr w:type="spellStart"/>
      <w:r>
        <w:t>abroad</w:t>
      </w:r>
      <w:proofErr w:type="spellEnd"/>
      <w:r>
        <w:t xml:space="preserve"> </w:t>
      </w:r>
      <w:proofErr w:type="spellStart"/>
      <w:r>
        <w:t>are</w:t>
      </w:r>
      <w:proofErr w:type="spellEnd"/>
      <w:r>
        <w:t xml:space="preserve"> </w:t>
      </w:r>
      <w:proofErr w:type="spellStart"/>
      <w:r>
        <w:t>carried</w:t>
      </w:r>
      <w:proofErr w:type="spellEnd"/>
      <w:r>
        <w:t xml:space="preserve"> out in </w:t>
      </w:r>
      <w:proofErr w:type="spellStart"/>
      <w:r>
        <w:t>coordination</w:t>
      </w:r>
      <w:proofErr w:type="spellEnd"/>
      <w:r>
        <w:t xml:space="preserve"> </w:t>
      </w:r>
      <w:proofErr w:type="spellStart"/>
      <w:r>
        <w:t>with</w:t>
      </w:r>
      <w:proofErr w:type="spellEnd"/>
      <w:r>
        <w:t xml:space="preserve"> international </w:t>
      </w:r>
      <w:proofErr w:type="spellStart"/>
      <w:r>
        <w:t>partners</w:t>
      </w:r>
      <w:proofErr w:type="spellEnd"/>
      <w:r>
        <w:t xml:space="preserve"> (UN, EU, NATO).</w:t>
      </w:r>
      <w:r w:rsidR="0040614F">
        <w:t xml:space="preserve"> </w:t>
      </w:r>
      <w:r>
        <w:t xml:space="preserve">The </w:t>
      </w:r>
      <w:proofErr w:type="spellStart"/>
      <w:r>
        <w:t>composition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dispatched</w:t>
      </w:r>
      <w:proofErr w:type="spellEnd"/>
      <w:r>
        <w:t xml:space="preserve"> B-FAST </w:t>
      </w:r>
      <w:proofErr w:type="spellStart"/>
      <w:r>
        <w:t>team</w:t>
      </w:r>
      <w:proofErr w:type="spellEnd"/>
      <w:r>
        <w:t xml:space="preserve"> </w:t>
      </w:r>
      <w:proofErr w:type="spellStart"/>
      <w:r>
        <w:t>depends</w:t>
      </w:r>
      <w:proofErr w:type="spellEnd"/>
      <w:r>
        <w:t xml:space="preserve"> on </w:t>
      </w:r>
      <w:proofErr w:type="spellStart"/>
      <w:r>
        <w:t>the</w:t>
      </w:r>
      <w:proofErr w:type="spellEnd"/>
      <w:r>
        <w:t xml:space="preserve"> type </w:t>
      </w:r>
      <w:proofErr w:type="spellStart"/>
      <w:r>
        <w:t>of</w:t>
      </w:r>
      <w:proofErr w:type="spellEnd"/>
      <w:r>
        <w:t xml:space="preserve"> </w:t>
      </w:r>
      <w:proofErr w:type="spellStart"/>
      <w:r>
        <w:t>intervention</w:t>
      </w:r>
      <w:proofErr w:type="spellEnd"/>
      <w:r>
        <w:t xml:space="preserve"> and type </w:t>
      </w:r>
      <w:proofErr w:type="spellStart"/>
      <w:r>
        <w:t>of</w:t>
      </w:r>
      <w:proofErr w:type="spellEnd"/>
      <w:r>
        <w:t xml:space="preserve"> </w:t>
      </w:r>
      <w:proofErr w:type="spellStart"/>
      <w:r>
        <w:t>disaster</w:t>
      </w:r>
      <w:proofErr w:type="spellEnd"/>
      <w:r>
        <w:t xml:space="preserve"> at </w:t>
      </w:r>
      <w:proofErr w:type="spellStart"/>
      <w:r>
        <w:t>hand</w:t>
      </w:r>
      <w:proofErr w:type="spellEnd"/>
      <w:r>
        <w:t xml:space="preserve"> (e.g., </w:t>
      </w:r>
      <w:proofErr w:type="spellStart"/>
      <w:r>
        <w:t>floods</w:t>
      </w:r>
      <w:proofErr w:type="spellEnd"/>
      <w:r>
        <w:t xml:space="preserve">, </w:t>
      </w:r>
      <w:proofErr w:type="spellStart"/>
      <w:r>
        <w:t>pollution</w:t>
      </w:r>
      <w:proofErr w:type="spellEnd"/>
      <w:r>
        <w:t xml:space="preserve">, </w:t>
      </w:r>
      <w:proofErr w:type="spellStart"/>
      <w:r>
        <w:t>earthquakes</w:t>
      </w:r>
      <w:proofErr w:type="spellEnd"/>
      <w:r>
        <w:t xml:space="preserve">, </w:t>
      </w:r>
      <w:proofErr w:type="spellStart"/>
      <w:r>
        <w:t>tidal</w:t>
      </w:r>
      <w:proofErr w:type="spellEnd"/>
      <w:r>
        <w:t xml:space="preserve"> </w:t>
      </w:r>
      <w:proofErr w:type="spellStart"/>
      <w:r>
        <w:t>waves</w:t>
      </w:r>
      <w:proofErr w:type="spellEnd"/>
      <w:r>
        <w:t xml:space="preserve">). Next </w:t>
      </w:r>
      <w:proofErr w:type="spellStart"/>
      <w:r>
        <w:t>to</w:t>
      </w:r>
      <w:proofErr w:type="spellEnd"/>
      <w:r>
        <w:t xml:space="preserve"> human </w:t>
      </w:r>
      <w:proofErr w:type="spellStart"/>
      <w:r>
        <w:t>resources</w:t>
      </w:r>
      <w:proofErr w:type="spellEnd"/>
      <w:r>
        <w:t xml:space="preserve">, B-FAST </w:t>
      </w:r>
      <w:proofErr w:type="spellStart"/>
      <w:r>
        <w:t>can</w:t>
      </w:r>
      <w:proofErr w:type="spellEnd"/>
      <w:r>
        <w:t xml:space="preserve"> </w:t>
      </w:r>
      <w:proofErr w:type="spellStart"/>
      <w:r>
        <w:t>provide</w:t>
      </w:r>
      <w:proofErr w:type="spellEnd"/>
      <w:r>
        <w:t xml:space="preserve"> </w:t>
      </w:r>
      <w:proofErr w:type="spellStart"/>
      <w:r>
        <w:t>services</w:t>
      </w:r>
      <w:proofErr w:type="spellEnd"/>
      <w:r>
        <w:t xml:space="preserve"> such </w:t>
      </w:r>
      <w:proofErr w:type="spellStart"/>
      <w:r>
        <w:t>as</w:t>
      </w:r>
      <w:proofErr w:type="spellEnd"/>
      <w:r>
        <w:t xml:space="preserve"> </w:t>
      </w:r>
      <w:proofErr w:type="spellStart"/>
      <w:r>
        <w:t>emergency</w:t>
      </w:r>
      <w:proofErr w:type="spellEnd"/>
      <w:r>
        <w:t xml:space="preserve"> </w:t>
      </w:r>
      <w:proofErr w:type="spellStart"/>
      <w:r>
        <w:t>temporary</w:t>
      </w:r>
      <w:proofErr w:type="spellEnd"/>
      <w:r>
        <w:t xml:space="preserve"> </w:t>
      </w:r>
      <w:proofErr w:type="spellStart"/>
      <w:r>
        <w:t>shelter</w:t>
      </w:r>
      <w:proofErr w:type="spellEnd"/>
      <w:r>
        <w:t xml:space="preserve">, </w:t>
      </w:r>
      <w:proofErr w:type="spellStart"/>
      <w:r>
        <w:t>water</w:t>
      </w:r>
      <w:proofErr w:type="spellEnd"/>
      <w:r>
        <w:t xml:space="preserve"> </w:t>
      </w:r>
      <w:proofErr w:type="spellStart"/>
      <w:r>
        <w:t>purification</w:t>
      </w:r>
      <w:proofErr w:type="spellEnd"/>
      <w:r>
        <w:t xml:space="preserve">, </w:t>
      </w:r>
      <w:proofErr w:type="spellStart"/>
      <w:r>
        <w:t>field</w:t>
      </w:r>
      <w:proofErr w:type="spellEnd"/>
      <w:r>
        <w:t xml:space="preserve"> </w:t>
      </w:r>
      <w:proofErr w:type="spellStart"/>
      <w:r>
        <w:t>hospitals</w:t>
      </w:r>
      <w:proofErr w:type="spellEnd"/>
      <w:r>
        <w:t xml:space="preserve"> and </w:t>
      </w:r>
      <w:proofErr w:type="spellStart"/>
      <w:r>
        <w:t>general</w:t>
      </w:r>
      <w:proofErr w:type="spellEnd"/>
      <w:r>
        <w:t xml:space="preserve"> </w:t>
      </w:r>
      <w:proofErr w:type="spellStart"/>
      <w:r>
        <w:t>emergency</w:t>
      </w:r>
      <w:proofErr w:type="spellEnd"/>
      <w:r>
        <w:t xml:space="preserve"> </w:t>
      </w:r>
      <w:proofErr w:type="spellStart"/>
      <w:r>
        <w:t>response</w:t>
      </w:r>
      <w:proofErr w:type="spellEnd"/>
      <w:r>
        <w:t>.</w:t>
      </w:r>
    </w:p>
    <w:p w:rsidR="000123EB" w:rsidP="000123EB" w:rsidRDefault="000123EB" w14:paraId="3F0C6FBD" w14:textId="77777777">
      <w:pPr>
        <w:pStyle w:val="ListParagraph"/>
      </w:pPr>
    </w:p>
    <w:p w:rsidR="000123EB" w:rsidP="000123EB" w:rsidRDefault="000123EB" w14:paraId="5B276C51" w14:textId="41BA9390">
      <w:pPr>
        <w:pStyle w:val="ListParagraph"/>
      </w:pPr>
      <w:r>
        <w:t xml:space="preserve">The B-FAST </w:t>
      </w:r>
      <w:proofErr w:type="spellStart"/>
      <w:r>
        <w:t>secretariat</w:t>
      </w:r>
      <w:proofErr w:type="spellEnd"/>
      <w:r>
        <w:t xml:space="preserve">, </w:t>
      </w:r>
      <w:proofErr w:type="spellStart"/>
      <w:r>
        <w:t>which</w:t>
      </w:r>
      <w:proofErr w:type="spellEnd"/>
      <w:r>
        <w:t xml:space="preserve"> </w:t>
      </w:r>
      <w:proofErr w:type="spellStart"/>
      <w:r>
        <w:t>is</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the</w:t>
      </w:r>
      <w:proofErr w:type="spellEnd"/>
      <w:r>
        <w:t xml:space="preserve"> Ministry </w:t>
      </w:r>
      <w:proofErr w:type="spellStart"/>
      <w:r>
        <w:t>of</w:t>
      </w:r>
      <w:proofErr w:type="spellEnd"/>
      <w:r>
        <w:t xml:space="preserve"> </w:t>
      </w:r>
      <w:proofErr w:type="spellStart"/>
      <w:r>
        <w:t>Foreign</w:t>
      </w:r>
      <w:proofErr w:type="spellEnd"/>
      <w:r>
        <w:t xml:space="preserve"> Affairs,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guaranteeing</w:t>
      </w:r>
      <w:proofErr w:type="spellEnd"/>
      <w:r>
        <w:t xml:space="preserve"> a quick and </w:t>
      </w:r>
      <w:proofErr w:type="spellStart"/>
      <w:r>
        <w:t>effective</w:t>
      </w:r>
      <w:proofErr w:type="spellEnd"/>
      <w:r>
        <w:t xml:space="preserve"> </w:t>
      </w:r>
      <w:proofErr w:type="spellStart"/>
      <w:r>
        <w:t>decision</w:t>
      </w:r>
      <w:proofErr w:type="spellEnd"/>
      <w:r>
        <w:t xml:space="preserve"> </w:t>
      </w:r>
      <w:proofErr w:type="spellStart"/>
      <w:r>
        <w:t>for</w:t>
      </w:r>
      <w:proofErr w:type="spellEnd"/>
      <w:r>
        <w:t xml:space="preserve"> </w:t>
      </w:r>
      <w:proofErr w:type="spellStart"/>
      <w:r>
        <w:t>assistance</w:t>
      </w:r>
      <w:proofErr w:type="spellEnd"/>
      <w:r>
        <w:t xml:space="preserve"> </w:t>
      </w:r>
      <w:proofErr w:type="spellStart"/>
      <w:r>
        <w:t>or</w:t>
      </w:r>
      <w:proofErr w:type="spellEnd"/>
      <w:r>
        <w:t xml:space="preserve"> </w:t>
      </w:r>
      <w:proofErr w:type="spellStart"/>
      <w:r>
        <w:t>relief</w:t>
      </w:r>
      <w:proofErr w:type="spellEnd"/>
      <w:r>
        <w:t xml:space="preserve"> in </w:t>
      </w:r>
      <w:proofErr w:type="spellStart"/>
      <w:r>
        <w:t>response</w:t>
      </w:r>
      <w:proofErr w:type="spellEnd"/>
      <w:r>
        <w:t xml:space="preserve"> </w:t>
      </w:r>
      <w:proofErr w:type="spellStart"/>
      <w:r>
        <w:t>to</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help</w:t>
      </w:r>
      <w:proofErr w:type="spellEnd"/>
      <w:r>
        <w:t xml:space="preserve"> </w:t>
      </w:r>
      <w:proofErr w:type="spellStart"/>
      <w:r>
        <w:t>by</w:t>
      </w:r>
      <w:proofErr w:type="spellEnd"/>
      <w:r>
        <w:t xml:space="preserve"> a </w:t>
      </w:r>
      <w:proofErr w:type="spellStart"/>
      <w:r>
        <w:t>third</w:t>
      </w:r>
      <w:proofErr w:type="spellEnd"/>
      <w:r>
        <w:t xml:space="preserve"> </w:t>
      </w:r>
      <w:proofErr w:type="spellStart"/>
      <w:r>
        <w:t>country</w:t>
      </w:r>
      <w:proofErr w:type="spellEnd"/>
      <w:r>
        <w:rPr>
          <w:rStyle w:val="FootnoteReference"/>
        </w:rPr>
        <w:footnoteReference w:id="8"/>
      </w:r>
      <w:r>
        <w:t>.</w:t>
      </w:r>
      <w:r w:rsidR="0040614F">
        <w:t xml:space="preserve"> </w:t>
      </w:r>
      <w:r>
        <w:t xml:space="preserve"> </w:t>
      </w:r>
    </w:p>
    <w:p w:rsidR="000123EB" w:rsidP="000123EB" w:rsidRDefault="000123EB" w14:paraId="12734448" w14:textId="77777777">
      <w:pPr>
        <w:pStyle w:val="ListParagraph"/>
      </w:pPr>
    </w:p>
    <w:p w:rsidR="000123EB" w:rsidP="000123EB" w:rsidRDefault="000123EB" w14:paraId="6B0F445D" w14:textId="77777777">
      <w:pPr>
        <w:pStyle w:val="ListParagraph"/>
      </w:pPr>
      <w:r>
        <w:t xml:space="preserve">The SPF </w:t>
      </w:r>
      <w:proofErr w:type="spellStart"/>
      <w:r>
        <w:t>Interior's</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the</w:t>
      </w:r>
      <w:proofErr w:type="spellEnd"/>
      <w:r>
        <w:t xml:space="preserve"> B-FAST </w:t>
      </w:r>
      <w:proofErr w:type="spellStart"/>
      <w:r>
        <w:t>structure</w:t>
      </w:r>
      <w:proofErr w:type="spellEnd"/>
      <w:r>
        <w:t xml:space="preserve"> </w:t>
      </w:r>
      <w:proofErr w:type="spellStart"/>
      <w:r>
        <w:t>is</w:t>
      </w:r>
      <w:proofErr w:type="spellEnd"/>
      <w:r>
        <w:t xml:space="preserve"> </w:t>
      </w:r>
      <w:proofErr w:type="spellStart"/>
      <w:r>
        <w:t>mostly</w:t>
      </w:r>
      <w:proofErr w:type="spellEnd"/>
      <w:r>
        <w:t xml:space="preserve"> in </w:t>
      </w:r>
      <w:proofErr w:type="spellStart"/>
      <w:r>
        <w:t>form</w:t>
      </w:r>
      <w:proofErr w:type="spellEnd"/>
      <w:r>
        <w:t xml:space="preserve"> </w:t>
      </w:r>
      <w:proofErr w:type="spellStart"/>
      <w:r>
        <w:t>of</w:t>
      </w:r>
      <w:proofErr w:type="spellEnd"/>
      <w:r>
        <w:t xml:space="preserve"> </w:t>
      </w:r>
      <w:proofErr w:type="spellStart"/>
      <w:r>
        <w:t>the</w:t>
      </w:r>
      <w:proofErr w:type="spellEnd"/>
      <w:r>
        <w:t xml:space="preserve"> </w:t>
      </w:r>
      <w:proofErr w:type="spellStart"/>
      <w:r>
        <w:t>Contingent</w:t>
      </w:r>
      <w:proofErr w:type="spellEnd"/>
      <w:r>
        <w:t xml:space="preserve"> </w:t>
      </w:r>
      <w:proofErr w:type="spellStart"/>
      <w:r>
        <w:t>for</w:t>
      </w:r>
      <w:proofErr w:type="spellEnd"/>
      <w:r>
        <w:t xml:space="preserve"> Relief </w:t>
      </w:r>
      <w:proofErr w:type="spellStart"/>
      <w:r>
        <w:t>Operations</w:t>
      </w:r>
      <w:proofErr w:type="spellEnd"/>
      <w:r>
        <w:t xml:space="preserve"> </w:t>
      </w:r>
      <w:proofErr w:type="spellStart"/>
      <w:r>
        <w:t>Abroad</w:t>
      </w:r>
      <w:proofErr w:type="spellEnd"/>
      <w:r>
        <w:t xml:space="preserve"> (</w:t>
      </w:r>
      <w:proofErr w:type="spellStart"/>
      <w:r>
        <w:t>DICa</w:t>
      </w:r>
      <w:proofErr w:type="spellEnd"/>
      <w:r>
        <w:t xml:space="preserve">-DIR). The </w:t>
      </w:r>
      <w:proofErr w:type="spellStart"/>
      <w:r>
        <w:t>DICa</w:t>
      </w:r>
      <w:proofErr w:type="spellEnd"/>
      <w:r>
        <w:t xml:space="preserve">-DIR </w:t>
      </w:r>
      <w:proofErr w:type="spellStart"/>
      <w:r>
        <w:t>is</w:t>
      </w:r>
      <w:proofErr w:type="spellEnd"/>
      <w:r>
        <w:t xml:space="preserve"> </w:t>
      </w:r>
      <w:proofErr w:type="spellStart"/>
      <w:r>
        <w:t>made</w:t>
      </w:r>
      <w:proofErr w:type="spellEnd"/>
      <w:r>
        <w:t xml:space="preserve"> </w:t>
      </w:r>
      <w:proofErr w:type="spellStart"/>
      <w:r>
        <w:t>up</w:t>
      </w:r>
      <w:proofErr w:type="spellEnd"/>
      <w:r>
        <w:t xml:space="preserve"> </w:t>
      </w:r>
      <w:proofErr w:type="spellStart"/>
      <w:r>
        <w:t>of</w:t>
      </w:r>
      <w:proofErr w:type="spellEnd"/>
      <w:r>
        <w:t xml:space="preserve"> </w:t>
      </w:r>
      <w:proofErr w:type="spellStart"/>
      <w:r>
        <w:t>about</w:t>
      </w:r>
      <w:proofErr w:type="spellEnd"/>
      <w:r>
        <w:t xml:space="preserve"> 150 </w:t>
      </w:r>
      <w:proofErr w:type="spellStart"/>
      <w:r>
        <w:t>professionals</w:t>
      </w:r>
      <w:proofErr w:type="spellEnd"/>
      <w:r>
        <w:t xml:space="preserve"> and </w:t>
      </w:r>
      <w:proofErr w:type="spellStart"/>
      <w:r>
        <w:t>volunteers</w:t>
      </w:r>
      <w:proofErr w:type="spellEnd"/>
      <w:r>
        <w:t xml:space="preserve"> </w:t>
      </w:r>
      <w:proofErr w:type="spellStart"/>
      <w:r>
        <w:t>of</w:t>
      </w:r>
      <w:proofErr w:type="spellEnd"/>
      <w:r>
        <w:t xml:space="preserve"> </w:t>
      </w:r>
      <w:proofErr w:type="spellStart"/>
      <w:r>
        <w:t>the</w:t>
      </w:r>
      <w:proofErr w:type="spellEnd"/>
      <w:r>
        <w:t xml:space="preserve"> </w:t>
      </w:r>
      <w:proofErr w:type="spellStart"/>
      <w:r>
        <w:t>Fire</w:t>
      </w:r>
      <w:proofErr w:type="spellEnd"/>
      <w:r>
        <w:t xml:space="preserve"> Brigade and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with</w:t>
      </w:r>
      <w:proofErr w:type="spellEnd"/>
      <w:r>
        <w:t xml:space="preserve"> </w:t>
      </w:r>
      <w:proofErr w:type="spellStart"/>
      <w:r>
        <w:t>training</w:t>
      </w:r>
      <w:proofErr w:type="spellEnd"/>
      <w:r>
        <w:t xml:space="preserve"> and </w:t>
      </w:r>
      <w:proofErr w:type="spellStart"/>
      <w:r>
        <w:t>expertise</w:t>
      </w:r>
      <w:proofErr w:type="spellEnd"/>
      <w:r>
        <w:t xml:space="preserve"> </w:t>
      </w:r>
      <w:proofErr w:type="spellStart"/>
      <w:r>
        <w:t>to</w:t>
      </w:r>
      <w:proofErr w:type="spellEnd"/>
      <w:r>
        <w:t xml:space="preserve"> </w:t>
      </w:r>
      <w:proofErr w:type="spellStart"/>
      <w:r>
        <w:t>operate</w:t>
      </w:r>
      <w:proofErr w:type="spellEnd"/>
      <w:r>
        <w:t xml:space="preserve"> in </w:t>
      </w:r>
      <w:proofErr w:type="spellStart"/>
      <w:r>
        <w:t>difficult</w:t>
      </w:r>
      <w:proofErr w:type="spellEnd"/>
      <w:r>
        <w:t xml:space="preserve"> </w:t>
      </w:r>
      <w:proofErr w:type="spellStart"/>
      <w:r>
        <w:t>circumstances</w:t>
      </w:r>
      <w:proofErr w:type="spellEnd"/>
      <w:r>
        <w:t xml:space="preserve"> </w:t>
      </w:r>
      <w:proofErr w:type="spellStart"/>
      <w:r>
        <w:t>abroad</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deployed</w:t>
      </w:r>
      <w:proofErr w:type="spellEnd"/>
      <w:r>
        <w:t xml:space="preserve"> in </w:t>
      </w:r>
      <w:proofErr w:type="spellStart"/>
      <w:r>
        <w:t>case</w:t>
      </w:r>
      <w:proofErr w:type="spellEnd"/>
      <w:r>
        <w:t xml:space="preserve"> </w:t>
      </w:r>
      <w:proofErr w:type="spellStart"/>
      <w:r>
        <w:t>of</w:t>
      </w:r>
      <w:proofErr w:type="spellEnd"/>
      <w:r>
        <w:t xml:space="preserve"> </w:t>
      </w:r>
      <w:proofErr w:type="spellStart"/>
      <w:r>
        <w:t>earthquakes</w:t>
      </w:r>
      <w:proofErr w:type="spellEnd"/>
      <w:r>
        <w:t xml:space="preserve">, </w:t>
      </w:r>
      <w:proofErr w:type="spellStart"/>
      <w:r>
        <w:t>floods</w:t>
      </w:r>
      <w:proofErr w:type="spellEnd"/>
      <w:r>
        <w:t xml:space="preserve">, </w:t>
      </w:r>
      <w:proofErr w:type="spellStart"/>
      <w:r>
        <w:t>chemical</w:t>
      </w:r>
      <w:proofErr w:type="spellEnd"/>
      <w:r>
        <w:t xml:space="preserve"> </w:t>
      </w:r>
      <w:proofErr w:type="spellStart"/>
      <w:r>
        <w:t>incidents</w:t>
      </w:r>
      <w:proofErr w:type="spellEnd"/>
      <w:r>
        <w:t xml:space="preserve"> and </w:t>
      </w:r>
      <w:proofErr w:type="spellStart"/>
      <w:r>
        <w:t>other</w:t>
      </w:r>
      <w:proofErr w:type="spellEnd"/>
      <w:r>
        <w:t xml:space="preserve"> </w:t>
      </w:r>
      <w:proofErr w:type="spellStart"/>
      <w:r>
        <w:t>disasters</w:t>
      </w:r>
      <w:proofErr w:type="spellEnd"/>
      <w:r>
        <w:t xml:space="preserve">. In </w:t>
      </w:r>
      <w:proofErr w:type="spellStart"/>
      <w:r>
        <w:t>addition</w:t>
      </w:r>
      <w:proofErr w:type="spellEnd"/>
      <w:r>
        <w:t xml:space="preserve">, </w:t>
      </w:r>
      <w:proofErr w:type="spellStart"/>
      <w:r>
        <w:t>the</w:t>
      </w:r>
      <w:proofErr w:type="spellEnd"/>
      <w:r>
        <w:t xml:space="preserve"> FPS Interior </w:t>
      </w:r>
      <w:proofErr w:type="spellStart"/>
      <w:r>
        <w:t>is</w:t>
      </w:r>
      <w:proofErr w:type="spellEnd"/>
      <w:r>
        <w:t xml:space="preserve"> also </w:t>
      </w:r>
      <w:proofErr w:type="spellStart"/>
      <w:r>
        <w:t>tasked</w:t>
      </w:r>
      <w:proofErr w:type="spellEnd"/>
      <w:r>
        <w:t xml:space="preserve"> </w:t>
      </w:r>
      <w:proofErr w:type="spellStart"/>
      <w:r>
        <w:t>with</w:t>
      </w:r>
      <w:proofErr w:type="spellEnd"/>
      <w:r>
        <w:t xml:space="preserve"> </w:t>
      </w:r>
      <w:proofErr w:type="spellStart"/>
      <w:r>
        <w:t>ensuring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actions</w:t>
      </w:r>
      <w:proofErr w:type="spellEnd"/>
      <w:r>
        <w:t xml:space="preserve"> </w:t>
      </w:r>
      <w:proofErr w:type="spellStart"/>
      <w:r>
        <w:t>of</w:t>
      </w:r>
      <w:proofErr w:type="spellEnd"/>
      <w:r>
        <w:t xml:space="preserve"> </w:t>
      </w:r>
      <w:proofErr w:type="spellStart"/>
      <w:r>
        <w:t>the</w:t>
      </w:r>
      <w:proofErr w:type="spellEnd"/>
      <w:r>
        <w:t xml:space="preserve"> B-FAST </w:t>
      </w:r>
      <w:proofErr w:type="spellStart"/>
      <w:r>
        <w:t>structure</w:t>
      </w:r>
      <w:proofErr w:type="spellEnd"/>
      <w:r>
        <w:t xml:space="preserve"> </w:t>
      </w:r>
      <w:proofErr w:type="spellStart"/>
      <w:r>
        <w:t>are</w:t>
      </w:r>
      <w:proofErr w:type="spellEnd"/>
      <w:r>
        <w:t xml:space="preserve"> in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of</w:t>
      </w:r>
      <w:proofErr w:type="spellEnd"/>
      <w:r>
        <w:t xml:space="preserve"> </w:t>
      </w:r>
      <w:proofErr w:type="spellStart"/>
      <w:r>
        <w:t>the</w:t>
      </w:r>
      <w:proofErr w:type="spellEnd"/>
      <w:r>
        <w:t xml:space="preserve"> European </w:t>
      </w:r>
      <w:proofErr w:type="spellStart"/>
      <w:r>
        <w:t>Mechanism</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w:t>
      </w:r>
    </w:p>
    <w:p w:rsidR="000123EB" w:rsidP="000123EB" w:rsidRDefault="000123EB" w14:paraId="43BE8531" w14:textId="77777777">
      <w:pPr>
        <w:pStyle w:val="ListParagraph"/>
      </w:pPr>
    </w:p>
    <w:p w:rsidR="000123EB" w:rsidP="000123EB" w:rsidRDefault="000123EB" w14:paraId="7F0887BB" w14:textId="77777777">
      <w:pPr>
        <w:pStyle w:val="ListParagraph"/>
      </w:pPr>
      <w:proofErr w:type="spellStart"/>
      <w:r>
        <w:t>Belgium</w:t>
      </w:r>
      <w:proofErr w:type="spellEnd"/>
      <w:r>
        <w:t xml:space="preserve"> </w:t>
      </w:r>
      <w:proofErr w:type="spellStart"/>
      <w:r>
        <w:t>hosts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RescEU</w:t>
      </w:r>
      <w:proofErr w:type="spellEnd"/>
      <w:r>
        <w:t xml:space="preserve"> </w:t>
      </w:r>
      <w:proofErr w:type="spellStart"/>
      <w:r>
        <w:t>medical</w:t>
      </w:r>
      <w:proofErr w:type="spellEnd"/>
      <w:r>
        <w:t xml:space="preserve"> </w:t>
      </w:r>
      <w:proofErr w:type="spellStart"/>
      <w:r>
        <w:t>stockpile</w:t>
      </w:r>
      <w:proofErr w:type="spellEnd"/>
      <w:r>
        <w:t xml:space="preserve">, </w:t>
      </w:r>
      <w:proofErr w:type="spellStart"/>
      <w:r>
        <w:t>which</w:t>
      </w:r>
      <w:proofErr w:type="spellEnd"/>
      <w:r>
        <w:t xml:space="preserve"> </w:t>
      </w:r>
      <w:proofErr w:type="spellStart"/>
      <w:r>
        <w:t>has</w:t>
      </w:r>
      <w:proofErr w:type="spellEnd"/>
      <w:r>
        <w:t xml:space="preserve"> </w:t>
      </w:r>
      <w:proofErr w:type="spellStart"/>
      <w:r>
        <w:t>been</w:t>
      </w:r>
      <w:proofErr w:type="spellEnd"/>
      <w:r>
        <w:t xml:space="preserve"> </w:t>
      </w:r>
      <w:proofErr w:type="spellStart"/>
      <w:r>
        <w:t>mobilised</w:t>
      </w:r>
      <w:proofErr w:type="spellEnd"/>
      <w:r>
        <w:t xml:space="preserve"> </w:t>
      </w:r>
      <w:proofErr w:type="spellStart"/>
      <w:r>
        <w:t>during</w:t>
      </w:r>
      <w:proofErr w:type="spellEnd"/>
      <w:r>
        <w:t xml:space="preserve"> </w:t>
      </w:r>
      <w:proofErr w:type="spellStart"/>
      <w:r>
        <w:t>the</w:t>
      </w:r>
      <w:proofErr w:type="spellEnd"/>
      <w:r>
        <w:t xml:space="preserve"> Covid-19 </w:t>
      </w:r>
      <w:proofErr w:type="spellStart"/>
      <w:r>
        <w:t>pandemic</w:t>
      </w:r>
      <w:proofErr w:type="spellEnd"/>
      <w:r>
        <w:rPr>
          <w:rStyle w:val="FootnoteReference"/>
          <w:lang w:val="en-IE"/>
        </w:rPr>
        <w:footnoteReference w:id="9"/>
      </w:r>
      <w:r>
        <w:t xml:space="preserve">. </w:t>
      </w:r>
      <w:proofErr w:type="spellStart"/>
      <w:r>
        <w:t>It</w:t>
      </w:r>
      <w:proofErr w:type="spellEnd"/>
      <w:r>
        <w:t xml:space="preserve"> also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European </w:t>
      </w:r>
      <w:proofErr w:type="spellStart"/>
      <w:r>
        <w:t>Civil</w:t>
      </w:r>
      <w:proofErr w:type="spellEnd"/>
      <w:r>
        <w:t xml:space="preserve"> </w:t>
      </w:r>
      <w:proofErr w:type="spellStart"/>
      <w:r>
        <w:t>Protection</w:t>
      </w:r>
      <w:proofErr w:type="spellEnd"/>
      <w:r>
        <w:t xml:space="preserve"> Pool </w:t>
      </w:r>
      <w:proofErr w:type="spellStart"/>
      <w:r>
        <w:t>of</w:t>
      </w:r>
      <w:proofErr w:type="spellEnd"/>
      <w:r>
        <w:t xml:space="preserve"> </w:t>
      </w:r>
      <w:proofErr w:type="spellStart"/>
      <w:r>
        <w:t>the</w:t>
      </w:r>
      <w:proofErr w:type="spellEnd"/>
      <w:r>
        <w:t xml:space="preserve"> UCPM </w:t>
      </w:r>
      <w:proofErr w:type="spellStart"/>
      <w:r>
        <w:t>with</w:t>
      </w:r>
      <w:proofErr w:type="spellEnd"/>
      <w:r>
        <w:t xml:space="preserve"> a High </w:t>
      </w:r>
      <w:proofErr w:type="spellStart"/>
      <w:r>
        <w:t>Capacity</w:t>
      </w:r>
      <w:proofErr w:type="spellEnd"/>
      <w:r>
        <w:t xml:space="preserve"> </w:t>
      </w:r>
      <w:proofErr w:type="spellStart"/>
      <w:r>
        <w:t>Pumping</w:t>
      </w:r>
      <w:proofErr w:type="spellEnd"/>
      <w:r>
        <w:t xml:space="preserve"> Module (HCP)</w:t>
      </w:r>
      <w:r>
        <w:rPr>
          <w:rStyle w:val="FootnoteReference"/>
          <w:lang w:val="en-IE"/>
        </w:rPr>
        <w:footnoteReference w:id="10"/>
      </w:r>
      <w:r>
        <w:t xml:space="preserve">, a Flood Rescue </w:t>
      </w:r>
      <w:proofErr w:type="spellStart"/>
      <w:r>
        <w:t>Using</w:t>
      </w:r>
      <w:proofErr w:type="spellEnd"/>
      <w:r>
        <w:t xml:space="preserve"> </w:t>
      </w:r>
      <w:proofErr w:type="spellStart"/>
      <w:r>
        <w:t>Boats</w:t>
      </w:r>
      <w:proofErr w:type="spellEnd"/>
      <w:r>
        <w:t xml:space="preserve"> </w:t>
      </w:r>
      <w:proofErr w:type="spellStart"/>
      <w:r>
        <w:t>module</w:t>
      </w:r>
      <w:proofErr w:type="spellEnd"/>
      <w:r>
        <w:t xml:space="preserve"> (FRUB) </w:t>
      </w:r>
      <w:r>
        <w:rPr>
          <w:rStyle w:val="FootnoteReference"/>
          <w:lang w:val="en-IE"/>
        </w:rPr>
        <w:footnoteReference w:id="11"/>
      </w:r>
      <w:r>
        <w:t xml:space="preserve">, and </w:t>
      </w:r>
      <w:proofErr w:type="spellStart"/>
      <w:r>
        <w:t>trained</w:t>
      </w:r>
      <w:proofErr w:type="spellEnd"/>
      <w:r>
        <w:t xml:space="preserve"> </w:t>
      </w:r>
      <w:proofErr w:type="spellStart"/>
      <w:r>
        <w:t>staff</w:t>
      </w:r>
      <w:proofErr w:type="spellEnd"/>
      <w:r>
        <w:t xml:space="preserve">. Both </w:t>
      </w:r>
      <w:proofErr w:type="spellStart"/>
      <w:r>
        <w:t>the</w:t>
      </w:r>
      <w:proofErr w:type="spellEnd"/>
      <w:r>
        <w:t xml:space="preserve"> FRUB and HCP </w:t>
      </w:r>
      <w:proofErr w:type="spellStart"/>
      <w:r>
        <w:t>modules</w:t>
      </w:r>
      <w:proofErr w:type="spellEnd"/>
      <w:r>
        <w:t xml:space="preserve"> </w:t>
      </w:r>
      <w:proofErr w:type="spellStart"/>
      <w:r>
        <w:t>of</w:t>
      </w:r>
      <w:proofErr w:type="spellEnd"/>
      <w:r>
        <w:t xml:space="preserve"> </w:t>
      </w:r>
      <w:proofErr w:type="spellStart"/>
      <w:r>
        <w:t>the</w:t>
      </w:r>
      <w:proofErr w:type="spellEnd"/>
      <w:r>
        <w:t xml:space="preserve"> </w:t>
      </w:r>
      <w:proofErr w:type="spellStart"/>
      <w:r>
        <w:t>Belgian</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have</w:t>
      </w:r>
      <w:proofErr w:type="spellEnd"/>
      <w:r>
        <w:t xml:space="preserve"> </w:t>
      </w:r>
      <w:proofErr w:type="spellStart"/>
      <w:r>
        <w:t>previously</w:t>
      </w:r>
      <w:proofErr w:type="spellEnd"/>
      <w:r>
        <w:t xml:space="preserve"> </w:t>
      </w:r>
      <w:proofErr w:type="spellStart"/>
      <w:r>
        <w:t>participated</w:t>
      </w:r>
      <w:proofErr w:type="spellEnd"/>
      <w:r>
        <w:t xml:space="preserve"> in </w:t>
      </w:r>
      <w:proofErr w:type="spellStart"/>
      <w:r>
        <w:t>several</w:t>
      </w:r>
      <w:proofErr w:type="spellEnd"/>
      <w:r>
        <w:t xml:space="preserve"> international large-</w:t>
      </w:r>
      <w:proofErr w:type="spellStart"/>
      <w:r>
        <w:t>scale</w:t>
      </w:r>
      <w:proofErr w:type="spellEnd"/>
      <w:r>
        <w:t xml:space="preserve"> </w:t>
      </w:r>
      <w:proofErr w:type="spellStart"/>
      <w:r>
        <w:t>exercises</w:t>
      </w:r>
      <w:proofErr w:type="spellEnd"/>
      <w:r>
        <w:t xml:space="preserve"> – </w:t>
      </w:r>
      <w:proofErr w:type="spellStart"/>
      <w:r>
        <w:t>including</w:t>
      </w:r>
      <w:proofErr w:type="spellEnd"/>
      <w:r>
        <w:t xml:space="preserve"> EU </w:t>
      </w:r>
      <w:proofErr w:type="spellStart"/>
      <w:r>
        <w:t>training</w:t>
      </w:r>
      <w:proofErr w:type="spellEnd"/>
      <w:r>
        <w:t xml:space="preserve"> - and </w:t>
      </w:r>
      <w:proofErr w:type="spellStart"/>
      <w:r>
        <w:t>have</w:t>
      </w:r>
      <w:proofErr w:type="spellEnd"/>
      <w:r>
        <w:t xml:space="preserve"> </w:t>
      </w:r>
      <w:proofErr w:type="spellStart"/>
      <w:r>
        <w:t>been</w:t>
      </w:r>
      <w:proofErr w:type="spellEnd"/>
      <w:r>
        <w:t xml:space="preserve"> </w:t>
      </w:r>
      <w:proofErr w:type="spellStart"/>
      <w:r>
        <w:t>approved</w:t>
      </w:r>
      <w:proofErr w:type="spellEnd"/>
      <w:r>
        <w:t xml:space="preserve"> </w:t>
      </w:r>
      <w:proofErr w:type="spellStart"/>
      <w:r>
        <w:t>by</w:t>
      </w:r>
      <w:proofErr w:type="spellEnd"/>
      <w:r>
        <w:t xml:space="preserve"> European </w:t>
      </w:r>
      <w:proofErr w:type="spellStart"/>
      <w:r>
        <w:t>authorities</w:t>
      </w:r>
      <w:proofErr w:type="spellEnd"/>
      <w:r>
        <w:t xml:space="preserve"> </w:t>
      </w:r>
      <w:proofErr w:type="spellStart"/>
      <w:r>
        <w:t>according</w:t>
      </w:r>
      <w:proofErr w:type="spellEnd"/>
      <w:r>
        <w:t xml:space="preserve"> </w:t>
      </w:r>
      <w:proofErr w:type="spellStart"/>
      <w:r>
        <w:t>to</w:t>
      </w:r>
      <w:proofErr w:type="spellEnd"/>
      <w:r>
        <w:t xml:space="preserve"> international </w:t>
      </w:r>
      <w:proofErr w:type="spellStart"/>
      <w:r>
        <w:t>quality</w:t>
      </w:r>
      <w:proofErr w:type="spellEnd"/>
      <w:r>
        <w:t xml:space="preserve"> </w:t>
      </w:r>
      <w:proofErr w:type="spellStart"/>
      <w:r>
        <w:t>standards</w:t>
      </w:r>
      <w:proofErr w:type="spellEnd"/>
      <w:r>
        <w:t>.</w:t>
      </w:r>
    </w:p>
    <w:p w:rsidR="000123EB" w:rsidP="000123EB" w:rsidRDefault="000123EB" w14:paraId="054C1676" w14:textId="77777777">
      <w:pPr>
        <w:pStyle w:val="ListParagraph"/>
      </w:pPr>
      <w:r>
        <w:t xml:space="preserve">B-FAST </w:t>
      </w:r>
      <w:proofErr w:type="spellStart"/>
      <w:r>
        <w:t>operates</w:t>
      </w:r>
      <w:proofErr w:type="spellEnd"/>
      <w:r>
        <w:t xml:space="preserve"> </w:t>
      </w:r>
      <w:proofErr w:type="spellStart"/>
      <w:r>
        <w:t>through</w:t>
      </w:r>
      <w:proofErr w:type="spellEnd"/>
      <w:r>
        <w:t xml:space="preserve"> </w:t>
      </w:r>
      <w:proofErr w:type="spellStart"/>
      <w:r>
        <w:t>the</w:t>
      </w:r>
      <w:proofErr w:type="spellEnd"/>
      <w:r>
        <w:t xml:space="preserve"> UCPM in </w:t>
      </w:r>
      <w:proofErr w:type="spellStart"/>
      <w:r>
        <w:t>most</w:t>
      </w:r>
      <w:proofErr w:type="spellEnd"/>
      <w:r>
        <w:t xml:space="preserve"> </w:t>
      </w:r>
      <w:proofErr w:type="spellStart"/>
      <w:r>
        <w:t>of</w:t>
      </w:r>
      <w:proofErr w:type="spellEnd"/>
      <w:r>
        <w:t xml:space="preserve"> </w:t>
      </w:r>
      <w:proofErr w:type="spellStart"/>
      <w:r>
        <w:t>its</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example</w:t>
      </w:r>
      <w:proofErr w:type="spellEnd"/>
      <w:r>
        <w:t xml:space="preserve">, Pakistan </w:t>
      </w:r>
      <w:proofErr w:type="spellStart"/>
      <w:r>
        <w:t>recently</w:t>
      </w:r>
      <w:proofErr w:type="spellEnd"/>
      <w:r>
        <w:t xml:space="preserve"> </w:t>
      </w:r>
      <w:proofErr w:type="spellStart"/>
      <w:r>
        <w:t>submitted</w:t>
      </w:r>
      <w:proofErr w:type="spellEnd"/>
      <w:r>
        <w:t xml:space="preserve"> an </w:t>
      </w:r>
      <w:proofErr w:type="spellStart"/>
      <w:r>
        <w:t>emergency</w:t>
      </w:r>
      <w:proofErr w:type="spellEnd"/>
      <w:r>
        <w:t xml:space="preserve"> </w:t>
      </w:r>
      <w:proofErr w:type="spellStart"/>
      <w:r>
        <w:t>application</w:t>
      </w:r>
      <w:proofErr w:type="spellEnd"/>
      <w:r>
        <w:t xml:space="preserve"> </w:t>
      </w:r>
      <w:proofErr w:type="spellStart"/>
      <w:r>
        <w:t>through</w:t>
      </w:r>
      <w:proofErr w:type="spellEnd"/>
      <w:r>
        <w:t xml:space="preserve"> </w:t>
      </w:r>
      <w:proofErr w:type="spellStart"/>
      <w:r>
        <w:t>the</w:t>
      </w:r>
      <w:proofErr w:type="spellEnd"/>
      <w:r>
        <w:t xml:space="preserve"> European </w:t>
      </w:r>
      <w:proofErr w:type="spellStart"/>
      <w:r>
        <w:t>mechanism</w:t>
      </w:r>
      <w:proofErr w:type="spellEnd"/>
      <w:r>
        <w:t xml:space="preserve"> </w:t>
      </w:r>
      <w:proofErr w:type="spellStart"/>
      <w:r>
        <w:t>when</w:t>
      </w:r>
      <w:proofErr w:type="spellEnd"/>
      <w:r>
        <w:t xml:space="preserve"> </w:t>
      </w:r>
      <w:proofErr w:type="spellStart"/>
      <w:r>
        <w:t>suffering</w:t>
      </w:r>
      <w:proofErr w:type="spellEnd"/>
      <w:r>
        <w:t xml:space="preserve"> </w:t>
      </w:r>
      <w:proofErr w:type="spellStart"/>
      <w:r>
        <w:t>from</w:t>
      </w:r>
      <w:proofErr w:type="spellEnd"/>
      <w:r>
        <w:t xml:space="preserve"> </w:t>
      </w:r>
      <w:proofErr w:type="spellStart"/>
      <w:r>
        <w:t>flooding</w:t>
      </w:r>
      <w:proofErr w:type="spellEnd"/>
      <w:r>
        <w:t xml:space="preserve">, </w:t>
      </w:r>
      <w:proofErr w:type="spellStart"/>
      <w:r>
        <w:t>which</w:t>
      </w:r>
      <w:proofErr w:type="spellEnd"/>
      <w:r>
        <w:t xml:space="preserve"> </w:t>
      </w:r>
      <w:proofErr w:type="spellStart"/>
      <w:r>
        <w:t>resulted</w:t>
      </w:r>
      <w:proofErr w:type="spellEnd"/>
      <w:r>
        <w:t xml:space="preserve"> in </w:t>
      </w:r>
      <w:proofErr w:type="spellStart"/>
      <w:r>
        <w:t>Belgium</w:t>
      </w:r>
      <w:proofErr w:type="spellEnd"/>
      <w:r>
        <w:t xml:space="preserve"> </w:t>
      </w:r>
      <w:proofErr w:type="spellStart"/>
      <w:r>
        <w:t>sending</w:t>
      </w:r>
      <w:proofErr w:type="spellEnd"/>
      <w:r>
        <w:t xml:space="preserve"> out a </w:t>
      </w:r>
      <w:proofErr w:type="spellStart"/>
      <w:r>
        <w:t>water</w:t>
      </w:r>
      <w:proofErr w:type="spellEnd"/>
      <w:r>
        <w:t xml:space="preserve"> </w:t>
      </w:r>
      <w:proofErr w:type="spellStart"/>
      <w:r>
        <w:t>treatment</w:t>
      </w:r>
      <w:proofErr w:type="spellEnd"/>
      <w:r>
        <w:t xml:space="preserve"> </w:t>
      </w:r>
      <w:proofErr w:type="spellStart"/>
      <w:r>
        <w:t>module</w:t>
      </w:r>
      <w:proofErr w:type="spellEnd"/>
      <w:r>
        <w:t xml:space="preserve"> and a </w:t>
      </w:r>
      <w:proofErr w:type="spellStart"/>
      <w:r>
        <w:t>team</w:t>
      </w:r>
      <w:proofErr w:type="spellEnd"/>
      <w:r>
        <w:t xml:space="preserve"> </w:t>
      </w:r>
      <w:proofErr w:type="spellStart"/>
      <w:r>
        <w:t>of</w:t>
      </w:r>
      <w:proofErr w:type="spellEnd"/>
      <w:r>
        <w:t xml:space="preserve"> </w:t>
      </w:r>
      <w:proofErr w:type="spellStart"/>
      <w:r>
        <w:t>experts</w:t>
      </w:r>
      <w:proofErr w:type="spellEnd"/>
      <w:r>
        <w:t xml:space="preserve"> </w:t>
      </w:r>
      <w:proofErr w:type="spellStart"/>
      <w:r>
        <w:t>through</w:t>
      </w:r>
      <w:proofErr w:type="spellEnd"/>
      <w:r>
        <w:t xml:space="preserve"> B-FAST</w:t>
      </w:r>
      <w:r>
        <w:rPr>
          <w:rStyle w:val="FootnoteReference"/>
          <w:lang w:val="en-IE"/>
        </w:rPr>
        <w:footnoteReference w:id="12"/>
      </w:r>
      <w:r>
        <w:t xml:space="preserve">. </w:t>
      </w:r>
    </w:p>
    <w:p w:rsidR="000123EB" w:rsidP="000123EB" w:rsidRDefault="000123EB" w14:paraId="34DEF655" w14:textId="77777777">
      <w:pPr>
        <w:pStyle w:val="ListParagraph"/>
      </w:pPr>
      <w:r>
        <w:lastRenderedPageBreak/>
        <w:t xml:space="preserve">Most </w:t>
      </w:r>
      <w:proofErr w:type="spellStart"/>
      <w:r>
        <w:t>recently</w:t>
      </w:r>
      <w:proofErr w:type="spellEnd"/>
      <w:r>
        <w:t xml:space="preserve">, </w:t>
      </w:r>
      <w:proofErr w:type="spellStart"/>
      <w:r>
        <w:t>Belgium</w:t>
      </w:r>
      <w:proofErr w:type="spellEnd"/>
      <w:r>
        <w:t xml:space="preserve"> </w:t>
      </w:r>
      <w:proofErr w:type="spellStart"/>
      <w:r>
        <w:t>responded</w:t>
      </w:r>
      <w:proofErr w:type="spellEnd"/>
      <w:r>
        <w:t xml:space="preserve"> </w:t>
      </w:r>
      <w:proofErr w:type="spellStart"/>
      <w:r>
        <w:t>to</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for</w:t>
      </w:r>
      <w:proofErr w:type="spellEnd"/>
      <w:r>
        <w:t xml:space="preserve"> UCPM </w:t>
      </w:r>
      <w:proofErr w:type="spellStart"/>
      <w:r>
        <w:t>assistance</w:t>
      </w:r>
      <w:proofErr w:type="spellEnd"/>
      <w:r>
        <w:t xml:space="preserve"> </w:t>
      </w:r>
      <w:proofErr w:type="spellStart"/>
      <w:r>
        <w:t>sent</w:t>
      </w:r>
      <w:proofErr w:type="spellEnd"/>
      <w:r>
        <w:t xml:space="preserve"> </w:t>
      </w:r>
      <w:proofErr w:type="spellStart"/>
      <w:r>
        <w:t>by</w:t>
      </w:r>
      <w:proofErr w:type="spellEnd"/>
      <w:r>
        <w:t xml:space="preserve"> Ukraine </w:t>
      </w:r>
      <w:proofErr w:type="spellStart"/>
      <w:r>
        <w:t>following</w:t>
      </w:r>
      <w:proofErr w:type="spellEnd"/>
      <w:r>
        <w:t xml:space="preserve"> </w:t>
      </w:r>
      <w:proofErr w:type="spellStart"/>
      <w:r>
        <w:t>the</w:t>
      </w:r>
      <w:proofErr w:type="spellEnd"/>
      <w:r>
        <w:t xml:space="preserve"> </w:t>
      </w:r>
      <w:proofErr w:type="spellStart"/>
      <w:r>
        <w:t>invasion</w:t>
      </w:r>
      <w:proofErr w:type="spellEnd"/>
      <w:r>
        <w:t xml:space="preserve"> </w:t>
      </w:r>
      <w:proofErr w:type="spellStart"/>
      <w:r>
        <w:t>of</w:t>
      </w:r>
      <w:proofErr w:type="spellEnd"/>
      <w:r>
        <w:t xml:space="preserve"> Ukraine </w:t>
      </w:r>
      <w:proofErr w:type="spellStart"/>
      <w:r>
        <w:t>by</w:t>
      </w:r>
      <w:proofErr w:type="spellEnd"/>
      <w:r>
        <w:t xml:space="preserve"> Russia in 2020. </w:t>
      </w:r>
      <w:proofErr w:type="spellStart"/>
      <w:r>
        <w:t>Belgium</w:t>
      </w:r>
      <w:proofErr w:type="spellEnd"/>
      <w:r>
        <w:t xml:space="preserve"> </w:t>
      </w:r>
      <w:proofErr w:type="spellStart"/>
      <w:r>
        <w:t>has</w:t>
      </w:r>
      <w:proofErr w:type="spellEnd"/>
      <w:r>
        <w:t xml:space="preserve"> also </w:t>
      </w:r>
      <w:proofErr w:type="spellStart"/>
      <w:r>
        <w:t>invoked</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for</w:t>
      </w:r>
      <w:proofErr w:type="spellEnd"/>
      <w:r>
        <w:t xml:space="preserve"> </w:t>
      </w:r>
      <w:proofErr w:type="spellStart"/>
      <w:r>
        <w:t>assistance</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severe</w:t>
      </w:r>
      <w:proofErr w:type="spellEnd"/>
      <w:r>
        <w:t xml:space="preserve"> </w:t>
      </w:r>
      <w:proofErr w:type="spellStart"/>
      <w:r>
        <w:t>floods</w:t>
      </w:r>
      <w:proofErr w:type="spellEnd"/>
      <w:r>
        <w:t xml:space="preserve"> </w:t>
      </w:r>
      <w:proofErr w:type="spellStart"/>
      <w:r>
        <w:t>experienced</w:t>
      </w:r>
      <w:proofErr w:type="spellEnd"/>
      <w:r>
        <w:t xml:space="preserve"> in 2021</w:t>
      </w:r>
      <w:r>
        <w:rPr>
          <w:rStyle w:val="FootnoteReference"/>
          <w:lang w:val="en-IE"/>
        </w:rPr>
        <w:footnoteReference w:id="13"/>
      </w:r>
      <w:r>
        <w:t>.</w:t>
      </w:r>
    </w:p>
    <w:p w:rsidRPr="00A6180A" w:rsidR="000123EB" w:rsidP="000123EB" w:rsidRDefault="000123EB" w14:paraId="689CFB76" w14:textId="77777777"/>
    <w:p w:rsidR="000123EB" w:rsidP="00115008" w:rsidRDefault="000123EB" w14:paraId="6967BCE0" w14:textId="77777777">
      <w:pPr>
        <w:pStyle w:val="ListParagraph"/>
        <w:numPr>
          <w:ilvl w:val="0"/>
          <w:numId w:val="7"/>
        </w:numPr>
        <w:overflowPunct/>
        <w:autoSpaceDE/>
        <w:autoSpaceDN/>
        <w:adjustRightInd/>
        <w:textAlignment w:val="auto"/>
      </w:pPr>
      <w:r>
        <w:rPr>
          <w:b/>
        </w:rPr>
        <w:t>France</w:t>
      </w:r>
      <w:r>
        <w:t xml:space="preserve">: In France, </w:t>
      </w:r>
      <w:proofErr w:type="spellStart"/>
      <w:r>
        <w:t>civil</w:t>
      </w:r>
      <w:proofErr w:type="spellEnd"/>
      <w:r>
        <w:t xml:space="preserve"> </w:t>
      </w:r>
      <w:proofErr w:type="spellStart"/>
      <w:r>
        <w:t>protection</w:t>
      </w:r>
      <w:proofErr w:type="spellEnd"/>
      <w:r>
        <w:t xml:space="preserve"> falls </w:t>
      </w:r>
      <w:proofErr w:type="spellStart"/>
      <w:r>
        <w:t>under</w:t>
      </w:r>
      <w:proofErr w:type="spellEnd"/>
      <w:r>
        <w:t xml:space="preserve"> </w:t>
      </w:r>
      <w:proofErr w:type="spellStart"/>
      <w:r>
        <w:t>the</w:t>
      </w:r>
      <w:proofErr w:type="spellEnd"/>
      <w:r>
        <w:t xml:space="preserve"> </w:t>
      </w:r>
      <w:proofErr w:type="spellStart"/>
      <w:r>
        <w:t>remit</w:t>
      </w:r>
      <w:proofErr w:type="spellEnd"/>
      <w:r>
        <w:t xml:space="preserve"> </w:t>
      </w:r>
      <w:proofErr w:type="spellStart"/>
      <w:r>
        <w:t>of</w:t>
      </w:r>
      <w:proofErr w:type="spellEnd"/>
      <w:r>
        <w:t xml:space="preserve"> </w:t>
      </w:r>
      <w:proofErr w:type="spellStart"/>
      <w:r>
        <w:t>the</w:t>
      </w:r>
      <w:proofErr w:type="spellEnd"/>
      <w:r>
        <w:t xml:space="preserve"> Ministry </w:t>
      </w:r>
      <w:proofErr w:type="spellStart"/>
      <w:r>
        <w:t>of</w:t>
      </w:r>
      <w:proofErr w:type="spellEnd"/>
      <w:r>
        <w:t xml:space="preserve"> </w:t>
      </w:r>
      <w:proofErr w:type="spellStart"/>
      <w:r>
        <w:t>the</w:t>
      </w:r>
      <w:proofErr w:type="spellEnd"/>
      <w:r>
        <w:t xml:space="preserve"> Interior and external </w:t>
      </w:r>
      <w:proofErr w:type="spellStart"/>
      <w:r>
        <w:t>territories</w:t>
      </w:r>
      <w:proofErr w:type="spellEnd"/>
      <w:r>
        <w:t xml:space="preserve"> (</w:t>
      </w:r>
      <w:proofErr w:type="spellStart"/>
      <w:r>
        <w:rPr>
          <w:i/>
        </w:rPr>
        <w:t>Ministère</w:t>
      </w:r>
      <w:proofErr w:type="spellEnd"/>
      <w:r>
        <w:rPr>
          <w:i/>
        </w:rPr>
        <w:t xml:space="preserve"> de </w:t>
      </w:r>
      <w:proofErr w:type="spellStart"/>
      <w:r>
        <w:rPr>
          <w:i/>
        </w:rPr>
        <w:t>l'Intérieur</w:t>
      </w:r>
      <w:proofErr w:type="spellEnd"/>
      <w:r>
        <w:rPr>
          <w:i/>
        </w:rPr>
        <w:t xml:space="preserve"> et des </w:t>
      </w:r>
      <w:proofErr w:type="spellStart"/>
      <w:r>
        <w:rPr>
          <w:i/>
        </w:rPr>
        <w:t>Outre-Mer</w:t>
      </w:r>
      <w:proofErr w:type="spellEnd"/>
      <w:r>
        <w:t xml:space="preserve">). At </w:t>
      </w:r>
      <w:proofErr w:type="spellStart"/>
      <w:r>
        <w:t>the</w:t>
      </w:r>
      <w:proofErr w:type="spellEnd"/>
      <w:r>
        <w:t xml:space="preserve"> </w:t>
      </w:r>
      <w:proofErr w:type="spellStart"/>
      <w:r>
        <w:t>governmental</w:t>
      </w:r>
      <w:proofErr w:type="spellEnd"/>
      <w:r>
        <w:t xml:space="preserve"> </w:t>
      </w:r>
      <w:proofErr w:type="spellStart"/>
      <w:r>
        <w:t>level</w:t>
      </w:r>
      <w:proofErr w:type="spellEnd"/>
      <w:r>
        <w:t xml:space="preserve">, </w:t>
      </w:r>
      <w:proofErr w:type="spellStart"/>
      <w:r>
        <w:t>the</w:t>
      </w:r>
      <w:proofErr w:type="spellEnd"/>
      <w:r>
        <w:t xml:space="preserve"> </w:t>
      </w:r>
      <w:proofErr w:type="spellStart"/>
      <w:r>
        <w:t>Delegate</w:t>
      </w:r>
      <w:proofErr w:type="spellEnd"/>
      <w:r>
        <w:t xml:space="preserve"> Minister </w:t>
      </w:r>
      <w:proofErr w:type="spellStart"/>
      <w:r>
        <w:t>with</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local</w:t>
      </w:r>
      <w:proofErr w:type="spellEnd"/>
      <w:r>
        <w:t xml:space="preserve"> </w:t>
      </w:r>
      <w:proofErr w:type="spellStart"/>
      <w:r>
        <w:t>authorities</w:t>
      </w:r>
      <w:proofErr w:type="spellEnd"/>
      <w:r>
        <w:t xml:space="preserve"> (</w:t>
      </w:r>
      <w:proofErr w:type="spellStart"/>
      <w:r>
        <w:rPr>
          <w:i/>
        </w:rPr>
        <w:t>Ministre</w:t>
      </w:r>
      <w:proofErr w:type="spellEnd"/>
      <w:r>
        <w:rPr>
          <w:i/>
        </w:rPr>
        <w:t xml:space="preserve"> </w:t>
      </w:r>
      <w:proofErr w:type="spellStart"/>
      <w:r>
        <w:rPr>
          <w:i/>
        </w:rPr>
        <w:t>déléguée</w:t>
      </w:r>
      <w:proofErr w:type="spellEnd"/>
      <w:r>
        <w:rPr>
          <w:i/>
        </w:rPr>
        <w:t xml:space="preserve"> </w:t>
      </w:r>
      <w:proofErr w:type="spellStart"/>
      <w:r>
        <w:rPr>
          <w:i/>
        </w:rPr>
        <w:t>chargée</w:t>
      </w:r>
      <w:proofErr w:type="spellEnd"/>
      <w:r>
        <w:rPr>
          <w:i/>
        </w:rPr>
        <w:t xml:space="preserve"> des </w:t>
      </w:r>
      <w:proofErr w:type="spellStart"/>
      <w:r>
        <w:rPr>
          <w:i/>
        </w:rPr>
        <w:t>Collectivités</w:t>
      </w:r>
      <w:proofErr w:type="spellEnd"/>
      <w:r>
        <w:rPr>
          <w:i/>
        </w:rPr>
        <w:t xml:space="preserve"> territoriales</w:t>
      </w:r>
      <w:r>
        <w:t xml:space="preserve">) </w:t>
      </w:r>
      <w:proofErr w:type="spellStart"/>
      <w:r>
        <w:t>leads</w:t>
      </w:r>
      <w:proofErr w:type="spellEnd"/>
      <w:r>
        <w:t xml:space="preserve"> on </w:t>
      </w:r>
      <w:proofErr w:type="spellStart"/>
      <w:r>
        <w:t>civil</w:t>
      </w:r>
      <w:proofErr w:type="spellEnd"/>
      <w:r>
        <w:t xml:space="preserve"> </w:t>
      </w:r>
      <w:proofErr w:type="spellStart"/>
      <w:r>
        <w:t>protection</w:t>
      </w:r>
      <w:proofErr w:type="spellEnd"/>
      <w:r>
        <w:t xml:space="preserve"> </w:t>
      </w:r>
      <w:proofErr w:type="spellStart"/>
      <w:r>
        <w:t>matters</w:t>
      </w:r>
      <w:proofErr w:type="spellEnd"/>
      <w:r>
        <w:t xml:space="preserve">. </w:t>
      </w:r>
      <w:proofErr w:type="spellStart"/>
      <w:r>
        <w:t>Under</w:t>
      </w:r>
      <w:proofErr w:type="spellEnd"/>
      <w:r>
        <w:t xml:space="preserve"> </w:t>
      </w:r>
      <w:proofErr w:type="spellStart"/>
      <w:r>
        <w:t>the</w:t>
      </w:r>
      <w:proofErr w:type="spellEnd"/>
      <w:r>
        <w:t xml:space="preserve"> territorial </w:t>
      </w:r>
      <w:proofErr w:type="spellStart"/>
      <w:r>
        <w:t>defence</w:t>
      </w:r>
      <w:proofErr w:type="spellEnd"/>
      <w:r>
        <w:t xml:space="preserve"> </w:t>
      </w:r>
      <w:proofErr w:type="spellStart"/>
      <w:r>
        <w:t>regulation</w:t>
      </w:r>
      <w:proofErr w:type="spellEnd"/>
      <w:r>
        <w:t xml:space="preserve">, French regional </w:t>
      </w:r>
      <w:proofErr w:type="spellStart"/>
      <w:r>
        <w:t>authorities</w:t>
      </w:r>
      <w:proofErr w:type="spellEnd"/>
      <w:r>
        <w:t xml:space="preserve"> in </w:t>
      </w:r>
      <w:proofErr w:type="spellStart"/>
      <w:r>
        <w:t>civil</w:t>
      </w:r>
      <w:proofErr w:type="spellEnd"/>
      <w:r>
        <w:t xml:space="preserve"> </w:t>
      </w:r>
      <w:proofErr w:type="spellStart"/>
      <w:r>
        <w:t>protection</w:t>
      </w:r>
      <w:proofErr w:type="spellEnd"/>
      <w:r>
        <w:t xml:space="preserve"> </w:t>
      </w:r>
      <w:proofErr w:type="spellStart"/>
      <w:r>
        <w:t>are</w:t>
      </w:r>
      <w:proofErr w:type="spellEnd"/>
      <w:r>
        <w:t xml:space="preserve"> </w:t>
      </w:r>
      <w:proofErr w:type="spellStart"/>
      <w:r>
        <w:t>known</w:t>
      </w:r>
      <w:proofErr w:type="spellEnd"/>
      <w:r>
        <w:t xml:space="preserve"> </w:t>
      </w:r>
      <w:proofErr w:type="spellStart"/>
      <w:r>
        <w:t>as</w:t>
      </w:r>
      <w:proofErr w:type="spellEnd"/>
      <w:r>
        <w:t xml:space="preserve"> </w:t>
      </w:r>
      <w:proofErr w:type="spellStart"/>
      <w:r>
        <w:t>zones</w:t>
      </w:r>
      <w:proofErr w:type="spellEnd"/>
      <w:r>
        <w:t xml:space="preserve"> </w:t>
      </w:r>
      <w:proofErr w:type="spellStart"/>
      <w:r>
        <w:t>of</w:t>
      </w:r>
      <w:proofErr w:type="spellEnd"/>
      <w:r>
        <w:t xml:space="preserve"> </w:t>
      </w:r>
      <w:proofErr w:type="spellStart"/>
      <w:r>
        <w:t>defence</w:t>
      </w:r>
      <w:proofErr w:type="spellEnd"/>
      <w:r>
        <w:t xml:space="preserve"> and </w:t>
      </w:r>
      <w:proofErr w:type="spellStart"/>
      <w:r>
        <w:t>security</w:t>
      </w:r>
      <w:proofErr w:type="spellEnd"/>
      <w:r>
        <w:t xml:space="preserve">. These </w:t>
      </w:r>
      <w:proofErr w:type="spellStart"/>
      <w:r>
        <w:t>are</w:t>
      </w:r>
      <w:proofErr w:type="spellEnd"/>
      <w:r>
        <w:t xml:space="preserve"> </w:t>
      </w:r>
      <w:proofErr w:type="spellStart"/>
      <w:r>
        <w:t>used</w:t>
      </w:r>
      <w:proofErr w:type="spellEnd"/>
      <w:r>
        <w:t xml:space="preserve"> </w:t>
      </w:r>
      <w:proofErr w:type="spellStart"/>
      <w:r>
        <w:t>solely</w:t>
      </w:r>
      <w:proofErr w:type="spellEnd"/>
      <w:r>
        <w:t xml:space="preserve"> in </w:t>
      </w:r>
      <w:proofErr w:type="spellStart"/>
      <w:r>
        <w:t>the</w:t>
      </w:r>
      <w:proofErr w:type="spellEnd"/>
      <w:r>
        <w:t xml:space="preserve"> </w:t>
      </w:r>
      <w:proofErr w:type="spellStart"/>
      <w:r>
        <w:t>planning</w:t>
      </w:r>
      <w:proofErr w:type="spellEnd"/>
      <w:r>
        <w:t xml:space="preserve"> </w:t>
      </w:r>
      <w:proofErr w:type="spellStart"/>
      <w:r>
        <w:t>of</w:t>
      </w:r>
      <w:proofErr w:type="spellEnd"/>
      <w:r>
        <w:t xml:space="preserve"> </w:t>
      </w:r>
      <w:proofErr w:type="spellStart"/>
      <w:r>
        <w:t>emergency</w:t>
      </w:r>
      <w:proofErr w:type="spellEnd"/>
      <w:r>
        <w:t xml:space="preserve"> </w:t>
      </w:r>
      <w:proofErr w:type="spellStart"/>
      <w:r>
        <w:t>response</w:t>
      </w:r>
      <w:proofErr w:type="spellEnd"/>
      <w:r>
        <w:t xml:space="preserve"> and </w:t>
      </w:r>
      <w:proofErr w:type="spellStart"/>
      <w:r>
        <w:t>organisation</w:t>
      </w:r>
      <w:proofErr w:type="spellEnd"/>
      <w:r>
        <w:t xml:space="preserve">. These administrative </w:t>
      </w:r>
      <w:proofErr w:type="spellStart"/>
      <w:r>
        <w:t>units</w:t>
      </w:r>
      <w:proofErr w:type="spellEnd"/>
      <w:r>
        <w:t xml:space="preserve"> </w:t>
      </w:r>
      <w:proofErr w:type="spellStart"/>
      <w:r>
        <w:t>are</w:t>
      </w:r>
      <w:proofErr w:type="spellEnd"/>
      <w:r>
        <w:t xml:space="preserve"> </w:t>
      </w:r>
      <w:proofErr w:type="spellStart"/>
      <w:r>
        <w:t>managed</w:t>
      </w:r>
      <w:proofErr w:type="spellEnd"/>
      <w:r>
        <w:t xml:space="preserve"> at </w:t>
      </w:r>
      <w:proofErr w:type="spellStart"/>
      <w:r>
        <w:t>the</w:t>
      </w:r>
      <w:proofErr w:type="spellEnd"/>
      <w:r>
        <w:t xml:space="preserve"> </w:t>
      </w:r>
      <w:proofErr w:type="spellStart"/>
      <w:r>
        <w:t>central</w:t>
      </w:r>
      <w:proofErr w:type="spellEnd"/>
      <w:r>
        <w:t xml:space="preserve"> </w:t>
      </w:r>
      <w:proofErr w:type="spellStart"/>
      <w:r>
        <w:t>level</w:t>
      </w:r>
      <w:proofErr w:type="spellEnd"/>
      <w:r>
        <w:t xml:space="preserve">. The </w:t>
      </w:r>
      <w:proofErr w:type="spellStart"/>
      <w:r>
        <w:t>zone</w:t>
      </w:r>
      <w:proofErr w:type="spellEnd"/>
      <w:r>
        <w:t xml:space="preserve"> </w:t>
      </w:r>
      <w:proofErr w:type="spellStart"/>
      <w:r>
        <w:t>prefect</w:t>
      </w:r>
      <w:proofErr w:type="spellEnd"/>
      <w:r>
        <w:t xml:space="preserve"> </w:t>
      </w:r>
      <w:proofErr w:type="spellStart"/>
      <w:r>
        <w:t>co-ordinates</w:t>
      </w:r>
      <w:proofErr w:type="spellEnd"/>
      <w:r>
        <w:t xml:space="preserve"> </w:t>
      </w:r>
      <w:proofErr w:type="spellStart"/>
      <w:r>
        <w:t>emergency</w:t>
      </w:r>
      <w:proofErr w:type="spellEnd"/>
      <w:r>
        <w:t xml:space="preserve"> </w:t>
      </w:r>
      <w:proofErr w:type="spellStart"/>
      <w:r>
        <w:t>resources</w:t>
      </w:r>
      <w:proofErr w:type="spellEnd"/>
      <w:r>
        <w:t xml:space="preserve"> </w:t>
      </w:r>
      <w:proofErr w:type="spellStart"/>
      <w:r>
        <w:t>with</w:t>
      </w:r>
      <w:proofErr w:type="spellEnd"/>
      <w:r>
        <w:t xml:space="preserve"> </w:t>
      </w:r>
      <w:proofErr w:type="spellStart"/>
      <w:r>
        <w:t>the</w:t>
      </w:r>
      <w:proofErr w:type="spellEnd"/>
      <w:r>
        <w:t xml:space="preserve"> </w:t>
      </w:r>
      <w:proofErr w:type="spellStart"/>
      <w:r>
        <w:t>assistance</w:t>
      </w:r>
      <w:proofErr w:type="spellEnd"/>
      <w:r>
        <w:t xml:space="preserve"> </w:t>
      </w:r>
      <w:proofErr w:type="spellStart"/>
      <w:r>
        <w:t>of</w:t>
      </w:r>
      <w:proofErr w:type="spellEnd"/>
      <w:r>
        <w:t xml:space="preserve"> </w:t>
      </w:r>
      <w:proofErr w:type="spellStart"/>
      <w:r>
        <w:t>the</w:t>
      </w:r>
      <w:proofErr w:type="spellEnd"/>
      <w:r>
        <w:t xml:space="preserve"> Interregional </w:t>
      </w:r>
      <w:proofErr w:type="spellStart"/>
      <w:r>
        <w:t>Civil</w:t>
      </w:r>
      <w:proofErr w:type="spellEnd"/>
      <w:r>
        <w:t xml:space="preserve"> Security Operational Co-ordination </w:t>
      </w:r>
      <w:proofErr w:type="spellStart"/>
      <w:r>
        <w:t>Centre</w:t>
      </w:r>
      <w:proofErr w:type="spellEnd"/>
      <w:r>
        <w:t xml:space="preserve"> (COZ).</w:t>
      </w:r>
    </w:p>
    <w:p w:rsidR="000123EB" w:rsidP="000123EB" w:rsidRDefault="000123EB" w14:paraId="4BC5C380" w14:textId="77777777">
      <w:pPr>
        <w:pStyle w:val="ListParagraph"/>
      </w:pPr>
    </w:p>
    <w:p w:rsidR="000123EB" w:rsidP="000123EB" w:rsidRDefault="000123EB" w14:paraId="7CE9F571" w14:textId="77777777">
      <w:pPr>
        <w:pStyle w:val="ListParagraph"/>
      </w:pPr>
      <w:r>
        <w:t xml:space="preserve">The </w:t>
      </w:r>
      <w:proofErr w:type="spellStart"/>
      <w:r>
        <w:t>civil</w:t>
      </w:r>
      <w:proofErr w:type="spellEnd"/>
      <w:r>
        <w:t xml:space="preserve"> </w:t>
      </w:r>
      <w:proofErr w:type="spellStart"/>
      <w:r>
        <w:t>protection</w:t>
      </w:r>
      <w:proofErr w:type="spellEnd"/>
      <w:r>
        <w:t xml:space="preserve"> </w:t>
      </w:r>
      <w:proofErr w:type="spellStart"/>
      <w:r>
        <w:t>response</w:t>
      </w:r>
      <w:proofErr w:type="spellEnd"/>
      <w:r>
        <w:t xml:space="preserve"> </w:t>
      </w:r>
      <w:proofErr w:type="spellStart"/>
      <w:r>
        <w:t>organization</w:t>
      </w:r>
      <w:proofErr w:type="spellEnd"/>
      <w:r>
        <w:t xml:space="preserve"> (ORSEC)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humanitarian</w:t>
      </w:r>
      <w:proofErr w:type="spellEnd"/>
      <w:r>
        <w:t xml:space="preserve"> </w:t>
      </w:r>
      <w:proofErr w:type="spellStart"/>
      <w:r>
        <w:t>response</w:t>
      </w:r>
      <w:proofErr w:type="spellEnd"/>
      <w:r>
        <w:t xml:space="preserve"> and environmental </w:t>
      </w:r>
      <w:proofErr w:type="spellStart"/>
      <w:r>
        <w:t>protection</w:t>
      </w:r>
      <w:proofErr w:type="spellEnd"/>
      <w:r>
        <w:t xml:space="preserve"> in an </w:t>
      </w:r>
      <w:proofErr w:type="spellStart"/>
      <w:r>
        <w:t>emergency</w:t>
      </w:r>
      <w:proofErr w:type="spellEnd"/>
      <w:r>
        <w:t xml:space="preserve"> </w:t>
      </w:r>
      <w:proofErr w:type="spellStart"/>
      <w:r>
        <w:t>situation</w:t>
      </w:r>
      <w:proofErr w:type="spellEnd"/>
      <w:r>
        <w:t xml:space="preserve">. </w:t>
      </w:r>
      <w:proofErr w:type="spellStart"/>
      <w:r>
        <w:t>Since</w:t>
      </w:r>
      <w:proofErr w:type="spellEnd"/>
      <w:r>
        <w:t xml:space="preserve"> </w:t>
      </w:r>
      <w:proofErr w:type="spellStart"/>
      <w:r>
        <w:t>the</w:t>
      </w:r>
      <w:proofErr w:type="spellEnd"/>
      <w:r>
        <w:t xml:space="preserve"> </w:t>
      </w:r>
      <w:proofErr w:type="spellStart"/>
      <w:r>
        <w:t>adoption</w:t>
      </w:r>
      <w:proofErr w:type="spellEnd"/>
      <w:r>
        <w:t xml:space="preserve"> </w:t>
      </w:r>
      <w:proofErr w:type="spellStart"/>
      <w:r>
        <w:t>of</w:t>
      </w:r>
      <w:proofErr w:type="spellEnd"/>
      <w:r>
        <w:t xml:space="preserve"> Law </w:t>
      </w:r>
      <w:proofErr w:type="spellStart"/>
      <w:r>
        <w:t>No</w:t>
      </w:r>
      <w:proofErr w:type="spellEnd"/>
      <w:r>
        <w:t xml:space="preserve">. 2004-811 </w:t>
      </w:r>
      <w:proofErr w:type="spellStart"/>
      <w:r>
        <w:t>of</w:t>
      </w:r>
      <w:proofErr w:type="spellEnd"/>
      <w:r>
        <w:t xml:space="preserve"> August 13, 2004 on </w:t>
      </w:r>
      <w:proofErr w:type="spellStart"/>
      <w:r>
        <w:t>the</w:t>
      </w:r>
      <w:proofErr w:type="spellEnd"/>
      <w:r>
        <w:t xml:space="preserve"> </w:t>
      </w:r>
      <w:proofErr w:type="spellStart"/>
      <w:r>
        <w:t>modernization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security</w:t>
      </w:r>
      <w:proofErr w:type="spellEnd"/>
      <w:r>
        <w:t xml:space="preserve">, </w:t>
      </w:r>
      <w:proofErr w:type="spellStart"/>
      <w:r>
        <w:t>the</w:t>
      </w:r>
      <w:proofErr w:type="spellEnd"/>
      <w:r>
        <w:t xml:space="preserve"> ORSEC </w:t>
      </w:r>
      <w:proofErr w:type="spellStart"/>
      <w:r>
        <w:t>system</w:t>
      </w:r>
      <w:proofErr w:type="spellEnd"/>
      <w:r>
        <w:t xml:space="preserve"> </w:t>
      </w:r>
      <w:proofErr w:type="spellStart"/>
      <w:r>
        <w:t>is</w:t>
      </w:r>
      <w:proofErr w:type="spellEnd"/>
      <w:r>
        <w:t xml:space="preserve"> </w:t>
      </w:r>
      <w:proofErr w:type="spellStart"/>
      <w:r>
        <w:t>available</w:t>
      </w:r>
      <w:proofErr w:type="spellEnd"/>
      <w:r>
        <w:t xml:space="preserve"> at </w:t>
      </w:r>
      <w:proofErr w:type="spellStart"/>
      <w:r>
        <w:t>departmental</w:t>
      </w:r>
      <w:proofErr w:type="spellEnd"/>
      <w:r>
        <w:t xml:space="preserve">, zonal and maritime </w:t>
      </w:r>
      <w:proofErr w:type="spellStart"/>
      <w:r>
        <w:t>levels</w:t>
      </w:r>
      <w:proofErr w:type="spellEnd"/>
      <w:r>
        <w:t>.</w:t>
      </w:r>
    </w:p>
    <w:p w:rsidR="000123EB" w:rsidP="000123EB" w:rsidRDefault="000123EB" w14:paraId="3679D821" w14:textId="77777777">
      <w:pPr>
        <w:pStyle w:val="ListParagraph"/>
      </w:pPr>
    </w:p>
    <w:p w:rsidR="000123EB" w:rsidP="000123EB" w:rsidRDefault="000123EB" w14:paraId="7B652900" w14:textId="77777777">
      <w:pPr>
        <w:pStyle w:val="ListParagraph"/>
      </w:pPr>
      <w:r>
        <w:t xml:space="preserve">France </w:t>
      </w:r>
      <w:proofErr w:type="spellStart"/>
      <w:r>
        <w:t>has</w:t>
      </w:r>
      <w:proofErr w:type="spellEnd"/>
      <w:r>
        <w:t xml:space="preserve"> </w:t>
      </w:r>
      <w:proofErr w:type="spellStart"/>
      <w:r>
        <w:t>contributed</w:t>
      </w:r>
      <w:proofErr w:type="spellEnd"/>
      <w:r>
        <w:t xml:space="preserve"> a Dash </w:t>
      </w:r>
      <w:proofErr w:type="spellStart"/>
      <w:r>
        <w:t>firefighting</w:t>
      </w:r>
      <w:proofErr w:type="spellEnd"/>
      <w:r>
        <w:t xml:space="preserve"> plane </w:t>
      </w:r>
      <w:proofErr w:type="spellStart"/>
      <w:r>
        <w:t>to</w:t>
      </w:r>
      <w:proofErr w:type="spellEnd"/>
      <w:r>
        <w:t xml:space="preserve"> </w:t>
      </w:r>
      <w:proofErr w:type="spellStart"/>
      <w:r>
        <w:t>the</w:t>
      </w:r>
      <w:proofErr w:type="spellEnd"/>
      <w:r>
        <w:t xml:space="preserve"> </w:t>
      </w:r>
      <w:proofErr w:type="spellStart"/>
      <w:r>
        <w:t>RescEU</w:t>
      </w:r>
      <w:proofErr w:type="spellEnd"/>
      <w:r>
        <w:t xml:space="preserve"> </w:t>
      </w:r>
      <w:proofErr w:type="spellStart"/>
      <w:r>
        <w:t>reserve</w:t>
      </w:r>
      <w:proofErr w:type="spellEnd"/>
      <w:r>
        <w:t xml:space="preserve">. France also </w:t>
      </w:r>
      <w:proofErr w:type="spellStart"/>
      <w:r>
        <w:t>contributed</w:t>
      </w:r>
      <w:proofErr w:type="spellEnd"/>
      <w:r>
        <w:t xml:space="preserve"> </w:t>
      </w:r>
      <w:proofErr w:type="spellStart"/>
      <w:r>
        <w:t>firefighters</w:t>
      </w:r>
      <w:proofErr w:type="spellEnd"/>
      <w:r>
        <w:t xml:space="preserve"> and </w:t>
      </w:r>
      <w:proofErr w:type="spellStart"/>
      <w:r>
        <w:t>vehicles</w:t>
      </w:r>
      <w:proofErr w:type="spellEnd"/>
      <w:r>
        <w:t xml:space="preserve"> </w:t>
      </w:r>
      <w:proofErr w:type="spellStart"/>
      <w:r>
        <w:t>to</w:t>
      </w:r>
      <w:proofErr w:type="spellEnd"/>
      <w:r>
        <w:t xml:space="preserve"> </w:t>
      </w:r>
      <w:proofErr w:type="spellStart"/>
      <w:r>
        <w:t>Greece</w:t>
      </w:r>
      <w:proofErr w:type="spellEnd"/>
      <w:r>
        <w:t xml:space="preserve"> in </w:t>
      </w:r>
      <w:proofErr w:type="spellStart"/>
      <w:r>
        <w:t>response</w:t>
      </w:r>
      <w:proofErr w:type="spellEnd"/>
      <w:r>
        <w:t xml:space="preserve"> </w:t>
      </w:r>
      <w:proofErr w:type="spellStart"/>
      <w:r>
        <w:t>to</w:t>
      </w:r>
      <w:proofErr w:type="spellEnd"/>
      <w:r>
        <w:t xml:space="preserve"> </w:t>
      </w:r>
      <w:proofErr w:type="spellStart"/>
      <w:r>
        <w:t>forest</w:t>
      </w:r>
      <w:proofErr w:type="spellEnd"/>
      <w:r>
        <w:t xml:space="preserve"> </w:t>
      </w:r>
      <w:proofErr w:type="spellStart"/>
      <w:r>
        <w:t>fires</w:t>
      </w:r>
      <w:proofErr w:type="spellEnd"/>
      <w:r>
        <w:t xml:space="preserve"> in 2021 and France </w:t>
      </w:r>
      <w:proofErr w:type="spellStart"/>
      <w:r>
        <w:t>activated</w:t>
      </w:r>
      <w:proofErr w:type="spellEnd"/>
      <w:r>
        <w:t xml:space="preserve"> </w:t>
      </w:r>
      <w:proofErr w:type="spellStart"/>
      <w:r>
        <w:t>the</w:t>
      </w:r>
      <w:proofErr w:type="spellEnd"/>
      <w:r>
        <w:t xml:space="preserve"> </w:t>
      </w:r>
      <w:proofErr w:type="spellStart"/>
      <w:r>
        <w:t>mechanism</w:t>
      </w:r>
      <w:proofErr w:type="spellEnd"/>
      <w:r>
        <w:t xml:space="preserve"> in </w:t>
      </w:r>
      <w:proofErr w:type="spellStart"/>
      <w:r>
        <w:t>July</w:t>
      </w:r>
      <w:proofErr w:type="spellEnd"/>
      <w:r>
        <w:t xml:space="preserve"> 2022 in </w:t>
      </w:r>
      <w:proofErr w:type="spellStart"/>
      <w:r>
        <w:t>response</w:t>
      </w:r>
      <w:proofErr w:type="spellEnd"/>
      <w:r>
        <w:t xml:space="preserve"> </w:t>
      </w:r>
      <w:proofErr w:type="spellStart"/>
      <w:r>
        <w:t>to</w:t>
      </w:r>
      <w:proofErr w:type="spellEnd"/>
      <w:r>
        <w:t xml:space="preserve"> </w:t>
      </w:r>
      <w:proofErr w:type="spellStart"/>
      <w:r>
        <w:t>the</w:t>
      </w:r>
      <w:proofErr w:type="spellEnd"/>
      <w:r>
        <w:t xml:space="preserve"> </w:t>
      </w:r>
      <w:proofErr w:type="spellStart"/>
      <w:r>
        <w:t>heatwave</w:t>
      </w:r>
      <w:proofErr w:type="spellEnd"/>
      <w:r>
        <w:t xml:space="preserve"> and subsequent </w:t>
      </w:r>
      <w:proofErr w:type="spellStart"/>
      <w:r>
        <w:t>forest</w:t>
      </w:r>
      <w:proofErr w:type="spellEnd"/>
      <w:r>
        <w:t xml:space="preserve"> </w:t>
      </w:r>
      <w:proofErr w:type="spellStart"/>
      <w:r>
        <w:t>fires</w:t>
      </w:r>
      <w:proofErr w:type="spellEnd"/>
      <w:r>
        <w:t xml:space="preserve">. Aid was </w:t>
      </w:r>
      <w:proofErr w:type="spellStart"/>
      <w:r>
        <w:t>received</w:t>
      </w:r>
      <w:proofErr w:type="spellEnd"/>
      <w:r>
        <w:t xml:space="preserve"> </w:t>
      </w:r>
      <w:proofErr w:type="spellStart"/>
      <w:r>
        <w:t>from</w:t>
      </w:r>
      <w:proofErr w:type="spellEnd"/>
      <w:r>
        <w:t xml:space="preserve"> </w:t>
      </w:r>
      <w:proofErr w:type="spellStart"/>
      <w:r>
        <w:t>Greece</w:t>
      </w:r>
      <w:proofErr w:type="spellEnd"/>
      <w:r>
        <w:t xml:space="preserve"> and </w:t>
      </w:r>
      <w:proofErr w:type="spellStart"/>
      <w:r>
        <w:t>Italy</w:t>
      </w:r>
      <w:proofErr w:type="spellEnd"/>
      <w:r>
        <w:t xml:space="preserve">, </w:t>
      </w:r>
      <w:proofErr w:type="spellStart"/>
      <w:r>
        <w:t>who</w:t>
      </w:r>
      <w:proofErr w:type="spellEnd"/>
      <w:r>
        <w:t xml:space="preserve"> </w:t>
      </w:r>
      <w:proofErr w:type="spellStart"/>
      <w:r>
        <w:t>each</w:t>
      </w:r>
      <w:proofErr w:type="spellEnd"/>
      <w:r>
        <w:t xml:space="preserve"> </w:t>
      </w:r>
      <w:proofErr w:type="spellStart"/>
      <w:r>
        <w:t>provided</w:t>
      </w:r>
      <w:proofErr w:type="spellEnd"/>
      <w:r>
        <w:t xml:space="preserve"> </w:t>
      </w:r>
      <w:proofErr w:type="spellStart"/>
      <w:r>
        <w:t>two</w:t>
      </w:r>
      <w:proofErr w:type="spellEnd"/>
      <w:r>
        <w:t xml:space="preserve"> </w:t>
      </w:r>
      <w:proofErr w:type="spellStart"/>
      <w:r>
        <w:t>firefighting</w:t>
      </w:r>
      <w:proofErr w:type="spellEnd"/>
      <w:r>
        <w:t xml:space="preserve"> planes.</w:t>
      </w:r>
    </w:p>
    <w:p w:rsidR="000123EB" w:rsidP="000123EB" w:rsidRDefault="000123EB" w14:paraId="72E2DBFC" w14:textId="77777777">
      <w:pPr>
        <w:pStyle w:val="ListParagraph"/>
      </w:pPr>
    </w:p>
    <w:p w:rsidR="000123EB" w:rsidP="00115008" w:rsidRDefault="000123EB" w14:paraId="041E3D79" w14:textId="77777777">
      <w:pPr>
        <w:pStyle w:val="ListParagraph"/>
        <w:numPr>
          <w:ilvl w:val="0"/>
          <w:numId w:val="7"/>
        </w:numPr>
        <w:overflowPunct/>
        <w:autoSpaceDE/>
        <w:autoSpaceDN/>
        <w:adjustRightInd/>
        <w:textAlignment w:val="auto"/>
      </w:pPr>
      <w:proofErr w:type="spellStart"/>
      <w:r>
        <w:rPr>
          <w:b/>
        </w:rPr>
        <w:t>Greece</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is</w:t>
      </w:r>
      <w:proofErr w:type="spellEnd"/>
      <w:r>
        <w:t xml:space="preserve"> a </w:t>
      </w:r>
      <w:proofErr w:type="spellStart"/>
      <w:r>
        <w:t>shared</w:t>
      </w:r>
      <w:proofErr w:type="spellEnd"/>
      <w:r>
        <w:t xml:space="preserve"> </w:t>
      </w:r>
      <w:proofErr w:type="spellStart"/>
      <w:r>
        <w:t>competence</w:t>
      </w:r>
      <w:proofErr w:type="spellEnd"/>
      <w:r>
        <w:t xml:space="preserve"> </w:t>
      </w:r>
      <w:proofErr w:type="spellStart"/>
      <w:r>
        <w:t>of</w:t>
      </w:r>
      <w:proofErr w:type="spellEnd"/>
      <w:r>
        <w:t xml:space="preserve"> all </w:t>
      </w:r>
      <w:proofErr w:type="spellStart"/>
      <w:r>
        <w:t>levels</w:t>
      </w:r>
      <w:proofErr w:type="spellEnd"/>
      <w:r>
        <w:t xml:space="preserve"> </w:t>
      </w:r>
      <w:proofErr w:type="spellStart"/>
      <w:r>
        <w:t>of</w:t>
      </w:r>
      <w:proofErr w:type="spellEnd"/>
      <w:r>
        <w:t xml:space="preserve"> </w:t>
      </w:r>
      <w:proofErr w:type="spellStart"/>
      <w:r>
        <w:t>governance</w:t>
      </w:r>
      <w:proofErr w:type="spellEnd"/>
      <w:r>
        <w:t xml:space="preserve">. The </w:t>
      </w:r>
      <w:proofErr w:type="spellStart"/>
      <w:r>
        <w:t>central</w:t>
      </w:r>
      <w:proofErr w:type="spellEnd"/>
      <w:r>
        <w:t xml:space="preserve"> Government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overall</w:t>
      </w:r>
      <w:proofErr w:type="spellEnd"/>
      <w:r>
        <w:t xml:space="preserve"> </w:t>
      </w:r>
      <w:proofErr w:type="spellStart"/>
      <w:r>
        <w:t>strategic</w:t>
      </w:r>
      <w:proofErr w:type="spellEnd"/>
      <w:r>
        <w:t xml:space="preserve"> </w:t>
      </w:r>
      <w:proofErr w:type="spellStart"/>
      <w:r>
        <w:t>planning</w:t>
      </w:r>
      <w:proofErr w:type="spellEnd"/>
      <w:r>
        <w:t xml:space="preserve">, </w:t>
      </w:r>
      <w:proofErr w:type="spellStart"/>
      <w:r>
        <w:t>with</w:t>
      </w:r>
      <w:proofErr w:type="spellEnd"/>
      <w:r>
        <w:t xml:space="preserve"> </w:t>
      </w:r>
      <w:proofErr w:type="spellStart"/>
      <w:r>
        <w:t>the</w:t>
      </w:r>
      <w:proofErr w:type="spellEnd"/>
      <w:r>
        <w:t xml:space="preserve"> Ministry </w:t>
      </w:r>
      <w:proofErr w:type="spellStart"/>
      <w:r>
        <w:t>for</w:t>
      </w:r>
      <w:proofErr w:type="spellEnd"/>
      <w:r>
        <w:t xml:space="preserve"> Climate Crisis and </w:t>
      </w:r>
      <w:proofErr w:type="spellStart"/>
      <w:r>
        <w:t>Civil</w:t>
      </w:r>
      <w:proofErr w:type="spellEnd"/>
      <w:r>
        <w:t xml:space="preserve"> </w:t>
      </w:r>
      <w:proofErr w:type="spellStart"/>
      <w:r>
        <w:t>Protection</w:t>
      </w:r>
      <w:proofErr w:type="spellEnd"/>
      <w:r>
        <w:t xml:space="preserve"> </w:t>
      </w:r>
      <w:proofErr w:type="spellStart"/>
      <w:r>
        <w:t>having</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coordination</w:t>
      </w:r>
      <w:proofErr w:type="spellEnd"/>
      <w:r>
        <w:t xml:space="preserve">, </w:t>
      </w:r>
      <w:proofErr w:type="spellStart"/>
      <w:r>
        <w:t>funding</w:t>
      </w:r>
      <w:proofErr w:type="spellEnd"/>
      <w:r>
        <w:t xml:space="preserve"> and international </w:t>
      </w:r>
      <w:proofErr w:type="spellStart"/>
      <w:r>
        <w:t>assistance</w:t>
      </w:r>
      <w:proofErr w:type="spellEnd"/>
      <w:r>
        <w:t xml:space="preserve"> </w:t>
      </w:r>
      <w:proofErr w:type="spellStart"/>
      <w:r>
        <w:t>including</w:t>
      </w:r>
      <w:proofErr w:type="spellEnd"/>
      <w:r>
        <w:t xml:space="preserve"> </w:t>
      </w:r>
      <w:proofErr w:type="spellStart"/>
      <w:r>
        <w:t>the</w:t>
      </w:r>
      <w:proofErr w:type="spellEnd"/>
      <w:r>
        <w:t xml:space="preserve"> UCPM. Regional and municipal </w:t>
      </w:r>
      <w:proofErr w:type="spellStart"/>
      <w:r>
        <w:t>authorities</w:t>
      </w:r>
      <w:proofErr w:type="spellEnd"/>
      <w:r>
        <w:t xml:space="preserve"> </w:t>
      </w:r>
      <w:proofErr w:type="spellStart"/>
      <w:r>
        <w:t>have</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the</w:t>
      </w:r>
      <w:proofErr w:type="spellEnd"/>
      <w:r>
        <w:t xml:space="preserve"> </w:t>
      </w:r>
      <w:proofErr w:type="spellStart"/>
      <w:r>
        <w:t>implementation</w:t>
      </w:r>
      <w:proofErr w:type="spellEnd"/>
      <w:r>
        <w:t xml:space="preserve"> and </w:t>
      </w:r>
      <w:proofErr w:type="spellStart"/>
      <w:r>
        <w:t>preparation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programmes</w:t>
      </w:r>
      <w:proofErr w:type="spellEnd"/>
      <w:r>
        <w:t xml:space="preserve">. </w:t>
      </w:r>
    </w:p>
    <w:p w:rsidR="000123EB" w:rsidP="000123EB" w:rsidRDefault="000123EB" w14:paraId="1729063A" w14:textId="77777777">
      <w:pPr>
        <w:pStyle w:val="ListParagraph"/>
      </w:pPr>
    </w:p>
    <w:p w:rsidR="000123EB" w:rsidP="000123EB" w:rsidRDefault="000123EB" w14:paraId="1BE0AC8C" w14:textId="77777777">
      <w:pPr>
        <w:pStyle w:val="ListParagraph"/>
      </w:pPr>
      <w:r>
        <w:t xml:space="preserve">The Ministry </w:t>
      </w:r>
      <w:proofErr w:type="spellStart"/>
      <w:r>
        <w:t>is</w:t>
      </w:r>
      <w:proofErr w:type="spellEnd"/>
      <w:r>
        <w:t xml:space="preserve"> </w:t>
      </w:r>
      <w:proofErr w:type="spellStart"/>
      <w:r>
        <w:t>directly</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UCPM, </w:t>
      </w:r>
      <w:proofErr w:type="spellStart"/>
      <w:r>
        <w:t>both</w:t>
      </w:r>
      <w:proofErr w:type="spellEnd"/>
      <w:r>
        <w:t xml:space="preserve"> </w:t>
      </w:r>
      <w:proofErr w:type="spellStart"/>
      <w:r>
        <w:t>for</w:t>
      </w:r>
      <w:proofErr w:type="spellEnd"/>
      <w:r>
        <w:t xml:space="preserve"> </w:t>
      </w:r>
      <w:proofErr w:type="spellStart"/>
      <w:r>
        <w:t>requesting</w:t>
      </w:r>
      <w:proofErr w:type="spellEnd"/>
      <w:r>
        <w:t xml:space="preserve"> </w:t>
      </w:r>
      <w:proofErr w:type="spellStart"/>
      <w:r>
        <w:t>foreign</w:t>
      </w:r>
      <w:proofErr w:type="spellEnd"/>
      <w:r>
        <w:t xml:space="preserve"> </w:t>
      </w:r>
      <w:proofErr w:type="spellStart"/>
      <w:r>
        <w:t>assistance</w:t>
      </w:r>
      <w:proofErr w:type="spellEnd"/>
      <w:r>
        <w:t xml:space="preserve">, </w:t>
      </w:r>
      <w:proofErr w:type="spellStart"/>
      <w:r>
        <w:t>coordination</w:t>
      </w:r>
      <w:proofErr w:type="spellEnd"/>
      <w:r>
        <w:t xml:space="preserve"> Greek </w:t>
      </w:r>
      <w:proofErr w:type="spellStart"/>
      <w:r>
        <w:t>provisions</w:t>
      </w:r>
      <w:proofErr w:type="spellEnd"/>
      <w:r>
        <w:t xml:space="preserve"> </w:t>
      </w:r>
      <w:proofErr w:type="spellStart"/>
      <w:r>
        <w:t>of</w:t>
      </w:r>
      <w:proofErr w:type="spellEnd"/>
      <w:r>
        <w:t xml:space="preserve"> </w:t>
      </w:r>
      <w:proofErr w:type="spellStart"/>
      <w:r>
        <w:t>aid</w:t>
      </w:r>
      <w:proofErr w:type="spellEnd"/>
      <w:r>
        <w:t xml:space="preserve"> </w:t>
      </w:r>
      <w:proofErr w:type="spellStart"/>
      <w:r>
        <w:t>abroad</w:t>
      </w:r>
      <w:proofErr w:type="spellEnd"/>
      <w:r>
        <w:t xml:space="preserve"> and </w:t>
      </w:r>
      <w:proofErr w:type="spellStart"/>
      <w:r>
        <w:t>participating</w:t>
      </w:r>
      <w:proofErr w:type="spellEnd"/>
      <w:r>
        <w:t xml:space="preserve"> in </w:t>
      </w:r>
      <w:proofErr w:type="spellStart"/>
      <w:r>
        <w:t>joint</w:t>
      </w:r>
      <w:proofErr w:type="spellEnd"/>
      <w:r>
        <w:t xml:space="preserve"> </w:t>
      </w:r>
      <w:proofErr w:type="spellStart"/>
      <w:r>
        <w:t>training</w:t>
      </w:r>
      <w:proofErr w:type="spellEnd"/>
      <w:r>
        <w:t xml:space="preserve"> </w:t>
      </w:r>
      <w:proofErr w:type="spellStart"/>
      <w:r>
        <w:t>exercises</w:t>
      </w:r>
      <w:proofErr w:type="spellEnd"/>
      <w:r>
        <w:t xml:space="preserve">. </w:t>
      </w:r>
      <w:proofErr w:type="spellStart"/>
      <w:r>
        <w:t>Greece</w:t>
      </w:r>
      <w:proofErr w:type="spellEnd"/>
      <w:r>
        <w:t xml:space="preserve"> </w:t>
      </w:r>
      <w:proofErr w:type="spellStart"/>
      <w:r>
        <w:t>contributes</w:t>
      </w:r>
      <w:proofErr w:type="spellEnd"/>
      <w:r>
        <w:t xml:space="preserve"> </w:t>
      </w:r>
      <w:proofErr w:type="spellStart"/>
      <w:r>
        <w:t>aerial</w:t>
      </w:r>
      <w:proofErr w:type="spellEnd"/>
      <w:r>
        <w:t xml:space="preserve"> </w:t>
      </w:r>
      <w:proofErr w:type="spellStart"/>
      <w:r>
        <w:t>forest</w:t>
      </w:r>
      <w:proofErr w:type="spellEnd"/>
      <w:r>
        <w:t xml:space="preserve"> </w:t>
      </w:r>
      <w:proofErr w:type="spellStart"/>
      <w:r>
        <w:t>firefighting</w:t>
      </w:r>
      <w:proofErr w:type="spellEnd"/>
      <w:r>
        <w:t xml:space="preserve"> </w:t>
      </w:r>
      <w:proofErr w:type="spellStart"/>
      <w:r>
        <w:t>capacities</w:t>
      </w:r>
      <w:proofErr w:type="spellEnd"/>
      <w:r>
        <w:t xml:space="preserve"> </w:t>
      </w:r>
      <w:proofErr w:type="spellStart"/>
      <w:r>
        <w:t>to</w:t>
      </w:r>
      <w:proofErr w:type="spellEnd"/>
      <w:r>
        <w:t xml:space="preserve"> </w:t>
      </w:r>
      <w:proofErr w:type="spellStart"/>
      <w:r>
        <w:t>the</w:t>
      </w:r>
      <w:proofErr w:type="spellEnd"/>
      <w:r>
        <w:t xml:space="preserve"> </w:t>
      </w:r>
      <w:proofErr w:type="spellStart"/>
      <w:r>
        <w:t>RescEU</w:t>
      </w:r>
      <w:proofErr w:type="spellEnd"/>
      <w:r>
        <w:t xml:space="preserve"> </w:t>
      </w:r>
      <w:proofErr w:type="spellStart"/>
      <w:r>
        <w:t>reserve</w:t>
      </w:r>
      <w:proofErr w:type="spellEnd"/>
      <w:r>
        <w:t xml:space="preserve"> and </w:t>
      </w:r>
      <w:proofErr w:type="spellStart"/>
      <w:r>
        <w:t>both</w:t>
      </w:r>
      <w:proofErr w:type="spellEnd"/>
      <w:r>
        <w:t xml:space="preserve"> </w:t>
      </w:r>
      <w:proofErr w:type="spellStart"/>
      <w:r>
        <w:t>aerial</w:t>
      </w:r>
      <w:proofErr w:type="spellEnd"/>
      <w:r>
        <w:t xml:space="preserve"> and </w:t>
      </w:r>
      <w:proofErr w:type="spellStart"/>
      <w:r>
        <w:t>ground</w:t>
      </w:r>
      <w:proofErr w:type="spellEnd"/>
      <w:r>
        <w:t xml:space="preserve"> </w:t>
      </w:r>
      <w:proofErr w:type="spellStart"/>
      <w:r>
        <w:t>forest</w:t>
      </w:r>
      <w:proofErr w:type="spellEnd"/>
      <w:r>
        <w:t xml:space="preserve"> </w:t>
      </w:r>
      <w:proofErr w:type="spellStart"/>
      <w:r>
        <w:t>fire</w:t>
      </w:r>
      <w:proofErr w:type="spellEnd"/>
      <w:r>
        <w:t xml:space="preserve"> </w:t>
      </w:r>
      <w:proofErr w:type="spellStart"/>
      <w:r>
        <w:t>modules</w:t>
      </w:r>
      <w:proofErr w:type="spellEnd"/>
      <w:r>
        <w:t xml:space="preserve"> </w:t>
      </w:r>
      <w:proofErr w:type="spellStart"/>
      <w:r>
        <w:t>to</w:t>
      </w:r>
      <w:proofErr w:type="spellEnd"/>
      <w:r>
        <w:t xml:space="preserve">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Pool. </w:t>
      </w:r>
    </w:p>
    <w:p w:rsidR="000123EB" w:rsidP="000123EB" w:rsidRDefault="000123EB" w14:paraId="154849A8" w14:textId="77777777">
      <w:pPr>
        <w:pStyle w:val="ListParagraph"/>
      </w:pPr>
    </w:p>
    <w:p w:rsidR="000123EB" w:rsidP="000123EB" w:rsidRDefault="000123EB" w14:paraId="113E80DC" w14:textId="77777777">
      <w:pPr>
        <w:pStyle w:val="ListParagraph"/>
      </w:pPr>
      <w:proofErr w:type="spellStart"/>
      <w:r>
        <w:t>Greece</w:t>
      </w:r>
      <w:proofErr w:type="spellEnd"/>
      <w:r>
        <w:t xml:space="preserve"> </w:t>
      </w:r>
      <w:proofErr w:type="spellStart"/>
      <w:r>
        <w:t>participates</w:t>
      </w:r>
      <w:proofErr w:type="spellEnd"/>
      <w:r>
        <w:t xml:space="preserve"> in </w:t>
      </w:r>
      <w:proofErr w:type="spellStart"/>
      <w:r>
        <w:t>the</w:t>
      </w:r>
      <w:proofErr w:type="spellEnd"/>
      <w:r>
        <w:t xml:space="preserve"> BALANCE and HOPE FSX </w:t>
      </w:r>
      <w:proofErr w:type="spellStart"/>
      <w:r>
        <w:t>projects</w:t>
      </w:r>
      <w:proofErr w:type="spellEnd"/>
      <w:r>
        <w:t xml:space="preserve"> on </w:t>
      </w:r>
      <w:proofErr w:type="spellStart"/>
      <w:r>
        <w:t>earthquake</w:t>
      </w:r>
      <w:proofErr w:type="spellEnd"/>
      <w:r>
        <w:t xml:space="preserve"> </w:t>
      </w:r>
      <w:proofErr w:type="spellStart"/>
      <w:r>
        <w:t>responses</w:t>
      </w:r>
      <w:proofErr w:type="spellEnd"/>
      <w:r>
        <w:t xml:space="preserve">, and </w:t>
      </w:r>
      <w:proofErr w:type="spellStart"/>
      <w:r>
        <w:t>the</w:t>
      </w:r>
      <w:proofErr w:type="spellEnd"/>
      <w:r>
        <w:t xml:space="preserve"> PRINCE </w:t>
      </w:r>
      <w:proofErr w:type="spellStart"/>
      <w:r>
        <w:t>project</w:t>
      </w:r>
      <w:proofErr w:type="spellEnd"/>
      <w:r>
        <w:t xml:space="preserve"> (</w:t>
      </w:r>
      <w:proofErr w:type="spellStart"/>
      <w:r>
        <w:t>Preparedness</w:t>
      </w:r>
      <w:proofErr w:type="spellEnd"/>
      <w:r>
        <w:t xml:space="preserve"> Response </w:t>
      </w:r>
      <w:proofErr w:type="spellStart"/>
      <w:r>
        <w:t>for</w:t>
      </w:r>
      <w:proofErr w:type="spellEnd"/>
      <w:r>
        <w:t xml:space="preserve"> CBRNE </w:t>
      </w:r>
      <w:proofErr w:type="spellStart"/>
      <w:r>
        <w:t>INCidEnts</w:t>
      </w:r>
      <w:proofErr w:type="spellEnd"/>
      <w:r>
        <w:t xml:space="preserve">). </w:t>
      </w:r>
    </w:p>
    <w:p w:rsidR="000123EB" w:rsidP="000123EB" w:rsidRDefault="000123EB" w14:paraId="25E22EB2" w14:textId="77777777">
      <w:pPr>
        <w:pStyle w:val="ListParagraph"/>
      </w:pPr>
    </w:p>
    <w:p w:rsidR="000123EB" w:rsidP="000123EB" w:rsidRDefault="000123EB" w14:paraId="71263409" w14:textId="77777777">
      <w:pPr>
        <w:pStyle w:val="ListParagraph"/>
      </w:pPr>
      <w:proofErr w:type="spellStart"/>
      <w:r>
        <w:t>Greece</w:t>
      </w:r>
      <w:proofErr w:type="spellEnd"/>
      <w:r>
        <w:t xml:space="preserve"> </w:t>
      </w:r>
      <w:proofErr w:type="spellStart"/>
      <w:r>
        <w:t>requested</w:t>
      </w:r>
      <w:proofErr w:type="spellEnd"/>
      <w:r>
        <w:t xml:space="preserve"> </w:t>
      </w:r>
      <w:proofErr w:type="spellStart"/>
      <w:r>
        <w:t>aid</w:t>
      </w:r>
      <w:proofErr w:type="spellEnd"/>
      <w:r>
        <w:t xml:space="preserve"> </w:t>
      </w:r>
      <w:proofErr w:type="spellStart"/>
      <w:r>
        <w:t>under</w:t>
      </w:r>
      <w:proofErr w:type="spellEnd"/>
      <w:r>
        <w:t xml:space="preserve"> </w:t>
      </w:r>
      <w:proofErr w:type="spellStart"/>
      <w:r>
        <w:t>the</w:t>
      </w:r>
      <w:proofErr w:type="spellEnd"/>
      <w:r>
        <w:t xml:space="preserve"> UCPM in </w:t>
      </w:r>
      <w:proofErr w:type="spellStart"/>
      <w:r>
        <w:t>response</w:t>
      </w:r>
      <w:proofErr w:type="spellEnd"/>
      <w:r>
        <w:t xml:space="preserve"> </w:t>
      </w:r>
      <w:proofErr w:type="spellStart"/>
      <w:r>
        <w:t>to</w:t>
      </w:r>
      <w:proofErr w:type="spellEnd"/>
      <w:r>
        <w:t xml:space="preserve"> </w:t>
      </w:r>
      <w:proofErr w:type="spellStart"/>
      <w:r>
        <w:t>forest</w:t>
      </w:r>
      <w:proofErr w:type="spellEnd"/>
      <w:r>
        <w:t xml:space="preserve"> </w:t>
      </w:r>
      <w:proofErr w:type="spellStart"/>
      <w:r>
        <w:t>fires</w:t>
      </w:r>
      <w:proofErr w:type="spellEnd"/>
      <w:r>
        <w:t xml:space="preserve"> in 2021, </w:t>
      </w:r>
      <w:proofErr w:type="spellStart"/>
      <w:r>
        <w:t>with</w:t>
      </w:r>
      <w:proofErr w:type="spellEnd"/>
      <w:r>
        <w:t xml:space="preserve"> </w:t>
      </w:r>
      <w:proofErr w:type="spellStart"/>
      <w:r>
        <w:t>responses</w:t>
      </w:r>
      <w:proofErr w:type="spellEnd"/>
      <w:r>
        <w:t xml:space="preserve"> </w:t>
      </w:r>
      <w:proofErr w:type="spellStart"/>
      <w:r>
        <w:t>from</w:t>
      </w:r>
      <w:proofErr w:type="spellEnd"/>
      <w:r>
        <w:t xml:space="preserve"> Austria, </w:t>
      </w:r>
      <w:proofErr w:type="spellStart"/>
      <w:r>
        <w:t>Croatia</w:t>
      </w:r>
      <w:proofErr w:type="spellEnd"/>
      <w:r>
        <w:t xml:space="preserve">, Cyprus, Czech </w:t>
      </w:r>
      <w:proofErr w:type="spellStart"/>
      <w:r>
        <w:t>Republic</w:t>
      </w:r>
      <w:proofErr w:type="spellEnd"/>
      <w:r>
        <w:t xml:space="preserve">, France, Germany, </w:t>
      </w:r>
      <w:proofErr w:type="spellStart"/>
      <w:r>
        <w:t>Poland</w:t>
      </w:r>
      <w:proofErr w:type="spellEnd"/>
      <w:r>
        <w:t xml:space="preserve">, Romania, </w:t>
      </w:r>
      <w:proofErr w:type="spellStart"/>
      <w:r>
        <w:t>Slovakia</w:t>
      </w:r>
      <w:proofErr w:type="spellEnd"/>
      <w:r>
        <w:t xml:space="preserve">, Spain, and </w:t>
      </w:r>
      <w:proofErr w:type="spellStart"/>
      <w:r>
        <w:t>Sweden</w:t>
      </w:r>
      <w:proofErr w:type="spellEnd"/>
      <w:r>
        <w:t xml:space="preserve">. </w:t>
      </w:r>
      <w:proofErr w:type="spellStart"/>
      <w:r>
        <w:t>Greece</w:t>
      </w:r>
      <w:proofErr w:type="spellEnd"/>
      <w:r>
        <w:t xml:space="preserve"> </w:t>
      </w:r>
      <w:proofErr w:type="spellStart"/>
      <w:r>
        <w:t>has</w:t>
      </w:r>
      <w:proofErr w:type="spellEnd"/>
      <w:r>
        <w:t xml:space="preserve"> </w:t>
      </w:r>
      <w:proofErr w:type="spellStart"/>
      <w:r>
        <w:t>participated</w:t>
      </w:r>
      <w:proofErr w:type="spellEnd"/>
      <w:r>
        <w:t xml:space="preserve"> in UCPM </w:t>
      </w:r>
      <w:proofErr w:type="spellStart"/>
      <w:r>
        <w:t>missions</w:t>
      </w:r>
      <w:proofErr w:type="spellEnd"/>
      <w:r>
        <w:t xml:space="preserve"> in </w:t>
      </w:r>
      <w:proofErr w:type="spellStart"/>
      <w:r>
        <w:t>response</w:t>
      </w:r>
      <w:proofErr w:type="spellEnd"/>
      <w:r>
        <w:t xml:space="preserve"> </w:t>
      </w:r>
      <w:proofErr w:type="spellStart"/>
      <w:r>
        <w:t>to</w:t>
      </w:r>
      <w:proofErr w:type="spellEnd"/>
      <w:r>
        <w:t xml:space="preserve"> </w:t>
      </w:r>
      <w:proofErr w:type="spellStart"/>
      <w:r>
        <w:t>forest</w:t>
      </w:r>
      <w:proofErr w:type="spellEnd"/>
      <w:r>
        <w:t xml:space="preserve"> </w:t>
      </w:r>
      <w:proofErr w:type="spellStart"/>
      <w:r>
        <w:t>fires</w:t>
      </w:r>
      <w:proofErr w:type="spellEnd"/>
      <w:r>
        <w:t xml:space="preserve"> in France, </w:t>
      </w:r>
      <w:proofErr w:type="spellStart"/>
      <w:r>
        <w:t>Italy</w:t>
      </w:r>
      <w:proofErr w:type="spellEnd"/>
      <w:r>
        <w:t xml:space="preserve">, Cyprus and </w:t>
      </w:r>
      <w:proofErr w:type="spellStart"/>
      <w:r>
        <w:t>others</w:t>
      </w:r>
      <w:proofErr w:type="spellEnd"/>
      <w:r>
        <w:t>.</w:t>
      </w:r>
    </w:p>
    <w:p w:rsidR="000123EB" w:rsidP="00115008" w:rsidRDefault="000123EB" w14:paraId="61A72126" w14:textId="77777777">
      <w:pPr>
        <w:pStyle w:val="ListParagraph"/>
        <w:numPr>
          <w:ilvl w:val="0"/>
          <w:numId w:val="7"/>
        </w:numPr>
        <w:overflowPunct/>
        <w:autoSpaceDE/>
        <w:autoSpaceDN/>
        <w:adjustRightInd/>
        <w:textAlignment w:val="auto"/>
      </w:pPr>
      <w:r>
        <w:rPr>
          <w:b/>
        </w:rPr>
        <w:lastRenderedPageBreak/>
        <w:t>Romania</w:t>
      </w:r>
      <w:r>
        <w:t xml:space="preserve">: In Romania, </w:t>
      </w:r>
      <w:proofErr w:type="spellStart"/>
      <w:r>
        <w:t>the</w:t>
      </w:r>
      <w:proofErr w:type="spellEnd"/>
      <w:r>
        <w:t xml:space="preserve"> Department </w:t>
      </w:r>
      <w:proofErr w:type="spellStart"/>
      <w:r>
        <w:t>for</w:t>
      </w:r>
      <w:proofErr w:type="spellEnd"/>
      <w:r>
        <w:t xml:space="preserve"> Emergency Situation (DSU) </w:t>
      </w:r>
      <w:proofErr w:type="spellStart"/>
      <w:r>
        <w:t>holds</w:t>
      </w:r>
      <w:proofErr w:type="spellEnd"/>
      <w:r>
        <w:t xml:space="preserve"> </w:t>
      </w:r>
      <w:proofErr w:type="spellStart"/>
      <w:r>
        <w:t>the</w:t>
      </w:r>
      <w:proofErr w:type="spellEnd"/>
      <w:r>
        <w:t xml:space="preserve"> </w:t>
      </w:r>
      <w:proofErr w:type="spellStart"/>
      <w:r>
        <w:t>overall</w:t>
      </w:r>
      <w:proofErr w:type="spellEnd"/>
      <w:r>
        <w:t xml:space="preserve"> </w:t>
      </w:r>
      <w:proofErr w:type="spellStart"/>
      <w:r>
        <w:t>strategic</w:t>
      </w:r>
      <w:proofErr w:type="spellEnd"/>
      <w:r>
        <w:t xml:space="preserve"> and </w:t>
      </w:r>
      <w:proofErr w:type="spellStart"/>
      <w:r>
        <w:t>coordination</w:t>
      </w:r>
      <w:proofErr w:type="spellEnd"/>
      <w:r>
        <w:t xml:space="preserve"> </w:t>
      </w:r>
      <w:proofErr w:type="spellStart"/>
      <w:r>
        <w:t>powers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prevention</w:t>
      </w:r>
      <w:proofErr w:type="spellEnd"/>
      <w:r>
        <w:t xml:space="preserve"> and </w:t>
      </w:r>
      <w:proofErr w:type="spellStart"/>
      <w:r>
        <w:t>management</w:t>
      </w:r>
      <w:proofErr w:type="spellEnd"/>
      <w:r>
        <w:t xml:space="preserve"> </w:t>
      </w:r>
      <w:proofErr w:type="spellStart"/>
      <w:r>
        <w:t>of</w:t>
      </w:r>
      <w:proofErr w:type="spellEnd"/>
      <w:r>
        <w:t xml:space="preserve"> </w:t>
      </w:r>
      <w:proofErr w:type="spellStart"/>
      <w:r>
        <w:t>emergencies</w:t>
      </w:r>
      <w:proofErr w:type="spellEnd"/>
      <w:r>
        <w:t xml:space="preserve">. The DSU </w:t>
      </w:r>
      <w:proofErr w:type="spellStart"/>
      <w:r>
        <w:t>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Ministry </w:t>
      </w:r>
      <w:proofErr w:type="spellStart"/>
      <w:r>
        <w:t>of</w:t>
      </w:r>
      <w:proofErr w:type="spellEnd"/>
      <w:r>
        <w:t xml:space="preserve"> Internal Affairs. </w:t>
      </w:r>
      <w:proofErr w:type="spellStart"/>
      <w:r>
        <w:t>Their</w:t>
      </w:r>
      <w:proofErr w:type="spellEnd"/>
      <w:r>
        <w:t xml:space="preserve"> </w:t>
      </w:r>
      <w:proofErr w:type="spellStart"/>
      <w:r>
        <w:t>mandate</w:t>
      </w:r>
      <w:proofErr w:type="spellEnd"/>
      <w:r>
        <w:t xml:space="preserve"> </w:t>
      </w:r>
      <w:proofErr w:type="spellStart"/>
      <w:r>
        <w:t>involves</w:t>
      </w:r>
      <w:proofErr w:type="spellEnd"/>
      <w:r>
        <w:t xml:space="preserve"> </w:t>
      </w:r>
      <w:proofErr w:type="spellStart"/>
      <w:r>
        <w:t>acquiring</w:t>
      </w:r>
      <w:proofErr w:type="spellEnd"/>
      <w:r>
        <w:t xml:space="preserve"> and </w:t>
      </w:r>
      <w:proofErr w:type="spellStart"/>
      <w:r>
        <w:t>coordinating</w:t>
      </w:r>
      <w:proofErr w:type="spellEnd"/>
      <w:r>
        <w:t xml:space="preserve"> </w:t>
      </w:r>
      <w:proofErr w:type="spellStart"/>
      <w:r>
        <w:t>the</w:t>
      </w:r>
      <w:proofErr w:type="spellEnd"/>
      <w:r>
        <w:t xml:space="preserve"> human, material, </w:t>
      </w:r>
      <w:proofErr w:type="spellStart"/>
      <w:r>
        <w:t>financial</w:t>
      </w:r>
      <w:proofErr w:type="spellEnd"/>
      <w:r>
        <w:t xml:space="preserve"> and </w:t>
      </w:r>
      <w:proofErr w:type="spellStart"/>
      <w:r>
        <w:t>other</w:t>
      </w:r>
      <w:proofErr w:type="spellEnd"/>
      <w:r>
        <w:t xml:space="preserve"> </w:t>
      </w:r>
      <w:proofErr w:type="spellStart"/>
      <w:r>
        <w:t>resources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cope</w:t>
      </w:r>
      <w:proofErr w:type="spellEnd"/>
      <w:r>
        <w:t xml:space="preserve"> </w:t>
      </w:r>
      <w:proofErr w:type="spellStart"/>
      <w:r>
        <w:t>with</w:t>
      </w:r>
      <w:proofErr w:type="spellEnd"/>
      <w:r>
        <w:t xml:space="preserve"> </w:t>
      </w:r>
      <w:proofErr w:type="spellStart"/>
      <w:r>
        <w:t>emergencies</w:t>
      </w:r>
      <w:proofErr w:type="spellEnd"/>
      <w:r>
        <w:t xml:space="preserve">, </w:t>
      </w:r>
      <w:proofErr w:type="spellStart"/>
      <w:r>
        <w:t>including</w:t>
      </w:r>
      <w:proofErr w:type="spellEnd"/>
      <w:r>
        <w:t xml:space="preserve"> </w:t>
      </w:r>
      <w:proofErr w:type="spellStart"/>
      <w:r>
        <w:t>qualified</w:t>
      </w:r>
      <w:proofErr w:type="spellEnd"/>
      <w:r>
        <w:t xml:space="preserve"> </w:t>
      </w:r>
      <w:proofErr w:type="spellStart"/>
      <w:r>
        <w:t>first</w:t>
      </w:r>
      <w:proofErr w:type="spellEnd"/>
      <w:r>
        <w:t xml:space="preserve"> </w:t>
      </w:r>
      <w:proofErr w:type="spellStart"/>
      <w:r>
        <w:t>aid</w:t>
      </w:r>
      <w:proofErr w:type="spellEnd"/>
      <w:r>
        <w:t xml:space="preserve"> and </w:t>
      </w:r>
      <w:proofErr w:type="spellStart"/>
      <w:r>
        <w:t>emergency</w:t>
      </w:r>
      <w:proofErr w:type="spellEnd"/>
      <w:r>
        <w:t xml:space="preserve"> </w:t>
      </w:r>
      <w:proofErr w:type="spellStart"/>
      <w:r>
        <w:t>medical</w:t>
      </w:r>
      <w:proofErr w:type="spellEnd"/>
      <w:r>
        <w:t xml:space="preserve"> </w:t>
      </w:r>
      <w:proofErr w:type="spellStart"/>
      <w:r>
        <w:t>assistance</w:t>
      </w:r>
      <w:proofErr w:type="spellEnd"/>
      <w:r>
        <w:t xml:space="preserve"> </w:t>
      </w:r>
      <w:proofErr w:type="spellStart"/>
      <w:r>
        <w:t>within</w:t>
      </w:r>
      <w:proofErr w:type="spellEnd"/>
      <w:r>
        <w:t xml:space="preserve"> </w:t>
      </w:r>
      <w:proofErr w:type="spellStart"/>
      <w:r>
        <w:t>emergency</w:t>
      </w:r>
      <w:proofErr w:type="spellEnd"/>
      <w:r>
        <w:t xml:space="preserve"> </w:t>
      </w:r>
      <w:proofErr w:type="spellStart"/>
      <w:r>
        <w:t>units</w:t>
      </w:r>
      <w:proofErr w:type="spellEnd"/>
      <w:r>
        <w:t xml:space="preserve"> and </w:t>
      </w:r>
      <w:proofErr w:type="spellStart"/>
      <w:r>
        <w:t>emergency</w:t>
      </w:r>
      <w:proofErr w:type="spellEnd"/>
      <w:r>
        <w:t xml:space="preserve"> </w:t>
      </w:r>
      <w:proofErr w:type="spellStart"/>
      <w:r>
        <w:t>compartments</w:t>
      </w:r>
      <w:proofErr w:type="spellEnd"/>
      <w:r>
        <w:rPr>
          <w:rStyle w:val="FootnoteReference"/>
          <w:lang w:val="en-IE"/>
        </w:rPr>
        <w:footnoteReference w:id="14"/>
      </w:r>
      <w:r>
        <w:t>.</w:t>
      </w:r>
    </w:p>
    <w:p w:rsidR="000123EB" w:rsidP="000123EB" w:rsidRDefault="000123EB" w14:paraId="63AF8D96" w14:textId="77777777">
      <w:pPr>
        <w:pStyle w:val="ListParagraph"/>
        <w:rPr>
          <w:b/>
          <w:bCs/>
          <w:lang w:val="en-IE"/>
        </w:rPr>
      </w:pPr>
    </w:p>
    <w:p w:rsidR="000123EB" w:rsidP="000123EB" w:rsidRDefault="000123EB" w14:paraId="60D7AB13" w14:textId="77777777">
      <w:pPr>
        <w:pStyle w:val="ListParagraph"/>
      </w:pPr>
      <w:r>
        <w:t xml:space="preserve">The </w:t>
      </w:r>
      <w:proofErr w:type="spellStart"/>
      <w:r>
        <w:t>practical</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emergency</w:t>
      </w:r>
      <w:proofErr w:type="spellEnd"/>
      <w:r>
        <w:t xml:space="preserve"> </w:t>
      </w:r>
      <w:proofErr w:type="spellStart"/>
      <w:r>
        <w:t>response</w:t>
      </w:r>
      <w:proofErr w:type="spellEnd"/>
      <w:r>
        <w:t xml:space="preserve"> </w:t>
      </w:r>
      <w:proofErr w:type="spellStart"/>
      <w:r>
        <w:t>activities</w:t>
      </w:r>
      <w:proofErr w:type="spellEnd"/>
      <w:r>
        <w:t xml:space="preserve"> </w:t>
      </w:r>
      <w:proofErr w:type="spellStart"/>
      <w:r>
        <w:t>is</w:t>
      </w:r>
      <w:proofErr w:type="spellEnd"/>
      <w:r>
        <w:t xml:space="preserve"> </w:t>
      </w:r>
      <w:proofErr w:type="spellStart"/>
      <w:r>
        <w:t>carried</w:t>
      </w:r>
      <w:proofErr w:type="spellEnd"/>
      <w:r>
        <w:t xml:space="preserve"> out </w:t>
      </w:r>
      <w:proofErr w:type="spellStart"/>
      <w:r>
        <w:t>by</w:t>
      </w:r>
      <w:proofErr w:type="spellEnd"/>
      <w:r>
        <w:t xml:space="preserve"> </w:t>
      </w:r>
      <w:proofErr w:type="spellStart"/>
      <w:r>
        <w:t>the</w:t>
      </w:r>
      <w:proofErr w:type="spellEnd"/>
      <w:r>
        <w:t xml:space="preserve"> General </w:t>
      </w:r>
      <w:proofErr w:type="spellStart"/>
      <w:r>
        <w:t>Inspectorate</w:t>
      </w:r>
      <w:proofErr w:type="spellEnd"/>
      <w:r>
        <w:t xml:space="preserve"> </w:t>
      </w:r>
      <w:proofErr w:type="spellStart"/>
      <w:r>
        <w:t>for</w:t>
      </w:r>
      <w:proofErr w:type="spellEnd"/>
      <w:r>
        <w:t xml:space="preserve"> Emergency </w:t>
      </w:r>
      <w:proofErr w:type="spellStart"/>
      <w:r>
        <w:t>Situations</w:t>
      </w:r>
      <w:proofErr w:type="spellEnd"/>
      <w:r>
        <w:t xml:space="preserve"> (IGSU)</w:t>
      </w:r>
      <w:r>
        <w:rPr>
          <w:rStyle w:val="FootnoteReference"/>
          <w:lang w:val="en-IE"/>
        </w:rPr>
        <w:footnoteReference w:id="15"/>
      </w:r>
      <w:r>
        <w:t xml:space="preserve">, </w:t>
      </w:r>
      <w:proofErr w:type="spellStart"/>
      <w:r>
        <w:t>acting</w:t>
      </w:r>
      <w:proofErr w:type="spellEnd"/>
      <w:r>
        <w:t xml:space="preserve"> </w:t>
      </w:r>
      <w:proofErr w:type="spellStart"/>
      <w:r>
        <w:t>under</w:t>
      </w:r>
      <w:proofErr w:type="spellEnd"/>
      <w:r>
        <w:t xml:space="preserve"> </w:t>
      </w:r>
      <w:proofErr w:type="spellStart"/>
      <w:r>
        <w:t>the</w:t>
      </w:r>
      <w:proofErr w:type="spellEnd"/>
      <w:r>
        <w:t xml:space="preserve"> DSU. The IGSU was </w:t>
      </w:r>
      <w:proofErr w:type="spellStart"/>
      <w:r>
        <w:t>created</w:t>
      </w:r>
      <w:proofErr w:type="spellEnd"/>
      <w:r>
        <w:t xml:space="preserve"> in 2004, </w:t>
      </w:r>
      <w:proofErr w:type="spellStart"/>
      <w:r>
        <w:t>merging</w:t>
      </w:r>
      <w:proofErr w:type="spellEnd"/>
      <w:r>
        <w:t xml:space="preserve"> </w:t>
      </w:r>
      <w:proofErr w:type="spellStart"/>
      <w:r>
        <w:t>the</w:t>
      </w:r>
      <w:proofErr w:type="spellEnd"/>
      <w:r>
        <w:t xml:space="preserve"> Military </w:t>
      </w:r>
      <w:proofErr w:type="spellStart"/>
      <w:r>
        <w:t>Firefighters</w:t>
      </w:r>
      <w:proofErr w:type="spellEnd"/>
      <w:r>
        <w:t xml:space="preserve"> Corps and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Command, </w:t>
      </w:r>
      <w:proofErr w:type="spellStart"/>
      <w:r>
        <w:t>to</w:t>
      </w:r>
      <w:proofErr w:type="spellEnd"/>
      <w:r>
        <w:t xml:space="preserve"> </w:t>
      </w:r>
      <w:proofErr w:type="spellStart"/>
      <w:r>
        <w:t>adapt</w:t>
      </w:r>
      <w:proofErr w:type="spellEnd"/>
      <w:r>
        <w:t xml:space="preserve"> </w:t>
      </w:r>
      <w:proofErr w:type="spellStart"/>
      <w:r>
        <w:t>to</w:t>
      </w:r>
      <w:proofErr w:type="spellEnd"/>
      <w:r>
        <w:t xml:space="preserve"> </w:t>
      </w:r>
      <w:proofErr w:type="spellStart"/>
      <w:r>
        <w:t>the</w:t>
      </w:r>
      <w:proofErr w:type="spellEnd"/>
      <w:r>
        <w:t xml:space="preserve"> </w:t>
      </w:r>
      <w:proofErr w:type="spellStart"/>
      <w:r>
        <w:t>growing</w:t>
      </w:r>
      <w:proofErr w:type="spellEnd"/>
      <w:r>
        <w:t xml:space="preserve"> non-military </w:t>
      </w:r>
      <w:proofErr w:type="spellStart"/>
      <w:r>
        <w:t>risks</w:t>
      </w:r>
      <w:proofErr w:type="spellEnd"/>
      <w:r>
        <w:t xml:space="preserve"> in Romania </w:t>
      </w:r>
      <w:proofErr w:type="spellStart"/>
      <w:r>
        <w:t>related</w:t>
      </w:r>
      <w:proofErr w:type="spellEnd"/>
      <w:r>
        <w:t xml:space="preserve"> </w:t>
      </w:r>
      <w:proofErr w:type="spellStart"/>
      <w:r>
        <w:t>to</w:t>
      </w:r>
      <w:proofErr w:type="spellEnd"/>
      <w:r>
        <w:t xml:space="preserve"> </w:t>
      </w:r>
      <w:proofErr w:type="spellStart"/>
      <w:r>
        <w:t>globalisation</w:t>
      </w:r>
      <w:proofErr w:type="spellEnd"/>
      <w:r>
        <w:t xml:space="preserve">, </w:t>
      </w:r>
      <w:proofErr w:type="spellStart"/>
      <w:r>
        <w:t>diversification</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activities</w:t>
      </w:r>
      <w:proofErr w:type="spellEnd"/>
      <w:r>
        <w:t xml:space="preserve">, </w:t>
      </w:r>
      <w:proofErr w:type="spellStart"/>
      <w:r>
        <w:t>climate</w:t>
      </w:r>
      <w:proofErr w:type="spellEnd"/>
      <w:r>
        <w:t xml:space="preserve"> </w:t>
      </w:r>
      <w:proofErr w:type="spellStart"/>
      <w:r>
        <w:t>change</w:t>
      </w:r>
      <w:proofErr w:type="spellEnd"/>
      <w:r>
        <w:t xml:space="preserve">, and </w:t>
      </w:r>
      <w:proofErr w:type="spellStart"/>
      <w:r>
        <w:t>the</w:t>
      </w:r>
      <w:proofErr w:type="spellEnd"/>
      <w:r>
        <w:t xml:space="preserve"> </w:t>
      </w:r>
      <w:proofErr w:type="spellStart"/>
      <w:r>
        <w:t>occurrence</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w:t>
      </w:r>
    </w:p>
    <w:p w:rsidR="000123EB" w:rsidP="000123EB" w:rsidRDefault="000123EB" w14:paraId="4CCAF435" w14:textId="77777777">
      <w:pPr>
        <w:pStyle w:val="ListParagraph"/>
        <w:rPr>
          <w:lang w:val="en-IE"/>
        </w:rPr>
      </w:pPr>
    </w:p>
    <w:p w:rsidR="000123EB" w:rsidP="000123EB" w:rsidRDefault="000123EB" w14:paraId="21077C35" w14:textId="196E9088">
      <w:pPr>
        <w:pStyle w:val="ListParagraph"/>
      </w:pPr>
      <w:r>
        <w:t xml:space="preserve">The IGSU </w:t>
      </w:r>
      <w:proofErr w:type="spellStart"/>
      <w:r>
        <w:t>is</w:t>
      </w:r>
      <w:proofErr w:type="spellEnd"/>
      <w:r>
        <w:t xml:space="preserve"> </w:t>
      </w:r>
      <w:proofErr w:type="spellStart"/>
      <w:r>
        <w:t>composed</w:t>
      </w:r>
      <w:proofErr w:type="spellEnd"/>
      <w:r>
        <w:t xml:space="preserve"> </w:t>
      </w:r>
      <w:proofErr w:type="spellStart"/>
      <w:r>
        <w:t>of</w:t>
      </w:r>
      <w:proofErr w:type="spellEnd"/>
      <w:r>
        <w:t xml:space="preserve"> 42 County-Level Operational </w:t>
      </w:r>
      <w:proofErr w:type="spellStart"/>
      <w:r>
        <w:t>Centres</w:t>
      </w:r>
      <w:proofErr w:type="spellEnd"/>
      <w:r>
        <w:t xml:space="preserve"> and </w:t>
      </w:r>
      <w:proofErr w:type="spellStart"/>
      <w:r>
        <w:t>more</w:t>
      </w:r>
      <w:proofErr w:type="spellEnd"/>
      <w:r>
        <w:t xml:space="preserve"> </w:t>
      </w:r>
      <w:proofErr w:type="spellStart"/>
      <w:r>
        <w:t>than</w:t>
      </w:r>
      <w:proofErr w:type="spellEnd"/>
      <w:r>
        <w:t xml:space="preserve"> 280 operational </w:t>
      </w:r>
      <w:proofErr w:type="spellStart"/>
      <w:r>
        <w:t>subunits</w:t>
      </w:r>
      <w:proofErr w:type="spellEnd"/>
      <w:r>
        <w:t>.</w:t>
      </w:r>
      <w:r w:rsidR="0040614F">
        <w:t xml:space="preserve"> </w:t>
      </w:r>
      <w:proofErr w:type="spellStart"/>
      <w:r>
        <w:t>It</w:t>
      </w:r>
      <w:proofErr w:type="spellEnd"/>
      <w:r>
        <w:t xml:space="preserve"> </w:t>
      </w:r>
      <w:proofErr w:type="spellStart"/>
      <w:r>
        <w:t>holds</w:t>
      </w:r>
      <w:proofErr w:type="spellEnd"/>
      <w:r>
        <w:t xml:space="preserve"> </w:t>
      </w:r>
      <w:proofErr w:type="spellStart"/>
      <w:r>
        <w:t>the</w:t>
      </w:r>
      <w:proofErr w:type="spellEnd"/>
      <w:r>
        <w:t xml:space="preserve"> title </w:t>
      </w:r>
      <w:proofErr w:type="spellStart"/>
      <w:r>
        <w:t>of</w:t>
      </w:r>
      <w:proofErr w:type="spellEnd"/>
      <w:r>
        <w:t xml:space="preserve"> "Integrator </w:t>
      </w:r>
      <w:proofErr w:type="spellStart"/>
      <w:r>
        <w:t>of</w:t>
      </w:r>
      <w:proofErr w:type="spellEnd"/>
      <w:r>
        <w:t xml:space="preserve"> </w:t>
      </w:r>
      <w:proofErr w:type="spellStart"/>
      <w:r>
        <w:t>the</w:t>
      </w:r>
      <w:proofErr w:type="spellEnd"/>
      <w:r>
        <w:t xml:space="preserve"> National Emergency Management System" and </w:t>
      </w:r>
      <w:proofErr w:type="spellStart"/>
      <w:r>
        <w:t>is</w:t>
      </w:r>
      <w:proofErr w:type="spellEnd"/>
      <w:r>
        <w:t xml:space="preserve"> </w:t>
      </w:r>
      <w:proofErr w:type="spellStart"/>
      <w:r>
        <w:t>tasked</w:t>
      </w:r>
      <w:proofErr w:type="spellEnd"/>
      <w:r>
        <w:t xml:space="preserve"> </w:t>
      </w:r>
      <w:proofErr w:type="spellStart"/>
      <w:r>
        <w:t>with</w:t>
      </w:r>
      <w:proofErr w:type="spellEnd"/>
      <w:r>
        <w:t xml:space="preserve"> </w:t>
      </w:r>
      <w:proofErr w:type="spellStart"/>
      <w:r>
        <w:t>effectively</w:t>
      </w:r>
      <w:proofErr w:type="spellEnd"/>
      <w:r>
        <w:t xml:space="preserve"> </w:t>
      </w:r>
      <w:proofErr w:type="spellStart"/>
      <w:r>
        <w:t>streamlining</w:t>
      </w:r>
      <w:proofErr w:type="spellEnd"/>
      <w:r>
        <w:t xml:space="preserve"> </w:t>
      </w:r>
      <w:proofErr w:type="spellStart"/>
      <w:r>
        <w:t>the</w:t>
      </w:r>
      <w:proofErr w:type="spellEnd"/>
      <w:r>
        <w:t xml:space="preserve"> </w:t>
      </w:r>
      <w:proofErr w:type="spellStart"/>
      <w:r>
        <w:t>actions</w:t>
      </w:r>
      <w:proofErr w:type="spellEnd"/>
      <w:r>
        <w:t xml:space="preserve"> </w:t>
      </w:r>
      <w:proofErr w:type="spellStart"/>
      <w:r>
        <w:t>of</w:t>
      </w:r>
      <w:proofErr w:type="spellEnd"/>
      <w:r>
        <w:t xml:space="preserve"> all </w:t>
      </w:r>
      <w:proofErr w:type="spellStart"/>
      <w:r>
        <w:t>institutions</w:t>
      </w:r>
      <w:proofErr w:type="spellEnd"/>
      <w:r>
        <w:t xml:space="preserve"> </w:t>
      </w:r>
      <w:proofErr w:type="spellStart"/>
      <w:r>
        <w:t>involved</w:t>
      </w:r>
      <w:proofErr w:type="spellEnd"/>
      <w:r>
        <w:t xml:space="preserve"> in </w:t>
      </w:r>
      <w:proofErr w:type="spellStart"/>
      <w:r>
        <w:t>emergency</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ensure</w:t>
      </w:r>
      <w:proofErr w:type="spellEnd"/>
      <w:r>
        <w:t xml:space="preserve"> rapid </w:t>
      </w:r>
      <w:proofErr w:type="spellStart"/>
      <w:r>
        <w:t>containment</w:t>
      </w:r>
      <w:proofErr w:type="spellEnd"/>
      <w:r>
        <w:t xml:space="preserve"> </w:t>
      </w:r>
      <w:proofErr w:type="spellStart"/>
      <w:r>
        <w:t>of</w:t>
      </w:r>
      <w:proofErr w:type="spellEnd"/>
      <w:r>
        <w:t xml:space="preserve"> </w:t>
      </w:r>
      <w:proofErr w:type="spellStart"/>
      <w:r>
        <w:t>risks</w:t>
      </w:r>
      <w:proofErr w:type="spellEnd"/>
      <w:r>
        <w:t xml:space="preserve"> and </w:t>
      </w:r>
      <w:proofErr w:type="spellStart"/>
      <w:r>
        <w:t>the</w:t>
      </w:r>
      <w:proofErr w:type="spellEnd"/>
      <w:r>
        <w:t xml:space="preserve"> </w:t>
      </w:r>
      <w:proofErr w:type="spellStart"/>
      <w:r>
        <w:t>safety</w:t>
      </w:r>
      <w:proofErr w:type="spellEnd"/>
      <w:r>
        <w:t xml:space="preserve"> </w:t>
      </w:r>
      <w:proofErr w:type="spellStart"/>
      <w:r>
        <w:t>of</w:t>
      </w:r>
      <w:proofErr w:type="spellEnd"/>
      <w:r>
        <w:t xml:space="preserve"> </w:t>
      </w:r>
      <w:proofErr w:type="spellStart"/>
      <w:r>
        <w:t>communities</w:t>
      </w:r>
      <w:proofErr w:type="spellEnd"/>
      <w:r>
        <w:t xml:space="preserve">. </w:t>
      </w:r>
      <w:proofErr w:type="spellStart"/>
      <w:r>
        <w:t>They</w:t>
      </w:r>
      <w:proofErr w:type="spellEnd"/>
      <w:r>
        <w:t xml:space="preserve"> </w:t>
      </w:r>
      <w:proofErr w:type="spellStart"/>
      <w:r>
        <w:t>are</w:t>
      </w:r>
      <w:proofErr w:type="spellEnd"/>
      <w:r>
        <w:t xml:space="preserve"> </w:t>
      </w:r>
      <w:proofErr w:type="spellStart"/>
      <w:r>
        <w:t>active</w:t>
      </w:r>
      <w:proofErr w:type="spellEnd"/>
      <w:r>
        <w:t xml:space="preserve"> in </w:t>
      </w:r>
      <w:proofErr w:type="spellStart"/>
      <w:r>
        <w:t>co-ordinating</w:t>
      </w:r>
      <w:proofErr w:type="spellEnd"/>
      <w:r>
        <w:t xml:space="preserve"> </w:t>
      </w:r>
      <w:proofErr w:type="spellStart"/>
      <w:r>
        <w:t>activities</w:t>
      </w:r>
      <w:proofErr w:type="spellEnd"/>
      <w:r>
        <w:t xml:space="preserve"> </w:t>
      </w:r>
      <w:proofErr w:type="spellStart"/>
      <w:r>
        <w:t>related</w:t>
      </w:r>
      <w:proofErr w:type="spellEnd"/>
      <w:r>
        <w:t xml:space="preserve"> </w:t>
      </w:r>
      <w:proofErr w:type="spellStart"/>
      <w:r>
        <w:t>to</w:t>
      </w:r>
      <w:proofErr w:type="spellEnd"/>
      <w:r>
        <w:t xml:space="preserve"> all </w:t>
      </w:r>
      <w:proofErr w:type="spellStart"/>
      <w:r>
        <w:t>types</w:t>
      </w:r>
      <w:proofErr w:type="spellEnd"/>
      <w:r>
        <w:t xml:space="preserve"> </w:t>
      </w:r>
      <w:proofErr w:type="spellStart"/>
      <w:r>
        <w:t>of</w:t>
      </w:r>
      <w:proofErr w:type="spellEnd"/>
      <w:r>
        <w:t xml:space="preserve"> </w:t>
      </w:r>
      <w:proofErr w:type="spellStart"/>
      <w:r>
        <w:t>natural</w:t>
      </w:r>
      <w:proofErr w:type="spellEnd"/>
      <w:r>
        <w:t xml:space="preserve"> </w:t>
      </w:r>
      <w:proofErr w:type="spellStart"/>
      <w:r>
        <w:t>or</w:t>
      </w:r>
      <w:proofErr w:type="spellEnd"/>
      <w:r>
        <w:t xml:space="preserve"> </w:t>
      </w:r>
      <w:proofErr w:type="spellStart"/>
      <w:r>
        <w:t>anthropogenic</w:t>
      </w:r>
      <w:proofErr w:type="spellEnd"/>
      <w:r>
        <w:t xml:space="preserve"> </w:t>
      </w:r>
      <w:proofErr w:type="spellStart"/>
      <w:r>
        <w:t>disasters</w:t>
      </w:r>
      <w:proofErr w:type="spellEnd"/>
      <w:r>
        <w:t xml:space="preserve">, </w:t>
      </w:r>
      <w:proofErr w:type="spellStart"/>
      <w:r>
        <w:t>including</w:t>
      </w:r>
      <w:proofErr w:type="spellEnd"/>
      <w:r>
        <w:t xml:space="preserve"> </w:t>
      </w:r>
      <w:proofErr w:type="spellStart"/>
      <w:r>
        <w:t>firefighting</w:t>
      </w:r>
      <w:proofErr w:type="spellEnd"/>
      <w:r>
        <w:t xml:space="preserve">, </w:t>
      </w:r>
      <w:proofErr w:type="spellStart"/>
      <w:r>
        <w:t>extrication</w:t>
      </w:r>
      <w:proofErr w:type="spellEnd"/>
      <w:r>
        <w:t xml:space="preserve"> and </w:t>
      </w:r>
      <w:proofErr w:type="spellStart"/>
      <w:r>
        <w:t>first</w:t>
      </w:r>
      <w:proofErr w:type="spellEnd"/>
      <w:r>
        <w:t xml:space="preserve"> </w:t>
      </w:r>
      <w:proofErr w:type="spellStart"/>
      <w:r>
        <w:t>aid</w:t>
      </w:r>
      <w:proofErr w:type="spellEnd"/>
      <w:r>
        <w:t xml:space="preserve">, </w:t>
      </w:r>
      <w:proofErr w:type="spellStart"/>
      <w:r>
        <w:t>limiting</w:t>
      </w:r>
      <w:proofErr w:type="spellEnd"/>
      <w:r>
        <w:t xml:space="preserve"> </w:t>
      </w:r>
      <w:proofErr w:type="spellStart"/>
      <w:r>
        <w:t>the</w:t>
      </w:r>
      <w:proofErr w:type="spellEnd"/>
      <w:r>
        <w:t xml:space="preserve"> </w:t>
      </w:r>
      <w:proofErr w:type="spellStart"/>
      <w:r>
        <w:t>damage</w:t>
      </w:r>
      <w:proofErr w:type="spellEnd"/>
      <w:r>
        <w:t xml:space="preserve"> </w:t>
      </w:r>
      <w:proofErr w:type="spellStart"/>
      <w:r>
        <w:t>caused</w:t>
      </w:r>
      <w:proofErr w:type="spellEnd"/>
      <w:r>
        <w:t xml:space="preserve"> </w:t>
      </w:r>
      <w:proofErr w:type="spellStart"/>
      <w:r>
        <w:t>by</w:t>
      </w:r>
      <w:proofErr w:type="spellEnd"/>
      <w:r>
        <w:t xml:space="preserve"> </w:t>
      </w:r>
      <w:proofErr w:type="spellStart"/>
      <w:r>
        <w:t>floods</w:t>
      </w:r>
      <w:proofErr w:type="spellEnd"/>
      <w:r>
        <w:t xml:space="preserve">, </w:t>
      </w:r>
      <w:proofErr w:type="spellStart"/>
      <w:r>
        <w:t>landslides</w:t>
      </w:r>
      <w:proofErr w:type="spellEnd"/>
      <w:r>
        <w:t xml:space="preserve">, </w:t>
      </w:r>
      <w:proofErr w:type="spellStart"/>
      <w:r>
        <w:t>seismic</w:t>
      </w:r>
      <w:proofErr w:type="spellEnd"/>
      <w:r>
        <w:t xml:space="preserve"> </w:t>
      </w:r>
      <w:proofErr w:type="spellStart"/>
      <w:r>
        <w:t>movements</w:t>
      </w:r>
      <w:proofErr w:type="spellEnd"/>
      <w:r>
        <w:t xml:space="preserve">, </w:t>
      </w:r>
      <w:proofErr w:type="spellStart"/>
      <w:r>
        <w:t>epidemics</w:t>
      </w:r>
      <w:proofErr w:type="spellEnd"/>
      <w:r>
        <w:t xml:space="preserve">, </w:t>
      </w:r>
      <w:proofErr w:type="spellStart"/>
      <w:r>
        <w:t>epizootics</w:t>
      </w:r>
      <w:proofErr w:type="spellEnd"/>
      <w:r>
        <w:t xml:space="preserve">, </w:t>
      </w:r>
      <w:proofErr w:type="spellStart"/>
      <w:r>
        <w:t>snowfalls</w:t>
      </w:r>
      <w:proofErr w:type="spellEnd"/>
      <w:r>
        <w:t xml:space="preserve">, </w:t>
      </w:r>
      <w:proofErr w:type="spellStart"/>
      <w:r>
        <w:t>drought</w:t>
      </w:r>
      <w:proofErr w:type="spellEnd"/>
      <w:r>
        <w:t xml:space="preserve">, </w:t>
      </w:r>
      <w:proofErr w:type="spellStart"/>
      <w:r>
        <w:t>intervention</w:t>
      </w:r>
      <w:proofErr w:type="spellEnd"/>
      <w:r>
        <w:t xml:space="preserve"> in </w:t>
      </w:r>
      <w:proofErr w:type="spellStart"/>
      <w:r>
        <w:t>technological</w:t>
      </w:r>
      <w:proofErr w:type="spellEnd"/>
      <w:r>
        <w:t xml:space="preserve">, </w:t>
      </w:r>
      <w:proofErr w:type="spellStart"/>
      <w:r>
        <w:t>radiological</w:t>
      </w:r>
      <w:proofErr w:type="spellEnd"/>
      <w:r>
        <w:t xml:space="preserve">, </w:t>
      </w:r>
      <w:proofErr w:type="spellStart"/>
      <w:r>
        <w:t>nuclear</w:t>
      </w:r>
      <w:proofErr w:type="spellEnd"/>
      <w:r>
        <w:t xml:space="preserve">, </w:t>
      </w:r>
      <w:proofErr w:type="spellStart"/>
      <w:r>
        <w:t>biological</w:t>
      </w:r>
      <w:proofErr w:type="spellEnd"/>
      <w:r>
        <w:t xml:space="preserve"> </w:t>
      </w:r>
      <w:proofErr w:type="spellStart"/>
      <w:r>
        <w:t>disasters</w:t>
      </w:r>
      <w:proofErr w:type="spellEnd"/>
      <w:r>
        <w:t xml:space="preserve">. </w:t>
      </w:r>
      <w:proofErr w:type="spellStart"/>
      <w:r>
        <w:t>Depending</w:t>
      </w:r>
      <w:proofErr w:type="spellEnd"/>
      <w:r>
        <w:t xml:space="preserve"> on </w:t>
      </w:r>
      <w:proofErr w:type="spellStart"/>
      <w:r>
        <w:t>the</w:t>
      </w:r>
      <w:proofErr w:type="spellEnd"/>
      <w:r>
        <w:t xml:space="preserve"> type, </w:t>
      </w:r>
      <w:proofErr w:type="spellStart"/>
      <w:r>
        <w:t>scale</w:t>
      </w:r>
      <w:proofErr w:type="spellEnd"/>
      <w:r>
        <w:t xml:space="preserve">, and </w:t>
      </w:r>
      <w:proofErr w:type="spellStart"/>
      <w:r>
        <w:t>complexity</w:t>
      </w:r>
      <w:proofErr w:type="spellEnd"/>
      <w:r>
        <w:t xml:space="preserve"> </w:t>
      </w:r>
      <w:proofErr w:type="spellStart"/>
      <w:r>
        <w:t>of</w:t>
      </w:r>
      <w:proofErr w:type="spellEnd"/>
      <w:r>
        <w:t xml:space="preserve"> </w:t>
      </w:r>
      <w:proofErr w:type="spellStart"/>
      <w:r>
        <w:t>emergencies</w:t>
      </w:r>
      <w:proofErr w:type="spellEnd"/>
      <w:r>
        <w:t xml:space="preserve">, </w:t>
      </w:r>
      <w:proofErr w:type="spellStart"/>
      <w:r>
        <w:t>the</w:t>
      </w:r>
      <w:proofErr w:type="spellEnd"/>
      <w:r>
        <w:t xml:space="preserve"> County-Level </w:t>
      </w:r>
      <w:proofErr w:type="spellStart"/>
      <w:r>
        <w:t>Inspectorates</w:t>
      </w:r>
      <w:proofErr w:type="spellEnd"/>
      <w:r>
        <w:t xml:space="preserve"> </w:t>
      </w:r>
      <w:proofErr w:type="spellStart"/>
      <w:r>
        <w:t>of</w:t>
      </w:r>
      <w:proofErr w:type="spellEnd"/>
      <w:r>
        <w:t xml:space="preserve"> </w:t>
      </w:r>
      <w:proofErr w:type="spellStart"/>
      <w:r>
        <w:t>the</w:t>
      </w:r>
      <w:proofErr w:type="spellEnd"/>
      <w:r>
        <w:t xml:space="preserve"> IGSU </w:t>
      </w:r>
      <w:proofErr w:type="spellStart"/>
      <w:r>
        <w:t>take</w:t>
      </w:r>
      <w:proofErr w:type="spellEnd"/>
      <w:r>
        <w:t xml:space="preserve"> on </w:t>
      </w:r>
      <w:proofErr w:type="spellStart"/>
      <w:r>
        <w:t>the</w:t>
      </w:r>
      <w:proofErr w:type="spellEnd"/>
      <w:r>
        <w:t xml:space="preserve"> </w:t>
      </w:r>
      <w:proofErr w:type="spellStart"/>
      <w:r>
        <w:t>coordinating</w:t>
      </w:r>
      <w:proofErr w:type="spellEnd"/>
      <w:r>
        <w:t xml:space="preserve"> </w:t>
      </w:r>
      <w:proofErr w:type="spellStart"/>
      <w:r>
        <w:t>role</w:t>
      </w:r>
      <w:proofErr w:type="spellEnd"/>
      <w:r>
        <w:t xml:space="preserve"> in </w:t>
      </w:r>
      <w:proofErr w:type="spellStart"/>
      <w:r>
        <w:t>emergency</w:t>
      </w:r>
      <w:proofErr w:type="spellEnd"/>
      <w:r>
        <w:t xml:space="preserve"> </w:t>
      </w:r>
      <w:proofErr w:type="spellStart"/>
      <w:r>
        <w:t>response</w:t>
      </w:r>
      <w:proofErr w:type="spellEnd"/>
      <w:r>
        <w:t xml:space="preserve">, </w:t>
      </w:r>
      <w:proofErr w:type="spellStart"/>
      <w:r>
        <w:t>working</w:t>
      </w:r>
      <w:proofErr w:type="spellEnd"/>
      <w:r>
        <w:t xml:space="preserve"> </w:t>
      </w:r>
      <w:proofErr w:type="spellStart"/>
      <w:r>
        <w:t>with</w:t>
      </w:r>
      <w:proofErr w:type="spellEnd"/>
      <w:r>
        <w:t xml:space="preserve"> </w:t>
      </w:r>
      <w:proofErr w:type="spellStart"/>
      <w:r>
        <w:t>other</w:t>
      </w:r>
      <w:proofErr w:type="spellEnd"/>
      <w:r>
        <w:t xml:space="preserve"> relevant </w:t>
      </w:r>
      <w:proofErr w:type="spellStart"/>
      <w:r>
        <w:t>authorities</w:t>
      </w:r>
      <w:proofErr w:type="spellEnd"/>
      <w:r>
        <w:t xml:space="preserve"> (e.g., </w:t>
      </w:r>
      <w:proofErr w:type="spellStart"/>
      <w:r>
        <w:t>the</w:t>
      </w:r>
      <w:proofErr w:type="spellEnd"/>
      <w:r>
        <w:t xml:space="preserve"> </w:t>
      </w:r>
      <w:proofErr w:type="spellStart"/>
      <w:r>
        <w:t>defence</w:t>
      </w:r>
      <w:proofErr w:type="spellEnd"/>
      <w:r>
        <w:t xml:space="preserve">, </w:t>
      </w:r>
      <w:proofErr w:type="spellStart"/>
      <w:r>
        <w:t>public</w:t>
      </w:r>
      <w:proofErr w:type="spellEnd"/>
      <w:r>
        <w:t xml:space="preserve"> </w:t>
      </w:r>
      <w:proofErr w:type="spellStart"/>
      <w:r>
        <w:t>order</w:t>
      </w:r>
      <w:proofErr w:type="spellEnd"/>
      <w:r>
        <w:t xml:space="preserve"> and national </w:t>
      </w:r>
      <w:proofErr w:type="spellStart"/>
      <w:r>
        <w:t>safety</w:t>
      </w:r>
      <w:proofErr w:type="spellEnd"/>
      <w:r>
        <w:t xml:space="preserve">, and </w:t>
      </w:r>
      <w:proofErr w:type="spellStart"/>
      <w:r>
        <w:t>public</w:t>
      </w:r>
      <w:proofErr w:type="spellEnd"/>
      <w:r>
        <w:t xml:space="preserve"> </w:t>
      </w:r>
      <w:proofErr w:type="spellStart"/>
      <w:r>
        <w:t>administration</w:t>
      </w:r>
      <w:proofErr w:type="spellEnd"/>
      <w:r>
        <w:t xml:space="preserve">) </w:t>
      </w:r>
      <w:proofErr w:type="spellStart"/>
      <w:r>
        <w:t>to</w:t>
      </w:r>
      <w:proofErr w:type="spellEnd"/>
      <w:r>
        <w:t xml:space="preserve"> </w:t>
      </w:r>
      <w:proofErr w:type="spellStart"/>
      <w:r>
        <w:t>ensure</w:t>
      </w:r>
      <w:proofErr w:type="spellEnd"/>
      <w:r>
        <w:t xml:space="preserve"> an </w:t>
      </w:r>
      <w:proofErr w:type="spellStart"/>
      <w:r>
        <w:t>efficient</w:t>
      </w:r>
      <w:proofErr w:type="spellEnd"/>
      <w:r>
        <w:t xml:space="preserve"> </w:t>
      </w:r>
      <w:proofErr w:type="spellStart"/>
      <w:r>
        <w:t>localized</w:t>
      </w:r>
      <w:proofErr w:type="spellEnd"/>
      <w:r>
        <w:t xml:space="preserve"> </w:t>
      </w:r>
      <w:proofErr w:type="spellStart"/>
      <w:r>
        <w:t>response</w:t>
      </w:r>
      <w:proofErr w:type="spellEnd"/>
      <w:r>
        <w:t>.</w:t>
      </w:r>
    </w:p>
    <w:p w:rsidR="000123EB" w:rsidP="000123EB" w:rsidRDefault="000123EB" w14:paraId="3734C6C2" w14:textId="77777777">
      <w:pPr>
        <w:pStyle w:val="ListParagraph"/>
      </w:pPr>
    </w:p>
    <w:p w:rsidR="000123EB" w:rsidP="000123EB" w:rsidRDefault="000123EB" w14:paraId="7EB9E195" w14:textId="77777777">
      <w:pPr>
        <w:pStyle w:val="ListParagraph"/>
      </w:pPr>
      <w:proofErr w:type="spellStart"/>
      <w:r>
        <w:t>Within</w:t>
      </w:r>
      <w:proofErr w:type="spellEnd"/>
      <w:r>
        <w:t xml:space="preserve"> </w:t>
      </w:r>
      <w:proofErr w:type="spellStart"/>
      <w:r>
        <w:t>the</w:t>
      </w:r>
      <w:proofErr w:type="spellEnd"/>
      <w:r>
        <w:t xml:space="preserve"> </w:t>
      </w:r>
      <w:proofErr w:type="spellStart"/>
      <w:r>
        <w:t>Inspectorate</w:t>
      </w:r>
      <w:proofErr w:type="spellEnd"/>
      <w:r>
        <w:t xml:space="preserve"> </w:t>
      </w:r>
      <w:proofErr w:type="spellStart"/>
      <w:r>
        <w:t>for</w:t>
      </w:r>
      <w:proofErr w:type="spellEnd"/>
      <w:r>
        <w:t xml:space="preserve"> Emergency </w:t>
      </w:r>
      <w:proofErr w:type="spellStart"/>
      <w:r>
        <w:t>Situations</w:t>
      </w:r>
      <w:proofErr w:type="spellEnd"/>
      <w:r>
        <w:t xml:space="preserve"> </w:t>
      </w:r>
      <w:proofErr w:type="spellStart"/>
      <w:r>
        <w:t>operates</w:t>
      </w:r>
      <w:proofErr w:type="spellEnd"/>
      <w:r>
        <w:t xml:space="preserve"> </w:t>
      </w:r>
      <w:proofErr w:type="spellStart"/>
      <w:r>
        <w:t>the</w:t>
      </w:r>
      <w:proofErr w:type="spellEnd"/>
      <w:r>
        <w:t xml:space="preserve"> Emergency Medical Service, Reanimation and </w:t>
      </w:r>
      <w:proofErr w:type="spellStart"/>
      <w:r>
        <w:t>Extrication</w:t>
      </w:r>
      <w:proofErr w:type="spellEnd"/>
      <w:r>
        <w:t xml:space="preserve"> (SMURD). In </w:t>
      </w:r>
      <w:proofErr w:type="spellStart"/>
      <w:r>
        <w:t>collaboration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county</w:t>
      </w:r>
      <w:proofErr w:type="spellEnd"/>
      <w:r>
        <w:t xml:space="preserve">, regional </w:t>
      </w:r>
      <w:proofErr w:type="spellStart"/>
      <w:r>
        <w:t>hospitals</w:t>
      </w:r>
      <w:proofErr w:type="spellEnd"/>
      <w:r>
        <w:t xml:space="preserve"> and </w:t>
      </w:r>
      <w:proofErr w:type="spellStart"/>
      <w:r>
        <w:t>with</w:t>
      </w:r>
      <w:proofErr w:type="spellEnd"/>
      <w:r>
        <w:t xml:space="preserve"> </w:t>
      </w:r>
      <w:proofErr w:type="spellStart"/>
      <w:r>
        <w:t>the</w:t>
      </w:r>
      <w:proofErr w:type="spellEnd"/>
      <w:r>
        <w:t xml:space="preserve"> </w:t>
      </w:r>
      <w:proofErr w:type="spellStart"/>
      <w:r>
        <w:t>local</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specialized</w:t>
      </w:r>
      <w:proofErr w:type="spellEnd"/>
      <w:r>
        <w:t xml:space="preserve"> </w:t>
      </w:r>
      <w:proofErr w:type="spellStart"/>
      <w:r>
        <w:t>teams</w:t>
      </w:r>
      <w:proofErr w:type="spellEnd"/>
      <w:r>
        <w:t xml:space="preserve"> in </w:t>
      </w:r>
      <w:proofErr w:type="spellStart"/>
      <w:r>
        <w:t>the</w:t>
      </w:r>
      <w:proofErr w:type="spellEnd"/>
      <w:r>
        <w:t xml:space="preserve"> SMURD </w:t>
      </w:r>
      <w:proofErr w:type="spellStart"/>
      <w:r>
        <w:t>are</w:t>
      </w:r>
      <w:proofErr w:type="spellEnd"/>
      <w:r>
        <w:t xml:space="preserve"> </w:t>
      </w:r>
      <w:proofErr w:type="spellStart"/>
      <w:r>
        <w:t>tasked</w:t>
      </w:r>
      <w:proofErr w:type="spellEnd"/>
      <w:r>
        <w:t xml:space="preserve"> </w:t>
      </w:r>
      <w:proofErr w:type="spellStart"/>
      <w:r>
        <w:t>with</w:t>
      </w:r>
      <w:proofErr w:type="spellEnd"/>
      <w:r>
        <w:t xml:space="preserve"> </w:t>
      </w:r>
      <w:proofErr w:type="spellStart"/>
      <w:r>
        <w:t>providing</w:t>
      </w:r>
      <w:proofErr w:type="spellEnd"/>
      <w:r>
        <w:t xml:space="preserve"> </w:t>
      </w:r>
      <w:proofErr w:type="spellStart"/>
      <w:r>
        <w:t>emergency</w:t>
      </w:r>
      <w:proofErr w:type="spellEnd"/>
      <w:r>
        <w:t xml:space="preserve"> </w:t>
      </w:r>
      <w:proofErr w:type="spellStart"/>
      <w:r>
        <w:t>medical</w:t>
      </w:r>
      <w:proofErr w:type="spellEnd"/>
      <w:r>
        <w:t xml:space="preserve"> and </w:t>
      </w:r>
      <w:proofErr w:type="spellStart"/>
      <w:r>
        <w:t>technical</w:t>
      </w:r>
      <w:proofErr w:type="spellEnd"/>
      <w:r>
        <w:t xml:space="preserve"> </w:t>
      </w:r>
      <w:proofErr w:type="spellStart"/>
      <w:r>
        <w:t>assistance</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qualified</w:t>
      </w:r>
      <w:proofErr w:type="spellEnd"/>
      <w:r>
        <w:t xml:space="preserve"> </w:t>
      </w:r>
      <w:proofErr w:type="spellStart"/>
      <w:r>
        <w:t>first</w:t>
      </w:r>
      <w:proofErr w:type="spellEnd"/>
      <w:r>
        <w:t xml:space="preserve"> </w:t>
      </w:r>
      <w:proofErr w:type="spellStart"/>
      <w:r>
        <w:t>aid</w:t>
      </w:r>
      <w:proofErr w:type="spellEnd"/>
      <w:r>
        <w:t>.</w:t>
      </w:r>
    </w:p>
    <w:p w:rsidR="000123EB" w:rsidP="000123EB" w:rsidRDefault="000123EB" w14:paraId="3C0FFA8E" w14:textId="77777777">
      <w:pPr>
        <w:pStyle w:val="ListParagraph"/>
        <w:rPr>
          <w:lang w:val="en-IE"/>
        </w:rPr>
      </w:pPr>
    </w:p>
    <w:p w:rsidR="000123EB" w:rsidP="000123EB" w:rsidRDefault="000123EB" w14:paraId="4C0BE2F1" w14:textId="77777777">
      <w:pPr>
        <w:pStyle w:val="ListParagraph"/>
      </w:pPr>
      <w:r>
        <w:t xml:space="preserve">Next </w:t>
      </w:r>
      <w:proofErr w:type="spellStart"/>
      <w:r>
        <w:t>to</w:t>
      </w:r>
      <w:proofErr w:type="spellEnd"/>
      <w:r>
        <w:t xml:space="preserve"> </w:t>
      </w:r>
      <w:proofErr w:type="spellStart"/>
      <w:r>
        <w:t>implementing</w:t>
      </w:r>
      <w:proofErr w:type="spellEnd"/>
      <w:r>
        <w:t xml:space="preserve"> </w:t>
      </w:r>
      <w:proofErr w:type="spellStart"/>
      <w:r>
        <w:t>the</w:t>
      </w:r>
      <w:proofErr w:type="spellEnd"/>
      <w:r>
        <w:t xml:space="preserve"> </w:t>
      </w:r>
      <w:proofErr w:type="spellStart"/>
      <w:r>
        <w:t>emergency</w:t>
      </w:r>
      <w:proofErr w:type="spellEnd"/>
      <w:r>
        <w:t xml:space="preserve"> </w:t>
      </w:r>
      <w:proofErr w:type="spellStart"/>
      <w:r>
        <w:t>response</w:t>
      </w:r>
      <w:proofErr w:type="spellEnd"/>
      <w:r>
        <w:t xml:space="preserve">, </w:t>
      </w:r>
      <w:proofErr w:type="spellStart"/>
      <w:r>
        <w:t>the</w:t>
      </w:r>
      <w:proofErr w:type="spellEnd"/>
      <w:r>
        <w:t xml:space="preserve"> IGSU </w:t>
      </w:r>
      <w:proofErr w:type="spellStart"/>
      <w:r>
        <w:t>is</w:t>
      </w:r>
      <w:proofErr w:type="spellEnd"/>
      <w:r>
        <w:t xml:space="preserve"> also </w:t>
      </w:r>
      <w:proofErr w:type="spellStart"/>
      <w:r>
        <w:t>responsible</w:t>
      </w:r>
      <w:proofErr w:type="spellEnd"/>
      <w:r>
        <w:t xml:space="preserve"> </w:t>
      </w:r>
      <w:proofErr w:type="spellStart"/>
      <w:r>
        <w:t>for</w:t>
      </w:r>
      <w:proofErr w:type="spellEnd"/>
      <w:r>
        <w:t xml:space="preserve"> national </w:t>
      </w:r>
      <w:proofErr w:type="spellStart"/>
      <w:r>
        <w:t>emergency</w:t>
      </w:r>
      <w:proofErr w:type="spellEnd"/>
      <w:r>
        <w:t xml:space="preserve"> </w:t>
      </w:r>
      <w:proofErr w:type="spellStart"/>
      <w:r>
        <w:t>preparedness</w:t>
      </w:r>
      <w:proofErr w:type="spellEnd"/>
      <w:r>
        <w:t xml:space="preserve">. </w:t>
      </w:r>
      <w:proofErr w:type="spellStart"/>
      <w:r>
        <w:t>Two</w:t>
      </w:r>
      <w:proofErr w:type="spellEnd"/>
      <w:r>
        <w:t xml:space="preserve"> </w:t>
      </w:r>
      <w:proofErr w:type="spellStart"/>
      <w:r>
        <w:t>directorates</w:t>
      </w:r>
      <w:proofErr w:type="spellEnd"/>
      <w:r>
        <w:t xml:space="preserve"> </w:t>
      </w:r>
      <w:proofErr w:type="spellStart"/>
      <w:r>
        <w:t>within</w:t>
      </w:r>
      <w:proofErr w:type="spellEnd"/>
      <w:r>
        <w:t xml:space="preserve"> </w:t>
      </w:r>
      <w:proofErr w:type="spellStart"/>
      <w:r>
        <w:t>the</w:t>
      </w:r>
      <w:proofErr w:type="spellEnd"/>
      <w:r>
        <w:t xml:space="preserve"> IGSU </w:t>
      </w:r>
      <w:proofErr w:type="spellStart"/>
      <w:r>
        <w:t>provide</w:t>
      </w:r>
      <w:proofErr w:type="spellEnd"/>
      <w:r>
        <w:t xml:space="preserve"> relevant </w:t>
      </w:r>
      <w:proofErr w:type="spellStart"/>
      <w:r>
        <w:t>exercises</w:t>
      </w:r>
      <w:proofErr w:type="spellEnd"/>
      <w:r>
        <w:t>/</w:t>
      </w:r>
      <w:proofErr w:type="spellStart"/>
      <w:r>
        <w:t>training</w:t>
      </w:r>
      <w:proofErr w:type="spellEnd"/>
      <w:r>
        <w:t xml:space="preserve">: </w:t>
      </w:r>
      <w:proofErr w:type="spellStart"/>
      <w:r>
        <w:t>the</w:t>
      </w:r>
      <w:proofErr w:type="spellEnd"/>
      <w:r>
        <w:t xml:space="preserve"> </w:t>
      </w:r>
      <w:proofErr w:type="spellStart"/>
      <w:r>
        <w:t>Directorate</w:t>
      </w:r>
      <w:proofErr w:type="spellEnd"/>
      <w:r>
        <w:t xml:space="preserve"> </w:t>
      </w:r>
      <w:proofErr w:type="spellStart"/>
      <w:r>
        <w:t>for</w:t>
      </w:r>
      <w:proofErr w:type="spellEnd"/>
      <w:r>
        <w:t xml:space="preserve"> </w:t>
      </w:r>
      <w:proofErr w:type="spellStart"/>
      <w:r>
        <w:t>Exercises</w:t>
      </w:r>
      <w:proofErr w:type="spellEnd"/>
      <w:r>
        <w:t xml:space="preserve"> </w:t>
      </w:r>
      <w:proofErr w:type="spellStart"/>
      <w:r>
        <w:t>Planning</w:t>
      </w:r>
      <w:proofErr w:type="spellEnd"/>
      <w:r>
        <w:t xml:space="preserve"> and Monitoring Emergency </w:t>
      </w:r>
      <w:proofErr w:type="spellStart"/>
      <w:r>
        <w:t>Situations</w:t>
      </w:r>
      <w:proofErr w:type="spellEnd"/>
      <w:r>
        <w:t xml:space="preserve">, and </w:t>
      </w:r>
      <w:proofErr w:type="spellStart"/>
      <w:r>
        <w:t>the</w:t>
      </w:r>
      <w:proofErr w:type="spellEnd"/>
      <w:r>
        <w:t xml:space="preserve"> </w:t>
      </w:r>
      <w:proofErr w:type="spellStart"/>
      <w:r>
        <w:t>Directorate</w:t>
      </w:r>
      <w:proofErr w:type="spellEnd"/>
      <w:r>
        <w:t xml:space="preserve"> </w:t>
      </w:r>
      <w:proofErr w:type="spellStart"/>
      <w:r>
        <w:t>for</w:t>
      </w:r>
      <w:proofErr w:type="spellEnd"/>
      <w:r>
        <w:t xml:space="preserve"> </w:t>
      </w:r>
      <w:proofErr w:type="spellStart"/>
      <w:r>
        <w:t>Preparedness</w:t>
      </w:r>
      <w:proofErr w:type="spellEnd"/>
      <w:r>
        <w:t xml:space="preserve"> </w:t>
      </w:r>
      <w:proofErr w:type="spellStart"/>
      <w:r>
        <w:t>for</w:t>
      </w:r>
      <w:proofErr w:type="spellEnd"/>
      <w:r>
        <w:t xml:space="preserve"> Intervention. </w:t>
      </w:r>
      <w:proofErr w:type="spellStart"/>
      <w:r>
        <w:t>Additionally</w:t>
      </w:r>
      <w:proofErr w:type="spellEnd"/>
      <w:r>
        <w:t xml:space="preserve">, </w:t>
      </w:r>
      <w:proofErr w:type="spellStart"/>
      <w:r>
        <w:t>the</w:t>
      </w:r>
      <w:proofErr w:type="spellEnd"/>
      <w:r>
        <w:t xml:space="preserve"> IGSU </w:t>
      </w:r>
      <w:proofErr w:type="spellStart"/>
      <w:r>
        <w:t>holds</w:t>
      </w:r>
      <w:proofErr w:type="spellEnd"/>
      <w:r>
        <w:t xml:space="preserve"> </w:t>
      </w:r>
      <w:proofErr w:type="spellStart"/>
      <w:r>
        <w:t>the</w:t>
      </w:r>
      <w:proofErr w:type="spellEnd"/>
      <w:r>
        <w:t xml:space="preserve"> </w:t>
      </w:r>
      <w:proofErr w:type="spellStart"/>
      <w:r>
        <w:t>mandate</w:t>
      </w:r>
      <w:proofErr w:type="spellEnd"/>
      <w:r>
        <w:t xml:space="preserve"> </w:t>
      </w:r>
      <w:proofErr w:type="spellStart"/>
      <w:r>
        <w:t>for</w:t>
      </w:r>
      <w:proofErr w:type="spellEnd"/>
      <w:r>
        <w:t xml:space="preserve"> </w:t>
      </w:r>
      <w:proofErr w:type="spellStart"/>
      <w:r>
        <w:t>coordinating</w:t>
      </w:r>
      <w:proofErr w:type="spellEnd"/>
      <w:r>
        <w:t xml:space="preserve"> </w:t>
      </w:r>
      <w:proofErr w:type="spellStart"/>
      <w:r>
        <w:t>emergency</w:t>
      </w:r>
      <w:proofErr w:type="spellEnd"/>
      <w:r>
        <w:t xml:space="preserve"> </w:t>
      </w:r>
      <w:proofErr w:type="spellStart"/>
      <w:r>
        <w:t>prevention</w:t>
      </w:r>
      <w:proofErr w:type="spellEnd"/>
      <w:r>
        <w:t xml:space="preserve"> </w:t>
      </w:r>
      <w:proofErr w:type="spellStart"/>
      <w:r>
        <w:t>activities</w:t>
      </w:r>
      <w:proofErr w:type="spellEnd"/>
      <w:r>
        <w:t xml:space="preserve"> at </w:t>
      </w:r>
      <w:proofErr w:type="spellStart"/>
      <w:r>
        <w:t>the</w:t>
      </w:r>
      <w:proofErr w:type="spellEnd"/>
      <w:r>
        <w:t xml:space="preserve"> national </w:t>
      </w:r>
      <w:proofErr w:type="spellStart"/>
      <w:r>
        <w:t>level</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specialised</w:t>
      </w:r>
      <w:proofErr w:type="spellEnd"/>
      <w:r>
        <w:t xml:space="preserve"> </w:t>
      </w:r>
      <w:proofErr w:type="spellStart"/>
      <w:r>
        <w:t>Prevention</w:t>
      </w:r>
      <w:proofErr w:type="spellEnd"/>
      <w:r>
        <w:t xml:space="preserve"> </w:t>
      </w:r>
      <w:proofErr w:type="spellStart"/>
      <w:r>
        <w:t>Inspectorate</w:t>
      </w:r>
      <w:proofErr w:type="spellEnd"/>
      <w:r>
        <w:t xml:space="preserve"> </w:t>
      </w:r>
      <w:proofErr w:type="spellStart"/>
      <w:r>
        <w:t>structure</w:t>
      </w:r>
      <w:proofErr w:type="spellEnd"/>
      <w:r>
        <w:t xml:space="preserve">. The General </w:t>
      </w:r>
      <w:proofErr w:type="spellStart"/>
      <w:r>
        <w:t>Inspectorate</w:t>
      </w:r>
      <w:proofErr w:type="spellEnd"/>
      <w:r>
        <w:t xml:space="preserve"> also </w:t>
      </w:r>
      <w:proofErr w:type="spellStart"/>
      <w:r>
        <w:t>provides</w:t>
      </w:r>
      <w:proofErr w:type="spellEnd"/>
      <w:r>
        <w:t xml:space="preserve"> </w:t>
      </w:r>
      <w:proofErr w:type="spellStart"/>
      <w:r>
        <w:t>guidance</w:t>
      </w:r>
      <w:proofErr w:type="spellEnd"/>
      <w:r>
        <w:t xml:space="preserve"> and </w:t>
      </w:r>
      <w:proofErr w:type="spellStart"/>
      <w:r>
        <w:t>control</w:t>
      </w:r>
      <w:proofErr w:type="spellEnd"/>
      <w:r>
        <w:t xml:space="preserve"> </w:t>
      </w:r>
      <w:proofErr w:type="spellStart"/>
      <w:r>
        <w:t>of</w:t>
      </w:r>
      <w:proofErr w:type="spellEnd"/>
      <w:r>
        <w:t xml:space="preserve"> </w:t>
      </w:r>
      <w:proofErr w:type="spellStart"/>
      <w:r>
        <w:t>prevention</w:t>
      </w:r>
      <w:proofErr w:type="spellEnd"/>
      <w:r>
        <w:t xml:space="preserve"> </w:t>
      </w:r>
      <w:proofErr w:type="spellStart"/>
      <w:r>
        <w:t>measures</w:t>
      </w:r>
      <w:proofErr w:type="spellEnd"/>
      <w:r>
        <w:t xml:space="preserve"> and </w:t>
      </w:r>
      <w:proofErr w:type="spellStart"/>
      <w:r>
        <w:t>management</w:t>
      </w:r>
      <w:proofErr w:type="spellEnd"/>
      <w:r>
        <w:t xml:space="preserve"> </w:t>
      </w:r>
      <w:proofErr w:type="spellStart"/>
      <w:r>
        <w:t>of</w:t>
      </w:r>
      <w:proofErr w:type="spellEnd"/>
      <w:r>
        <w:t xml:space="preserve"> </w:t>
      </w:r>
      <w:proofErr w:type="spellStart"/>
      <w:r>
        <w:t>emergencies</w:t>
      </w:r>
      <w:proofErr w:type="spellEnd"/>
      <w:r>
        <w:t xml:space="preserve"> at </w:t>
      </w:r>
      <w:proofErr w:type="spellStart"/>
      <w:r>
        <w:t>the</w:t>
      </w:r>
      <w:proofErr w:type="spellEnd"/>
      <w:r>
        <w:t xml:space="preserve"> regional </w:t>
      </w:r>
      <w:proofErr w:type="spellStart"/>
      <w:r>
        <w:t>level</w:t>
      </w:r>
      <w:proofErr w:type="spellEnd"/>
      <w:r>
        <w:t xml:space="preserve">, </w:t>
      </w:r>
      <w:proofErr w:type="spellStart"/>
      <w:r>
        <w:t>through</w:t>
      </w:r>
      <w:proofErr w:type="spellEnd"/>
      <w:r>
        <w:t xml:space="preserve"> </w:t>
      </w:r>
      <w:proofErr w:type="spellStart"/>
      <w:r>
        <w:t>liaising</w:t>
      </w:r>
      <w:proofErr w:type="spellEnd"/>
      <w:r>
        <w:t xml:space="preserve"> </w:t>
      </w:r>
      <w:proofErr w:type="spellStart"/>
      <w:r>
        <w:t>with</w:t>
      </w:r>
      <w:proofErr w:type="spellEnd"/>
      <w:r>
        <w:t xml:space="preserve"> County </w:t>
      </w:r>
      <w:proofErr w:type="spellStart"/>
      <w:r>
        <w:t>Inspectorates</w:t>
      </w:r>
      <w:proofErr w:type="spellEnd"/>
      <w:r>
        <w:t>.</w:t>
      </w:r>
    </w:p>
    <w:p w:rsidR="000123EB" w:rsidP="000123EB" w:rsidRDefault="000123EB" w14:paraId="7F0E0AB8" w14:textId="77777777">
      <w:pPr>
        <w:pStyle w:val="ListParagraph"/>
        <w:rPr>
          <w:lang w:val="en-IE"/>
        </w:rPr>
      </w:pPr>
    </w:p>
    <w:p w:rsidR="000123EB" w:rsidP="000123EB" w:rsidRDefault="000123EB" w14:paraId="58BE2682" w14:textId="77777777">
      <w:pPr>
        <w:pStyle w:val="ListParagraph"/>
      </w:pPr>
      <w:r>
        <w:t xml:space="preserve">On </w:t>
      </w:r>
      <w:proofErr w:type="spellStart"/>
      <w:r>
        <w:t>top</w:t>
      </w:r>
      <w:proofErr w:type="spellEnd"/>
      <w:r>
        <w:t xml:space="preserve"> </w:t>
      </w:r>
      <w:proofErr w:type="spellStart"/>
      <w:r>
        <w:t>of</w:t>
      </w:r>
      <w:proofErr w:type="spellEnd"/>
      <w:r>
        <w:t xml:space="preserve"> </w:t>
      </w:r>
      <w:proofErr w:type="spellStart"/>
      <w:r>
        <w:t>the</w:t>
      </w:r>
      <w:proofErr w:type="spellEnd"/>
      <w:r>
        <w:t xml:space="preserve"> IGSUs national </w:t>
      </w:r>
      <w:proofErr w:type="spellStart"/>
      <w:r>
        <w:t>role</w:t>
      </w:r>
      <w:proofErr w:type="spellEnd"/>
      <w:r>
        <w:t xml:space="preserve"> in </w:t>
      </w:r>
      <w:proofErr w:type="spellStart"/>
      <w:r>
        <w:t>disaster</w:t>
      </w:r>
      <w:proofErr w:type="spellEnd"/>
      <w:r>
        <w:t xml:space="preserve"> </w:t>
      </w:r>
      <w:proofErr w:type="spellStart"/>
      <w:r>
        <w:t>prevention</w:t>
      </w:r>
      <w:proofErr w:type="spellEnd"/>
      <w:r>
        <w:t xml:space="preserve">, </w:t>
      </w:r>
      <w:proofErr w:type="spellStart"/>
      <w:r>
        <w:t>preparedness</w:t>
      </w:r>
      <w:proofErr w:type="spellEnd"/>
      <w:r>
        <w:t xml:space="preserve"> and </w:t>
      </w:r>
      <w:proofErr w:type="spellStart"/>
      <w:r>
        <w:t>response</w:t>
      </w:r>
      <w:proofErr w:type="spellEnd"/>
      <w:r>
        <w:t xml:space="preserve">, </w:t>
      </w:r>
      <w:proofErr w:type="spellStart"/>
      <w:r>
        <w:t>it</w:t>
      </w:r>
      <w:proofErr w:type="spellEnd"/>
      <w:r>
        <w:t xml:space="preserve"> also </w:t>
      </w:r>
      <w:proofErr w:type="spellStart"/>
      <w:r>
        <w:t>acts</w:t>
      </w:r>
      <w:proofErr w:type="spellEnd"/>
      <w:r>
        <w:t xml:space="preserve"> </w:t>
      </w:r>
      <w:proofErr w:type="spellStart"/>
      <w:r>
        <w:t>as</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point</w:t>
      </w:r>
      <w:proofErr w:type="spellEnd"/>
      <w:r>
        <w:t xml:space="preserve"> </w:t>
      </w:r>
      <w:proofErr w:type="spellStart"/>
      <w:r>
        <w:t>for</w:t>
      </w:r>
      <w:proofErr w:type="spellEnd"/>
      <w:r>
        <w:t xml:space="preserve"> all relevant international </w:t>
      </w:r>
      <w:proofErr w:type="spellStart"/>
      <w:r>
        <w:t>governmental</w:t>
      </w:r>
      <w:proofErr w:type="spellEnd"/>
      <w:r>
        <w:t xml:space="preserve"> and non-</w:t>
      </w:r>
      <w:proofErr w:type="spellStart"/>
      <w:r>
        <w:t>governmental</w:t>
      </w:r>
      <w:proofErr w:type="spellEnd"/>
      <w:r>
        <w:t xml:space="preserve"> </w:t>
      </w:r>
      <w:proofErr w:type="spellStart"/>
      <w:r>
        <w:lastRenderedPageBreak/>
        <w:t>organisations</w:t>
      </w:r>
      <w:proofErr w:type="spellEnd"/>
      <w:r>
        <w:t xml:space="preserve">. </w:t>
      </w:r>
      <w:proofErr w:type="spellStart"/>
      <w:r>
        <w:t>It</w:t>
      </w:r>
      <w:proofErr w:type="spellEnd"/>
      <w:r>
        <w:t xml:space="preserve"> </w:t>
      </w:r>
      <w:proofErr w:type="spellStart"/>
      <w:r>
        <w:t>holds</w:t>
      </w:r>
      <w:proofErr w:type="spellEnd"/>
      <w:r>
        <w:t xml:space="preserve"> </w:t>
      </w:r>
      <w:proofErr w:type="spellStart"/>
      <w:r>
        <w:t>the</w:t>
      </w:r>
      <w:proofErr w:type="spellEnd"/>
      <w:r>
        <w:t xml:space="preserve"> </w:t>
      </w:r>
      <w:proofErr w:type="spellStart"/>
      <w:r>
        <w:t>responsibility</w:t>
      </w:r>
      <w:proofErr w:type="spellEnd"/>
      <w:r>
        <w:t xml:space="preserve"> </w:t>
      </w:r>
      <w:proofErr w:type="spellStart"/>
      <w:r>
        <w:t>for</w:t>
      </w:r>
      <w:proofErr w:type="spellEnd"/>
      <w:r>
        <w:t> </w:t>
      </w:r>
      <w:proofErr w:type="spellStart"/>
      <w:r>
        <w:t>harmonizing</w:t>
      </w:r>
      <w:proofErr w:type="spellEnd"/>
      <w:r>
        <w:t xml:space="preserve"> national </w:t>
      </w:r>
      <w:proofErr w:type="spellStart"/>
      <w:r>
        <w:t>structures</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international </w:t>
      </w:r>
      <w:proofErr w:type="spellStart"/>
      <w:r>
        <w:t>environment</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emergency</w:t>
      </w:r>
      <w:proofErr w:type="spellEnd"/>
      <w:r>
        <w:t xml:space="preserve"> </w:t>
      </w:r>
      <w:proofErr w:type="spellStart"/>
      <w:r>
        <w:t>management</w:t>
      </w:r>
      <w:proofErr w:type="spellEnd"/>
      <w:r>
        <w:t>.</w:t>
      </w:r>
    </w:p>
    <w:p w:rsidR="000123EB" w:rsidP="000123EB" w:rsidRDefault="000123EB" w14:paraId="11D83833" w14:textId="77777777">
      <w:pPr>
        <w:pStyle w:val="ListParagraph"/>
      </w:pPr>
    </w:p>
    <w:p w:rsidR="000123EB" w:rsidP="000123EB" w:rsidRDefault="000123EB" w14:paraId="2EF0B061" w14:textId="77777777">
      <w:pPr>
        <w:pStyle w:val="ListParagraph"/>
      </w:pPr>
      <w:r>
        <w:t xml:space="preserve">Romania </w:t>
      </w:r>
      <w:proofErr w:type="spellStart"/>
      <w:r>
        <w:t>has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seismic</w:t>
      </w:r>
      <w:proofErr w:type="spellEnd"/>
      <w:r>
        <w:t xml:space="preserve"> </w:t>
      </w:r>
      <w:proofErr w:type="spellStart"/>
      <w:r>
        <w:t>risk</w:t>
      </w:r>
      <w:proofErr w:type="spellEnd"/>
      <w:r>
        <w:t xml:space="preserve"> </w:t>
      </w:r>
      <w:proofErr w:type="spellStart"/>
      <w:r>
        <w:t>profiles</w:t>
      </w:r>
      <w:proofErr w:type="spellEnd"/>
      <w:r>
        <w:t xml:space="preserve"> in </w:t>
      </w:r>
      <w:proofErr w:type="spellStart"/>
      <w:r>
        <w:t>the</w:t>
      </w:r>
      <w:proofErr w:type="spellEnd"/>
      <w:r>
        <w:t xml:space="preserve"> EU and </w:t>
      </w:r>
      <w:proofErr w:type="spellStart"/>
      <w:r>
        <w:t>experienced</w:t>
      </w:r>
      <w:proofErr w:type="spellEnd"/>
      <w:r>
        <w:t xml:space="preserve"> </w:t>
      </w:r>
      <w:proofErr w:type="spellStart"/>
      <w:r>
        <w:t>the</w:t>
      </w:r>
      <w:proofErr w:type="spellEnd"/>
      <w:r>
        <w:t xml:space="preserve"> </w:t>
      </w:r>
      <w:proofErr w:type="spellStart"/>
      <w:r>
        <w:t>largest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flood</w:t>
      </w:r>
      <w:proofErr w:type="spellEnd"/>
      <w:r>
        <w:t xml:space="preserve"> </w:t>
      </w:r>
      <w:proofErr w:type="spellStart"/>
      <w:r>
        <w:t>events</w:t>
      </w:r>
      <w:proofErr w:type="spellEnd"/>
      <w:r>
        <w:t xml:space="preserve"> in </w:t>
      </w:r>
      <w:proofErr w:type="spellStart"/>
      <w:r>
        <w:t>the</w:t>
      </w:r>
      <w:proofErr w:type="spellEnd"/>
      <w:r>
        <w:t xml:space="preserve"> EU </w:t>
      </w:r>
      <w:proofErr w:type="spellStart"/>
      <w:r>
        <w:t>over</w:t>
      </w:r>
      <w:proofErr w:type="spellEnd"/>
      <w:r>
        <w:t xml:space="preserve"> </w:t>
      </w:r>
      <w:proofErr w:type="spellStart"/>
      <w:r>
        <w:t>the</w:t>
      </w:r>
      <w:proofErr w:type="spellEnd"/>
      <w:r>
        <w:t xml:space="preserve"> last </w:t>
      </w:r>
      <w:proofErr w:type="spellStart"/>
      <w:r>
        <w:t>decade</w:t>
      </w:r>
      <w:proofErr w:type="spellEnd"/>
      <w:r>
        <w:t>.</w:t>
      </w:r>
      <w:r>
        <w:rPr>
          <w:rStyle w:val="FootnoteReference"/>
        </w:rPr>
        <w:footnoteReference w:id="16"/>
      </w:r>
      <w:r>
        <w:t xml:space="preserve"> </w:t>
      </w:r>
      <w:proofErr w:type="spellStart"/>
      <w:r>
        <w:t>Relating</w:t>
      </w:r>
      <w:proofErr w:type="spellEnd"/>
      <w:r>
        <w:t xml:space="preserve"> </w:t>
      </w:r>
      <w:proofErr w:type="spellStart"/>
      <w:r>
        <w:t>to</w:t>
      </w:r>
      <w:proofErr w:type="spellEnd"/>
      <w:r>
        <w:t xml:space="preserve"> </w:t>
      </w:r>
      <w:proofErr w:type="spellStart"/>
      <w:r>
        <w:t>the</w:t>
      </w:r>
      <w:proofErr w:type="spellEnd"/>
      <w:r>
        <w:t xml:space="preserve"> countries' </w:t>
      </w:r>
      <w:proofErr w:type="spellStart"/>
      <w:r>
        <w:t>elevated</w:t>
      </w:r>
      <w:proofErr w:type="spellEnd"/>
      <w:r>
        <w:t xml:space="preserve"> </w:t>
      </w:r>
      <w:proofErr w:type="spellStart"/>
      <w:r>
        <w:t>risk</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and </w:t>
      </w:r>
      <w:proofErr w:type="spellStart"/>
      <w:r>
        <w:t>climate</w:t>
      </w:r>
      <w:proofErr w:type="spellEnd"/>
      <w:r>
        <w:t xml:space="preserve"> </w:t>
      </w:r>
      <w:proofErr w:type="spellStart"/>
      <w:r>
        <w:t>change</w:t>
      </w:r>
      <w:proofErr w:type="spellEnd"/>
      <w:r>
        <w:t xml:space="preserve"> </w:t>
      </w:r>
      <w:proofErr w:type="spellStart"/>
      <w:r>
        <w:t>challenges</w:t>
      </w:r>
      <w:proofErr w:type="spellEnd"/>
      <w:r>
        <w:t xml:space="preserve">, </w:t>
      </w:r>
      <w:proofErr w:type="spellStart"/>
      <w:r>
        <w:t>it</w:t>
      </w:r>
      <w:proofErr w:type="spellEnd"/>
      <w:r>
        <w:t xml:space="preserve"> </w:t>
      </w:r>
      <w:proofErr w:type="spellStart"/>
      <w:r>
        <w:t>has</w:t>
      </w:r>
      <w:proofErr w:type="spellEnd"/>
      <w:r>
        <w:t xml:space="preserve"> a high national and international </w:t>
      </w:r>
      <w:proofErr w:type="spellStart"/>
      <w:r>
        <w:t>engagement</w:t>
      </w:r>
      <w:proofErr w:type="spellEnd"/>
      <w:r>
        <w:t xml:space="preserve"> in </w:t>
      </w:r>
      <w:proofErr w:type="spellStart"/>
      <w:r>
        <w:t>emergency</w:t>
      </w:r>
      <w:proofErr w:type="spellEnd"/>
      <w:r>
        <w:t xml:space="preserve"> </w:t>
      </w:r>
      <w:proofErr w:type="spellStart"/>
      <w:r>
        <w:t>prevention</w:t>
      </w:r>
      <w:proofErr w:type="spellEnd"/>
      <w:r>
        <w:t xml:space="preserve">, </w:t>
      </w:r>
      <w:proofErr w:type="spellStart"/>
      <w:r>
        <w:t>preparedness</w:t>
      </w:r>
      <w:proofErr w:type="spellEnd"/>
      <w:r>
        <w:t xml:space="preserve"> and </w:t>
      </w:r>
      <w:proofErr w:type="spellStart"/>
      <w:r>
        <w:t>response</w:t>
      </w:r>
      <w:proofErr w:type="spellEnd"/>
      <w:r>
        <w:t xml:space="preserve"> </w:t>
      </w:r>
      <w:proofErr w:type="spellStart"/>
      <w:r>
        <w:t>structures</w:t>
      </w:r>
      <w:proofErr w:type="spellEnd"/>
      <w:r>
        <w:t xml:space="preserve">. </w:t>
      </w:r>
    </w:p>
    <w:p w:rsidR="000123EB" w:rsidP="000123EB" w:rsidRDefault="000123EB" w14:paraId="62AB4763" w14:textId="77777777">
      <w:pPr>
        <w:pStyle w:val="ListParagraph"/>
      </w:pPr>
    </w:p>
    <w:p w:rsidR="000123EB" w:rsidP="000123EB" w:rsidRDefault="000123EB" w14:paraId="5FDE8C1C" w14:textId="77777777">
      <w:pPr>
        <w:pStyle w:val="ListParagraph"/>
        <w:rPr>
          <w:rStyle w:val="FootnoteReference"/>
        </w:rPr>
      </w:pPr>
      <w:r>
        <w:t xml:space="preserve">Romania </w:t>
      </w:r>
      <w:proofErr w:type="spellStart"/>
      <w:r>
        <w:t>actively</w:t>
      </w:r>
      <w:proofErr w:type="spellEnd"/>
      <w:r>
        <w:t xml:space="preserve"> </w:t>
      </w:r>
      <w:proofErr w:type="spellStart"/>
      <w:r>
        <w:t>participates</w:t>
      </w:r>
      <w:proofErr w:type="spellEnd"/>
      <w:r>
        <w:t xml:space="preserve"> at </w:t>
      </w:r>
      <w:proofErr w:type="spellStart"/>
      <w:r>
        <w:t>the</w:t>
      </w:r>
      <w:proofErr w:type="spellEnd"/>
      <w:r>
        <w:t xml:space="preserve"> international </w:t>
      </w:r>
      <w:proofErr w:type="spellStart"/>
      <w:r>
        <w:t>level</w:t>
      </w:r>
      <w:proofErr w:type="spellEnd"/>
      <w:r>
        <w:t xml:space="preserve"> in </w:t>
      </w:r>
      <w:proofErr w:type="spellStart"/>
      <w:r>
        <w:t>the</w:t>
      </w:r>
      <w:proofErr w:type="spellEnd"/>
      <w:r>
        <w:t xml:space="preserve"> </w:t>
      </w:r>
      <w:proofErr w:type="spellStart"/>
      <w:r>
        <w:t>exercises</w:t>
      </w:r>
      <w:proofErr w:type="spellEnd"/>
      <w:r>
        <w:t xml:space="preserve">, </w:t>
      </w:r>
      <w:proofErr w:type="spellStart"/>
      <w:r>
        <w:t>projects</w:t>
      </w:r>
      <w:proofErr w:type="spellEnd"/>
      <w:r>
        <w:t xml:space="preserve"> and </w:t>
      </w:r>
      <w:proofErr w:type="spellStart"/>
      <w:r>
        <w:t>actions</w:t>
      </w:r>
      <w:proofErr w:type="spellEnd"/>
      <w:r>
        <w:t xml:space="preserve"> </w:t>
      </w:r>
      <w:proofErr w:type="spellStart"/>
      <w:r>
        <w:t>under</w:t>
      </w:r>
      <w:proofErr w:type="spellEnd"/>
      <w:r>
        <w:t xml:space="preserve"> </w:t>
      </w:r>
      <w:proofErr w:type="spellStart"/>
      <w:r>
        <w:t>the</w:t>
      </w:r>
      <w:proofErr w:type="spellEnd"/>
      <w:r>
        <w:t xml:space="preserve">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but also </w:t>
      </w:r>
      <w:proofErr w:type="spellStart"/>
      <w:r>
        <w:t>that</w:t>
      </w:r>
      <w:proofErr w:type="spellEnd"/>
      <w:r>
        <w:t xml:space="preserve"> </w:t>
      </w:r>
      <w:proofErr w:type="spellStart"/>
      <w:r>
        <w:t>of</w:t>
      </w:r>
      <w:proofErr w:type="spellEnd"/>
      <w:r>
        <w:t xml:space="preserve"> </w:t>
      </w:r>
      <w:proofErr w:type="spellStart"/>
      <w:r>
        <w:t>other</w:t>
      </w:r>
      <w:proofErr w:type="spellEnd"/>
      <w:r>
        <w:t xml:space="preserve"> </w:t>
      </w:r>
      <w:proofErr w:type="spellStart"/>
      <w:r>
        <w:t>bodies</w:t>
      </w:r>
      <w:proofErr w:type="spellEnd"/>
      <w:r>
        <w:t xml:space="preserve">, regional and bilateral initiatives (e.g., </w:t>
      </w:r>
      <w:proofErr w:type="spellStart"/>
      <w:r>
        <w:t>Disaster</w:t>
      </w:r>
      <w:proofErr w:type="spellEnd"/>
      <w:r>
        <w:t xml:space="preserve"> </w:t>
      </w:r>
      <w:proofErr w:type="spellStart"/>
      <w:r>
        <w:t>Preparedness</w:t>
      </w:r>
      <w:proofErr w:type="spellEnd"/>
      <w:r>
        <w:t xml:space="preserve"> and </w:t>
      </w:r>
      <w:proofErr w:type="spellStart"/>
      <w:r>
        <w:t>Prevention</w:t>
      </w:r>
      <w:proofErr w:type="spellEnd"/>
      <w:r>
        <w:t xml:space="preserve"> Initiative </w:t>
      </w:r>
      <w:proofErr w:type="spellStart"/>
      <w:r>
        <w:t>for</w:t>
      </w:r>
      <w:proofErr w:type="spellEnd"/>
      <w:r>
        <w:t xml:space="preserve"> South Eastern Europe, NATO).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cooperation</w:t>
      </w:r>
      <w:proofErr w:type="spellEnd"/>
      <w:r>
        <w:t xml:space="preserve"> </w:t>
      </w:r>
      <w:proofErr w:type="spellStart"/>
      <w:r>
        <w:t>within</w:t>
      </w:r>
      <w:proofErr w:type="spellEnd"/>
      <w:r>
        <w:t xml:space="preserve"> </w:t>
      </w:r>
      <w:proofErr w:type="spellStart"/>
      <w:r>
        <w:t>the</w:t>
      </w:r>
      <w:proofErr w:type="spellEnd"/>
      <w:r>
        <w:t xml:space="preserve"> UCPM, </w:t>
      </w:r>
      <w:proofErr w:type="spellStart"/>
      <w:r>
        <w:t>Romanian</w:t>
      </w:r>
      <w:proofErr w:type="spellEnd"/>
      <w:r>
        <w:t xml:space="preserve"> </w:t>
      </w:r>
      <w:proofErr w:type="spellStart"/>
      <w:r>
        <w:t>experts</w:t>
      </w:r>
      <w:proofErr w:type="spellEnd"/>
      <w:r>
        <w:t xml:space="preserve"> and </w:t>
      </w:r>
      <w:proofErr w:type="spellStart"/>
      <w:r>
        <w:t>teams</w:t>
      </w:r>
      <w:proofErr w:type="spellEnd"/>
      <w:r>
        <w:t xml:space="preserve"> </w:t>
      </w:r>
      <w:proofErr w:type="spellStart"/>
      <w:r>
        <w:t>have</w:t>
      </w:r>
      <w:proofErr w:type="spellEnd"/>
      <w:r>
        <w:t xml:space="preserve"> </w:t>
      </w:r>
      <w:proofErr w:type="spellStart"/>
      <w:r>
        <w:t>actively</w:t>
      </w:r>
      <w:proofErr w:type="spellEnd"/>
      <w:r>
        <w:t xml:space="preserve"> </w:t>
      </w:r>
      <w:proofErr w:type="spellStart"/>
      <w:r>
        <w:t>participated</w:t>
      </w:r>
      <w:proofErr w:type="spellEnd"/>
      <w:r>
        <w:t xml:space="preserve"> in </w:t>
      </w:r>
      <w:proofErr w:type="spellStart"/>
      <w:r>
        <w:t>the</w:t>
      </w:r>
      <w:proofErr w:type="spellEnd"/>
      <w:r>
        <w:t xml:space="preserve"> UCPM </w:t>
      </w:r>
      <w:proofErr w:type="spellStart"/>
      <w:r>
        <w:t>training</w:t>
      </w:r>
      <w:proofErr w:type="spellEnd"/>
      <w:r>
        <w:t xml:space="preserve"> </w:t>
      </w:r>
      <w:proofErr w:type="spellStart"/>
      <w:r>
        <w:t>programme</w:t>
      </w:r>
      <w:proofErr w:type="spellEnd"/>
      <w:r>
        <w:t>.</w:t>
      </w:r>
      <w:r>
        <w:rPr>
          <w:rStyle w:val="FootnoteReference"/>
        </w:rPr>
        <w:footnoteReference w:id="17"/>
      </w:r>
      <w:r>
        <w:t xml:space="preserve"> </w:t>
      </w:r>
      <w:proofErr w:type="spellStart"/>
      <w:r>
        <w:t>For</w:t>
      </w:r>
      <w:proofErr w:type="spellEnd"/>
      <w:r>
        <w:t xml:space="preserve"> </w:t>
      </w:r>
      <w:proofErr w:type="spellStart"/>
      <w:r>
        <w:t>instance</w:t>
      </w:r>
      <w:proofErr w:type="spellEnd"/>
      <w:r>
        <w:t xml:space="preserve">, </w:t>
      </w:r>
      <w:proofErr w:type="spellStart"/>
      <w:r>
        <w:t>the</w:t>
      </w:r>
      <w:proofErr w:type="spellEnd"/>
      <w:r>
        <w:t xml:space="preserve"> last EU MODEX </w:t>
      </w:r>
      <w:proofErr w:type="spellStart"/>
      <w:r>
        <w:t>field</w:t>
      </w:r>
      <w:proofErr w:type="spellEnd"/>
      <w:r>
        <w:t xml:space="preserve"> </w:t>
      </w:r>
      <w:proofErr w:type="spellStart"/>
      <w:r>
        <w:t>exercise</w:t>
      </w:r>
      <w:proofErr w:type="spellEnd"/>
      <w:r>
        <w:t xml:space="preserve"> was in Sibiu, Romania, and </w:t>
      </w:r>
      <w:proofErr w:type="spellStart"/>
      <w:r>
        <w:t>replicated</w:t>
      </w:r>
      <w:proofErr w:type="spellEnd"/>
      <w:r>
        <w:t xml:space="preserve"> a </w:t>
      </w:r>
      <w:proofErr w:type="spellStart"/>
      <w:r>
        <w:t>major</w:t>
      </w:r>
      <w:proofErr w:type="spellEnd"/>
      <w:r>
        <w:t xml:space="preserve"> </w:t>
      </w:r>
      <w:proofErr w:type="spellStart"/>
      <w:r>
        <w:t>flood</w:t>
      </w:r>
      <w:proofErr w:type="spellEnd"/>
      <w:r>
        <w:t xml:space="preserve"> </w:t>
      </w:r>
      <w:proofErr w:type="spellStart"/>
      <w:r>
        <w:t>causing</w:t>
      </w:r>
      <w:proofErr w:type="spellEnd"/>
      <w:r>
        <w:t xml:space="preserve"> </w:t>
      </w:r>
      <w:proofErr w:type="spellStart"/>
      <w:r>
        <w:t>risk</w:t>
      </w:r>
      <w:proofErr w:type="spellEnd"/>
      <w:r>
        <w:t xml:space="preserve"> </w:t>
      </w:r>
      <w:proofErr w:type="spellStart"/>
      <w:r>
        <w:t>to</w:t>
      </w:r>
      <w:proofErr w:type="spellEnd"/>
      <w:r>
        <w:t xml:space="preserve"> </w:t>
      </w:r>
      <w:proofErr w:type="spellStart"/>
      <w:r>
        <w:t>life</w:t>
      </w:r>
      <w:proofErr w:type="spellEnd"/>
      <w:r>
        <w:t xml:space="preserve"> and </w:t>
      </w:r>
      <w:proofErr w:type="spellStart"/>
      <w:r>
        <w:t>critical</w:t>
      </w:r>
      <w:proofErr w:type="spellEnd"/>
      <w:r>
        <w:t xml:space="preserve"> </w:t>
      </w:r>
      <w:proofErr w:type="spellStart"/>
      <w:r>
        <w:t>infrastructure</w:t>
      </w:r>
      <w:proofErr w:type="spellEnd"/>
      <w:r>
        <w:t xml:space="preserve">. The IGUS </w:t>
      </w:r>
      <w:proofErr w:type="spellStart"/>
      <w:r>
        <w:t>has</w:t>
      </w:r>
      <w:proofErr w:type="spellEnd"/>
      <w:r>
        <w:t xml:space="preserve"> also </w:t>
      </w:r>
      <w:proofErr w:type="spellStart"/>
      <w:r>
        <w:t>been</w:t>
      </w:r>
      <w:proofErr w:type="spellEnd"/>
      <w:r>
        <w:t xml:space="preserve"> </w:t>
      </w:r>
      <w:proofErr w:type="spellStart"/>
      <w:r>
        <w:t>involved</w:t>
      </w:r>
      <w:proofErr w:type="spellEnd"/>
      <w:r>
        <w:t xml:space="preserve"> in </w:t>
      </w:r>
      <w:proofErr w:type="spellStart"/>
      <w:r>
        <w:t>carrying</w:t>
      </w:r>
      <w:proofErr w:type="spellEnd"/>
      <w:r>
        <w:t xml:space="preserve"> out </w:t>
      </w:r>
      <w:proofErr w:type="spellStart"/>
      <w:r>
        <w:t>several</w:t>
      </w:r>
      <w:proofErr w:type="spellEnd"/>
      <w:r>
        <w:t xml:space="preserve"> </w:t>
      </w:r>
      <w:proofErr w:type="spellStart"/>
      <w:r>
        <w:t>programmes</w:t>
      </w:r>
      <w:proofErr w:type="spellEnd"/>
      <w:r>
        <w:t xml:space="preserve"> </w:t>
      </w:r>
      <w:proofErr w:type="spellStart"/>
      <w:r>
        <w:t>co-financed</w:t>
      </w:r>
      <w:proofErr w:type="spellEnd"/>
      <w:r>
        <w:t xml:space="preserve"> </w:t>
      </w:r>
      <w:proofErr w:type="spellStart"/>
      <w:r>
        <w:t>by</w:t>
      </w:r>
      <w:proofErr w:type="spellEnd"/>
      <w:r>
        <w:t xml:space="preserve"> European </w:t>
      </w:r>
      <w:proofErr w:type="spellStart"/>
      <w:r>
        <w:t>Commission</w:t>
      </w:r>
      <w:proofErr w:type="spellEnd"/>
      <w:r>
        <w:t xml:space="preserve"> </w:t>
      </w:r>
      <w:proofErr w:type="spellStart"/>
      <w:r>
        <w:t>funds</w:t>
      </w:r>
      <w:proofErr w:type="spellEnd"/>
      <w:r>
        <w:t xml:space="preserve"> (SAFE QUAKE 2010, UP – SAFETY 2010) and </w:t>
      </w:r>
      <w:proofErr w:type="spellStart"/>
      <w:r>
        <w:t>exercises</w:t>
      </w:r>
      <w:proofErr w:type="spellEnd"/>
      <w:r>
        <w:t xml:space="preserve"> (EU_HUROMEX 2008, EU-DANUBIUS 2009).</w:t>
      </w:r>
      <w:r>
        <w:rPr>
          <w:rStyle w:val="FootnoteReference"/>
        </w:rPr>
        <w:t xml:space="preserve"> </w:t>
      </w:r>
      <w:r>
        <w:rPr>
          <w:rStyle w:val="FootnoteReference"/>
        </w:rPr>
        <w:footnoteReference w:id="18"/>
      </w:r>
    </w:p>
    <w:p w:rsidR="000123EB" w:rsidP="000123EB" w:rsidRDefault="000123EB" w14:paraId="77B204A1" w14:textId="77777777">
      <w:pPr>
        <w:pStyle w:val="ListParagraph"/>
      </w:pPr>
    </w:p>
    <w:p w:rsidR="000123EB" w:rsidP="000123EB" w:rsidRDefault="000123EB" w14:paraId="03689B5D" w14:textId="77777777">
      <w:pPr>
        <w:pStyle w:val="ListParagraph"/>
      </w:pPr>
      <w:r>
        <w:t xml:space="preserve">Romania </w:t>
      </w:r>
      <w:proofErr w:type="spellStart"/>
      <w:r>
        <w:t>has</w:t>
      </w:r>
      <w:proofErr w:type="spellEnd"/>
      <w:r>
        <w:t xml:space="preserve"> </w:t>
      </w:r>
      <w:proofErr w:type="spellStart"/>
      <w:r>
        <w:t>previously</w:t>
      </w:r>
      <w:proofErr w:type="spellEnd"/>
      <w:r>
        <w:t xml:space="preserve"> </w:t>
      </w:r>
      <w:proofErr w:type="spellStart"/>
      <w:r>
        <w:t>requested</w:t>
      </w:r>
      <w:proofErr w:type="spellEnd"/>
      <w:r>
        <w:t xml:space="preserve"> and </w:t>
      </w:r>
      <w:proofErr w:type="spellStart"/>
      <w:r>
        <w:t>received</w:t>
      </w:r>
      <w:proofErr w:type="spellEnd"/>
      <w:r>
        <w:t xml:space="preserve"> international </w:t>
      </w:r>
      <w:proofErr w:type="spellStart"/>
      <w:r>
        <w:t>assistance</w:t>
      </w:r>
      <w:proofErr w:type="spellEnd"/>
      <w:r>
        <w:t xml:space="preserve"> </w:t>
      </w:r>
      <w:proofErr w:type="spellStart"/>
      <w:r>
        <w:t>under</w:t>
      </w:r>
      <w:proofErr w:type="spellEnd"/>
      <w:r>
        <w:t xml:space="preserve"> </w:t>
      </w:r>
      <w:proofErr w:type="spellStart"/>
      <w:r>
        <w:t>the</w:t>
      </w:r>
      <w:proofErr w:type="spellEnd"/>
      <w:r>
        <w:t xml:space="preserve"> UCPM in 2005, 2006, 2008, and </w:t>
      </w:r>
      <w:hyperlink w:history="1" r:id="rId26">
        <w:r>
          <w:t>2010</w:t>
        </w:r>
      </w:hyperlink>
      <w:r>
        <w:t xml:space="preserve"> in </w:t>
      </w:r>
      <w:proofErr w:type="spellStart"/>
      <w:r>
        <w:t>response</w:t>
      </w:r>
      <w:proofErr w:type="spellEnd"/>
      <w:r>
        <w:t xml:space="preserve"> </w:t>
      </w:r>
      <w:proofErr w:type="spellStart"/>
      <w:r>
        <w:t>to</w:t>
      </w:r>
      <w:proofErr w:type="spellEnd"/>
      <w:r>
        <w:t xml:space="preserve"> </w:t>
      </w:r>
      <w:proofErr w:type="spellStart"/>
      <w:r>
        <w:t>severe</w:t>
      </w:r>
      <w:proofErr w:type="spellEnd"/>
      <w:r>
        <w:t xml:space="preserve"> </w:t>
      </w:r>
      <w:proofErr w:type="spellStart"/>
      <w:r>
        <w:t>flooding</w:t>
      </w:r>
      <w:proofErr w:type="spellEnd"/>
      <w:r>
        <w:rPr>
          <w:rStyle w:val="FootnoteReference"/>
          <w:lang w:val="en-IE"/>
        </w:rPr>
        <w:footnoteReference w:id="19"/>
      </w:r>
      <w:r>
        <w:t xml:space="preserve">. EU </w:t>
      </w:r>
      <w:proofErr w:type="spellStart"/>
      <w:r>
        <w:t>member</w:t>
      </w:r>
      <w:proofErr w:type="spellEnd"/>
      <w:r>
        <w:t xml:space="preserve"> </w:t>
      </w:r>
      <w:proofErr w:type="spellStart"/>
      <w:r>
        <w:t>states</w:t>
      </w:r>
      <w:proofErr w:type="spellEnd"/>
      <w:r>
        <w:t xml:space="preserve"> </w:t>
      </w:r>
      <w:proofErr w:type="spellStart"/>
      <w:r>
        <w:t>offered</w:t>
      </w:r>
      <w:proofErr w:type="spellEnd"/>
      <w:r>
        <w:t xml:space="preserve"> viral support </w:t>
      </w:r>
      <w:proofErr w:type="spellStart"/>
      <w:r>
        <w:t>including</w:t>
      </w:r>
      <w:proofErr w:type="spellEnd"/>
      <w:r>
        <w:t xml:space="preserve"> </w:t>
      </w:r>
      <w:proofErr w:type="spellStart"/>
      <w:r>
        <w:t>pumps</w:t>
      </w:r>
      <w:proofErr w:type="spellEnd"/>
      <w:r>
        <w:t xml:space="preserve">, </w:t>
      </w:r>
      <w:proofErr w:type="spellStart"/>
      <w:r>
        <w:t>generators</w:t>
      </w:r>
      <w:proofErr w:type="spellEnd"/>
      <w:r>
        <w:t>,</w:t>
      </w:r>
      <w:r>
        <w:rPr>
          <w:rFonts w:ascii="Roboto" w:hAnsi="Roboto"/>
          <w:color w:val="4A4A4A"/>
          <w:sz w:val="27"/>
        </w:rPr>
        <w:t xml:space="preserve"> </w:t>
      </w:r>
      <w:proofErr w:type="spellStart"/>
      <w:r>
        <w:t>generators</w:t>
      </w:r>
      <w:proofErr w:type="spellEnd"/>
      <w:r>
        <w:t xml:space="preserve">, </w:t>
      </w:r>
      <w:proofErr w:type="spellStart"/>
      <w:r>
        <w:t>dikes</w:t>
      </w:r>
      <w:proofErr w:type="spellEnd"/>
      <w:r>
        <w:t xml:space="preserve">, geotextile, </w:t>
      </w:r>
      <w:proofErr w:type="spellStart"/>
      <w:r>
        <w:t>water</w:t>
      </w:r>
      <w:proofErr w:type="spellEnd"/>
      <w:r>
        <w:t xml:space="preserve"> </w:t>
      </w:r>
      <w:proofErr w:type="spellStart"/>
      <w:r>
        <w:t>purification</w:t>
      </w:r>
      <w:proofErr w:type="spellEnd"/>
      <w:r>
        <w:t xml:space="preserve"> and </w:t>
      </w:r>
      <w:proofErr w:type="spellStart"/>
      <w:r>
        <w:t>other</w:t>
      </w:r>
      <w:proofErr w:type="spellEnd"/>
      <w:r>
        <w:t xml:space="preserve"> </w:t>
      </w:r>
      <w:proofErr w:type="spellStart"/>
      <w:r>
        <w:t>emergency</w:t>
      </w:r>
      <w:proofErr w:type="spellEnd"/>
      <w:r>
        <w:t xml:space="preserve"> </w:t>
      </w:r>
      <w:proofErr w:type="spellStart"/>
      <w:r>
        <w:t>equipment</w:t>
      </w:r>
      <w:proofErr w:type="spellEnd"/>
      <w:r>
        <w:rPr>
          <w:rStyle w:val="FootnoteReference"/>
          <w:lang w:val="en-IE"/>
        </w:rPr>
        <w:footnoteReference w:id="20"/>
      </w:r>
      <w:r>
        <w:t>. </w:t>
      </w:r>
    </w:p>
    <w:p w:rsidR="000123EB" w:rsidP="000123EB" w:rsidRDefault="000123EB" w14:paraId="5F1CF076" w14:textId="77777777">
      <w:pPr>
        <w:pStyle w:val="ListParagraph"/>
      </w:pPr>
    </w:p>
    <w:p w:rsidRPr="000A2401" w:rsidR="000123EB" w:rsidP="000123EB" w:rsidRDefault="000123EB" w14:paraId="7441C91D" w14:textId="77777777">
      <w:pPr>
        <w:pStyle w:val="ListParagraph"/>
      </w:pPr>
      <w:r>
        <w:t xml:space="preserve">The IGUS </w:t>
      </w:r>
      <w:proofErr w:type="spellStart"/>
      <w:r>
        <w:t>has</w:t>
      </w:r>
      <w:proofErr w:type="spellEnd"/>
      <w:r>
        <w:t xml:space="preserve"> </w:t>
      </w:r>
      <w:proofErr w:type="spellStart"/>
      <w:r>
        <w:t>coordinated</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international </w:t>
      </w:r>
      <w:proofErr w:type="spellStart"/>
      <w:r>
        <w:t>humanitarian</w:t>
      </w:r>
      <w:proofErr w:type="spellEnd"/>
      <w:r>
        <w:t xml:space="preserve">, </w:t>
      </w:r>
      <w:proofErr w:type="spellStart"/>
      <w:r>
        <w:t>requested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by</w:t>
      </w:r>
      <w:proofErr w:type="spellEnd"/>
      <w:r>
        <w:t xml:space="preserve"> </w:t>
      </w:r>
      <w:proofErr w:type="spellStart"/>
      <w:r>
        <w:t>other</w:t>
      </w:r>
      <w:proofErr w:type="spellEnd"/>
      <w:r>
        <w:t xml:space="preserve"> countries, in </w:t>
      </w:r>
      <w:proofErr w:type="spellStart"/>
      <w:r>
        <w:t>several</w:t>
      </w:r>
      <w:proofErr w:type="spellEnd"/>
      <w:r>
        <w:t xml:space="preserve"> </w:t>
      </w:r>
      <w:proofErr w:type="spellStart"/>
      <w:r>
        <w:t>instances</w:t>
      </w:r>
      <w:proofErr w:type="spellEnd"/>
      <w:r>
        <w:t xml:space="preserve">. </w:t>
      </w:r>
      <w:proofErr w:type="spellStart"/>
      <w:r>
        <w:t>For</w:t>
      </w:r>
      <w:proofErr w:type="spellEnd"/>
      <w:r>
        <w:t xml:space="preserve"> </w:t>
      </w:r>
      <w:proofErr w:type="spellStart"/>
      <w:r>
        <w:t>instance</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the</w:t>
      </w:r>
      <w:proofErr w:type="spellEnd"/>
      <w:r>
        <w:t xml:space="preserve"> war in Ukraine, Romania – </w:t>
      </w:r>
      <w:proofErr w:type="spellStart"/>
      <w:r>
        <w:t>next</w:t>
      </w:r>
      <w:proofErr w:type="spellEnd"/>
      <w:r>
        <w:t xml:space="preserve"> </w:t>
      </w:r>
      <w:proofErr w:type="spellStart"/>
      <w:r>
        <w:t>to</w:t>
      </w:r>
      <w:proofErr w:type="spellEnd"/>
      <w:r>
        <w:t xml:space="preserve"> </w:t>
      </w:r>
      <w:proofErr w:type="spellStart"/>
      <w:r>
        <w:t>Slovakia</w:t>
      </w:r>
      <w:proofErr w:type="spellEnd"/>
      <w:r>
        <w:t xml:space="preserve"> and </w:t>
      </w:r>
      <w:proofErr w:type="spellStart"/>
      <w:r>
        <w:t>Poland</w:t>
      </w:r>
      <w:proofErr w:type="spellEnd"/>
      <w:r>
        <w:t xml:space="preserve"> - </w:t>
      </w:r>
      <w:proofErr w:type="spellStart"/>
      <w:r>
        <w:t>houses</w:t>
      </w:r>
      <w:proofErr w:type="spellEnd"/>
      <w:r>
        <w:t xml:space="preserve"> a UCPM </w:t>
      </w:r>
      <w:proofErr w:type="spellStart"/>
      <w:r>
        <w:t>logistics</w:t>
      </w:r>
      <w:proofErr w:type="spellEnd"/>
      <w:r>
        <w:t xml:space="preserve"> hub </w:t>
      </w:r>
      <w:proofErr w:type="spellStart"/>
      <w:r>
        <w:t>which</w:t>
      </w:r>
      <w:proofErr w:type="spellEnd"/>
      <w:r>
        <w:t xml:space="preserve"> was </w:t>
      </w:r>
      <w:proofErr w:type="spellStart"/>
      <w:r>
        <w:t>set</w:t>
      </w:r>
      <w:proofErr w:type="spellEnd"/>
      <w:r>
        <w:t xml:space="preserve"> </w:t>
      </w:r>
      <w:proofErr w:type="spellStart"/>
      <w:r>
        <w:t>up</w:t>
      </w:r>
      <w:proofErr w:type="spellEnd"/>
      <w:r>
        <w:t xml:space="preserve"> </w:t>
      </w:r>
      <w:proofErr w:type="spellStart"/>
      <w:r>
        <w:t>to</w:t>
      </w:r>
      <w:proofErr w:type="spellEnd"/>
      <w:r>
        <w:t xml:space="preserve"> </w:t>
      </w:r>
      <w:proofErr w:type="spellStart"/>
      <w:r>
        <w:t>facilitate</w:t>
      </w:r>
      <w:proofErr w:type="spellEnd"/>
      <w:r>
        <w:t xml:space="preserve"> </w:t>
      </w:r>
      <w:proofErr w:type="spellStart"/>
      <w:r>
        <w:t>the</w:t>
      </w:r>
      <w:proofErr w:type="spellEnd"/>
      <w:r>
        <w:t xml:space="preserve"> </w:t>
      </w:r>
      <w:proofErr w:type="spellStart"/>
      <w:r>
        <w:t>delivery</w:t>
      </w:r>
      <w:proofErr w:type="spellEnd"/>
      <w:r>
        <w:t xml:space="preserve"> </w:t>
      </w:r>
      <w:proofErr w:type="spellStart"/>
      <w:r>
        <w:t>of</w:t>
      </w:r>
      <w:proofErr w:type="spellEnd"/>
      <w:r>
        <w:t xml:space="preserve"> </w:t>
      </w:r>
      <w:proofErr w:type="spellStart"/>
      <w:r>
        <w:t>supplies</w:t>
      </w:r>
      <w:proofErr w:type="spellEnd"/>
      <w:r>
        <w:t xml:space="preserve"> and </w:t>
      </w:r>
      <w:proofErr w:type="spellStart"/>
      <w:r>
        <w:t>assistance</w:t>
      </w:r>
      <w:proofErr w:type="spellEnd"/>
      <w:r>
        <w:t xml:space="preserve"> </w:t>
      </w:r>
      <w:proofErr w:type="spellStart"/>
      <w:r>
        <w:t>to</w:t>
      </w:r>
      <w:proofErr w:type="spellEnd"/>
      <w:r>
        <w:t xml:space="preserve"> Ukraine and </w:t>
      </w:r>
      <w:proofErr w:type="spellStart"/>
      <w:r>
        <w:t>neighbouring</w:t>
      </w:r>
      <w:proofErr w:type="spellEnd"/>
      <w:r>
        <w:t xml:space="preserve"> countries. The ERCC Liaison </w:t>
      </w:r>
      <w:proofErr w:type="spellStart"/>
      <w:r>
        <w:t>Officers</w:t>
      </w:r>
      <w:proofErr w:type="spellEnd"/>
      <w:r>
        <w:t xml:space="preserve"> and EU </w:t>
      </w:r>
      <w:proofErr w:type="spellStart"/>
      <w:r>
        <w:t>Civil</w:t>
      </w:r>
      <w:proofErr w:type="spellEnd"/>
      <w:r>
        <w:t xml:space="preserve"> </w:t>
      </w:r>
      <w:proofErr w:type="spellStart"/>
      <w:r>
        <w:t>Protection</w:t>
      </w:r>
      <w:proofErr w:type="spellEnd"/>
      <w:r>
        <w:t xml:space="preserve"> Teams (EUCPT) </w:t>
      </w:r>
      <w:proofErr w:type="spellStart"/>
      <w:r>
        <w:t>deployed</w:t>
      </w:r>
      <w:proofErr w:type="spellEnd"/>
      <w:r>
        <w:t xml:space="preserve"> in </w:t>
      </w:r>
      <w:proofErr w:type="spellStart"/>
      <w:r>
        <w:t>the</w:t>
      </w:r>
      <w:proofErr w:type="spellEnd"/>
      <w:r>
        <w:t xml:space="preserve"> </w:t>
      </w:r>
      <w:proofErr w:type="spellStart"/>
      <w:r>
        <w:t>logistic</w:t>
      </w:r>
      <w:proofErr w:type="spellEnd"/>
      <w:r>
        <w:t xml:space="preserve"> hub </w:t>
      </w:r>
      <w:proofErr w:type="spellStart"/>
      <w:r>
        <w:t>to</w:t>
      </w:r>
      <w:proofErr w:type="spellEnd"/>
      <w:r>
        <w:t xml:space="preserve"> manage </w:t>
      </w:r>
      <w:proofErr w:type="spellStart"/>
      <w:r>
        <w:t>the</w:t>
      </w:r>
      <w:proofErr w:type="spellEnd"/>
      <w:r>
        <w:t xml:space="preserve"> </w:t>
      </w:r>
      <w:proofErr w:type="spellStart"/>
      <w:r>
        <w:t>arrival</w:t>
      </w:r>
      <w:proofErr w:type="spellEnd"/>
      <w:r>
        <w:t xml:space="preserve"> </w:t>
      </w:r>
      <w:proofErr w:type="spellStart"/>
      <w:r>
        <w:t>of</w:t>
      </w:r>
      <w:proofErr w:type="spellEnd"/>
      <w:r>
        <w:t xml:space="preserve"> </w:t>
      </w:r>
      <w:proofErr w:type="spellStart"/>
      <w:r>
        <w:t>incoming</w:t>
      </w:r>
      <w:proofErr w:type="spellEnd"/>
      <w:r>
        <w:t xml:space="preserve"> </w:t>
      </w:r>
      <w:proofErr w:type="spellStart"/>
      <w:r>
        <w:t>assistance</w:t>
      </w:r>
      <w:proofErr w:type="spellEnd"/>
      <w:r>
        <w:t xml:space="preserve"> (e.g., </w:t>
      </w:r>
      <w:proofErr w:type="spellStart"/>
      <w:r>
        <w:t>medicine</w:t>
      </w:r>
      <w:proofErr w:type="spellEnd"/>
      <w:r>
        <w:t xml:space="preserve">, </w:t>
      </w:r>
      <w:proofErr w:type="spellStart"/>
      <w:r>
        <w:t>shelter</w:t>
      </w:r>
      <w:proofErr w:type="spellEnd"/>
      <w:r>
        <w:t xml:space="preserve"> and </w:t>
      </w:r>
      <w:proofErr w:type="spellStart"/>
      <w:r>
        <w:t>hygiene</w:t>
      </w:r>
      <w:proofErr w:type="spellEnd"/>
      <w:r>
        <w:t xml:space="preserve"> </w:t>
      </w:r>
      <w:proofErr w:type="spellStart"/>
      <w:r>
        <w:t>items</w:t>
      </w:r>
      <w:proofErr w:type="spellEnd"/>
      <w:r>
        <w:t xml:space="preserve">, </w:t>
      </w:r>
      <w:proofErr w:type="spellStart"/>
      <w:r>
        <w:t>food</w:t>
      </w:r>
      <w:proofErr w:type="spellEnd"/>
      <w:r>
        <w:t xml:space="preserve"> and </w:t>
      </w:r>
      <w:proofErr w:type="spellStart"/>
      <w:r>
        <w:t>ambulances</w:t>
      </w:r>
      <w:proofErr w:type="spellEnd"/>
      <w:r>
        <w:t xml:space="preserve">), </w:t>
      </w:r>
      <w:proofErr w:type="spellStart"/>
      <w:r>
        <w:t>praise</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with</w:t>
      </w:r>
      <w:proofErr w:type="spellEnd"/>
      <w:r>
        <w:t xml:space="preserve"> national </w:t>
      </w:r>
      <w:proofErr w:type="spellStart"/>
      <w:r>
        <w:t>civil</w:t>
      </w:r>
      <w:proofErr w:type="spellEnd"/>
      <w:r>
        <w:t xml:space="preserve"> </w:t>
      </w:r>
      <w:proofErr w:type="spellStart"/>
      <w:r>
        <w:t>protection</w:t>
      </w:r>
      <w:proofErr w:type="spellEnd"/>
      <w:r>
        <w:t xml:space="preserve"> </w:t>
      </w:r>
      <w:proofErr w:type="spellStart"/>
      <w:r>
        <w:t>authorities</w:t>
      </w:r>
      <w:proofErr w:type="spellEnd"/>
      <w:r>
        <w:rPr>
          <w:rStyle w:val="FootnoteReference"/>
          <w:lang w:val="en-AU"/>
        </w:rPr>
        <w:footnoteReference w:id="21"/>
      </w:r>
      <w:r>
        <w:t xml:space="preserve">. Romania </w:t>
      </w:r>
      <w:proofErr w:type="spellStart"/>
      <w:r>
        <w:t>is</w:t>
      </w:r>
      <w:proofErr w:type="spellEnd"/>
      <w:r>
        <w:t xml:space="preserve"> also </w:t>
      </w:r>
      <w:proofErr w:type="spellStart"/>
      <w:r>
        <w:t>one</w:t>
      </w:r>
      <w:proofErr w:type="spellEnd"/>
      <w:r>
        <w:t xml:space="preserve"> </w:t>
      </w:r>
      <w:proofErr w:type="spellStart"/>
      <w:r>
        <w:t>of</w:t>
      </w:r>
      <w:proofErr w:type="spellEnd"/>
      <w:r>
        <w:t xml:space="preserve"> </w:t>
      </w:r>
      <w:proofErr w:type="spellStart"/>
      <w:r>
        <w:t>nine</w:t>
      </w:r>
      <w:proofErr w:type="spellEnd"/>
      <w:r>
        <w:t xml:space="preserve"> EU Member States </w:t>
      </w:r>
      <w:proofErr w:type="spellStart"/>
      <w:r>
        <w:t>that</w:t>
      </w:r>
      <w:proofErr w:type="spellEnd"/>
      <w:r>
        <w:t xml:space="preserve"> </w:t>
      </w:r>
      <w:proofErr w:type="spellStart"/>
      <w:r>
        <w:t>hosts</w:t>
      </w:r>
      <w:proofErr w:type="spellEnd"/>
      <w:r>
        <w:t xml:space="preserve"> a </w:t>
      </w:r>
      <w:proofErr w:type="spellStart"/>
      <w:r>
        <w:t>RescEU</w:t>
      </w:r>
      <w:proofErr w:type="spellEnd"/>
      <w:r>
        <w:t xml:space="preserve"> </w:t>
      </w:r>
      <w:proofErr w:type="spellStart"/>
      <w:r>
        <w:t>medical</w:t>
      </w:r>
      <w:proofErr w:type="spellEnd"/>
      <w:r>
        <w:t xml:space="preserve"> </w:t>
      </w:r>
      <w:proofErr w:type="spellStart"/>
      <w:r>
        <w:t>stockpile</w:t>
      </w:r>
      <w:proofErr w:type="spellEnd"/>
      <w:r>
        <w:rPr>
          <w:vertAlign w:val="superscript"/>
          <w:lang w:val="en-AU"/>
        </w:rPr>
        <w:footnoteReference w:id="22"/>
      </w:r>
      <w:r>
        <w:t xml:space="preserve">. </w:t>
      </w:r>
    </w:p>
    <w:p w:rsidRPr="004808D0" w:rsidR="000123EB" w:rsidP="000123EB" w:rsidRDefault="000123EB" w14:paraId="1ACD4D1B" w14:textId="77777777">
      <w:pPr>
        <w:pStyle w:val="ListParagraph"/>
        <w:spacing w:before="240" w:after="240"/>
        <w:rPr>
          <w:lang w:val="en-IE"/>
        </w:rPr>
      </w:pPr>
    </w:p>
    <w:p w:rsidR="000123EB" w:rsidP="00115008" w:rsidRDefault="000123EB" w14:paraId="5113CA1E" w14:textId="77777777">
      <w:pPr>
        <w:pStyle w:val="ListParagraph"/>
        <w:numPr>
          <w:ilvl w:val="0"/>
          <w:numId w:val="7"/>
        </w:numPr>
        <w:overflowPunct/>
        <w:autoSpaceDE/>
        <w:autoSpaceDN/>
        <w:adjustRightInd/>
        <w:spacing w:before="240" w:after="240"/>
        <w:textAlignment w:val="auto"/>
      </w:pPr>
      <w:proofErr w:type="spellStart"/>
      <w:r>
        <w:rPr>
          <w:b/>
        </w:rPr>
        <w:t>Sweden</w:t>
      </w:r>
      <w:proofErr w:type="spellEnd"/>
      <w:r>
        <w:t xml:space="preserve">: The Swedish </w:t>
      </w:r>
      <w:proofErr w:type="spellStart"/>
      <w:r>
        <w:t>Civil</w:t>
      </w:r>
      <w:proofErr w:type="spellEnd"/>
      <w:r>
        <w:t xml:space="preserve"> </w:t>
      </w:r>
      <w:proofErr w:type="spellStart"/>
      <w:r>
        <w:t>Contingencies</w:t>
      </w:r>
      <w:proofErr w:type="spellEnd"/>
      <w:r>
        <w:t xml:space="preserve"> Agency (MSB) </w:t>
      </w:r>
      <w:proofErr w:type="spellStart"/>
      <w:r>
        <w:t>is</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point</w:t>
      </w:r>
      <w:proofErr w:type="spellEnd"/>
      <w:r>
        <w:t xml:space="preserve"> </w:t>
      </w:r>
      <w:proofErr w:type="spellStart"/>
      <w:r>
        <w:t>for</w:t>
      </w:r>
      <w:proofErr w:type="spellEnd"/>
      <w:r>
        <w:t xml:space="preserve"> </w:t>
      </w:r>
      <w:proofErr w:type="spellStart"/>
      <w:r>
        <w:t>the</w:t>
      </w:r>
      <w:proofErr w:type="spellEnd"/>
      <w:r>
        <w:t xml:space="preserve"> EU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in </w:t>
      </w:r>
      <w:proofErr w:type="spellStart"/>
      <w:r>
        <w:t>Sweden</w:t>
      </w:r>
      <w:proofErr w:type="spellEnd"/>
      <w:r>
        <w:t xml:space="preserve">. </w:t>
      </w:r>
      <w:proofErr w:type="spellStart"/>
      <w:r>
        <w:t>They</w:t>
      </w:r>
      <w:proofErr w:type="spellEnd"/>
      <w:r>
        <w:t xml:space="preserve"> </w:t>
      </w:r>
      <w:proofErr w:type="spellStart"/>
      <w:r>
        <w:t>are</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both</w:t>
      </w:r>
      <w:proofErr w:type="spellEnd"/>
      <w:r>
        <w:t xml:space="preserve"> </w:t>
      </w:r>
      <w:proofErr w:type="spellStart"/>
      <w:r>
        <w:t>receiving</w:t>
      </w:r>
      <w:proofErr w:type="spellEnd"/>
      <w:r>
        <w:t xml:space="preserve"> </w:t>
      </w:r>
      <w:proofErr w:type="spellStart"/>
      <w:r>
        <w:t>requests</w:t>
      </w:r>
      <w:proofErr w:type="spellEnd"/>
      <w:r>
        <w:t xml:space="preserve"> </w:t>
      </w:r>
      <w:proofErr w:type="spellStart"/>
      <w:r>
        <w:t>for</w:t>
      </w:r>
      <w:proofErr w:type="spellEnd"/>
      <w:r>
        <w:t xml:space="preserve"> </w:t>
      </w:r>
      <w:proofErr w:type="spellStart"/>
      <w:r>
        <w:lastRenderedPageBreak/>
        <w:t>assistance</w:t>
      </w:r>
      <w:proofErr w:type="spellEnd"/>
      <w:r>
        <w:t xml:space="preserve"> </w:t>
      </w:r>
      <w:proofErr w:type="spellStart"/>
      <w:r>
        <w:t>from</w:t>
      </w:r>
      <w:proofErr w:type="spellEnd"/>
      <w:r>
        <w:t xml:space="preserve"> </w:t>
      </w:r>
      <w:proofErr w:type="spellStart"/>
      <w:r>
        <w:t>other</w:t>
      </w:r>
      <w:proofErr w:type="spellEnd"/>
      <w:r>
        <w:t xml:space="preserve"> countries and </w:t>
      </w:r>
      <w:proofErr w:type="spellStart"/>
      <w:r>
        <w:t>coordinating</w:t>
      </w:r>
      <w:proofErr w:type="spellEnd"/>
      <w:r>
        <w:t xml:space="preserve"> </w:t>
      </w:r>
      <w:proofErr w:type="spellStart"/>
      <w:r>
        <w:t>foreign</w:t>
      </w:r>
      <w:proofErr w:type="spellEnd"/>
      <w:r>
        <w:t xml:space="preserve"> </w:t>
      </w:r>
      <w:proofErr w:type="spellStart"/>
      <w:r>
        <w:t>assistance</w:t>
      </w:r>
      <w:proofErr w:type="spellEnd"/>
      <w:r>
        <w:t xml:space="preserve"> </w:t>
      </w:r>
      <w:proofErr w:type="spellStart"/>
      <w:r>
        <w:t>to</w:t>
      </w:r>
      <w:proofErr w:type="spellEnd"/>
      <w:r>
        <w:t xml:space="preserve"> </w:t>
      </w:r>
      <w:proofErr w:type="spellStart"/>
      <w:r>
        <w:t>Sweden</w:t>
      </w:r>
      <w:proofErr w:type="spellEnd"/>
      <w:r w:rsidRPr="00FC08C4">
        <w:rPr>
          <w:rStyle w:val="FootnoteReference"/>
          <w:lang w:val="en-IE"/>
        </w:rPr>
        <w:footnoteReference w:id="23"/>
      </w:r>
      <w:r>
        <w:t xml:space="preserve">. </w:t>
      </w:r>
      <w:proofErr w:type="spellStart"/>
      <w:r>
        <w:t>When</w:t>
      </w:r>
      <w:proofErr w:type="spellEnd"/>
      <w:r>
        <w:t xml:space="preserve"> </w:t>
      </w:r>
      <w:proofErr w:type="spellStart"/>
      <w:r>
        <w:t>requesting</w:t>
      </w:r>
      <w:proofErr w:type="spellEnd"/>
      <w:r>
        <w:t xml:space="preserve"> international </w:t>
      </w:r>
      <w:proofErr w:type="spellStart"/>
      <w:r>
        <w:t>assistance</w:t>
      </w:r>
      <w:proofErr w:type="spellEnd"/>
      <w:r>
        <w:t xml:space="preserve">, MSB </w:t>
      </w:r>
      <w:proofErr w:type="spellStart"/>
      <w:r>
        <w:t>is</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first</w:t>
      </w:r>
      <w:proofErr w:type="spellEnd"/>
      <w:r>
        <w:t xml:space="preserve"> </w:t>
      </w:r>
      <w:proofErr w:type="spellStart"/>
      <w:r>
        <w:t>inform</w:t>
      </w:r>
      <w:proofErr w:type="spellEnd"/>
      <w:r>
        <w:t xml:space="preserve"> </w:t>
      </w:r>
      <w:proofErr w:type="spellStart"/>
      <w:r>
        <w:t>the</w:t>
      </w:r>
      <w:proofErr w:type="spellEnd"/>
      <w:r>
        <w:t xml:space="preserve"> Swedish </w:t>
      </w:r>
      <w:proofErr w:type="spellStart"/>
      <w:r>
        <w:t>government</w:t>
      </w:r>
      <w:proofErr w:type="spellEnd"/>
      <w:r>
        <w:t>.</w:t>
      </w:r>
    </w:p>
    <w:p w:rsidR="000123EB" w:rsidP="000123EB" w:rsidRDefault="000123EB" w14:paraId="7F3DBB69" w14:textId="77777777">
      <w:pPr>
        <w:pStyle w:val="ListParagraph"/>
        <w:spacing w:before="240" w:after="240"/>
        <w:rPr>
          <w:lang w:val="en-IE"/>
        </w:rPr>
      </w:pPr>
    </w:p>
    <w:p w:rsidR="000123EB" w:rsidP="000123EB" w:rsidRDefault="000123EB" w14:paraId="7E4B952A" w14:textId="77777777">
      <w:pPr>
        <w:pStyle w:val="ListParagraph"/>
        <w:spacing w:before="240" w:after="240"/>
      </w:pPr>
      <w:r>
        <w:t xml:space="preserve">At </w:t>
      </w:r>
      <w:proofErr w:type="spellStart"/>
      <w:r>
        <w:t>the</w:t>
      </w:r>
      <w:proofErr w:type="spellEnd"/>
      <w:r>
        <w:t xml:space="preserve"> </w:t>
      </w:r>
      <w:proofErr w:type="spellStart"/>
      <w:r>
        <w:t>local</w:t>
      </w:r>
      <w:proofErr w:type="spellEnd"/>
      <w:r>
        <w:t xml:space="preserve"> </w:t>
      </w:r>
      <w:proofErr w:type="spellStart"/>
      <w:r>
        <w:t>level</w:t>
      </w:r>
      <w:proofErr w:type="spellEnd"/>
      <w:r>
        <w:t xml:space="preserve">, Swedish </w:t>
      </w:r>
      <w:proofErr w:type="spellStart"/>
      <w:r>
        <w:t>municipalities</w:t>
      </w:r>
      <w:proofErr w:type="spellEnd"/>
      <w:r>
        <w:t xml:space="preserve"> </w:t>
      </w:r>
      <w:proofErr w:type="spellStart"/>
      <w:r>
        <w:t>have</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the</w:t>
      </w:r>
      <w:proofErr w:type="spellEnd"/>
      <w:r>
        <w:t xml:space="preserve"> </w:t>
      </w:r>
      <w:proofErr w:type="spellStart"/>
      <w:r>
        <w:t>planning</w:t>
      </w:r>
      <w:proofErr w:type="spellEnd"/>
      <w:r>
        <w:t xml:space="preserve"> and </w:t>
      </w:r>
      <w:proofErr w:type="spellStart"/>
      <w:r>
        <w:t>management</w:t>
      </w:r>
      <w:proofErr w:type="spellEnd"/>
      <w:r>
        <w:t xml:space="preserve"> </w:t>
      </w:r>
      <w:proofErr w:type="spellStart"/>
      <w:r>
        <w:t>of</w:t>
      </w:r>
      <w:proofErr w:type="spellEnd"/>
      <w:r>
        <w:t xml:space="preserve"> </w:t>
      </w:r>
      <w:proofErr w:type="spellStart"/>
      <w:r>
        <w:t>serious</w:t>
      </w:r>
      <w:proofErr w:type="spellEnd"/>
      <w:r>
        <w:t xml:space="preserve"> </w:t>
      </w:r>
      <w:proofErr w:type="spellStart"/>
      <w:r>
        <w:t>events</w:t>
      </w:r>
      <w:proofErr w:type="spellEnd"/>
      <w:r>
        <w:t xml:space="preserve"> in </w:t>
      </w:r>
      <w:proofErr w:type="spellStart"/>
      <w:r>
        <w:t>their</w:t>
      </w:r>
      <w:proofErr w:type="spellEnd"/>
      <w:r>
        <w:t xml:space="preserve"> </w:t>
      </w:r>
      <w:proofErr w:type="spellStart"/>
      <w:r>
        <w:t>areas</w:t>
      </w:r>
      <w:proofErr w:type="spellEnd"/>
      <w:r w:rsidRPr="00FC08C4">
        <w:rPr>
          <w:rStyle w:val="FootnoteReference"/>
          <w:lang w:val="en-IE"/>
        </w:rPr>
        <w:footnoteReference w:id="24"/>
      </w:r>
      <w:r>
        <w:t xml:space="preserve">. County administrative </w:t>
      </w:r>
      <w:proofErr w:type="spellStart"/>
      <w:r>
        <w:t>boards</w:t>
      </w:r>
      <w:proofErr w:type="spellEnd"/>
      <w:r>
        <w:t xml:space="preserve"> at </w:t>
      </w:r>
      <w:proofErr w:type="spellStart"/>
      <w:r>
        <w:t>the</w:t>
      </w:r>
      <w:proofErr w:type="spellEnd"/>
      <w:r>
        <w:t xml:space="preserve"> regional </w:t>
      </w:r>
      <w:proofErr w:type="spellStart"/>
      <w:r>
        <w:t>level</w:t>
      </w:r>
      <w:proofErr w:type="spellEnd"/>
      <w:r>
        <w:t xml:space="preserve"> </w:t>
      </w:r>
      <w:proofErr w:type="spellStart"/>
      <w:r>
        <w:t>can</w:t>
      </w:r>
      <w:proofErr w:type="spellEnd"/>
      <w:r>
        <w:t xml:space="preserve"> </w:t>
      </w:r>
      <w:proofErr w:type="spellStart"/>
      <w:r>
        <w:t>provide</w:t>
      </w:r>
      <w:proofErr w:type="spellEnd"/>
      <w:r>
        <w:t xml:space="preserve"> </w:t>
      </w:r>
      <w:proofErr w:type="spellStart"/>
      <w:r>
        <w:t>assistance</w:t>
      </w:r>
      <w:proofErr w:type="spellEnd"/>
      <w:r>
        <w:t xml:space="preserve"> in </w:t>
      </w:r>
      <w:proofErr w:type="spellStart"/>
      <w:r>
        <w:t>situations</w:t>
      </w:r>
      <w:proofErr w:type="spellEnd"/>
      <w:r>
        <w:t xml:space="preserve"> </w:t>
      </w:r>
      <w:proofErr w:type="spellStart"/>
      <w:r>
        <w:t>affecting</w:t>
      </w:r>
      <w:proofErr w:type="spellEnd"/>
      <w:r>
        <w:t xml:space="preserve"> multiple </w:t>
      </w:r>
      <w:proofErr w:type="spellStart"/>
      <w:r>
        <w:t>municipalities</w:t>
      </w:r>
      <w:proofErr w:type="spellEnd"/>
      <w:r>
        <w:t xml:space="preserve">. County administrative </w:t>
      </w:r>
      <w:proofErr w:type="spellStart"/>
      <w:r>
        <w:t>boards</w:t>
      </w:r>
      <w:proofErr w:type="spellEnd"/>
      <w:r>
        <w:t xml:space="preserve"> also </w:t>
      </w:r>
      <w:proofErr w:type="spellStart"/>
      <w:r>
        <w:t>have</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w:t>
      </w:r>
      <w:proofErr w:type="spellStart"/>
      <w:r>
        <w:t>prioritising</w:t>
      </w:r>
      <w:proofErr w:type="spellEnd"/>
      <w:r>
        <w:t xml:space="preserve"> and </w:t>
      </w:r>
      <w:proofErr w:type="spellStart"/>
      <w:r>
        <w:t>allocating</w:t>
      </w:r>
      <w:proofErr w:type="spellEnd"/>
      <w:r>
        <w:t xml:space="preserve"> </w:t>
      </w:r>
      <w:proofErr w:type="spellStart"/>
      <w:r>
        <w:t>incoming</w:t>
      </w:r>
      <w:proofErr w:type="spellEnd"/>
      <w:r>
        <w:t xml:space="preserve"> national and international </w:t>
      </w:r>
      <w:proofErr w:type="spellStart"/>
      <w:r>
        <w:t>reinforcement</w:t>
      </w:r>
      <w:proofErr w:type="spellEnd"/>
      <w:r>
        <w:t xml:space="preserve"> </w:t>
      </w:r>
      <w:proofErr w:type="spellStart"/>
      <w:r>
        <w:t>resources</w:t>
      </w:r>
      <w:proofErr w:type="spellEnd"/>
      <w:r>
        <w:t xml:space="preserve">, </w:t>
      </w:r>
      <w:proofErr w:type="spellStart"/>
      <w:r>
        <w:t>with</w:t>
      </w:r>
      <w:proofErr w:type="spellEnd"/>
      <w:r>
        <w:t xml:space="preserve"> </w:t>
      </w:r>
      <w:proofErr w:type="spellStart"/>
      <w:r>
        <w:t>the</w:t>
      </w:r>
      <w:proofErr w:type="spellEnd"/>
      <w:r>
        <w:t xml:space="preserve"> support </w:t>
      </w:r>
      <w:proofErr w:type="spellStart"/>
      <w:r>
        <w:t>of</w:t>
      </w:r>
      <w:proofErr w:type="spellEnd"/>
      <w:r>
        <w:t xml:space="preserve"> MSB at </w:t>
      </w:r>
      <w:proofErr w:type="spellStart"/>
      <w:r>
        <w:t>the</w:t>
      </w:r>
      <w:proofErr w:type="spellEnd"/>
      <w:r>
        <w:t xml:space="preserve"> national </w:t>
      </w:r>
      <w:proofErr w:type="spellStart"/>
      <w:r>
        <w:t>level</w:t>
      </w:r>
      <w:proofErr w:type="spellEnd"/>
      <w:r>
        <w:t xml:space="preserve">. MSB also </w:t>
      </w:r>
      <w:proofErr w:type="spellStart"/>
      <w:r>
        <w:t>provides</w:t>
      </w:r>
      <w:proofErr w:type="spellEnd"/>
      <w:r>
        <w:t xml:space="preserve"> </w:t>
      </w:r>
      <w:proofErr w:type="spellStart"/>
      <w:r>
        <w:t>guidelines</w:t>
      </w:r>
      <w:proofErr w:type="spellEnd"/>
      <w:r>
        <w:t xml:space="preserve"> </w:t>
      </w:r>
      <w:proofErr w:type="spellStart"/>
      <w:r>
        <w:t>to</w:t>
      </w:r>
      <w:proofErr w:type="spellEnd"/>
      <w:r>
        <w:t xml:space="preserve"> support </w:t>
      </w:r>
      <w:proofErr w:type="spellStart"/>
      <w:r>
        <w:t>actors</w:t>
      </w:r>
      <w:proofErr w:type="spellEnd"/>
      <w:r>
        <w:t xml:space="preserve"> at different </w:t>
      </w:r>
      <w:proofErr w:type="spellStart"/>
      <w:r>
        <w:t>levels</w:t>
      </w:r>
      <w:proofErr w:type="spellEnd"/>
      <w:r>
        <w:t xml:space="preserve"> in </w:t>
      </w:r>
      <w:proofErr w:type="spellStart"/>
      <w:r>
        <w:t>preparing</w:t>
      </w:r>
      <w:proofErr w:type="spellEnd"/>
      <w:r>
        <w:t xml:space="preserve"> </w:t>
      </w:r>
      <w:proofErr w:type="spellStart"/>
      <w:r>
        <w:t>for</w:t>
      </w:r>
      <w:proofErr w:type="spellEnd"/>
      <w:r>
        <w:t xml:space="preserve"> and </w:t>
      </w:r>
      <w:proofErr w:type="spellStart"/>
      <w:r>
        <w:t>receiving</w:t>
      </w:r>
      <w:proofErr w:type="spellEnd"/>
      <w:r>
        <w:t xml:space="preserve"> international support </w:t>
      </w:r>
      <w:proofErr w:type="spellStart"/>
      <w:r>
        <w:t>relating</w:t>
      </w:r>
      <w:proofErr w:type="spellEnd"/>
      <w:r>
        <w:t xml:space="preserve"> </w:t>
      </w:r>
      <w:proofErr w:type="spellStart"/>
      <w:r>
        <w:t>to</w:t>
      </w:r>
      <w:proofErr w:type="spellEnd"/>
      <w:r>
        <w:t xml:space="preserve"> </w:t>
      </w:r>
      <w:proofErr w:type="spellStart"/>
      <w:r>
        <w:t>travel</w:t>
      </w:r>
      <w:proofErr w:type="spellEnd"/>
      <w:r>
        <w:t xml:space="preserve"> </w:t>
      </w:r>
      <w:proofErr w:type="spellStart"/>
      <w:r>
        <w:t>arrangements</w:t>
      </w:r>
      <w:proofErr w:type="spellEnd"/>
      <w:r>
        <w:t xml:space="preserve">, </w:t>
      </w:r>
      <w:proofErr w:type="spellStart"/>
      <w:r>
        <w:t>equipment</w:t>
      </w:r>
      <w:proofErr w:type="spellEnd"/>
      <w:r>
        <w:t xml:space="preserve">, </w:t>
      </w:r>
      <w:proofErr w:type="spellStart"/>
      <w:r>
        <w:t>logistics</w:t>
      </w:r>
      <w:proofErr w:type="spellEnd"/>
      <w:r>
        <w:t xml:space="preserve">, </w:t>
      </w:r>
      <w:proofErr w:type="spellStart"/>
      <w:r>
        <w:t>communications</w:t>
      </w:r>
      <w:proofErr w:type="spellEnd"/>
      <w:r>
        <w:t xml:space="preserve">, </w:t>
      </w:r>
      <w:proofErr w:type="spellStart"/>
      <w:r>
        <w:t>transportation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roles</w:t>
      </w:r>
      <w:proofErr w:type="spellEnd"/>
      <w:r>
        <w:t xml:space="preserve"> and </w:t>
      </w:r>
      <w:proofErr w:type="spellStart"/>
      <w:r>
        <w:t>responsibilities</w:t>
      </w:r>
      <w:proofErr w:type="spellEnd"/>
      <w:r>
        <w:t>.</w:t>
      </w:r>
    </w:p>
    <w:p w:rsidR="000123EB" w:rsidP="000123EB" w:rsidRDefault="000123EB" w14:paraId="34A66D5C" w14:textId="77777777">
      <w:pPr>
        <w:pStyle w:val="ListParagraph"/>
        <w:spacing w:before="240" w:after="240"/>
        <w:rPr>
          <w:lang w:val="en-IE"/>
        </w:rPr>
      </w:pPr>
    </w:p>
    <w:p w:rsidR="000123EB" w:rsidP="000123EB" w:rsidRDefault="000123EB" w14:paraId="6FBE3B0F" w14:textId="77777777">
      <w:pPr>
        <w:pStyle w:val="ListParagraph"/>
        <w:spacing w:before="240" w:after="240"/>
      </w:pPr>
      <w:proofErr w:type="spellStart"/>
      <w:r>
        <w:t>Sweden</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Pool on </w:t>
      </w:r>
      <w:proofErr w:type="spellStart"/>
      <w:r>
        <w:t>capacities</w:t>
      </w:r>
      <w:proofErr w:type="spellEnd"/>
      <w:r>
        <w:t xml:space="preserve"> </w:t>
      </w:r>
      <w:proofErr w:type="spellStart"/>
      <w:r>
        <w:t>including</w:t>
      </w:r>
      <w:proofErr w:type="spellEnd"/>
      <w:r>
        <w:t xml:space="preserve"> marine </w:t>
      </w:r>
      <w:proofErr w:type="spellStart"/>
      <w:r>
        <w:t>pollution</w:t>
      </w:r>
      <w:proofErr w:type="spellEnd"/>
      <w:r>
        <w:t xml:space="preserve">, </w:t>
      </w:r>
      <w:proofErr w:type="spellStart"/>
      <w:r>
        <w:t>flood</w:t>
      </w:r>
      <w:proofErr w:type="spellEnd"/>
      <w:r>
        <w:t xml:space="preserve"> </w:t>
      </w:r>
      <w:proofErr w:type="spellStart"/>
      <w:r>
        <w:t>containment</w:t>
      </w:r>
      <w:proofErr w:type="spellEnd"/>
      <w:r>
        <w:t xml:space="preserve">, </w:t>
      </w:r>
      <w:proofErr w:type="spellStart"/>
      <w:r>
        <w:t>technical</w:t>
      </w:r>
      <w:proofErr w:type="spellEnd"/>
      <w:r>
        <w:t xml:space="preserve"> support, </w:t>
      </w:r>
      <w:proofErr w:type="spellStart"/>
      <w:r>
        <w:t>medical</w:t>
      </w:r>
      <w:proofErr w:type="spellEnd"/>
      <w:r>
        <w:t xml:space="preserve"> </w:t>
      </w:r>
      <w:proofErr w:type="spellStart"/>
      <w:r>
        <w:t>evacuation</w:t>
      </w:r>
      <w:proofErr w:type="spellEnd"/>
      <w:r>
        <w:t xml:space="preserve">, and </w:t>
      </w:r>
      <w:proofErr w:type="spellStart"/>
      <w:r>
        <w:t>shelter</w:t>
      </w:r>
      <w:proofErr w:type="spellEnd"/>
      <w:r>
        <w:t xml:space="preserve">. </w:t>
      </w:r>
    </w:p>
    <w:p w:rsidR="000123EB" w:rsidP="000123EB" w:rsidRDefault="000123EB" w14:paraId="6FECAA14" w14:textId="77777777">
      <w:pPr>
        <w:pStyle w:val="ListParagraph"/>
        <w:spacing w:before="240" w:after="240"/>
        <w:rPr>
          <w:lang w:val="en-IE"/>
        </w:rPr>
      </w:pPr>
    </w:p>
    <w:p w:rsidR="000123EB" w:rsidP="000123EB" w:rsidRDefault="000123EB" w14:paraId="6545B660" w14:textId="77777777">
      <w:pPr>
        <w:pStyle w:val="ListParagraph"/>
        <w:spacing w:before="240" w:after="240"/>
      </w:pPr>
      <w:proofErr w:type="spellStart"/>
      <w:r>
        <w:t>Regarding</w:t>
      </w:r>
      <w:proofErr w:type="spellEnd"/>
      <w:r>
        <w:t xml:space="preserve"> </w:t>
      </w:r>
      <w:proofErr w:type="spellStart"/>
      <w:r>
        <w:t>RescEU</w:t>
      </w:r>
      <w:proofErr w:type="spellEnd"/>
      <w:r>
        <w:t xml:space="preserve">, </w:t>
      </w:r>
      <w:proofErr w:type="spellStart"/>
      <w:r>
        <w:t>Sweden</w:t>
      </w:r>
      <w:proofErr w:type="spellEnd"/>
      <w:r>
        <w:t xml:space="preserve"> </w:t>
      </w:r>
      <w:proofErr w:type="spellStart"/>
      <w:r>
        <w:t>provides</w:t>
      </w:r>
      <w:proofErr w:type="spellEnd"/>
      <w:r>
        <w:t xml:space="preserve"> </w:t>
      </w:r>
      <w:proofErr w:type="spellStart"/>
      <w:r>
        <w:t>firefighting</w:t>
      </w:r>
      <w:proofErr w:type="spellEnd"/>
      <w:r>
        <w:t xml:space="preserve"> </w:t>
      </w:r>
      <w:proofErr w:type="spellStart"/>
      <w:r>
        <w:t>aircrafts</w:t>
      </w:r>
      <w:proofErr w:type="spellEnd"/>
      <w:r>
        <w:t xml:space="preserve"> and </w:t>
      </w:r>
      <w:proofErr w:type="spellStart"/>
      <w:r>
        <w:t>helicopters</w:t>
      </w:r>
      <w:proofErr w:type="spellEnd"/>
      <w:r>
        <w:t xml:space="preserve"> and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countries </w:t>
      </w:r>
      <w:proofErr w:type="spellStart"/>
      <w:r>
        <w:t>hosting</w:t>
      </w:r>
      <w:proofErr w:type="spellEnd"/>
      <w:r>
        <w:t xml:space="preserve"> </w:t>
      </w:r>
      <w:proofErr w:type="spellStart"/>
      <w:r>
        <w:t>the</w:t>
      </w:r>
      <w:proofErr w:type="spellEnd"/>
      <w:r>
        <w:t xml:space="preserve"> </w:t>
      </w:r>
      <w:proofErr w:type="spellStart"/>
      <w:r>
        <w:t>RescEU</w:t>
      </w:r>
      <w:proofErr w:type="spellEnd"/>
      <w:r>
        <w:t xml:space="preserve"> </w:t>
      </w:r>
      <w:proofErr w:type="spellStart"/>
      <w:r>
        <w:t>medical</w:t>
      </w:r>
      <w:proofErr w:type="spellEnd"/>
      <w:r>
        <w:t xml:space="preserve"> </w:t>
      </w:r>
      <w:proofErr w:type="spellStart"/>
      <w:r>
        <w:t>stockpile</w:t>
      </w:r>
      <w:proofErr w:type="spellEnd"/>
      <w:r>
        <w:t xml:space="preserve">. The </w:t>
      </w:r>
      <w:proofErr w:type="spellStart"/>
      <w:r>
        <w:t>medical</w:t>
      </w:r>
      <w:proofErr w:type="spellEnd"/>
      <w:r>
        <w:t xml:space="preserve"> </w:t>
      </w:r>
      <w:proofErr w:type="spellStart"/>
      <w:r>
        <w:t>stockpile</w:t>
      </w:r>
      <w:proofErr w:type="spellEnd"/>
      <w:r>
        <w:t xml:space="preserve"> </w:t>
      </w:r>
      <w:proofErr w:type="spellStart"/>
      <w:r>
        <w:t>is</w:t>
      </w:r>
      <w:proofErr w:type="spellEnd"/>
      <w:r>
        <w:t xml:space="preserve"> </w:t>
      </w:r>
      <w:proofErr w:type="spellStart"/>
      <w:r>
        <w:t>led</w:t>
      </w:r>
      <w:proofErr w:type="spellEnd"/>
      <w:r>
        <w:t xml:space="preserve"> </w:t>
      </w:r>
      <w:proofErr w:type="spellStart"/>
      <w:r>
        <w:t>by</w:t>
      </w:r>
      <w:proofErr w:type="spellEnd"/>
      <w:r>
        <w:t xml:space="preserve"> MSB, </w:t>
      </w:r>
      <w:proofErr w:type="spellStart"/>
      <w:r>
        <w:t>who</w:t>
      </w:r>
      <w:proofErr w:type="spellEnd"/>
      <w:r>
        <w:t xml:space="preserve"> manage </w:t>
      </w:r>
      <w:proofErr w:type="spellStart"/>
      <w:r>
        <w:t>the</w:t>
      </w:r>
      <w:proofErr w:type="spellEnd"/>
      <w:r>
        <w:t xml:space="preserve"> </w:t>
      </w:r>
      <w:proofErr w:type="spellStart"/>
      <w:r>
        <w:t>transport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requested</w:t>
      </w:r>
      <w:proofErr w:type="spellEnd"/>
      <w:r>
        <w:t xml:space="preserve"> </w:t>
      </w:r>
      <w:proofErr w:type="spellStart"/>
      <w:r>
        <w:t>material</w:t>
      </w:r>
      <w:proofErr w:type="spellEnd"/>
      <w:r>
        <w:t xml:space="preserve">. The Swedish Defence </w:t>
      </w:r>
      <w:proofErr w:type="spellStart"/>
      <w:r>
        <w:t>Materiel</w:t>
      </w:r>
      <w:proofErr w:type="spellEnd"/>
      <w:r>
        <w:t xml:space="preserve"> Administration, FMV,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procurement</w:t>
      </w:r>
      <w:proofErr w:type="spellEnd"/>
      <w:r>
        <w:t xml:space="preserve"> and </w:t>
      </w:r>
      <w:proofErr w:type="spellStart"/>
      <w:r>
        <w:t>quality</w:t>
      </w:r>
      <w:proofErr w:type="spellEnd"/>
      <w:r>
        <w:t xml:space="preserve"> </w:t>
      </w:r>
      <w:proofErr w:type="spellStart"/>
      <w:r>
        <w:t>assurance</w:t>
      </w:r>
      <w:proofErr w:type="spellEnd"/>
      <w:r>
        <w:t xml:space="preserve"> and </w:t>
      </w:r>
      <w:proofErr w:type="spellStart"/>
      <w:r>
        <w:t>the</w:t>
      </w:r>
      <w:proofErr w:type="spellEnd"/>
      <w:r>
        <w:t xml:space="preserve"> National Board </w:t>
      </w:r>
      <w:proofErr w:type="spellStart"/>
      <w:r>
        <w:t>of</w:t>
      </w:r>
      <w:proofErr w:type="spellEnd"/>
      <w:r>
        <w:t xml:space="preserve"> Health and </w:t>
      </w:r>
      <w:proofErr w:type="spellStart"/>
      <w:r>
        <w:t>Welfare</w:t>
      </w:r>
      <w:proofErr w:type="spellEnd"/>
      <w:r>
        <w:t xml:space="preserve"> </w:t>
      </w:r>
      <w:proofErr w:type="spellStart"/>
      <w:r>
        <w:t>provides</w:t>
      </w:r>
      <w:proofErr w:type="spellEnd"/>
      <w:r>
        <w:t xml:space="preserve"> </w:t>
      </w:r>
      <w:proofErr w:type="spellStart"/>
      <w:r>
        <w:t>expertise</w:t>
      </w:r>
      <w:proofErr w:type="spellEnd"/>
      <w:r>
        <w:t xml:space="preserve"> on </w:t>
      </w:r>
      <w:proofErr w:type="spellStart"/>
      <w:r>
        <w:t>medical</w:t>
      </w:r>
      <w:proofErr w:type="spellEnd"/>
      <w:r>
        <w:t xml:space="preserve"> </w:t>
      </w:r>
      <w:proofErr w:type="spellStart"/>
      <w:r>
        <w:t>equipment</w:t>
      </w:r>
      <w:proofErr w:type="spellEnd"/>
      <w:r>
        <w:t xml:space="preserve"> and </w:t>
      </w:r>
      <w:proofErr w:type="spellStart"/>
      <w:r>
        <w:t>its</w:t>
      </w:r>
      <w:proofErr w:type="spellEnd"/>
      <w:r>
        <w:t xml:space="preserve"> </w:t>
      </w:r>
      <w:proofErr w:type="spellStart"/>
      <w:r>
        <w:t>storage</w:t>
      </w:r>
      <w:proofErr w:type="spellEnd"/>
      <w:r w:rsidRPr="00FC08C4">
        <w:rPr>
          <w:rStyle w:val="FootnoteReference"/>
          <w:lang w:val="en-IE"/>
        </w:rPr>
        <w:footnoteReference w:id="25"/>
      </w:r>
      <w:r>
        <w:t xml:space="preserve">. </w:t>
      </w:r>
    </w:p>
    <w:p w:rsidR="000123EB" w:rsidP="000123EB" w:rsidRDefault="000123EB" w14:paraId="3E727D7B" w14:textId="77777777">
      <w:pPr>
        <w:pStyle w:val="ListParagraph"/>
        <w:spacing w:before="240" w:after="240"/>
        <w:rPr>
          <w:lang w:val="en-IE"/>
        </w:rPr>
      </w:pPr>
    </w:p>
    <w:p w:rsidR="000123EB" w:rsidP="000123EB" w:rsidRDefault="000123EB" w14:paraId="4944B425" w14:textId="77777777">
      <w:pPr>
        <w:pStyle w:val="ListParagraph"/>
        <w:spacing w:before="240" w:after="240"/>
      </w:pPr>
      <w:proofErr w:type="spellStart"/>
      <w:r>
        <w:t>Sweden</w:t>
      </w:r>
      <w:proofErr w:type="spellEnd"/>
      <w:r>
        <w:t xml:space="preserve"> also </w:t>
      </w:r>
      <w:proofErr w:type="spellStart"/>
      <w:r>
        <w:t>hosts</w:t>
      </w:r>
      <w:proofErr w:type="spellEnd"/>
      <w:r>
        <w:t xml:space="preserve"> a </w:t>
      </w:r>
      <w:proofErr w:type="spellStart"/>
      <w:r>
        <w:t>strategic</w:t>
      </w:r>
      <w:proofErr w:type="spellEnd"/>
      <w:r>
        <w:t xml:space="preserve"> </w:t>
      </w:r>
      <w:proofErr w:type="spellStart"/>
      <w:r>
        <w:t>warehouse</w:t>
      </w:r>
      <w:proofErr w:type="spellEnd"/>
      <w:r>
        <w:t xml:space="preserve"> and </w:t>
      </w:r>
      <w:proofErr w:type="spellStart"/>
      <w:r>
        <w:t>logistical</w:t>
      </w:r>
      <w:proofErr w:type="spellEnd"/>
      <w:r>
        <w:t xml:space="preserve"> </w:t>
      </w:r>
      <w:proofErr w:type="spellStart"/>
      <w:r>
        <w:t>centre</w:t>
      </w:r>
      <w:proofErr w:type="spellEnd"/>
      <w:r>
        <w:t xml:space="preserve"> </w:t>
      </w:r>
      <w:proofErr w:type="spellStart"/>
      <w:r>
        <w:t>for</w:t>
      </w:r>
      <w:proofErr w:type="spellEnd"/>
      <w:r>
        <w:t xml:space="preserve"> EU </w:t>
      </w:r>
      <w:proofErr w:type="spellStart"/>
      <w:r>
        <w:t>civil</w:t>
      </w:r>
      <w:proofErr w:type="spellEnd"/>
      <w:r>
        <w:t xml:space="preserve"> </w:t>
      </w:r>
      <w:proofErr w:type="spellStart"/>
      <w:r>
        <w:t>defence</w:t>
      </w:r>
      <w:proofErr w:type="spellEnd"/>
      <w:r>
        <w:t xml:space="preserve"> </w:t>
      </w:r>
      <w:proofErr w:type="spellStart"/>
      <w:r>
        <w:t>activities</w:t>
      </w:r>
      <w:proofErr w:type="spellEnd"/>
      <w:r>
        <w:t xml:space="preserve"> </w:t>
      </w:r>
      <w:proofErr w:type="spellStart"/>
      <w:r>
        <w:t>located</w:t>
      </w:r>
      <w:proofErr w:type="spellEnd"/>
      <w:r>
        <w:t xml:space="preserve"> in </w:t>
      </w:r>
      <w:proofErr w:type="spellStart"/>
      <w:r>
        <w:t>Kristinehamn</w:t>
      </w:r>
      <w:proofErr w:type="spellEnd"/>
      <w:r w:rsidRPr="00FC08C4">
        <w:rPr>
          <w:rStyle w:val="FootnoteReference"/>
          <w:lang w:val="en-IE"/>
        </w:rPr>
        <w:footnoteReference w:id="26"/>
      </w:r>
      <w:r>
        <w:t xml:space="preserve">. The </w:t>
      </w:r>
      <w:proofErr w:type="spellStart"/>
      <w:r>
        <w:t>equipment</w:t>
      </w:r>
      <w:proofErr w:type="spellEnd"/>
      <w:r>
        <w:t xml:space="preserve"> </w:t>
      </w:r>
      <w:proofErr w:type="spellStart"/>
      <w:r>
        <w:t>kept</w:t>
      </w:r>
      <w:proofErr w:type="spellEnd"/>
      <w:r>
        <w:t xml:space="preserve"> in stock </w:t>
      </w:r>
      <w:proofErr w:type="spellStart"/>
      <w:r>
        <w:t>includes</w:t>
      </w:r>
      <w:proofErr w:type="spellEnd"/>
      <w:r>
        <w:t xml:space="preserve"> IT </w:t>
      </w:r>
      <w:proofErr w:type="spellStart"/>
      <w:r>
        <w:t>equipment</w:t>
      </w:r>
      <w:proofErr w:type="spellEnd"/>
      <w:r>
        <w:t xml:space="preserve">, </w:t>
      </w:r>
      <w:proofErr w:type="spellStart"/>
      <w:r>
        <w:t>satellite</w:t>
      </w:r>
      <w:proofErr w:type="spellEnd"/>
      <w:r>
        <w:t xml:space="preserve"> </w:t>
      </w:r>
      <w:proofErr w:type="spellStart"/>
      <w:r>
        <w:t>telephones</w:t>
      </w:r>
      <w:proofErr w:type="spellEnd"/>
      <w:r>
        <w:t xml:space="preserve">, </w:t>
      </w:r>
      <w:proofErr w:type="spellStart"/>
      <w:r>
        <w:t>medical</w:t>
      </w:r>
      <w:proofErr w:type="spellEnd"/>
      <w:r>
        <w:t xml:space="preserve"> </w:t>
      </w:r>
      <w:proofErr w:type="spellStart"/>
      <w:r>
        <w:t>supplies</w:t>
      </w:r>
      <w:proofErr w:type="spellEnd"/>
      <w:r>
        <w:t xml:space="preserve">, </w:t>
      </w:r>
      <w:proofErr w:type="spellStart"/>
      <w:r>
        <w:t>medicines</w:t>
      </w:r>
      <w:proofErr w:type="spellEnd"/>
      <w:r>
        <w:t xml:space="preserve"> and </w:t>
      </w:r>
      <w:proofErr w:type="spellStart"/>
      <w:r>
        <w:t>helmets</w:t>
      </w:r>
      <w:proofErr w:type="spellEnd"/>
      <w:r>
        <w:t xml:space="preserve">. MSB </w:t>
      </w:r>
      <w:proofErr w:type="spellStart"/>
      <w:r>
        <w:t>administer</w:t>
      </w:r>
      <w:proofErr w:type="spellEnd"/>
      <w:r>
        <w:t xml:space="preserve"> </w:t>
      </w:r>
      <w:proofErr w:type="spellStart"/>
      <w:r>
        <w:t>the</w:t>
      </w:r>
      <w:proofErr w:type="spellEnd"/>
      <w:r>
        <w:t xml:space="preserve"> </w:t>
      </w:r>
      <w:proofErr w:type="spellStart"/>
      <w:r>
        <w:t>maintenance</w:t>
      </w:r>
      <w:proofErr w:type="spellEnd"/>
      <w:r>
        <w:t xml:space="preserve"> </w:t>
      </w:r>
      <w:proofErr w:type="spellStart"/>
      <w:r>
        <w:t>of</w:t>
      </w:r>
      <w:proofErr w:type="spellEnd"/>
      <w:r>
        <w:t xml:space="preserve"> </w:t>
      </w:r>
      <w:proofErr w:type="spellStart"/>
      <w:r>
        <w:t>the</w:t>
      </w:r>
      <w:proofErr w:type="spellEnd"/>
      <w:r>
        <w:t xml:space="preserve"> </w:t>
      </w:r>
      <w:proofErr w:type="spellStart"/>
      <w:r>
        <w:t>equipment</w:t>
      </w:r>
      <w:proofErr w:type="spellEnd"/>
      <w:r>
        <w:t xml:space="preserve"> </w:t>
      </w:r>
      <w:proofErr w:type="spellStart"/>
      <w:r>
        <w:t>that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used</w:t>
      </w:r>
      <w:proofErr w:type="spellEnd"/>
      <w:r>
        <w:t xml:space="preserve"> in </w:t>
      </w:r>
      <w:proofErr w:type="spellStart"/>
      <w:r>
        <w:t>the</w:t>
      </w:r>
      <w:proofErr w:type="spellEnd"/>
      <w:r>
        <w:t xml:space="preserve"> </w:t>
      </w:r>
      <w:proofErr w:type="spellStart"/>
      <w:r>
        <w:t>missions</w:t>
      </w:r>
      <w:proofErr w:type="spellEnd"/>
      <w:r>
        <w:t xml:space="preserve">, and </w:t>
      </w:r>
      <w:proofErr w:type="spellStart"/>
      <w:r>
        <w:t>develop</w:t>
      </w:r>
      <w:proofErr w:type="spellEnd"/>
      <w:r>
        <w:t xml:space="preserve"> an Enterprise </w:t>
      </w:r>
      <w:proofErr w:type="spellStart"/>
      <w:r>
        <w:t>Resource</w:t>
      </w:r>
      <w:proofErr w:type="spellEnd"/>
      <w:r>
        <w:t xml:space="preserve"> </w:t>
      </w:r>
      <w:proofErr w:type="spellStart"/>
      <w:r>
        <w:t>Planning</w:t>
      </w:r>
      <w:proofErr w:type="spellEnd"/>
      <w:r>
        <w:t xml:space="preserve"> </w:t>
      </w:r>
      <w:proofErr w:type="spellStart"/>
      <w:r>
        <w:t>system</w:t>
      </w:r>
      <w:proofErr w:type="spellEnd"/>
      <w:r>
        <w:t xml:space="preserve"> </w:t>
      </w:r>
      <w:proofErr w:type="spellStart"/>
      <w:r>
        <w:t>for</w:t>
      </w:r>
      <w:proofErr w:type="spellEnd"/>
      <w:r>
        <w:t xml:space="preserve"> </w:t>
      </w:r>
      <w:proofErr w:type="spellStart"/>
      <w:r>
        <w:t>the</w:t>
      </w:r>
      <w:proofErr w:type="spellEnd"/>
      <w:r>
        <w:t xml:space="preserve"> </w:t>
      </w:r>
      <w:proofErr w:type="spellStart"/>
      <w:r>
        <w:t>management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equipment</w:t>
      </w:r>
      <w:proofErr w:type="spellEnd"/>
      <w:r>
        <w:t>.</w:t>
      </w:r>
    </w:p>
    <w:p w:rsidRPr="004808D0" w:rsidR="000123EB" w:rsidP="000123EB" w:rsidRDefault="000123EB" w14:paraId="6BBFCED3" w14:textId="77777777">
      <w:pPr>
        <w:pStyle w:val="ListParagraph"/>
        <w:spacing w:before="240" w:after="240"/>
      </w:pPr>
      <w:proofErr w:type="spellStart"/>
      <w:r>
        <w:t>Sweden</w:t>
      </w:r>
      <w:proofErr w:type="spellEnd"/>
      <w:r>
        <w:t xml:space="preserve"> </w:t>
      </w:r>
      <w:proofErr w:type="spellStart"/>
      <w:r>
        <w:t>has</w:t>
      </w:r>
      <w:proofErr w:type="spellEnd"/>
      <w:r>
        <w:t xml:space="preserve"> </w:t>
      </w:r>
      <w:proofErr w:type="spellStart"/>
      <w:r>
        <w:t>received</w:t>
      </w:r>
      <w:proofErr w:type="spellEnd"/>
      <w:r>
        <w:t xml:space="preserve"> international </w:t>
      </w:r>
      <w:proofErr w:type="spellStart"/>
      <w:r>
        <w:t>assistance</w:t>
      </w:r>
      <w:proofErr w:type="spellEnd"/>
      <w:r>
        <w:t xml:space="preserve"> via </w:t>
      </w:r>
      <w:proofErr w:type="spellStart"/>
      <w:r>
        <w:t>the</w:t>
      </w:r>
      <w:proofErr w:type="spellEnd"/>
      <w:r>
        <w:t xml:space="preserve"> ERCC </w:t>
      </w:r>
      <w:proofErr w:type="spellStart"/>
      <w:r>
        <w:t>during</w:t>
      </w:r>
      <w:proofErr w:type="spellEnd"/>
      <w:r>
        <w:t xml:space="preserve"> </w:t>
      </w:r>
      <w:proofErr w:type="spellStart"/>
      <w:r>
        <w:t>storm</w:t>
      </w:r>
      <w:proofErr w:type="spellEnd"/>
      <w:r>
        <w:t xml:space="preserve"> Gudrun in 2005, </w:t>
      </w:r>
      <w:proofErr w:type="spellStart"/>
      <w:r>
        <w:t>the</w:t>
      </w:r>
      <w:proofErr w:type="spellEnd"/>
      <w:r>
        <w:t xml:space="preserve"> </w:t>
      </w:r>
      <w:proofErr w:type="spellStart"/>
      <w:r>
        <w:t>forest</w:t>
      </w:r>
      <w:proofErr w:type="spellEnd"/>
      <w:r>
        <w:t xml:space="preserve"> </w:t>
      </w:r>
      <w:proofErr w:type="spellStart"/>
      <w:r>
        <w:t>fire</w:t>
      </w:r>
      <w:proofErr w:type="spellEnd"/>
      <w:r>
        <w:t xml:space="preserve"> in </w:t>
      </w:r>
      <w:proofErr w:type="spellStart"/>
      <w:r>
        <w:t>Västmanland</w:t>
      </w:r>
      <w:proofErr w:type="spellEnd"/>
      <w:r>
        <w:t xml:space="preserve"> in 2014 and </w:t>
      </w:r>
      <w:proofErr w:type="spellStart"/>
      <w:r>
        <w:t>the</w:t>
      </w:r>
      <w:proofErr w:type="spellEnd"/>
      <w:r>
        <w:t xml:space="preserve"> large 2018 </w:t>
      </w:r>
      <w:proofErr w:type="spellStart"/>
      <w:r>
        <w:t>forest</w:t>
      </w:r>
      <w:proofErr w:type="spellEnd"/>
      <w:r>
        <w:t xml:space="preserve"> </w:t>
      </w:r>
      <w:proofErr w:type="spellStart"/>
      <w:r>
        <w:t>fires</w:t>
      </w:r>
      <w:proofErr w:type="spellEnd"/>
      <w:r>
        <w:t xml:space="preserve">, </w:t>
      </w:r>
      <w:proofErr w:type="spellStart"/>
      <w:r>
        <w:t>for</w:t>
      </w:r>
      <w:proofErr w:type="spellEnd"/>
      <w:r>
        <w:t xml:space="preserve"> </w:t>
      </w:r>
      <w:proofErr w:type="spellStart"/>
      <w:r>
        <w:t>which</w:t>
      </w:r>
      <w:proofErr w:type="spellEnd"/>
      <w:r>
        <w:t xml:space="preserve"> </w:t>
      </w:r>
      <w:proofErr w:type="spellStart"/>
      <w:r>
        <w:t>aerial</w:t>
      </w:r>
      <w:proofErr w:type="spellEnd"/>
      <w:r>
        <w:t xml:space="preserve"> </w:t>
      </w:r>
      <w:proofErr w:type="spellStart"/>
      <w:r>
        <w:t>resources</w:t>
      </w:r>
      <w:proofErr w:type="spellEnd"/>
      <w:r>
        <w:t xml:space="preserve"> and </w:t>
      </w:r>
      <w:proofErr w:type="spellStart"/>
      <w:r>
        <w:t>ground</w:t>
      </w:r>
      <w:proofErr w:type="spellEnd"/>
      <w:r>
        <w:t xml:space="preserve"> </w:t>
      </w:r>
      <w:proofErr w:type="spellStart"/>
      <w:r>
        <w:t>forces</w:t>
      </w:r>
      <w:proofErr w:type="spellEnd"/>
      <w:r>
        <w:t xml:space="preserve"> </w:t>
      </w:r>
      <w:proofErr w:type="spellStart"/>
      <w:r>
        <w:t>were</w:t>
      </w:r>
      <w:proofErr w:type="spellEnd"/>
      <w:r>
        <w:t xml:space="preserve"> </w:t>
      </w:r>
      <w:proofErr w:type="spellStart"/>
      <w:r>
        <w:t>provided</w:t>
      </w:r>
      <w:proofErr w:type="spellEnd"/>
      <w:r>
        <w:t xml:space="preserve"> </w:t>
      </w:r>
      <w:proofErr w:type="spellStart"/>
      <w:r>
        <w:t>from</w:t>
      </w:r>
      <w:proofErr w:type="spellEnd"/>
      <w:r>
        <w:t xml:space="preserve"> </w:t>
      </w:r>
      <w:proofErr w:type="spellStart"/>
      <w:r>
        <w:t>several</w:t>
      </w:r>
      <w:proofErr w:type="spellEnd"/>
      <w:r>
        <w:t xml:space="preserve"> different countries. In March 2022, </w:t>
      </w:r>
      <w:proofErr w:type="spellStart"/>
      <w:r>
        <w:t>Sweden</w:t>
      </w:r>
      <w:proofErr w:type="spellEnd"/>
      <w:r>
        <w:t xml:space="preserve"> also </w:t>
      </w:r>
      <w:proofErr w:type="spellStart"/>
      <w:r>
        <w:t>received</w:t>
      </w:r>
      <w:proofErr w:type="spellEnd"/>
      <w:r>
        <w:t xml:space="preserve"> </w:t>
      </w:r>
      <w:proofErr w:type="spellStart"/>
      <w:r>
        <w:t>assistance</w:t>
      </w:r>
      <w:proofErr w:type="spellEnd"/>
      <w:r>
        <w:t xml:space="preserve"> </w:t>
      </w:r>
      <w:proofErr w:type="spellStart"/>
      <w:r>
        <w:t>under</w:t>
      </w:r>
      <w:proofErr w:type="spellEnd"/>
      <w:r>
        <w:t xml:space="preserve"> </w:t>
      </w:r>
      <w:proofErr w:type="spellStart"/>
      <w:r>
        <w:t>RescEU</w:t>
      </w:r>
      <w:proofErr w:type="spellEnd"/>
      <w:r>
        <w:t xml:space="preserve"> </w:t>
      </w:r>
      <w:proofErr w:type="spellStart"/>
      <w:r>
        <w:t>for</w:t>
      </w:r>
      <w:proofErr w:type="spellEnd"/>
      <w:r>
        <w:t xml:space="preserve"> </w:t>
      </w:r>
      <w:proofErr w:type="spellStart"/>
      <w:r>
        <w:t>temporary</w:t>
      </w:r>
      <w:proofErr w:type="spellEnd"/>
      <w:r>
        <w:t xml:space="preserve"> </w:t>
      </w:r>
      <w:proofErr w:type="spellStart"/>
      <w:r>
        <w:t>shelter</w:t>
      </w:r>
      <w:proofErr w:type="spellEnd"/>
      <w:r>
        <w:t xml:space="preserve"> in </w:t>
      </w:r>
      <w:proofErr w:type="spellStart"/>
      <w:r>
        <w:t>response</w:t>
      </w:r>
      <w:proofErr w:type="spellEnd"/>
      <w:r>
        <w:t xml:space="preserve"> </w:t>
      </w:r>
      <w:proofErr w:type="spellStart"/>
      <w:r>
        <w:t>to</w:t>
      </w:r>
      <w:proofErr w:type="spellEnd"/>
      <w:r>
        <w:t xml:space="preserve"> </w:t>
      </w:r>
      <w:proofErr w:type="spellStart"/>
      <w:r>
        <w:t>the</w:t>
      </w:r>
      <w:proofErr w:type="spellEnd"/>
      <w:r>
        <w:t xml:space="preserve"> </w:t>
      </w:r>
      <w:proofErr w:type="spellStart"/>
      <w:r>
        <w:t>Russian</w:t>
      </w:r>
      <w:proofErr w:type="spellEnd"/>
      <w:r>
        <w:t xml:space="preserve"> </w:t>
      </w:r>
      <w:proofErr w:type="spellStart"/>
      <w:r>
        <w:t>invasion</w:t>
      </w:r>
      <w:proofErr w:type="spellEnd"/>
      <w:r>
        <w:t xml:space="preserve"> </w:t>
      </w:r>
      <w:proofErr w:type="spellStart"/>
      <w:r>
        <w:t>of</w:t>
      </w:r>
      <w:proofErr w:type="spellEnd"/>
      <w:r>
        <w:t xml:space="preserve"> Ukraine</w:t>
      </w:r>
      <w:r w:rsidRPr="00FC08C4">
        <w:rPr>
          <w:rStyle w:val="FootnoteReference"/>
          <w:lang w:val="en-IE"/>
        </w:rPr>
        <w:footnoteReference w:id="27"/>
      </w:r>
      <w:r>
        <w:t xml:space="preserve">. This </w:t>
      </w:r>
      <w:proofErr w:type="spellStart"/>
      <w:r>
        <w:t>includes</w:t>
      </w:r>
      <w:proofErr w:type="spellEnd"/>
      <w:r>
        <w:t xml:space="preserve"> light </w:t>
      </w:r>
      <w:proofErr w:type="spellStart"/>
      <w:r>
        <w:t>shelter</w:t>
      </w:r>
      <w:proofErr w:type="spellEnd"/>
      <w:r>
        <w:t xml:space="preserve"> </w:t>
      </w:r>
      <w:proofErr w:type="spellStart"/>
      <w:r>
        <w:t>solutions</w:t>
      </w:r>
      <w:proofErr w:type="spellEnd"/>
      <w:r>
        <w:t xml:space="preserve">, non-food </w:t>
      </w:r>
      <w:proofErr w:type="spellStart"/>
      <w:r>
        <w:t>items</w:t>
      </w:r>
      <w:proofErr w:type="spellEnd"/>
      <w:r>
        <w:t xml:space="preserve"> (NFI), such </w:t>
      </w:r>
      <w:proofErr w:type="spellStart"/>
      <w:r>
        <w:t>as</w:t>
      </w:r>
      <w:proofErr w:type="spellEnd"/>
      <w:r>
        <w:t xml:space="preserve"> </w:t>
      </w:r>
      <w:proofErr w:type="spellStart"/>
      <w:r>
        <w:t>beds</w:t>
      </w:r>
      <w:proofErr w:type="spellEnd"/>
      <w:r>
        <w:t xml:space="preserve">, </w:t>
      </w:r>
      <w:proofErr w:type="spellStart"/>
      <w:r>
        <w:t>sheets</w:t>
      </w:r>
      <w:proofErr w:type="spellEnd"/>
      <w:r>
        <w:t xml:space="preserve">, </w:t>
      </w:r>
      <w:proofErr w:type="spellStart"/>
      <w:r>
        <w:t>matrasses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electrical</w:t>
      </w:r>
      <w:proofErr w:type="spellEnd"/>
      <w:r>
        <w:t xml:space="preserve"> </w:t>
      </w:r>
      <w:proofErr w:type="spellStart"/>
      <w:r>
        <w:t>equipment</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shelters</w:t>
      </w:r>
      <w:proofErr w:type="spellEnd"/>
      <w:r>
        <w:t xml:space="preserve"> </w:t>
      </w:r>
      <w:proofErr w:type="spellStart"/>
      <w:r>
        <w:t>with</w:t>
      </w:r>
      <w:proofErr w:type="spellEnd"/>
      <w:r>
        <w:t xml:space="preserve"> power.</w:t>
      </w:r>
    </w:p>
    <w:p w:rsidR="000123EB" w:rsidP="000123EB" w:rsidRDefault="000123EB" w14:paraId="7A3F437A" w14:textId="77777777"/>
    <w:p w:rsidRPr="00E077D3" w:rsidR="000123EB" w:rsidP="000123EB" w:rsidRDefault="000123EB" w14:paraId="680C9AF3" w14:textId="77777777"/>
    <w:p w:rsidRPr="008100CB" w:rsidR="000123EB" w:rsidP="00CC0B2C" w:rsidRDefault="000123EB" w14:paraId="46A15164" w14:textId="77777777">
      <w:pPr>
        <w:pStyle w:val="Heading1"/>
        <w:keepNext/>
        <w:keepLines/>
        <w:rPr>
          <w:b/>
          <w:bCs/>
        </w:rPr>
      </w:pPr>
      <w:bookmarkStart w:name="_Toc75790738" w:id="16"/>
      <w:bookmarkStart w:name="_Toc133242980" w:id="17"/>
      <w:r>
        <w:rPr>
          <w:b/>
        </w:rPr>
        <w:lastRenderedPageBreak/>
        <w:t xml:space="preserve">Primary </w:t>
      </w:r>
      <w:proofErr w:type="spellStart"/>
      <w:r>
        <w:rPr>
          <w:b/>
        </w:rPr>
        <w:t>data</w:t>
      </w:r>
      <w:proofErr w:type="spellEnd"/>
      <w:r>
        <w:rPr>
          <w:b/>
        </w:rPr>
        <w:t xml:space="preserve">: </w:t>
      </w:r>
      <w:proofErr w:type="spellStart"/>
      <w:r>
        <w:rPr>
          <w:b/>
        </w:rPr>
        <w:t>findings</w:t>
      </w:r>
      <w:proofErr w:type="spellEnd"/>
      <w:r>
        <w:rPr>
          <w:b/>
        </w:rPr>
        <w:t xml:space="preserve"> and </w:t>
      </w:r>
      <w:proofErr w:type="spellStart"/>
      <w:r>
        <w:rPr>
          <w:b/>
        </w:rPr>
        <w:t>analysis</w:t>
      </w:r>
      <w:bookmarkEnd w:id="16"/>
      <w:bookmarkEnd w:id="17"/>
      <w:proofErr w:type="spellEnd"/>
    </w:p>
    <w:p w:rsidRPr="00E077D3" w:rsidR="000123EB" w:rsidP="00CC0B2C" w:rsidRDefault="000123EB" w14:paraId="35BC3F7F" w14:textId="77777777">
      <w:pPr>
        <w:keepNext/>
        <w:keepLines/>
        <w:rPr>
          <w:lang w:val="en-GB"/>
        </w:rPr>
      </w:pPr>
    </w:p>
    <w:p w:rsidR="000123EB" w:rsidP="00CC0B2C" w:rsidRDefault="000123EB" w14:paraId="11DCC0A2" w14:textId="77777777">
      <w:pPr>
        <w:pStyle w:val="Heading2"/>
        <w:keepNext/>
        <w:keepLines/>
        <w:ind w:left="851" w:hanging="709"/>
        <w:rPr>
          <w:u w:val="single"/>
        </w:rPr>
      </w:pPr>
      <w:bookmarkStart w:name="_Toc75790739" w:id="18"/>
      <w:bookmarkStart w:name="_Toc133242981" w:id="19"/>
      <w:proofErr w:type="spellStart"/>
      <w:r>
        <w:rPr>
          <w:u w:val="single"/>
        </w:rPr>
        <w:t>Effectiveness</w:t>
      </w:r>
      <w:bookmarkEnd w:id="18"/>
      <w:bookmarkEnd w:id="19"/>
      <w:proofErr w:type="spellEnd"/>
    </w:p>
    <w:p w:rsidR="000123EB" w:rsidP="00CC0B2C" w:rsidRDefault="000123EB" w14:paraId="5CD6C3FE" w14:textId="77777777">
      <w:pPr>
        <w:keepNext/>
        <w:keepLines/>
        <w:rPr>
          <w:lang w:val="en-GB"/>
        </w:rPr>
      </w:pPr>
    </w:p>
    <w:p w:rsidR="000123EB" w:rsidP="000123EB" w:rsidRDefault="000123EB" w14:paraId="3629C981" w14:textId="77777777">
      <w:proofErr w:type="spellStart"/>
      <w:r>
        <w:t>Asked</w:t>
      </w:r>
      <w:proofErr w:type="spellEnd"/>
      <w:r>
        <w:t xml:space="preserve"> </w:t>
      </w:r>
      <w:proofErr w:type="spellStart"/>
      <w:r>
        <w:rPr>
          <w:u w:val="single"/>
        </w:rPr>
        <w:t>to</w:t>
      </w:r>
      <w:proofErr w:type="spellEnd"/>
      <w:r>
        <w:rPr>
          <w:u w:val="single"/>
        </w:rPr>
        <w:t xml:space="preserve"> </w:t>
      </w:r>
      <w:proofErr w:type="spellStart"/>
      <w:r>
        <w:rPr>
          <w:u w:val="single"/>
        </w:rPr>
        <w:t>what</w:t>
      </w:r>
      <w:proofErr w:type="spellEnd"/>
      <w:r>
        <w:rPr>
          <w:u w:val="single"/>
        </w:rPr>
        <w:t xml:space="preserve"> </w:t>
      </w:r>
      <w:proofErr w:type="spellStart"/>
      <w:r>
        <w:rPr>
          <w:u w:val="single"/>
        </w:rPr>
        <w:t>extent</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achieved</w:t>
      </w:r>
      <w:proofErr w:type="spellEnd"/>
      <w:r>
        <w:rPr>
          <w:u w:val="single"/>
        </w:rPr>
        <w:t xml:space="preserve"> </w:t>
      </w:r>
      <w:proofErr w:type="spellStart"/>
      <w:r>
        <w:rPr>
          <w:u w:val="single"/>
        </w:rPr>
        <w:t>its</w:t>
      </w:r>
      <w:proofErr w:type="spellEnd"/>
      <w:r>
        <w:rPr>
          <w:u w:val="single"/>
        </w:rPr>
        <w:t xml:space="preserve"> </w:t>
      </w:r>
      <w:proofErr w:type="spellStart"/>
      <w:r>
        <w:rPr>
          <w:u w:val="single"/>
        </w:rPr>
        <w:t>objective</w:t>
      </w:r>
      <w:proofErr w:type="spellEnd"/>
      <w:r>
        <w:rPr>
          <w:u w:val="single"/>
        </w:rPr>
        <w:t xml:space="preserve"> </w:t>
      </w:r>
      <w:proofErr w:type="spellStart"/>
      <w:r>
        <w:rPr>
          <w:u w:val="single"/>
        </w:rPr>
        <w:t>of</w:t>
      </w:r>
      <w:proofErr w:type="spellEnd"/>
      <w:r>
        <w:rPr>
          <w:u w:val="single"/>
        </w:rPr>
        <w:t xml:space="preserve"> </w:t>
      </w:r>
      <w:proofErr w:type="spellStart"/>
      <w:r>
        <w:rPr>
          <w:u w:val="single"/>
        </w:rPr>
        <w:t>contributing</w:t>
      </w:r>
      <w:proofErr w:type="spellEnd"/>
      <w:r>
        <w:rPr>
          <w:u w:val="single"/>
        </w:rPr>
        <w:t xml:space="preserve"> </w:t>
      </w:r>
      <w:proofErr w:type="spellStart"/>
      <w:r>
        <w:rPr>
          <w:u w:val="single"/>
        </w:rPr>
        <w:t>to</w:t>
      </w:r>
      <w:proofErr w:type="spellEnd"/>
      <w:r>
        <w:rPr>
          <w:u w:val="single"/>
        </w:rPr>
        <w:t xml:space="preserve"> </w:t>
      </w:r>
      <w:proofErr w:type="spellStart"/>
      <w:r>
        <w:rPr>
          <w:u w:val="single"/>
        </w:rPr>
        <w:t>strengthened</w:t>
      </w:r>
      <w:proofErr w:type="spellEnd"/>
      <w:r>
        <w:rPr>
          <w:u w:val="single"/>
        </w:rPr>
        <w:t xml:space="preserve"> </w:t>
      </w:r>
      <w:proofErr w:type="spellStart"/>
      <w:r>
        <w:rPr>
          <w:u w:val="single"/>
        </w:rPr>
        <w:t>cooperation</w:t>
      </w:r>
      <w:proofErr w:type="spellEnd"/>
      <w:r>
        <w:rPr>
          <w:u w:val="single"/>
        </w:rPr>
        <w:t xml:space="preserve"> </w:t>
      </w:r>
      <w:proofErr w:type="spellStart"/>
      <w:r>
        <w:rPr>
          <w:u w:val="single"/>
        </w:rPr>
        <w:t>between</w:t>
      </w:r>
      <w:proofErr w:type="spellEnd"/>
      <w:r>
        <w:rPr>
          <w:u w:val="single"/>
        </w:rPr>
        <w:t xml:space="preserve"> </w:t>
      </w:r>
      <w:proofErr w:type="spellStart"/>
      <w:r>
        <w:rPr>
          <w:u w:val="single"/>
        </w:rPr>
        <w:t>the</w:t>
      </w:r>
      <w:proofErr w:type="spellEnd"/>
      <w:r>
        <w:rPr>
          <w:u w:val="single"/>
        </w:rPr>
        <w:t xml:space="preserve"> European Union and </w:t>
      </w:r>
      <w:proofErr w:type="spellStart"/>
      <w:r>
        <w:rPr>
          <w:u w:val="single"/>
        </w:rPr>
        <w:t>the</w:t>
      </w:r>
      <w:proofErr w:type="spellEnd"/>
      <w:r>
        <w:rPr>
          <w:u w:val="single"/>
        </w:rPr>
        <w:t xml:space="preserve"> Member States </w:t>
      </w:r>
      <w:proofErr w:type="spellStart"/>
      <w:r>
        <w:rPr>
          <w:u w:val="single"/>
        </w:rPr>
        <w:t>for</w:t>
      </w:r>
      <w:proofErr w:type="spellEnd"/>
      <w:r>
        <w:rPr>
          <w:u w:val="single"/>
        </w:rPr>
        <w:t xml:space="preserve"> </w:t>
      </w:r>
      <w:proofErr w:type="spellStart"/>
      <w:r>
        <w:rPr>
          <w:u w:val="single"/>
        </w:rPr>
        <w:t>civil</w:t>
      </w:r>
      <w:proofErr w:type="spellEnd"/>
      <w:r>
        <w:rPr>
          <w:u w:val="single"/>
        </w:rPr>
        <w:t xml:space="preserve"> </w:t>
      </w:r>
      <w:proofErr w:type="spellStart"/>
      <w:r>
        <w:rPr>
          <w:u w:val="single"/>
        </w:rPr>
        <w:t>protection</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prevention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disasters</w:t>
      </w:r>
      <w:proofErr w:type="spellEnd"/>
      <w:r>
        <w:rPr>
          <w:u w:val="single"/>
        </w:rPr>
        <w:t xml:space="preserve">, </w:t>
      </w:r>
      <w:proofErr w:type="spellStart"/>
      <w:r>
        <w:rPr>
          <w:u w:val="single"/>
        </w:rPr>
        <w:t>preparedness</w:t>
      </w:r>
      <w:proofErr w:type="spellEnd"/>
      <w:r>
        <w:rPr>
          <w:u w:val="single"/>
        </w:rPr>
        <w:t xml:space="preserve"> </w:t>
      </w:r>
      <w:proofErr w:type="spellStart"/>
      <w:r>
        <w:rPr>
          <w:u w:val="single"/>
        </w:rPr>
        <w:t>for</w:t>
      </w:r>
      <w:proofErr w:type="spellEnd"/>
      <w:r>
        <w:rPr>
          <w:u w:val="single"/>
        </w:rPr>
        <w:t xml:space="preserve"> </w:t>
      </w:r>
      <w:proofErr w:type="spellStart"/>
      <w:r>
        <w:rPr>
          <w:u w:val="single"/>
        </w:rPr>
        <w:t>disasters</w:t>
      </w:r>
      <w:proofErr w:type="spellEnd"/>
      <w:r>
        <w:rPr>
          <w:u w:val="single"/>
        </w:rPr>
        <w:t xml:space="preserve"> and </w:t>
      </w:r>
      <w:proofErr w:type="spellStart"/>
      <w:r>
        <w:rPr>
          <w:u w:val="single"/>
        </w:rPr>
        <w:t>response</w:t>
      </w:r>
      <w:proofErr w:type="spellEnd"/>
      <w:r>
        <w:rPr>
          <w:u w:val="single"/>
        </w:rPr>
        <w:t xml:space="preserve"> </w:t>
      </w:r>
      <w:proofErr w:type="spellStart"/>
      <w:r>
        <w:rPr>
          <w:u w:val="single"/>
        </w:rPr>
        <w:t>to</w:t>
      </w:r>
      <w:proofErr w:type="spellEnd"/>
      <w:r>
        <w:rPr>
          <w:u w:val="single"/>
        </w:rPr>
        <w:t xml:space="preserve"> </w:t>
      </w:r>
      <w:proofErr w:type="spellStart"/>
      <w:r>
        <w:rPr>
          <w:u w:val="single"/>
        </w:rPr>
        <w:t>disasters</w:t>
      </w:r>
      <w:proofErr w:type="spellEnd"/>
      <w:r>
        <w:t xml:space="preserve"> (</w:t>
      </w:r>
      <w:r>
        <w:rPr>
          <w:b/>
        </w:rPr>
        <w:t>Question B.1</w:t>
      </w:r>
      <w:r>
        <w:t xml:space="preserve">), </w:t>
      </w:r>
      <w:proofErr w:type="spellStart"/>
      <w:r>
        <w:t>the</w:t>
      </w:r>
      <w:proofErr w:type="spellEnd"/>
      <w:r>
        <w:t xml:space="preserve"> </w:t>
      </w:r>
      <w:proofErr w:type="spellStart"/>
      <w:r>
        <w:t>respondents</w:t>
      </w:r>
      <w:proofErr w:type="spellEnd"/>
      <w:r>
        <w:t xml:space="preserve"> </w:t>
      </w:r>
      <w:proofErr w:type="spellStart"/>
      <w:r>
        <w:t>gave</w:t>
      </w:r>
      <w:proofErr w:type="spellEnd"/>
      <w:r>
        <w:t xml:space="preserve"> </w:t>
      </w:r>
      <w:proofErr w:type="spellStart"/>
      <w:r>
        <w:t>quite</w:t>
      </w:r>
      <w:proofErr w:type="spellEnd"/>
      <w:r>
        <w:t xml:space="preserve"> a positive </w:t>
      </w:r>
      <w:proofErr w:type="spellStart"/>
      <w:r>
        <w:t>feedback</w:t>
      </w:r>
      <w:proofErr w:type="spellEnd"/>
      <w:r>
        <w:t xml:space="preserve">, </w:t>
      </w:r>
      <w:proofErr w:type="spellStart"/>
      <w:r>
        <w:t>with</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considering</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indeed</w:t>
      </w:r>
      <w:proofErr w:type="spellEnd"/>
      <w:r>
        <w:t xml:space="preserve"> </w:t>
      </w:r>
      <w:proofErr w:type="spellStart"/>
      <w:r>
        <w:t>achieved</w:t>
      </w:r>
      <w:proofErr w:type="spellEnd"/>
      <w:r>
        <w:t xml:space="preserve"> </w:t>
      </w:r>
      <w:proofErr w:type="spellStart"/>
      <w:r>
        <w:t>the</w:t>
      </w:r>
      <w:proofErr w:type="spellEnd"/>
      <w:r>
        <w:t xml:space="preserve"> </w:t>
      </w:r>
      <w:proofErr w:type="spellStart"/>
      <w:r>
        <w:t>mentioned</w:t>
      </w:r>
      <w:proofErr w:type="spellEnd"/>
      <w:r>
        <w:t xml:space="preserve"> </w:t>
      </w:r>
      <w:proofErr w:type="spellStart"/>
      <w:r>
        <w:t>objective</w:t>
      </w:r>
      <w:proofErr w:type="spellEnd"/>
      <w:r>
        <w:t xml:space="preserve"> '</w:t>
      </w:r>
      <w:proofErr w:type="spellStart"/>
      <w:r>
        <w:t>to</w:t>
      </w:r>
      <w:proofErr w:type="spellEnd"/>
      <w:r>
        <w:t xml:space="preserve"> a large </w:t>
      </w:r>
      <w:proofErr w:type="spellStart"/>
      <w:r>
        <w:t>extent</w:t>
      </w:r>
      <w:proofErr w:type="spellEnd"/>
      <w:r>
        <w:t>'.</w:t>
      </w:r>
    </w:p>
    <w:p w:rsidRPr="00B650E0" w:rsidR="000123EB" w:rsidP="000123EB" w:rsidRDefault="000123EB" w14:paraId="7C2438B8" w14:textId="77777777">
      <w:pPr>
        <w:rPr>
          <w:lang w:val="en-GB"/>
        </w:rPr>
      </w:pPr>
    </w:p>
    <w:p w:rsidRPr="00B650E0" w:rsidR="000123EB" w:rsidP="000123EB" w:rsidRDefault="000123EB" w14:paraId="14A0E967" w14:textId="77777777">
      <w:pPr>
        <w:keepNext/>
      </w:pPr>
      <w:r>
        <w:rPr>
          <w:noProof/>
        </w:rPr>
        <w:drawing>
          <wp:inline distT="0" distB="0" distL="0" distR="0" wp14:anchorId="0E86C599" wp14:editId="635729BD">
            <wp:extent cx="5759450" cy="2700000"/>
            <wp:effectExtent l="0" t="0" r="12700" b="5715"/>
            <wp:docPr id="3" name="Chart 3">
              <a:extLst xmlns:a="http://schemas.openxmlformats.org/drawingml/2006/main">
                <a:ext uri="{FF2B5EF4-FFF2-40B4-BE49-F238E27FC236}">
                  <a16:creationId xmlns:a16="http://schemas.microsoft.com/office/drawing/2014/main" id="{A6B3C92F-5F1C-47AB-B449-0856EDB1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123EB" w:rsidP="000123EB" w:rsidRDefault="000123EB" w14:paraId="7C26BFF3" w14:textId="77777777">
      <w:pPr>
        <w:rPr>
          <w:lang w:val="en-GB"/>
        </w:rPr>
      </w:pPr>
    </w:p>
    <w:p w:rsidR="000123EB" w:rsidP="000123EB" w:rsidRDefault="000123EB" w14:paraId="759EBB92" w14:textId="77777777">
      <w:proofErr w:type="spellStart"/>
      <w:r>
        <w:t>Regarding</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disasters</w:t>
      </w:r>
      <w:proofErr w:type="spellEnd"/>
      <w:r>
        <w:t xml:space="preserve">, 6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achieved</w:t>
      </w:r>
      <w:proofErr w:type="spellEnd"/>
      <w:r>
        <w:t xml:space="preserve"> </w:t>
      </w:r>
      <w:proofErr w:type="spellStart"/>
      <w:r>
        <w:t>its</w:t>
      </w:r>
      <w:proofErr w:type="spellEnd"/>
      <w:r>
        <w:t xml:space="preserve"> </w:t>
      </w:r>
      <w:proofErr w:type="spellStart"/>
      <w:r>
        <w:t>objective</w:t>
      </w:r>
      <w:proofErr w:type="spellEnd"/>
      <w:r>
        <w:t xml:space="preserve"> '</w:t>
      </w:r>
      <w:proofErr w:type="spellStart"/>
      <w:r>
        <w:t>to</w:t>
      </w:r>
      <w:proofErr w:type="spellEnd"/>
      <w:r>
        <w:t xml:space="preserve"> a moderate </w:t>
      </w:r>
      <w:proofErr w:type="spellStart"/>
      <w:r>
        <w:t>extent</w:t>
      </w:r>
      <w:proofErr w:type="spellEnd"/>
      <w:r>
        <w:t>' and 5 – '</w:t>
      </w:r>
      <w:proofErr w:type="spellStart"/>
      <w:r>
        <w:t>to</w:t>
      </w:r>
      <w:proofErr w:type="spellEnd"/>
      <w:r>
        <w:t xml:space="preserve"> a large </w:t>
      </w:r>
      <w:proofErr w:type="spellStart"/>
      <w:r>
        <w:t>extent</w:t>
      </w:r>
      <w:proofErr w:type="spellEnd"/>
      <w:r>
        <w:t xml:space="preserve">', </w:t>
      </w:r>
      <w:proofErr w:type="spellStart"/>
      <w:r>
        <w:t>whilst</w:t>
      </w:r>
      <w:proofErr w:type="spellEnd"/>
      <w:r>
        <w:t xml:space="preserve"> 4 </w:t>
      </w:r>
      <w:proofErr w:type="spellStart"/>
      <w:r>
        <w:t>considered</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poor</w:t>
      </w:r>
      <w:proofErr w:type="spellEnd"/>
      <w:r>
        <w:t xml:space="preserve"> </w:t>
      </w:r>
      <w:proofErr w:type="spellStart"/>
      <w:r>
        <w:t>extent</w:t>
      </w:r>
      <w:proofErr w:type="spellEnd"/>
      <w:r>
        <w:t xml:space="preserve">'. </w:t>
      </w:r>
      <w:proofErr w:type="spellStart"/>
      <w:r>
        <w:t>While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(13 out </w:t>
      </w:r>
      <w:proofErr w:type="spellStart"/>
      <w:r>
        <w:t>of</w:t>
      </w:r>
      <w:proofErr w:type="spellEnd"/>
      <w:r>
        <w:t xml:space="preserve"> 19)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achieved</w:t>
      </w:r>
      <w:proofErr w:type="spellEnd"/>
      <w:r>
        <w:t xml:space="preserve"> </w:t>
      </w:r>
      <w:proofErr w:type="spellStart"/>
      <w:r>
        <w:t>cooperation</w:t>
      </w:r>
      <w:proofErr w:type="spellEnd"/>
      <w:r>
        <w:t xml:space="preserve"> in </w:t>
      </w:r>
      <w:proofErr w:type="spellStart"/>
      <w:r>
        <w:t>disaster</w:t>
      </w:r>
      <w:proofErr w:type="spellEnd"/>
      <w:r>
        <w:t xml:space="preserve"> </w:t>
      </w:r>
      <w:proofErr w:type="spellStart"/>
      <w:r>
        <w:t>prevention</w:t>
      </w:r>
      <w:proofErr w:type="spellEnd"/>
      <w:r>
        <w:t xml:space="preserve"> </w:t>
      </w:r>
      <w:proofErr w:type="spellStart"/>
      <w:r>
        <w:t>to</w:t>
      </w:r>
      <w:proofErr w:type="spellEnd"/>
      <w:r>
        <w:t xml:space="preserve"> </w:t>
      </w:r>
      <w:proofErr w:type="spellStart"/>
      <w:r>
        <w:t>some</w:t>
      </w:r>
      <w:proofErr w:type="spellEnd"/>
      <w:r>
        <w:t xml:space="preserve"> </w:t>
      </w:r>
      <w:proofErr w:type="spellStart"/>
      <w:r>
        <w:t>degree</w:t>
      </w:r>
      <w:proofErr w:type="spellEnd"/>
      <w:r>
        <w:t xml:space="preserve">, </w:t>
      </w:r>
      <w:proofErr w:type="spellStart"/>
      <w:r>
        <w:t>the</w:t>
      </w:r>
      <w:proofErr w:type="spellEnd"/>
      <w:r>
        <w:t xml:space="preserve"> </w:t>
      </w:r>
      <w:proofErr w:type="spellStart"/>
      <w:r>
        <w:t>feedback</w:t>
      </w:r>
      <w:proofErr w:type="spellEnd"/>
      <w:r>
        <w:t xml:space="preserve"> was least supportive </w:t>
      </w:r>
      <w:proofErr w:type="spellStart"/>
      <w:r>
        <w:t>of</w:t>
      </w:r>
      <w:proofErr w:type="spellEnd"/>
      <w:r>
        <w:t xml:space="preserve"> </w:t>
      </w:r>
      <w:proofErr w:type="spellStart"/>
      <w:r>
        <w:t>the</w:t>
      </w:r>
      <w:proofErr w:type="spellEnd"/>
      <w:r>
        <w:t xml:space="preserve"> </w:t>
      </w:r>
      <w:proofErr w:type="spellStart"/>
      <w:r>
        <w:t>mechanism's</w:t>
      </w:r>
      <w:proofErr w:type="spellEnd"/>
      <w:r>
        <w:t xml:space="preserve"> </w:t>
      </w:r>
      <w:proofErr w:type="spellStart"/>
      <w:r>
        <w:t>prevention</w:t>
      </w:r>
      <w:proofErr w:type="spellEnd"/>
      <w:r>
        <w:t xml:space="preserve"> </w:t>
      </w:r>
      <w:proofErr w:type="spellStart"/>
      <w:r>
        <w:t>pillar</w:t>
      </w:r>
      <w:proofErr w:type="spellEnd"/>
      <w:r>
        <w:t xml:space="preserve">. </w:t>
      </w:r>
      <w:proofErr w:type="spellStart"/>
      <w:r>
        <w:t>From</w:t>
      </w:r>
      <w:proofErr w:type="spellEnd"/>
      <w:r>
        <w:t xml:space="preserve"> a </w:t>
      </w:r>
      <w:proofErr w:type="spellStart"/>
      <w:r>
        <w:t>cross-country</w:t>
      </w:r>
      <w:proofErr w:type="spellEnd"/>
      <w:r>
        <w:t xml:space="preserve"> </w:t>
      </w:r>
      <w:proofErr w:type="spellStart"/>
      <w:r>
        <w:t>perspective</w:t>
      </w:r>
      <w:proofErr w:type="spellEnd"/>
      <w:r>
        <w:t xml:space="preserve">, </w:t>
      </w:r>
      <w:proofErr w:type="spellStart"/>
      <w:r>
        <w:t>the</w:t>
      </w:r>
      <w:proofErr w:type="spellEnd"/>
      <w:r>
        <w:t xml:space="preserve"> Greek and </w:t>
      </w:r>
      <w:proofErr w:type="spellStart"/>
      <w:r>
        <w:t>Romanian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positive, </w:t>
      </w:r>
      <w:proofErr w:type="spellStart"/>
      <w:r>
        <w:t>whereas</w:t>
      </w:r>
      <w:proofErr w:type="spellEnd"/>
      <w:r>
        <w:t xml:space="preserve"> </w:t>
      </w:r>
      <w:proofErr w:type="spellStart"/>
      <w:r>
        <w:t>the</w:t>
      </w:r>
      <w:proofErr w:type="spellEnd"/>
      <w:r>
        <w:t xml:space="preserve"> </w:t>
      </w:r>
      <w:proofErr w:type="spellStart"/>
      <w:r>
        <w:t>Belgian</w:t>
      </w:r>
      <w:proofErr w:type="spellEnd"/>
      <w:r>
        <w:t xml:space="preserve"> – </w:t>
      </w:r>
      <w:proofErr w:type="spellStart"/>
      <w:r>
        <w:t>the</w:t>
      </w:r>
      <w:proofErr w:type="spellEnd"/>
      <w:r>
        <w:t xml:space="preserve"> least positive. </w:t>
      </w:r>
    </w:p>
    <w:p w:rsidR="000123EB" w:rsidP="000123EB" w:rsidRDefault="000123EB" w14:paraId="658EB843" w14:textId="77777777">
      <w:pPr>
        <w:rPr>
          <w:lang w:val="en-GB"/>
        </w:rPr>
      </w:pPr>
    </w:p>
    <w:p w:rsidR="000123EB" w:rsidP="000123EB" w:rsidRDefault="000123EB" w14:paraId="2F3FD5A8"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preparedness</w:t>
      </w:r>
      <w:proofErr w:type="spellEnd"/>
      <w:r>
        <w:t xml:space="preserve"> </w:t>
      </w:r>
      <w:proofErr w:type="spellStart"/>
      <w:r>
        <w:t>for</w:t>
      </w:r>
      <w:proofErr w:type="spellEnd"/>
      <w:r>
        <w:t xml:space="preserve"> </w:t>
      </w:r>
      <w:proofErr w:type="spellStart"/>
      <w:r>
        <w:t>disasters</w:t>
      </w:r>
      <w:proofErr w:type="spellEnd"/>
      <w:r>
        <w:t xml:space="preserve">, </w:t>
      </w:r>
      <w:proofErr w:type="spellStart"/>
      <w:r>
        <w:t>again</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achieved</w:t>
      </w:r>
      <w:proofErr w:type="spellEnd"/>
      <w:r>
        <w:t xml:space="preserve"> </w:t>
      </w:r>
      <w:proofErr w:type="spellStart"/>
      <w:r>
        <w:t>its</w:t>
      </w:r>
      <w:proofErr w:type="spellEnd"/>
      <w:r>
        <w:t xml:space="preserve"> </w:t>
      </w:r>
      <w:proofErr w:type="spellStart"/>
      <w:r>
        <w:t>objective</w:t>
      </w:r>
      <w:proofErr w:type="spellEnd"/>
      <w:r>
        <w:t xml:space="preserve"> – 9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so '</w:t>
      </w:r>
      <w:proofErr w:type="spellStart"/>
      <w:r>
        <w:t>to</w:t>
      </w:r>
      <w:proofErr w:type="spellEnd"/>
      <w:r>
        <w:t xml:space="preserve"> a large </w:t>
      </w:r>
      <w:proofErr w:type="spellStart"/>
      <w:r>
        <w:t>extent</w:t>
      </w:r>
      <w:proofErr w:type="spellEnd"/>
      <w:r>
        <w:t xml:space="preserve">', and 3 </w:t>
      </w:r>
      <w:proofErr w:type="spellStart"/>
      <w:r>
        <w:t>respectively</w:t>
      </w:r>
      <w:proofErr w:type="spellEnd"/>
      <w:r>
        <w:t xml:space="preserve"> – '</w:t>
      </w:r>
      <w:proofErr w:type="spellStart"/>
      <w:r>
        <w:t>to</w:t>
      </w:r>
      <w:proofErr w:type="spellEnd"/>
      <w:r>
        <w:t xml:space="preserve"> a </w:t>
      </w:r>
      <w:proofErr w:type="spellStart"/>
      <w:r>
        <w:t>very</w:t>
      </w:r>
      <w:proofErr w:type="spellEnd"/>
      <w:r>
        <w:t xml:space="preserve"> large / moderate / </w:t>
      </w:r>
      <w:proofErr w:type="spellStart"/>
      <w:r>
        <w:t>poor</w:t>
      </w:r>
      <w:proofErr w:type="spellEnd"/>
      <w:r>
        <w:t xml:space="preserve"> </w:t>
      </w:r>
      <w:proofErr w:type="spellStart"/>
      <w:r>
        <w:t>extent</w:t>
      </w:r>
      <w:proofErr w:type="spellEnd"/>
      <w:r>
        <w:t xml:space="preserve">'. </w:t>
      </w:r>
      <w:proofErr w:type="spellStart"/>
      <w:r>
        <w:t>Comparing</w:t>
      </w:r>
      <w:proofErr w:type="spellEnd"/>
      <w:r>
        <w:t xml:space="preserve"> </w:t>
      </w:r>
      <w:proofErr w:type="spellStart"/>
      <w:r>
        <w:t>the</w:t>
      </w:r>
      <w:proofErr w:type="spellEnd"/>
      <w:r>
        <w:t xml:space="preserve"> </w:t>
      </w:r>
      <w:proofErr w:type="spellStart"/>
      <w:r>
        <w:t>responses</w:t>
      </w:r>
      <w:proofErr w:type="spellEnd"/>
      <w:r>
        <w:t xml:space="preserve"> </w:t>
      </w:r>
      <w:proofErr w:type="spellStart"/>
      <w:r>
        <w:t>by</w:t>
      </w:r>
      <w:proofErr w:type="spellEnd"/>
      <w:r>
        <w:t xml:space="preserve"> </w:t>
      </w:r>
      <w:proofErr w:type="spellStart"/>
      <w:r>
        <w:t>country</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achieved</w:t>
      </w:r>
      <w:proofErr w:type="spellEnd"/>
      <w:r>
        <w:t xml:space="preserve"> </w:t>
      </w:r>
      <w:proofErr w:type="spellStart"/>
      <w:r>
        <w:t>the</w:t>
      </w:r>
      <w:proofErr w:type="spellEnd"/>
      <w:r>
        <w:t xml:space="preserve"> </w:t>
      </w:r>
      <w:proofErr w:type="spellStart"/>
      <w:r>
        <w:t>mentioned</w:t>
      </w:r>
      <w:proofErr w:type="spellEnd"/>
      <w:r>
        <w:t xml:space="preserve"> </w:t>
      </w:r>
      <w:proofErr w:type="spellStart"/>
      <w:r>
        <w:t>objective</w:t>
      </w:r>
      <w:proofErr w:type="spellEnd"/>
      <w:r>
        <w:t xml:space="preserve"> '</w:t>
      </w:r>
      <w:proofErr w:type="spellStart"/>
      <w:r>
        <w:t>to</w:t>
      </w:r>
      <w:proofErr w:type="spellEnd"/>
      <w:r>
        <w:t xml:space="preserve"> a large / </w:t>
      </w:r>
      <w:proofErr w:type="spellStart"/>
      <w:r>
        <w:t>very</w:t>
      </w:r>
      <w:proofErr w:type="spellEnd"/>
      <w:r>
        <w:t xml:space="preserve"> large </w:t>
      </w:r>
      <w:proofErr w:type="spellStart"/>
      <w:r>
        <w:t>extent</w:t>
      </w:r>
      <w:proofErr w:type="spellEnd"/>
      <w:r>
        <w:t xml:space="preserve">'. </w:t>
      </w:r>
      <w:proofErr w:type="spellStart"/>
      <w:r>
        <w:t>Only</w:t>
      </w:r>
      <w:proofErr w:type="spellEnd"/>
      <w:r>
        <w:t xml:space="preserve"> 2 </w:t>
      </w:r>
      <w:proofErr w:type="spellStart"/>
      <w:r>
        <w:t>Belgian</w:t>
      </w:r>
      <w:proofErr w:type="spellEnd"/>
      <w:r>
        <w:t xml:space="preserve"> and 1 Greek </w:t>
      </w:r>
      <w:proofErr w:type="spellStart"/>
      <w:r>
        <w:t>respondent</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done</w:t>
      </w:r>
      <w:proofErr w:type="spellEnd"/>
      <w:r>
        <w:t xml:space="preserve"> '</w:t>
      </w:r>
      <w:proofErr w:type="spellStart"/>
      <w:r>
        <w:t>to</w:t>
      </w:r>
      <w:proofErr w:type="spellEnd"/>
      <w:r>
        <w:t xml:space="preserve"> a </w:t>
      </w:r>
      <w:proofErr w:type="spellStart"/>
      <w:r>
        <w:t>poor</w:t>
      </w:r>
      <w:proofErr w:type="spellEnd"/>
      <w:r>
        <w:t xml:space="preserve"> </w:t>
      </w:r>
      <w:proofErr w:type="spellStart"/>
      <w:r>
        <w:t>extent</w:t>
      </w:r>
      <w:proofErr w:type="spellEnd"/>
      <w:r>
        <w:t>'.</w:t>
      </w:r>
    </w:p>
    <w:p w:rsidR="000123EB" w:rsidP="000123EB" w:rsidRDefault="000123EB" w14:paraId="3EF4566A" w14:textId="77777777">
      <w:pPr>
        <w:rPr>
          <w:lang w:val="en-GB"/>
        </w:rPr>
      </w:pPr>
    </w:p>
    <w:p w:rsidR="000123EB" w:rsidP="000123EB" w:rsidRDefault="000123EB" w14:paraId="3EA3E5D1" w14:textId="77777777">
      <w:proofErr w:type="spellStart"/>
      <w:r>
        <w:t>Finally</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disasters</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held</w:t>
      </w:r>
      <w:proofErr w:type="spellEnd"/>
      <w:r>
        <w:t xml:space="preserve"> </w:t>
      </w:r>
      <w:proofErr w:type="spellStart"/>
      <w:r>
        <w:t>the</w:t>
      </w:r>
      <w:proofErr w:type="spellEnd"/>
      <w:r>
        <w:t xml:space="preserve"> </w:t>
      </w:r>
      <w:proofErr w:type="spellStart"/>
      <w:r>
        <w:t>most</w:t>
      </w:r>
      <w:proofErr w:type="spellEnd"/>
      <w:r>
        <w:t xml:space="preserve"> positive </w:t>
      </w:r>
      <w:proofErr w:type="spellStart"/>
      <w:r>
        <w:t>views</w:t>
      </w:r>
      <w:proofErr w:type="spellEnd"/>
      <w:r>
        <w:t xml:space="preserve">, </w:t>
      </w:r>
      <w:proofErr w:type="spellStart"/>
      <w:r>
        <w:t>with</w:t>
      </w:r>
      <w:proofErr w:type="spellEnd"/>
      <w:r>
        <w:t xml:space="preserve"> 9 </w:t>
      </w:r>
      <w:proofErr w:type="spellStart"/>
      <w:r>
        <w:t>considering</w:t>
      </w:r>
      <w:proofErr w:type="spellEnd"/>
      <w:r>
        <w:t xml:space="preserve"> </w:t>
      </w:r>
      <w:proofErr w:type="spellStart"/>
      <w:r>
        <w:t>that</w:t>
      </w:r>
      <w:proofErr w:type="spellEnd"/>
      <w:r>
        <w:t xml:space="preserve"> </w:t>
      </w:r>
      <w:proofErr w:type="spellStart"/>
      <w:r>
        <w:t>this</w:t>
      </w:r>
      <w:proofErr w:type="spellEnd"/>
      <w:r>
        <w:t xml:space="preserve"> </w:t>
      </w:r>
      <w:proofErr w:type="spellStart"/>
      <w:r>
        <w:t>objective</w:t>
      </w:r>
      <w:proofErr w:type="spellEnd"/>
      <w:r>
        <w:t xml:space="preserve"> </w:t>
      </w:r>
      <w:proofErr w:type="spellStart"/>
      <w:r>
        <w:t>had</w:t>
      </w:r>
      <w:proofErr w:type="spellEnd"/>
      <w:r>
        <w:t xml:space="preserve"> </w:t>
      </w:r>
      <w:proofErr w:type="spellStart"/>
      <w:r>
        <w:t>been</w:t>
      </w:r>
      <w:proofErr w:type="spellEnd"/>
      <w:r>
        <w:t xml:space="preserve"> </w:t>
      </w:r>
      <w:proofErr w:type="spellStart"/>
      <w:r>
        <w:t>reached</w:t>
      </w:r>
      <w:proofErr w:type="spellEnd"/>
      <w:r>
        <w:t xml:space="preserve"> '</w:t>
      </w:r>
      <w:proofErr w:type="spellStart"/>
      <w:r>
        <w:t>to</w:t>
      </w:r>
      <w:proofErr w:type="spellEnd"/>
      <w:r>
        <w:t xml:space="preserve"> a </w:t>
      </w:r>
      <w:proofErr w:type="spellStart"/>
      <w:r>
        <w:t>very</w:t>
      </w:r>
      <w:proofErr w:type="spellEnd"/>
      <w:r>
        <w:t xml:space="preserve"> large </w:t>
      </w:r>
      <w:proofErr w:type="spellStart"/>
      <w:r>
        <w:t>extent</w:t>
      </w:r>
      <w:proofErr w:type="spellEnd"/>
      <w:r>
        <w:t>' and 5 - '</w:t>
      </w:r>
      <w:proofErr w:type="spellStart"/>
      <w:r>
        <w:t>to</w:t>
      </w:r>
      <w:proofErr w:type="spellEnd"/>
      <w:r>
        <w:t xml:space="preserve"> a large </w:t>
      </w:r>
      <w:proofErr w:type="spellStart"/>
      <w:r>
        <w:t>extent</w:t>
      </w:r>
      <w:proofErr w:type="spellEnd"/>
      <w:r>
        <w:t xml:space="preserve">'. Looking at </w:t>
      </w:r>
      <w:proofErr w:type="spellStart"/>
      <w:r>
        <w:t>the</w:t>
      </w:r>
      <w:proofErr w:type="spellEnd"/>
      <w:r>
        <w:t xml:space="preserve"> different countries, </w:t>
      </w:r>
      <w:proofErr w:type="spellStart"/>
      <w:r>
        <w:t>the</w:t>
      </w:r>
      <w:proofErr w:type="spellEnd"/>
      <w:r>
        <w:t xml:space="preserve"> </w:t>
      </w:r>
      <w:proofErr w:type="spellStart"/>
      <w:r>
        <w:t>feedback</w:t>
      </w:r>
      <w:proofErr w:type="spellEnd"/>
      <w:r>
        <w:t xml:space="preserve"> on </w:t>
      </w:r>
      <w:proofErr w:type="spellStart"/>
      <w:r>
        <w:t>disaster</w:t>
      </w:r>
      <w:proofErr w:type="spellEnd"/>
      <w:r>
        <w:t xml:space="preserve"> </w:t>
      </w:r>
      <w:proofErr w:type="spellStart"/>
      <w:r>
        <w:t>response</w:t>
      </w:r>
      <w:proofErr w:type="spellEnd"/>
      <w:r>
        <w:t xml:space="preserve"> was </w:t>
      </w:r>
      <w:proofErr w:type="spellStart"/>
      <w:r>
        <w:t>largely</w:t>
      </w:r>
      <w:proofErr w:type="spellEnd"/>
      <w:r>
        <w:t xml:space="preserve"> positive </w:t>
      </w:r>
      <w:proofErr w:type="spellStart"/>
      <w:r>
        <w:t>as</w:t>
      </w:r>
      <w:proofErr w:type="spellEnd"/>
      <w:r>
        <w:t xml:space="preserve"> </w:t>
      </w:r>
      <w:proofErr w:type="spellStart"/>
      <w:r>
        <w:t>well</w:t>
      </w:r>
      <w:proofErr w:type="spellEnd"/>
      <w:r>
        <w:t xml:space="preserve">, </w:t>
      </w:r>
      <w:proofErr w:type="spellStart"/>
      <w:r>
        <w:t>with</w:t>
      </w:r>
      <w:proofErr w:type="spellEnd"/>
      <w:r>
        <w:t xml:space="preserve"> </w:t>
      </w:r>
      <w:proofErr w:type="spellStart"/>
      <w:r>
        <w:t>only</w:t>
      </w:r>
      <w:proofErr w:type="spellEnd"/>
      <w:r>
        <w:t xml:space="preserve"> 2 </w:t>
      </w:r>
      <w:proofErr w:type="spellStart"/>
      <w:r>
        <w:t>Belgian</w:t>
      </w:r>
      <w:proofErr w:type="spellEnd"/>
      <w:r>
        <w:t xml:space="preserve"> </w:t>
      </w:r>
      <w:proofErr w:type="spellStart"/>
      <w:r>
        <w:t>respondents</w:t>
      </w:r>
      <w:proofErr w:type="spellEnd"/>
      <w:r>
        <w:t xml:space="preserve"> </w:t>
      </w:r>
      <w:proofErr w:type="spellStart"/>
      <w:r>
        <w:t>considering</w:t>
      </w:r>
      <w:proofErr w:type="spellEnd"/>
      <w:r>
        <w:t xml:space="preserve"> </w:t>
      </w:r>
      <w:proofErr w:type="spellStart"/>
      <w:r>
        <w:t>that</w:t>
      </w:r>
      <w:proofErr w:type="spellEnd"/>
      <w:r>
        <w:t xml:space="preserve"> </w:t>
      </w:r>
      <w:proofErr w:type="spellStart"/>
      <w:r>
        <w:t>this</w:t>
      </w:r>
      <w:proofErr w:type="spellEnd"/>
      <w:r>
        <w:t xml:space="preserve"> </w:t>
      </w:r>
      <w:proofErr w:type="spellStart"/>
      <w:r>
        <w:t>objective</w:t>
      </w:r>
      <w:proofErr w:type="spellEnd"/>
      <w:r>
        <w:t xml:space="preserve"> </w:t>
      </w:r>
      <w:proofErr w:type="spellStart"/>
      <w:r>
        <w:t>had</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poor</w:t>
      </w:r>
      <w:proofErr w:type="spellEnd"/>
      <w:r>
        <w:t xml:space="preserve"> </w:t>
      </w:r>
      <w:proofErr w:type="spellStart"/>
      <w:r>
        <w:t>extent</w:t>
      </w:r>
      <w:proofErr w:type="spellEnd"/>
      <w:r>
        <w:t xml:space="preserve">', </w:t>
      </w:r>
      <w:proofErr w:type="spellStart"/>
      <w:r>
        <w:t>whilst</w:t>
      </w:r>
      <w:proofErr w:type="spellEnd"/>
      <w:r>
        <w:t xml:space="preserve"> all </w:t>
      </w:r>
      <w:proofErr w:type="spellStart"/>
      <w:r>
        <w:t>Romanian</w:t>
      </w:r>
      <w:proofErr w:type="spellEnd"/>
      <w:r>
        <w:t xml:space="preserve">, Swedish and </w:t>
      </w:r>
      <w:proofErr w:type="spellStart"/>
      <w:r>
        <w:t>the</w:t>
      </w:r>
      <w:proofErr w:type="spellEnd"/>
      <w:r>
        <w:t xml:space="preserve"> </w:t>
      </w:r>
      <w:proofErr w:type="spellStart"/>
      <w:r>
        <w:t>only</w:t>
      </w:r>
      <w:proofErr w:type="spellEnd"/>
      <w:r>
        <w:t xml:space="preserve"> French </w:t>
      </w:r>
      <w:proofErr w:type="spellStart"/>
      <w:r>
        <w:t>respondent</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so '</w:t>
      </w:r>
      <w:proofErr w:type="spellStart"/>
      <w:r>
        <w:t>to</w:t>
      </w:r>
      <w:proofErr w:type="spellEnd"/>
      <w:r>
        <w:t xml:space="preserve"> a </w:t>
      </w:r>
      <w:proofErr w:type="spellStart"/>
      <w:r>
        <w:t>very</w:t>
      </w:r>
      <w:proofErr w:type="spellEnd"/>
      <w:r>
        <w:t xml:space="preserve"> large </w:t>
      </w:r>
      <w:proofErr w:type="spellStart"/>
      <w:r>
        <w:t>extent</w:t>
      </w:r>
      <w:proofErr w:type="spellEnd"/>
      <w:r>
        <w:t xml:space="preserve">'. </w:t>
      </w:r>
    </w:p>
    <w:p w:rsidR="000123EB" w:rsidP="000123EB" w:rsidRDefault="000123EB" w14:paraId="30B45D71" w14:textId="77777777">
      <w:pPr>
        <w:rPr>
          <w:lang w:val="en-GB"/>
        </w:rPr>
      </w:pPr>
    </w:p>
    <w:p w:rsidR="000123EB" w:rsidP="000123EB" w:rsidRDefault="000123EB" w14:paraId="12717BB7" w14:textId="77777777">
      <w:pPr>
        <w:keepNext/>
        <w:jc w:val="center"/>
      </w:pPr>
      <w:r>
        <w:rPr>
          <w:noProof/>
        </w:rPr>
        <w:lastRenderedPageBreak/>
        <w:drawing>
          <wp:inline distT="0" distB="0" distL="0" distR="0" wp14:anchorId="21E9297A" wp14:editId="08E903CB">
            <wp:extent cx="5400000" cy="2700000"/>
            <wp:effectExtent l="0" t="0" r="10795" b="5715"/>
            <wp:docPr id="5" name="Chart 5">
              <a:extLst xmlns:a="http://schemas.openxmlformats.org/drawingml/2006/main">
                <a:ext uri="{FF2B5EF4-FFF2-40B4-BE49-F238E27FC236}">
                  <a16:creationId xmlns:a16="http://schemas.microsoft.com/office/drawing/2014/main" id="{7061A048-112D-420C-B8DB-1411E222C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123EB" w:rsidP="000123EB" w:rsidRDefault="000123EB" w14:paraId="26A3CFC8" w14:textId="77777777">
      <w:pPr>
        <w:keepNext/>
      </w:pPr>
    </w:p>
    <w:p w:rsidRPr="00B650E0" w:rsidR="000123EB" w:rsidP="000123EB" w:rsidRDefault="000123EB" w14:paraId="7566FD40" w14:textId="77777777">
      <w:pPr>
        <w:keepNext/>
      </w:pPr>
      <w:r>
        <w:t xml:space="preserve">Looking at </w:t>
      </w:r>
      <w:proofErr w:type="spellStart"/>
      <w:r>
        <w:t>the</w:t>
      </w:r>
      <w:proofErr w:type="spellEnd"/>
      <w:r>
        <w:t xml:space="preserve"> </w:t>
      </w:r>
      <w:proofErr w:type="spellStart"/>
      <w:r>
        <w:t>responses</w:t>
      </w:r>
      <w:proofErr w:type="spellEnd"/>
      <w:r>
        <w:t xml:space="preserve"> </w:t>
      </w:r>
      <w:proofErr w:type="spellStart"/>
      <w:r>
        <w:t>to</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from</w:t>
      </w:r>
      <w:proofErr w:type="spellEnd"/>
      <w:r>
        <w:t xml:space="preserve"> a </w:t>
      </w:r>
      <w:proofErr w:type="spellStart"/>
      <w:r>
        <w:t>cross-category</w:t>
      </w:r>
      <w:proofErr w:type="spellEnd"/>
      <w:r>
        <w:t xml:space="preserve"> </w:t>
      </w:r>
      <w:proofErr w:type="spellStart"/>
      <w:r>
        <w:t>perspective</w:t>
      </w:r>
      <w:proofErr w:type="spellEnd"/>
      <w:r>
        <w:t xml:space="preserve">, </w:t>
      </w:r>
      <w:proofErr w:type="spellStart"/>
      <w:r>
        <w:t>the</w:t>
      </w:r>
      <w:proofErr w:type="spellEnd"/>
      <w:r>
        <w:t xml:space="preserve"> 7 </w:t>
      </w:r>
      <w:proofErr w:type="spellStart"/>
      <w:r>
        <w:t>representatives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mostly</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the</w:t>
      </w:r>
      <w:proofErr w:type="spellEnd"/>
      <w:r>
        <w:t xml:space="preserve"> UCPM in all </w:t>
      </w:r>
      <w:proofErr w:type="spellStart"/>
      <w:r>
        <w:t>three</w:t>
      </w:r>
      <w:proofErr w:type="spellEnd"/>
      <w:r>
        <w:t xml:space="preserve"> </w:t>
      </w:r>
      <w:proofErr w:type="spellStart"/>
      <w:r>
        <w:t>mentioned</w:t>
      </w:r>
      <w:proofErr w:type="spellEnd"/>
      <w:r>
        <w:t xml:space="preserve"> </w:t>
      </w:r>
      <w:proofErr w:type="spellStart"/>
      <w:r>
        <w:t>areas</w:t>
      </w:r>
      <w:proofErr w:type="spellEnd"/>
      <w:r>
        <w:t xml:space="preserve"> </w:t>
      </w:r>
      <w:proofErr w:type="spellStart"/>
      <w:r>
        <w:t>had</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very</w:t>
      </w:r>
      <w:proofErr w:type="spellEnd"/>
      <w:r>
        <w:t xml:space="preserve"> large / large </w:t>
      </w:r>
      <w:proofErr w:type="spellStart"/>
      <w:r>
        <w:t>extent</w:t>
      </w:r>
      <w:proofErr w:type="spellEnd"/>
      <w:r>
        <w:t xml:space="preserve">', </w:t>
      </w:r>
      <w:proofErr w:type="spellStart"/>
      <w:r>
        <w:t>whereas</w:t>
      </w:r>
      <w:proofErr w:type="spellEnd"/>
      <w:r>
        <w:t xml:space="preserve"> </w:t>
      </w:r>
      <w:proofErr w:type="spellStart"/>
      <w:r>
        <w:t>the</w:t>
      </w:r>
      <w:proofErr w:type="spellEnd"/>
      <w:r>
        <w:t xml:space="preserve"> 4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were</w:t>
      </w:r>
      <w:proofErr w:type="spellEnd"/>
      <w:r>
        <w:t xml:space="preserve"> least positive </w:t>
      </w:r>
      <w:proofErr w:type="spellStart"/>
      <w:r>
        <w:t>with</w:t>
      </w:r>
      <w:proofErr w:type="spellEnd"/>
      <w:r>
        <w:t xml:space="preserve"> a half </w:t>
      </w:r>
      <w:proofErr w:type="spellStart"/>
      <w:r>
        <w:t>viewing</w:t>
      </w:r>
      <w:proofErr w:type="spellEnd"/>
      <w:r>
        <w:t xml:space="preserve"> </w:t>
      </w:r>
      <w:proofErr w:type="spellStart"/>
      <w:r>
        <w:t>them</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poor</w:t>
      </w:r>
      <w:proofErr w:type="spellEnd"/>
      <w:r>
        <w:t xml:space="preserve"> </w:t>
      </w:r>
      <w:proofErr w:type="spellStart"/>
      <w:r>
        <w:t>extent</w:t>
      </w:r>
      <w:proofErr w:type="spellEnd"/>
      <w:r>
        <w:t xml:space="preserve">', </w:t>
      </w:r>
      <w:proofErr w:type="spellStart"/>
      <w:r>
        <w:t>one</w:t>
      </w:r>
      <w:proofErr w:type="spellEnd"/>
      <w:r>
        <w:t xml:space="preserve"> was </w:t>
      </w:r>
      <w:proofErr w:type="spellStart"/>
      <w:r>
        <w:t>unsure</w:t>
      </w:r>
      <w:proofErr w:type="spellEnd"/>
      <w:r>
        <w:t xml:space="preserve"> and </w:t>
      </w:r>
      <w:proofErr w:type="spellStart"/>
      <w:r>
        <w:t>one</w:t>
      </w:r>
      <w:proofErr w:type="spellEnd"/>
      <w:r>
        <w:t xml:space="preserve"> </w:t>
      </w:r>
      <w:proofErr w:type="spellStart"/>
      <w:r>
        <w:t>considered</w:t>
      </w:r>
      <w:proofErr w:type="spellEnd"/>
      <w:r>
        <w:t xml:space="preserve"> </w:t>
      </w:r>
      <w:proofErr w:type="spellStart"/>
      <w:r>
        <w:t>them</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either</w:t>
      </w:r>
      <w:proofErr w:type="spellEnd"/>
      <w:r>
        <w:t xml:space="preserve"> '</w:t>
      </w:r>
      <w:proofErr w:type="spellStart"/>
      <w:r>
        <w:t>to</w:t>
      </w:r>
      <w:proofErr w:type="spellEnd"/>
      <w:r>
        <w:t xml:space="preserve"> a large </w:t>
      </w:r>
      <w:proofErr w:type="spellStart"/>
      <w:r>
        <w:t>or</w:t>
      </w:r>
      <w:proofErr w:type="spellEnd"/>
      <w:r>
        <w:t xml:space="preserve"> a moderate </w:t>
      </w:r>
      <w:proofErr w:type="spellStart"/>
      <w:r>
        <w:t>extent</w:t>
      </w:r>
      <w:proofErr w:type="spellEnd"/>
      <w:r>
        <w:t xml:space="preserve">'. </w:t>
      </w:r>
      <w:proofErr w:type="spellStart"/>
      <w:r>
        <w:t>Finally</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academia</w:t>
      </w:r>
      <w:proofErr w:type="spellEnd"/>
      <w:r>
        <w:t xml:space="preserve"> </w:t>
      </w:r>
      <w:proofErr w:type="spellStart"/>
      <w:r>
        <w:t>representatives</w:t>
      </w:r>
      <w:proofErr w:type="spellEnd"/>
      <w:r>
        <w:t xml:space="preserve"> (4 out </w:t>
      </w:r>
      <w:proofErr w:type="spellStart"/>
      <w:r>
        <w:t>of</w:t>
      </w:r>
      <w:proofErr w:type="spellEnd"/>
      <w:r>
        <w:t xml:space="preserve"> 5)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"Response </w:t>
      </w:r>
      <w:proofErr w:type="spellStart"/>
      <w:r>
        <w:t>to</w:t>
      </w:r>
      <w:proofErr w:type="spellEnd"/>
      <w:r>
        <w:t xml:space="preserve"> </w:t>
      </w:r>
      <w:proofErr w:type="spellStart"/>
      <w:r>
        <w:t>disasters</w:t>
      </w:r>
      <w:proofErr w:type="spellEnd"/>
      <w:r>
        <w:t xml:space="preserve">" </w:t>
      </w:r>
      <w:proofErr w:type="spellStart"/>
      <w:r>
        <w:t>had</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very</w:t>
      </w:r>
      <w:proofErr w:type="spellEnd"/>
      <w:r>
        <w:t xml:space="preserve"> large </w:t>
      </w:r>
      <w:proofErr w:type="spellStart"/>
      <w:r>
        <w:t>extent</w:t>
      </w:r>
      <w:proofErr w:type="spellEnd"/>
      <w:r>
        <w:t xml:space="preserve">', </w:t>
      </w:r>
      <w:proofErr w:type="spellStart"/>
      <w:r>
        <w:t>whilst</w:t>
      </w:r>
      <w:proofErr w:type="spellEnd"/>
      <w:r>
        <w:t xml:space="preserve"> </w:t>
      </w:r>
      <w:proofErr w:type="spellStart"/>
      <w:r>
        <w:t>the</w:t>
      </w:r>
      <w:proofErr w:type="spellEnd"/>
      <w:r>
        <w:t xml:space="preserve"> </w:t>
      </w:r>
      <w:proofErr w:type="spellStart"/>
      <w:r>
        <w:t>other</w:t>
      </w:r>
      <w:proofErr w:type="spellEnd"/>
      <w:r>
        <w:t xml:space="preserve"> </w:t>
      </w:r>
      <w:proofErr w:type="spellStart"/>
      <w:r>
        <w:t>two</w:t>
      </w:r>
      <w:proofErr w:type="spellEnd"/>
      <w:r>
        <w:t xml:space="preserve"> </w:t>
      </w:r>
      <w:proofErr w:type="spellStart"/>
      <w:r>
        <w:t>objectives</w:t>
      </w:r>
      <w:proofErr w:type="spellEnd"/>
      <w:r>
        <w:t xml:space="preserve"> </w:t>
      </w:r>
      <w:proofErr w:type="spellStart"/>
      <w:r>
        <w:t>were</w:t>
      </w:r>
      <w:proofErr w:type="spellEnd"/>
      <w:r>
        <w:t xml:space="preserve"> </w:t>
      </w:r>
      <w:proofErr w:type="spellStart"/>
      <w:r>
        <w:t>considered</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to</w:t>
      </w:r>
      <w:proofErr w:type="spellEnd"/>
      <w:r>
        <w:t xml:space="preserve"> a </w:t>
      </w:r>
      <w:proofErr w:type="spellStart"/>
      <w:r>
        <w:t>lesser</w:t>
      </w:r>
      <w:proofErr w:type="spellEnd"/>
      <w:r>
        <w:t xml:space="preserve"> </w:t>
      </w:r>
      <w:proofErr w:type="spellStart"/>
      <w:r>
        <w:t>extent</w:t>
      </w:r>
      <w:proofErr w:type="spellEnd"/>
      <w:r>
        <w:t xml:space="preserve"> but still in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positive </w:t>
      </w:r>
      <w:proofErr w:type="spellStart"/>
      <w:r>
        <w:t>assessment</w:t>
      </w:r>
      <w:proofErr w:type="spellEnd"/>
      <w:r>
        <w:t>.</w:t>
      </w:r>
    </w:p>
    <w:p w:rsidR="000123EB" w:rsidP="000123EB" w:rsidRDefault="000123EB" w14:paraId="0B0E790A" w14:textId="77777777">
      <w:pPr>
        <w:rPr>
          <w:lang w:val="en-GB"/>
        </w:rPr>
      </w:pPr>
    </w:p>
    <w:p w:rsidR="000123EB" w:rsidP="000123EB" w:rsidRDefault="000123EB" w14:paraId="4546209E" w14:textId="77777777">
      <w:pPr>
        <w:keepNext/>
        <w:jc w:val="center"/>
      </w:pPr>
      <w:r>
        <w:rPr>
          <w:noProof/>
        </w:rPr>
        <w:drawing>
          <wp:inline distT="0" distB="0" distL="0" distR="0" wp14:anchorId="6E432762" wp14:editId="214AD3FD">
            <wp:extent cx="5400000" cy="2700000"/>
            <wp:effectExtent l="0" t="0" r="10795" b="5715"/>
            <wp:docPr id="12" name="Chart 12">
              <a:extLst xmlns:a="http://schemas.openxmlformats.org/drawingml/2006/main">
                <a:ext uri="{FF2B5EF4-FFF2-40B4-BE49-F238E27FC236}">
                  <a16:creationId xmlns:a16="http://schemas.microsoft.com/office/drawing/2014/main" id="{E837E83A-9B73-43E6-922F-E8A9DF42C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650E0" w:rsidR="000123EB" w:rsidP="000123EB" w:rsidRDefault="000123EB" w14:paraId="2E5E18C7" w14:textId="77777777">
      <w:pPr>
        <w:keepNext/>
      </w:pPr>
    </w:p>
    <w:p w:rsidR="000123EB" w:rsidP="000123EB" w:rsidRDefault="000123EB" w14:paraId="6AE959CA" w14:textId="77777777">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r>
        <w:rPr>
          <w:b/>
        </w:rPr>
        <w:t>French</w:t>
      </w:r>
      <w:r>
        <w:t xml:space="preserve"> </w:t>
      </w:r>
      <w:proofErr w:type="spellStart"/>
      <w:r>
        <w:t>public</w:t>
      </w:r>
      <w:proofErr w:type="spellEnd"/>
      <w:r>
        <w:t xml:space="preserve"> </w:t>
      </w:r>
      <w:proofErr w:type="spellStart"/>
      <w:r>
        <w:t>authorities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been</w:t>
      </w:r>
      <w:proofErr w:type="spellEnd"/>
      <w:r>
        <w:t xml:space="preserve"> a </w:t>
      </w:r>
      <w:proofErr w:type="spellStart"/>
      <w:r>
        <w:t>useful</w:t>
      </w:r>
      <w:proofErr w:type="spellEnd"/>
      <w:r>
        <w:t xml:space="preserve"> </w:t>
      </w:r>
      <w:proofErr w:type="spellStart"/>
      <w:r>
        <w:t>tool</w:t>
      </w:r>
      <w:proofErr w:type="spellEnd"/>
      <w:r>
        <w:t xml:space="preserve"> </w:t>
      </w:r>
      <w:proofErr w:type="spellStart"/>
      <w:r>
        <w:t>to</w:t>
      </w:r>
      <w:proofErr w:type="spellEnd"/>
      <w:r>
        <w:t xml:space="preserve"> support </w:t>
      </w:r>
      <w:proofErr w:type="spellStart"/>
      <w:r>
        <w:t>the</w:t>
      </w:r>
      <w:proofErr w:type="spellEnd"/>
      <w:r>
        <w:t xml:space="preserve"> national </w:t>
      </w:r>
      <w:proofErr w:type="spellStart"/>
      <w:r>
        <w:t>civil</w:t>
      </w:r>
      <w:proofErr w:type="spellEnd"/>
      <w:r>
        <w:t xml:space="preserve"> </w:t>
      </w:r>
      <w:proofErr w:type="spellStart"/>
      <w:r>
        <w:t>protection</w:t>
      </w:r>
      <w:proofErr w:type="spellEnd"/>
      <w:r>
        <w:t xml:space="preserve"> </w:t>
      </w:r>
      <w:proofErr w:type="spellStart"/>
      <w:r>
        <w:t>structures</w:t>
      </w:r>
      <w:proofErr w:type="spellEnd"/>
      <w:r>
        <w:t xml:space="preserve"> </w:t>
      </w:r>
      <w:proofErr w:type="spellStart"/>
      <w:r>
        <w:t>of</w:t>
      </w:r>
      <w:proofErr w:type="spellEnd"/>
      <w:r>
        <w:t xml:space="preserve"> </w:t>
      </w:r>
      <w:proofErr w:type="spellStart"/>
      <w:r>
        <w:t>member</w:t>
      </w:r>
      <w:proofErr w:type="spellEnd"/>
      <w:r>
        <w:t xml:space="preserve"> and </w:t>
      </w:r>
      <w:proofErr w:type="spellStart"/>
      <w:r>
        <w:t>participant</w:t>
      </w:r>
      <w:proofErr w:type="spellEnd"/>
      <w:r>
        <w:t xml:space="preserve"> </w:t>
      </w:r>
      <w:proofErr w:type="spellStart"/>
      <w:r>
        <w:t>states</w:t>
      </w:r>
      <w:proofErr w:type="spellEnd"/>
      <w:r>
        <w:t xml:space="preserve"> and </w:t>
      </w:r>
      <w:proofErr w:type="spellStart"/>
      <w:r>
        <w:t>to</w:t>
      </w:r>
      <w:proofErr w:type="spellEnd"/>
      <w:r>
        <w:t xml:space="preserve"> </w:t>
      </w:r>
      <w:proofErr w:type="spellStart"/>
      <w:r>
        <w:t>help</w:t>
      </w:r>
      <w:proofErr w:type="spellEnd"/>
      <w:r>
        <w:t xml:space="preserve"> </w:t>
      </w:r>
      <w:proofErr w:type="spellStart"/>
      <w:r>
        <w:t>them</w:t>
      </w:r>
      <w:proofErr w:type="spellEnd"/>
      <w:r>
        <w:t xml:space="preserve"> plan, </w:t>
      </w:r>
      <w:proofErr w:type="spellStart"/>
      <w:r>
        <w:t>prevent</w:t>
      </w:r>
      <w:proofErr w:type="spellEnd"/>
      <w:r>
        <w:t xml:space="preserve">, </w:t>
      </w:r>
      <w:proofErr w:type="spellStart"/>
      <w:r>
        <w:t>respond</w:t>
      </w:r>
      <w:proofErr w:type="spellEnd"/>
      <w:r>
        <w:t xml:space="preserve"> and manage </w:t>
      </w:r>
      <w:proofErr w:type="spellStart"/>
      <w:r>
        <w:t>natural</w:t>
      </w:r>
      <w:proofErr w:type="spellEnd"/>
      <w:r>
        <w:t xml:space="preserve"> </w:t>
      </w:r>
      <w:proofErr w:type="spellStart"/>
      <w:r>
        <w:t>disasters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otherwise</w:t>
      </w:r>
      <w:proofErr w:type="spellEnd"/>
      <w:r>
        <w:t xml:space="preserve"> </w:t>
      </w:r>
      <w:proofErr w:type="spellStart"/>
      <w:r>
        <w:t>rapidly</w:t>
      </w:r>
      <w:proofErr w:type="spellEnd"/>
      <w:r>
        <w:t xml:space="preserve"> </w:t>
      </w:r>
      <w:proofErr w:type="spellStart"/>
      <w:r>
        <w:t>submerge</w:t>
      </w:r>
      <w:proofErr w:type="spellEnd"/>
      <w:r>
        <w:t xml:space="preserve"> </w:t>
      </w:r>
      <w:proofErr w:type="spellStart"/>
      <w:r>
        <w:t>their</w:t>
      </w:r>
      <w:proofErr w:type="spellEnd"/>
      <w:r>
        <w:t xml:space="preserve"> limited </w:t>
      </w:r>
      <w:proofErr w:type="spellStart"/>
      <w:r>
        <w:t>capabilities</w:t>
      </w:r>
      <w:proofErr w:type="spellEnd"/>
      <w:r>
        <w:t xml:space="preserve">. </w:t>
      </w:r>
      <w:proofErr w:type="spellStart"/>
      <w:r>
        <w:t>However</w:t>
      </w:r>
      <w:proofErr w:type="spellEnd"/>
      <w:r>
        <w:t xml:space="preserve">, </w:t>
      </w:r>
      <w:proofErr w:type="spellStart"/>
      <w:r>
        <w:t>there</w:t>
      </w:r>
      <w:proofErr w:type="spellEnd"/>
      <w:r>
        <w:t xml:space="preserve"> was </w:t>
      </w:r>
      <w:proofErr w:type="spellStart"/>
      <w:r>
        <w:t>ample</w:t>
      </w:r>
      <w:proofErr w:type="spellEnd"/>
      <w:r>
        <w:t xml:space="preserve"> </w:t>
      </w:r>
      <w:proofErr w:type="spellStart"/>
      <w:r>
        <w:t>room</w:t>
      </w:r>
      <w:proofErr w:type="spellEnd"/>
      <w:r>
        <w:t xml:space="preserve"> </w:t>
      </w:r>
      <w:proofErr w:type="spellStart"/>
      <w:r>
        <w:t>for</w:t>
      </w:r>
      <w:proofErr w:type="spellEnd"/>
      <w:r>
        <w:t xml:space="preserve"> </w:t>
      </w:r>
      <w:proofErr w:type="spellStart"/>
      <w:r>
        <w:t>improvement</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t>cooperation</w:t>
      </w:r>
      <w:proofErr w:type="spellEnd"/>
      <w:r>
        <w:t xml:space="preserve"> and </w:t>
      </w:r>
      <w:proofErr w:type="spellStart"/>
      <w:r>
        <w:t>coordination</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UCPM. A lack </w:t>
      </w:r>
      <w:proofErr w:type="spellStart"/>
      <w:r>
        <w:t>of</w:t>
      </w:r>
      <w:proofErr w:type="spellEnd"/>
      <w:r>
        <w:t xml:space="preserve"> </w:t>
      </w:r>
      <w:proofErr w:type="spellStart"/>
      <w:r>
        <w:t>synergies</w:t>
      </w:r>
      <w:proofErr w:type="spellEnd"/>
      <w:r>
        <w:t xml:space="preserve"> and </w:t>
      </w:r>
      <w:proofErr w:type="spellStart"/>
      <w:r>
        <w:t>of</w:t>
      </w:r>
      <w:proofErr w:type="spellEnd"/>
      <w:r>
        <w:t xml:space="preserve"> a </w:t>
      </w:r>
      <w:proofErr w:type="spellStart"/>
      <w:r>
        <w:t>clear</w:t>
      </w:r>
      <w:proofErr w:type="spellEnd"/>
      <w:r>
        <w:t xml:space="preserve"> and </w:t>
      </w:r>
      <w:proofErr w:type="spellStart"/>
      <w:r>
        <w:t>shared</w:t>
      </w:r>
      <w:proofErr w:type="spellEnd"/>
      <w:r>
        <w:t xml:space="preserve"> </w:t>
      </w:r>
      <w:proofErr w:type="spellStart"/>
      <w:r>
        <w:t>visibility</w:t>
      </w:r>
      <w:proofErr w:type="spellEnd"/>
      <w:r>
        <w:t xml:space="preserve"> </w:t>
      </w:r>
      <w:proofErr w:type="spellStart"/>
      <w:r>
        <w:t>had</w:t>
      </w:r>
      <w:proofErr w:type="spellEnd"/>
      <w:r>
        <w:t xml:space="preserve"> </w:t>
      </w:r>
      <w:proofErr w:type="spellStart"/>
      <w:r>
        <w:t>been</w:t>
      </w:r>
      <w:proofErr w:type="spellEnd"/>
      <w:r>
        <w:t xml:space="preserve"> </w:t>
      </w:r>
      <w:proofErr w:type="spellStart"/>
      <w:r>
        <w:t>reported</w:t>
      </w:r>
      <w:proofErr w:type="spellEnd"/>
      <w:r>
        <w:t xml:space="preserve"> in </w:t>
      </w:r>
      <w:proofErr w:type="spellStart"/>
      <w:r>
        <w:t>some</w:t>
      </w:r>
      <w:proofErr w:type="spellEnd"/>
      <w:r>
        <w:t xml:space="preserve"> </w:t>
      </w:r>
      <w:proofErr w:type="spellStart"/>
      <w:r>
        <w:t>cases</w:t>
      </w:r>
      <w:proofErr w:type="spellEnd"/>
      <w:r>
        <w:t xml:space="preserve"> </w:t>
      </w:r>
      <w:proofErr w:type="spellStart"/>
      <w:r>
        <w:t>when</w:t>
      </w:r>
      <w:proofErr w:type="spellEnd"/>
      <w:r>
        <w:t xml:space="preserve"> a </w:t>
      </w:r>
      <w:proofErr w:type="spellStart"/>
      <w:r>
        <w:t>concerted</w:t>
      </w:r>
      <w:proofErr w:type="spellEnd"/>
      <w:r>
        <w:t xml:space="preserve"> </w:t>
      </w:r>
      <w:proofErr w:type="spellStart"/>
      <w:r>
        <w:t>action</w:t>
      </w:r>
      <w:proofErr w:type="spellEnd"/>
      <w:r>
        <w:t xml:space="preserve"> </w:t>
      </w:r>
      <w:r>
        <w:lastRenderedPageBreak/>
        <w:t xml:space="preserve">was </w:t>
      </w:r>
      <w:proofErr w:type="spellStart"/>
      <w:r>
        <w:t>urgently</w:t>
      </w:r>
      <w:proofErr w:type="spellEnd"/>
      <w:r>
        <w:t xml:space="preserve"> </w:t>
      </w:r>
      <w:proofErr w:type="spellStart"/>
      <w:r>
        <w:t>required</w:t>
      </w:r>
      <w:proofErr w:type="spellEnd"/>
      <w:r>
        <w:t xml:space="preserve">. </w:t>
      </w:r>
      <w:proofErr w:type="spellStart"/>
      <w:r>
        <w:t>Identifying</w:t>
      </w:r>
      <w:proofErr w:type="spellEnd"/>
      <w:r>
        <w:t xml:space="preserve"> and </w:t>
      </w:r>
      <w:proofErr w:type="spellStart"/>
      <w:r>
        <w:t>following</w:t>
      </w:r>
      <w:proofErr w:type="spellEnd"/>
      <w:r>
        <w:t xml:space="preserve"> </w:t>
      </w:r>
      <w:proofErr w:type="spellStart"/>
      <w:r>
        <w:t>common</w:t>
      </w:r>
      <w:proofErr w:type="spellEnd"/>
      <w:r>
        <w:t xml:space="preserve"> </w:t>
      </w:r>
      <w:proofErr w:type="spellStart"/>
      <w:r>
        <w:t>protocols</w:t>
      </w:r>
      <w:proofErr w:type="spellEnd"/>
      <w:r>
        <w:t xml:space="preserve"> was </w:t>
      </w:r>
      <w:proofErr w:type="spellStart"/>
      <w:r>
        <w:t>of</w:t>
      </w:r>
      <w:proofErr w:type="spellEnd"/>
      <w:r>
        <w:t xml:space="preserve"> </w:t>
      </w:r>
      <w:proofErr w:type="spellStart"/>
      <w:r>
        <w:t>the</w:t>
      </w:r>
      <w:proofErr w:type="spellEnd"/>
      <w:r>
        <w:t xml:space="preserve"> </w:t>
      </w:r>
      <w:proofErr w:type="spellStart"/>
      <w:r>
        <w:t>utmost</w:t>
      </w:r>
      <w:proofErr w:type="spellEnd"/>
      <w:r>
        <w:t xml:space="preserve"> </w:t>
      </w:r>
      <w:proofErr w:type="spellStart"/>
      <w:r>
        <w:t>importance</w:t>
      </w:r>
      <w:proofErr w:type="spellEnd"/>
      <w:r>
        <w:t xml:space="preserve">. The </w:t>
      </w:r>
      <w:proofErr w:type="spellStart"/>
      <w:r>
        <w:t>health</w:t>
      </w:r>
      <w:proofErr w:type="spellEnd"/>
      <w:r>
        <w:t xml:space="preserve"> </w:t>
      </w:r>
      <w:proofErr w:type="spellStart"/>
      <w:r>
        <w:t>sector</w:t>
      </w:r>
      <w:proofErr w:type="spellEnd"/>
      <w:r>
        <w:t xml:space="preserve"> </w:t>
      </w:r>
      <w:proofErr w:type="spellStart"/>
      <w:r>
        <w:t>would</w:t>
      </w:r>
      <w:proofErr w:type="spellEnd"/>
      <w:r>
        <w:t xml:space="preserve"> </w:t>
      </w:r>
      <w:proofErr w:type="spellStart"/>
      <w:r>
        <w:t>be</w:t>
      </w:r>
      <w:proofErr w:type="spellEnd"/>
      <w:r>
        <w:t xml:space="preserve"> </w:t>
      </w:r>
      <w:proofErr w:type="spellStart"/>
      <w:r>
        <w:t>the</w:t>
      </w:r>
      <w:proofErr w:type="spellEnd"/>
      <w:r>
        <w:t xml:space="preserve"> </w:t>
      </w:r>
      <w:proofErr w:type="spellStart"/>
      <w:r>
        <w:t>sole</w:t>
      </w:r>
      <w:proofErr w:type="spellEnd"/>
      <w:r>
        <w:t xml:space="preserve"> </w:t>
      </w:r>
      <w:proofErr w:type="spellStart"/>
      <w:r>
        <w:t>exception</w:t>
      </w:r>
      <w:proofErr w:type="spellEnd"/>
      <w:r>
        <w:t xml:space="preserve"> </w:t>
      </w:r>
      <w:proofErr w:type="spellStart"/>
      <w:r>
        <w:t>where</w:t>
      </w:r>
      <w:proofErr w:type="spellEnd"/>
      <w:r>
        <w:t xml:space="preserve"> </w:t>
      </w:r>
      <w:proofErr w:type="spellStart"/>
      <w:r>
        <w:t>common</w:t>
      </w:r>
      <w:proofErr w:type="spellEnd"/>
      <w:r>
        <w:t xml:space="preserve"> </w:t>
      </w:r>
      <w:proofErr w:type="spellStart"/>
      <w:r>
        <w:t>protocols</w:t>
      </w:r>
      <w:proofErr w:type="spellEnd"/>
      <w:r>
        <w:t xml:space="preserve"> </w:t>
      </w:r>
      <w:proofErr w:type="spellStart"/>
      <w:r>
        <w:t>are</w:t>
      </w:r>
      <w:proofErr w:type="spellEnd"/>
      <w:r>
        <w:t xml:space="preserve"> </w:t>
      </w:r>
      <w:proofErr w:type="spellStart"/>
      <w:r>
        <w:t>relatively</w:t>
      </w:r>
      <w:proofErr w:type="spellEnd"/>
      <w:r>
        <w:t xml:space="preserve"> </w:t>
      </w:r>
      <w:proofErr w:type="spellStart"/>
      <w:r>
        <w:t>more</w:t>
      </w:r>
      <w:proofErr w:type="spellEnd"/>
      <w:r>
        <w:t xml:space="preserve"> </w:t>
      </w:r>
      <w:proofErr w:type="spellStart"/>
      <w:r>
        <w:t>advanced</w:t>
      </w:r>
      <w:proofErr w:type="spellEnd"/>
      <w:r>
        <w:t xml:space="preserve"> </w:t>
      </w:r>
      <w:proofErr w:type="spellStart"/>
      <w:r>
        <w:t>than</w:t>
      </w:r>
      <w:proofErr w:type="spellEnd"/>
      <w:r>
        <w:t xml:space="preserve"> in </w:t>
      </w:r>
      <w:proofErr w:type="spellStart"/>
      <w:r>
        <w:t>any</w:t>
      </w:r>
      <w:proofErr w:type="spellEnd"/>
      <w:r>
        <w:t xml:space="preserve"> </w:t>
      </w:r>
      <w:proofErr w:type="spellStart"/>
      <w:r>
        <w:t>other</w:t>
      </w:r>
      <w:proofErr w:type="spellEnd"/>
      <w:r>
        <w:t xml:space="preserve"> </w:t>
      </w:r>
      <w:proofErr w:type="spellStart"/>
      <w:r>
        <w:t>domain</w:t>
      </w:r>
      <w:proofErr w:type="spellEnd"/>
      <w:r>
        <w:t xml:space="preserve">. </w:t>
      </w:r>
      <w:proofErr w:type="spellStart"/>
      <w:r>
        <w:t>Improved</w:t>
      </w:r>
      <w:proofErr w:type="spellEnd"/>
      <w:r>
        <w:t xml:space="preserve"> </w:t>
      </w:r>
      <w:proofErr w:type="spellStart"/>
      <w:r>
        <w:t>cooperation</w:t>
      </w:r>
      <w:proofErr w:type="spellEnd"/>
      <w:r>
        <w:t xml:space="preserve"> and </w:t>
      </w:r>
      <w:proofErr w:type="spellStart"/>
      <w:r>
        <w:t>coordination</w:t>
      </w:r>
      <w:proofErr w:type="spellEnd"/>
      <w:r>
        <w:t xml:space="preserve"> </w:t>
      </w:r>
      <w:proofErr w:type="spellStart"/>
      <w:r>
        <w:t>would</w:t>
      </w:r>
      <w:proofErr w:type="spellEnd"/>
      <w:r>
        <w:t xml:space="preserve"> </w:t>
      </w:r>
      <w:proofErr w:type="spellStart"/>
      <w:r>
        <w:t>be</w:t>
      </w:r>
      <w:proofErr w:type="spellEnd"/>
      <w:r>
        <w:t xml:space="preserve"> </w:t>
      </w:r>
      <w:proofErr w:type="spellStart"/>
      <w:r>
        <w:t>especially</w:t>
      </w:r>
      <w:proofErr w:type="spellEnd"/>
      <w:r>
        <w:t xml:space="preserve"> </w:t>
      </w:r>
      <w:proofErr w:type="spellStart"/>
      <w:r>
        <w:t>felt</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domains</w:t>
      </w:r>
      <w:proofErr w:type="spellEnd"/>
      <w:r>
        <w:t xml:space="preserve">: </w:t>
      </w:r>
      <w:proofErr w:type="spellStart"/>
      <w:r>
        <w:t>unified</w:t>
      </w:r>
      <w:proofErr w:type="spellEnd"/>
      <w:r>
        <w:t xml:space="preserve"> </w:t>
      </w:r>
      <w:proofErr w:type="spellStart"/>
      <w:r>
        <w:t>commandment</w:t>
      </w:r>
      <w:proofErr w:type="spellEnd"/>
      <w:r>
        <w:t xml:space="preserve"> and </w:t>
      </w:r>
      <w:proofErr w:type="spellStart"/>
      <w:r>
        <w:t>use</w:t>
      </w:r>
      <w:proofErr w:type="spellEnd"/>
      <w:r>
        <w:t xml:space="preserve"> </w:t>
      </w:r>
      <w:proofErr w:type="spellStart"/>
      <w:r>
        <w:t>of</w:t>
      </w:r>
      <w:proofErr w:type="spellEnd"/>
      <w:r>
        <w:t xml:space="preserve"> </w:t>
      </w:r>
      <w:proofErr w:type="spellStart"/>
      <w:r>
        <w:t>common</w:t>
      </w:r>
      <w:proofErr w:type="spellEnd"/>
      <w:r>
        <w:t xml:space="preserve"> </w:t>
      </w:r>
      <w:proofErr w:type="spellStart"/>
      <w:r>
        <w:t>tools</w:t>
      </w:r>
      <w:proofErr w:type="spellEnd"/>
      <w:r>
        <w:t xml:space="preserve"> (</w:t>
      </w:r>
      <w:proofErr w:type="spellStart"/>
      <w:r>
        <w:t>or</w:t>
      </w:r>
      <w:proofErr w:type="spellEnd"/>
      <w:r>
        <w:t xml:space="preserve"> </w:t>
      </w:r>
      <w:proofErr w:type="spellStart"/>
      <w:r>
        <w:t>harmonization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one</w:t>
      </w:r>
      <w:proofErr w:type="spellEnd"/>
      <w:r>
        <w:t xml:space="preserve"> so </w:t>
      </w:r>
      <w:proofErr w:type="spellStart"/>
      <w:r>
        <w:t>that</w:t>
      </w:r>
      <w:proofErr w:type="spellEnd"/>
      <w:r>
        <w:t xml:space="preserve">, </w:t>
      </w:r>
      <w:proofErr w:type="spellStart"/>
      <w:r>
        <w:t>even</w:t>
      </w:r>
      <w:proofErr w:type="spellEnd"/>
      <w:r>
        <w:t xml:space="preserve"> </w:t>
      </w:r>
      <w:proofErr w:type="spellStart"/>
      <w:r>
        <w:t>if</w:t>
      </w:r>
      <w:proofErr w:type="spellEnd"/>
      <w:r>
        <w:t xml:space="preserve"> </w:t>
      </w:r>
      <w:proofErr w:type="spellStart"/>
      <w:r>
        <w:t>they</w:t>
      </w:r>
      <w:proofErr w:type="spellEnd"/>
      <w:r>
        <w:t xml:space="preserve"> </w:t>
      </w:r>
      <w:proofErr w:type="spellStart"/>
      <w:r>
        <w:t>remain</w:t>
      </w:r>
      <w:proofErr w:type="spellEnd"/>
      <w:r>
        <w:t xml:space="preserve"> different </w:t>
      </w:r>
      <w:proofErr w:type="spellStart"/>
      <w:r>
        <w:t>to</w:t>
      </w:r>
      <w:proofErr w:type="spellEnd"/>
      <w:r>
        <w:t xml:space="preserve"> </w:t>
      </w:r>
      <w:proofErr w:type="spellStart"/>
      <w:r>
        <w:t>adapt</w:t>
      </w:r>
      <w:proofErr w:type="spellEnd"/>
      <w:r>
        <w:t xml:space="preserve"> </w:t>
      </w:r>
      <w:proofErr w:type="spellStart"/>
      <w:r>
        <w:t>to</w:t>
      </w:r>
      <w:proofErr w:type="spellEnd"/>
      <w:r>
        <w:t xml:space="preserve"> </w:t>
      </w:r>
      <w:proofErr w:type="spellStart"/>
      <w:r>
        <w:t>specific</w:t>
      </w:r>
      <w:proofErr w:type="spellEnd"/>
      <w:r>
        <w:t xml:space="preserve"> </w:t>
      </w:r>
      <w:proofErr w:type="spellStart"/>
      <w:r>
        <w:t>needs</w:t>
      </w:r>
      <w:proofErr w:type="spellEnd"/>
      <w:r>
        <w:t xml:space="preserve"> and </w:t>
      </w:r>
      <w:proofErr w:type="spellStart"/>
      <w:r>
        <w:t>situations</w:t>
      </w:r>
      <w:proofErr w:type="spellEnd"/>
      <w:r>
        <w:t xml:space="preserve">, </w:t>
      </w:r>
      <w:proofErr w:type="spellStart"/>
      <w:r>
        <w:t>they</w:t>
      </w:r>
      <w:proofErr w:type="spellEnd"/>
      <w:r>
        <w:t xml:space="preserve"> </w:t>
      </w:r>
      <w:proofErr w:type="spellStart"/>
      <w:r>
        <w:t>can</w:t>
      </w:r>
      <w:proofErr w:type="spellEnd"/>
      <w:r>
        <w:t xml:space="preserve"> at least </w:t>
      </w:r>
      <w:proofErr w:type="spellStart"/>
      <w:r>
        <w:t>be</w:t>
      </w:r>
      <w:proofErr w:type="spellEnd"/>
      <w:r>
        <w:t xml:space="preserve"> </w:t>
      </w:r>
      <w:proofErr w:type="spellStart"/>
      <w:r>
        <w:t>made</w:t>
      </w:r>
      <w:proofErr w:type="spellEnd"/>
      <w:r>
        <w:t xml:space="preserve"> </w:t>
      </w:r>
      <w:proofErr w:type="spellStart"/>
      <w:r>
        <w:t>compatible</w:t>
      </w:r>
      <w:proofErr w:type="spellEnd"/>
      <w:r>
        <w:t>).</w:t>
      </w:r>
    </w:p>
    <w:p w:rsidR="000123EB" w:rsidP="000123EB" w:rsidRDefault="000123EB" w14:paraId="15268FE0" w14:textId="77777777">
      <w:pPr>
        <w:rPr>
          <w:lang w:val="en-GB"/>
        </w:rPr>
      </w:pPr>
    </w:p>
    <w:p w:rsidR="000123EB" w:rsidP="000123EB" w:rsidRDefault="000123EB" w14:paraId="036A30A9" w14:textId="77777777">
      <w:r>
        <w:t xml:space="preserve">Also, a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Romanian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achieved</w:t>
      </w:r>
      <w:proofErr w:type="spellEnd"/>
      <w:r>
        <w:t xml:space="preserve"> </w:t>
      </w:r>
      <w:proofErr w:type="spellStart"/>
      <w:r>
        <w:t>what</w:t>
      </w:r>
      <w:proofErr w:type="spellEnd"/>
      <w:r>
        <w:t xml:space="preserve"> </w:t>
      </w:r>
      <w:proofErr w:type="spellStart"/>
      <w:r>
        <w:t>it</w:t>
      </w:r>
      <w:proofErr w:type="spellEnd"/>
      <w:r>
        <w:t xml:space="preserve"> was </w:t>
      </w:r>
      <w:proofErr w:type="spellStart"/>
      <w:r>
        <w:t>set</w:t>
      </w:r>
      <w:proofErr w:type="spellEnd"/>
      <w:r>
        <w:t xml:space="preserve"> out </w:t>
      </w:r>
      <w:proofErr w:type="spellStart"/>
      <w:r>
        <w:t>to</w:t>
      </w:r>
      <w:proofErr w:type="spellEnd"/>
      <w:r>
        <w:t xml:space="preserve"> </w:t>
      </w:r>
      <w:proofErr w:type="spellStart"/>
      <w:r>
        <w:t>achieve</w:t>
      </w:r>
      <w:proofErr w:type="spellEnd"/>
      <w:r>
        <w:t xml:space="preserve">, </w:t>
      </w:r>
      <w:proofErr w:type="spellStart"/>
      <w:r>
        <w:t>namely</w:t>
      </w:r>
      <w:proofErr w:type="spellEnd"/>
      <w:r>
        <w:t xml:space="preserve">, </w:t>
      </w:r>
      <w:proofErr w:type="spellStart"/>
      <w:r>
        <w:t>it</w:t>
      </w:r>
      <w:proofErr w:type="spellEnd"/>
      <w:r>
        <w:t xml:space="preserve"> (1) </w:t>
      </w:r>
      <w:proofErr w:type="spellStart"/>
      <w:r>
        <w:t>provided</w:t>
      </w:r>
      <w:proofErr w:type="spellEnd"/>
      <w:r>
        <w:t xml:space="preserve"> </w:t>
      </w:r>
      <w:proofErr w:type="spellStart"/>
      <w:r>
        <w:t>the</w:t>
      </w:r>
      <w:proofErr w:type="spellEnd"/>
      <w:r>
        <w:t xml:space="preserve"> </w:t>
      </w:r>
      <w:proofErr w:type="spellStart"/>
      <w:r>
        <w:t>necessary</w:t>
      </w:r>
      <w:proofErr w:type="spellEnd"/>
      <w:r>
        <w:t xml:space="preserve"> support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efforts</w:t>
      </w:r>
      <w:proofErr w:type="spellEnd"/>
      <w:r>
        <w:t xml:space="preserve"> </w:t>
      </w:r>
      <w:proofErr w:type="spellStart"/>
      <w:r>
        <w:t>of</w:t>
      </w:r>
      <w:proofErr w:type="spellEnd"/>
      <w:r>
        <w:t xml:space="preserve"> </w:t>
      </w:r>
      <w:proofErr w:type="spellStart"/>
      <w:r>
        <w:t>affected</w:t>
      </w:r>
      <w:proofErr w:type="spellEnd"/>
      <w:r>
        <w:t xml:space="preserve"> countries and (2) </w:t>
      </w:r>
      <w:proofErr w:type="spellStart"/>
      <w:r>
        <w:t>formed</w:t>
      </w:r>
      <w:proofErr w:type="spellEnd"/>
      <w:r>
        <w:t xml:space="preserve"> a </w:t>
      </w:r>
      <w:proofErr w:type="spellStart"/>
      <w:r>
        <w:t>joint</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civil</w:t>
      </w:r>
      <w:proofErr w:type="spellEnd"/>
      <w:r>
        <w:t xml:space="preserve"> </w:t>
      </w:r>
      <w:proofErr w:type="spellStart"/>
      <w:r>
        <w:t>protection</w:t>
      </w:r>
      <w:proofErr w:type="spellEnd"/>
      <w:r>
        <w:t xml:space="preserve"> in Europe (and </w:t>
      </w:r>
      <w:proofErr w:type="spellStart"/>
      <w:r>
        <w:t>beyond</w:t>
      </w:r>
      <w:proofErr w:type="spellEnd"/>
      <w:r>
        <w:t>).</w:t>
      </w:r>
    </w:p>
    <w:p w:rsidR="000123EB" w:rsidP="000123EB" w:rsidRDefault="000123EB" w14:paraId="1BD98449" w14:textId="77777777">
      <w:pPr>
        <w:rPr>
          <w:lang w:val="en-GB"/>
        </w:rPr>
      </w:pPr>
    </w:p>
    <w:p w:rsidR="000123EB" w:rsidP="000123EB" w:rsidRDefault="000123EB" w14:paraId="02B4A38A" w14:textId="77777777">
      <w:proofErr w:type="spellStart"/>
      <w:r>
        <w:t>Furthermore</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efficiency</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implementation</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responsible</w:t>
      </w:r>
      <w:proofErr w:type="spellEnd"/>
      <w:r>
        <w:t xml:space="preserve"> </w:t>
      </w:r>
      <w:proofErr w:type="spellStart"/>
      <w:r>
        <w:t>Romanian</w:t>
      </w:r>
      <w:proofErr w:type="spellEnd"/>
      <w:r>
        <w:t xml:space="preserve"> </w:t>
      </w:r>
      <w:proofErr w:type="spellStart"/>
      <w:r>
        <w:t>authorities</w:t>
      </w:r>
      <w:proofErr w:type="spellEnd"/>
      <w:r>
        <w:t xml:space="preserve"> </w:t>
      </w:r>
      <w:proofErr w:type="spellStart"/>
      <w:r>
        <w:t>were</w:t>
      </w:r>
      <w:proofErr w:type="spellEnd"/>
      <w:r>
        <w:t xml:space="preserve"> </w:t>
      </w:r>
      <w:proofErr w:type="spellStart"/>
      <w:r>
        <w:t>always</w:t>
      </w:r>
      <w:proofErr w:type="spellEnd"/>
      <w:r>
        <w:t xml:space="preserve"> happy </w:t>
      </w:r>
      <w:proofErr w:type="spellStart"/>
      <w:r>
        <w:t>to</w:t>
      </w:r>
      <w:proofErr w:type="spellEnd"/>
      <w:r>
        <w:t xml:space="preserve"> follow </w:t>
      </w:r>
      <w:proofErr w:type="spellStart"/>
      <w:r>
        <w:t>the</w:t>
      </w:r>
      <w:proofErr w:type="spellEnd"/>
      <w:r>
        <w:t xml:space="preserve"> </w:t>
      </w:r>
      <w:proofErr w:type="spellStart"/>
      <w:r>
        <w:t>latest</w:t>
      </w:r>
      <w:proofErr w:type="spellEnd"/>
      <w:r>
        <w:t xml:space="preserve"> </w:t>
      </w:r>
      <w:proofErr w:type="spellStart"/>
      <w:r>
        <w:t>trends</w:t>
      </w:r>
      <w:proofErr w:type="spellEnd"/>
      <w:r>
        <w:t xml:space="preserve"> and </w:t>
      </w:r>
      <w:proofErr w:type="spellStart"/>
      <w:r>
        <w:t>innovations</w:t>
      </w:r>
      <w:proofErr w:type="spellEnd"/>
      <w:r>
        <w:t xml:space="preserve"> in </w:t>
      </w:r>
      <w:proofErr w:type="spellStart"/>
      <w:r>
        <w:t>technology</w:t>
      </w:r>
      <w:proofErr w:type="spellEnd"/>
      <w:r>
        <w:t xml:space="preserve">. He </w:t>
      </w:r>
      <w:proofErr w:type="spellStart"/>
      <w:r>
        <w:t>believed</w:t>
      </w:r>
      <w:proofErr w:type="spellEnd"/>
      <w:r>
        <w:t xml:space="preserve"> </w:t>
      </w:r>
      <w:proofErr w:type="spellStart"/>
      <w:r>
        <w:t>that</w:t>
      </w:r>
      <w:proofErr w:type="spellEnd"/>
      <w:r>
        <w:t xml:space="preserve"> </w:t>
      </w:r>
      <w:proofErr w:type="spellStart"/>
      <w:r>
        <w:t>technological</w:t>
      </w:r>
      <w:proofErr w:type="spellEnd"/>
      <w:r>
        <w:t xml:space="preserve"> </w:t>
      </w:r>
      <w:proofErr w:type="spellStart"/>
      <w:r>
        <w:t>innovation</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for</w:t>
      </w:r>
      <w:proofErr w:type="spellEnd"/>
      <w:r>
        <w:t xml:space="preserve"> </w:t>
      </w:r>
      <w:proofErr w:type="spellStart"/>
      <w:r>
        <w:t>staying</w:t>
      </w:r>
      <w:proofErr w:type="spellEnd"/>
      <w:r>
        <w:t xml:space="preserve"> </w:t>
      </w:r>
      <w:proofErr w:type="spellStart"/>
      <w:r>
        <w:t>up</w:t>
      </w:r>
      <w:proofErr w:type="spellEnd"/>
      <w:r>
        <w:t>-</w:t>
      </w:r>
      <w:proofErr w:type="spellStart"/>
      <w:r>
        <w:t>to</w:t>
      </w:r>
      <w:proofErr w:type="spellEnd"/>
      <w:r>
        <w:t xml:space="preserve">-date and </w:t>
      </w:r>
      <w:proofErr w:type="spellStart"/>
      <w:r>
        <w:t>improving</w:t>
      </w:r>
      <w:proofErr w:type="spellEnd"/>
      <w:r>
        <w:t xml:space="preserve"> </w:t>
      </w:r>
      <w:proofErr w:type="spellStart"/>
      <w:r>
        <w:t>efficiency</w:t>
      </w:r>
      <w:proofErr w:type="spellEnd"/>
      <w:r>
        <w:t xml:space="preserve">. The </w:t>
      </w:r>
      <w:proofErr w:type="spellStart"/>
      <w:r>
        <w:t>participant</w:t>
      </w:r>
      <w:proofErr w:type="spellEnd"/>
      <w:r>
        <w:t xml:space="preserve"> </w:t>
      </w:r>
      <w:proofErr w:type="spellStart"/>
      <w:r>
        <w:t>praised</w:t>
      </w:r>
      <w:proofErr w:type="spellEnd"/>
      <w:r>
        <w:t xml:space="preserve"> </w:t>
      </w:r>
      <w:proofErr w:type="spellStart"/>
      <w:r>
        <w:t>the</w:t>
      </w:r>
      <w:proofErr w:type="spellEnd"/>
      <w:r>
        <w:t xml:space="preserve"> UCPM "Exchange </w:t>
      </w:r>
      <w:proofErr w:type="spellStart"/>
      <w:r>
        <w:t>of</w:t>
      </w:r>
      <w:proofErr w:type="spellEnd"/>
      <w:r>
        <w:t xml:space="preserve"> </w:t>
      </w:r>
      <w:proofErr w:type="spellStart"/>
      <w:r>
        <w:t>Experts</w:t>
      </w:r>
      <w:proofErr w:type="spellEnd"/>
      <w:r>
        <w:t xml:space="preserve"> </w:t>
      </w:r>
      <w:proofErr w:type="spellStart"/>
      <w:r>
        <w:t>Program</w:t>
      </w:r>
      <w:proofErr w:type="spellEnd"/>
      <w:r>
        <w:t xml:space="preserve">" </w:t>
      </w:r>
      <w:proofErr w:type="spellStart"/>
      <w:r>
        <w:t>as</w:t>
      </w:r>
      <w:proofErr w:type="spellEnd"/>
      <w:r>
        <w:t xml:space="preserve"> </w:t>
      </w:r>
      <w:proofErr w:type="spellStart"/>
      <w:r>
        <w:t>it</w:t>
      </w:r>
      <w:proofErr w:type="spellEnd"/>
      <w:r>
        <w:t xml:space="preserve"> </w:t>
      </w:r>
      <w:proofErr w:type="spellStart"/>
      <w:r>
        <w:t>facilitates</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staying</w:t>
      </w:r>
      <w:proofErr w:type="spellEnd"/>
      <w:r>
        <w:t xml:space="preserve"> </w:t>
      </w:r>
      <w:proofErr w:type="spellStart"/>
      <w:r>
        <w:t>aware</w:t>
      </w:r>
      <w:proofErr w:type="spellEnd"/>
      <w:r>
        <w:t xml:space="preserve"> </w:t>
      </w:r>
      <w:proofErr w:type="spellStart"/>
      <w:r>
        <w:t>of</w:t>
      </w:r>
      <w:proofErr w:type="spellEnd"/>
      <w:r>
        <w:t xml:space="preserve"> </w:t>
      </w:r>
      <w:proofErr w:type="spellStart"/>
      <w:r>
        <w:t>novel</w:t>
      </w:r>
      <w:proofErr w:type="spellEnd"/>
      <w:r>
        <w:t xml:space="preserve"> </w:t>
      </w:r>
      <w:proofErr w:type="spellStart"/>
      <w:r>
        <w:t>means</w:t>
      </w:r>
      <w:proofErr w:type="spellEnd"/>
      <w:r>
        <w:t>/</w:t>
      </w:r>
      <w:proofErr w:type="spellStart"/>
      <w:r>
        <w:t>tools</w:t>
      </w:r>
      <w:proofErr w:type="spellEnd"/>
      <w:r>
        <w:t xml:space="preserve"> in </w:t>
      </w:r>
      <w:proofErr w:type="spellStart"/>
      <w:r>
        <w:t>civil</w:t>
      </w:r>
      <w:proofErr w:type="spellEnd"/>
      <w:r>
        <w:t xml:space="preserve"> </w:t>
      </w:r>
      <w:proofErr w:type="spellStart"/>
      <w:r>
        <w:t>protection</w:t>
      </w:r>
      <w:proofErr w:type="spellEnd"/>
      <w:r>
        <w:t>.</w:t>
      </w:r>
    </w:p>
    <w:p w:rsidR="000123EB" w:rsidP="000123EB" w:rsidRDefault="000123EB" w14:paraId="66F28F64" w14:textId="77777777">
      <w:pPr>
        <w:rPr>
          <w:lang w:val="en-GB"/>
        </w:rPr>
      </w:pPr>
    </w:p>
    <w:p w:rsidR="000123EB" w:rsidP="000123EB" w:rsidRDefault="000123EB" w14:paraId="0273DA42" w14:textId="77777777">
      <w:r>
        <w:t xml:space="preserve">The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t>Romanian</w:t>
      </w:r>
      <w:proofErr w:type="spellEnd"/>
      <w:r>
        <w:t xml:space="preserve"> </w:t>
      </w:r>
      <w:proofErr w:type="spellStart"/>
      <w:r>
        <w:t>public</w:t>
      </w:r>
      <w:proofErr w:type="spellEnd"/>
      <w:r>
        <w:t xml:space="preserve"> </w:t>
      </w:r>
      <w:proofErr w:type="spellStart"/>
      <w:r>
        <w:t>authorities</w:t>
      </w:r>
      <w:proofErr w:type="spellEnd"/>
      <w:r>
        <w:t xml:space="preserve"> also </w:t>
      </w:r>
      <w:proofErr w:type="spellStart"/>
      <w:r>
        <w:t>made</w:t>
      </w:r>
      <w:proofErr w:type="spellEnd"/>
      <w:r>
        <w:t xml:space="preserve"> a </w:t>
      </w:r>
      <w:proofErr w:type="spellStart"/>
      <w:r>
        <w:t>point</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interoperability</w:t>
      </w:r>
      <w:proofErr w:type="spellEnd"/>
      <w:r>
        <w:t xml:space="preserve"> </w:t>
      </w:r>
      <w:proofErr w:type="spellStart"/>
      <w:r>
        <w:t>between</w:t>
      </w:r>
      <w:proofErr w:type="spellEnd"/>
      <w:r>
        <w:t xml:space="preserve"> EU countries, </w:t>
      </w:r>
      <w:proofErr w:type="spellStart"/>
      <w:r>
        <w:t>highlighting</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guidelines</w:t>
      </w:r>
      <w:proofErr w:type="spellEnd"/>
      <w:r>
        <w:t xml:space="preserve"> on </w:t>
      </w:r>
      <w:proofErr w:type="spellStart"/>
      <w:r>
        <w:t>capacities</w:t>
      </w:r>
      <w:proofErr w:type="spellEnd"/>
      <w:r>
        <w:t xml:space="preserve">. He </w:t>
      </w:r>
      <w:proofErr w:type="spellStart"/>
      <w:r>
        <w:t>particularly</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desire</w:t>
      </w:r>
      <w:proofErr w:type="spellEnd"/>
      <w:r>
        <w:t xml:space="preserve"> </w:t>
      </w:r>
      <w:proofErr w:type="spellStart"/>
      <w:r>
        <w:t>for</w:t>
      </w:r>
      <w:proofErr w:type="spellEnd"/>
      <w:r>
        <w:t xml:space="preserve"> </w:t>
      </w:r>
      <w:proofErr w:type="spellStart"/>
      <w:r>
        <w:t>more</w:t>
      </w:r>
      <w:proofErr w:type="spellEnd"/>
      <w:r>
        <w:t xml:space="preserve"> </w:t>
      </w:r>
      <w:proofErr w:type="spellStart"/>
      <w:r>
        <w:t>concrete</w:t>
      </w:r>
      <w:proofErr w:type="spellEnd"/>
      <w:r>
        <w:t xml:space="preserve"> EU-</w:t>
      </w:r>
      <w:proofErr w:type="spellStart"/>
      <w:r>
        <w:t>wide</w:t>
      </w:r>
      <w:proofErr w:type="spellEnd"/>
      <w:r>
        <w:t xml:space="preserve"> </w:t>
      </w:r>
      <w:proofErr w:type="spellStart"/>
      <w:r>
        <w:t>regulations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that</w:t>
      </w:r>
      <w:proofErr w:type="spellEnd"/>
      <w:r>
        <w:t xml:space="preserve"> a </w:t>
      </w:r>
      <w:proofErr w:type="spellStart"/>
      <w:r>
        <w:t>capacity</w:t>
      </w:r>
      <w:proofErr w:type="spellEnd"/>
      <w:r>
        <w:t xml:space="preserve"> (</w:t>
      </w:r>
      <w:proofErr w:type="spellStart"/>
      <w:r>
        <w:t>from</w:t>
      </w:r>
      <w:proofErr w:type="spellEnd"/>
      <w:r>
        <w:t xml:space="preserve"> </w:t>
      </w:r>
      <w:proofErr w:type="spellStart"/>
      <w:r>
        <w:t>any</w:t>
      </w:r>
      <w:proofErr w:type="spellEnd"/>
      <w:r>
        <w:t xml:space="preserve"> </w:t>
      </w:r>
      <w:proofErr w:type="spellStart"/>
      <w:r>
        <w:t>country</w:t>
      </w:r>
      <w:proofErr w:type="spellEnd"/>
      <w:r>
        <w:t xml:space="preserve">) </w:t>
      </w:r>
      <w:proofErr w:type="spellStart"/>
      <w:r>
        <w:t>needs</w:t>
      </w:r>
      <w:proofErr w:type="spellEnd"/>
      <w:r>
        <w:t xml:space="preserve"> </w:t>
      </w:r>
      <w:proofErr w:type="spellStart"/>
      <w:r>
        <w:t>to</w:t>
      </w:r>
      <w:proofErr w:type="spellEnd"/>
      <w:r>
        <w:t xml:space="preserve"> </w:t>
      </w:r>
      <w:proofErr w:type="spellStart"/>
      <w:r>
        <w:t>fulfil</w:t>
      </w:r>
      <w:proofErr w:type="spellEnd"/>
      <w:r>
        <w:t xml:space="preserve"> </w:t>
      </w:r>
      <w:proofErr w:type="spellStart"/>
      <w:r>
        <w:t>when</w:t>
      </w:r>
      <w:proofErr w:type="spellEnd"/>
      <w:r>
        <w:t xml:space="preserve"> </w:t>
      </w:r>
      <w:proofErr w:type="spellStart"/>
      <w:r>
        <w:t>it</w:t>
      </w:r>
      <w:proofErr w:type="spellEnd"/>
      <w:r>
        <w:t xml:space="preserve"> </w:t>
      </w:r>
      <w:proofErr w:type="spellStart"/>
      <w:r>
        <w:t>is</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execute</w:t>
      </w:r>
      <w:proofErr w:type="spellEnd"/>
      <w:r>
        <w:t xml:space="preserve"> </w:t>
      </w:r>
      <w:proofErr w:type="spellStart"/>
      <w:r>
        <w:t>missions</w:t>
      </w:r>
      <w:proofErr w:type="spellEnd"/>
      <w:r>
        <w:t xml:space="preserve"> </w:t>
      </w:r>
      <w:proofErr w:type="spellStart"/>
      <w:r>
        <w:t>under</w:t>
      </w:r>
      <w:proofErr w:type="spellEnd"/>
      <w:r>
        <w:t xml:space="preserve"> </w:t>
      </w:r>
      <w:proofErr w:type="spellStart"/>
      <w:r>
        <w:t>the</w:t>
      </w:r>
      <w:proofErr w:type="spellEnd"/>
      <w:r>
        <w:t xml:space="preserve"> </w:t>
      </w:r>
      <w:proofErr w:type="spellStart"/>
      <w:r>
        <w:t>umbrella</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Romanian</w:t>
      </w:r>
      <w:proofErr w:type="spellEnd"/>
      <w:r>
        <w:t xml:space="preserve"> </w:t>
      </w:r>
      <w:proofErr w:type="spellStart"/>
      <w:r>
        <w:t>authorities</w:t>
      </w:r>
      <w:proofErr w:type="spellEnd"/>
      <w:r>
        <w:t xml:space="preserve"> </w:t>
      </w:r>
      <w:proofErr w:type="spellStart"/>
      <w:r>
        <w:t>stated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supplement</w:t>
      </w:r>
      <w:proofErr w:type="spellEnd"/>
      <w:r>
        <w:t xml:space="preserve"> EC </w:t>
      </w:r>
      <w:proofErr w:type="spellStart"/>
      <w:r>
        <w:t>decision</w:t>
      </w:r>
      <w:proofErr w:type="spellEnd"/>
      <w:r>
        <w:t xml:space="preserve"> 762 and </w:t>
      </w:r>
      <w:proofErr w:type="spellStart"/>
      <w:r>
        <w:t>its</w:t>
      </w:r>
      <w:proofErr w:type="spellEnd"/>
      <w:r>
        <w:t xml:space="preserve"> </w:t>
      </w:r>
      <w:proofErr w:type="spellStart"/>
      <w:r>
        <w:t>following</w:t>
      </w:r>
      <w:proofErr w:type="spellEnd"/>
      <w:r>
        <w:t xml:space="preserve"> </w:t>
      </w:r>
      <w:proofErr w:type="spellStart"/>
      <w:r>
        <w:t>amendments</w:t>
      </w:r>
      <w:proofErr w:type="spellEnd"/>
      <w:r>
        <w:t xml:space="preserve">, </w:t>
      </w:r>
      <w:proofErr w:type="spellStart"/>
      <w:r>
        <w:t>which</w:t>
      </w:r>
      <w:proofErr w:type="spellEnd"/>
      <w:r>
        <w:t xml:space="preserve"> </w:t>
      </w:r>
      <w:proofErr w:type="spellStart"/>
      <w:r>
        <w:t>describes</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rules</w:t>
      </w:r>
      <w:proofErr w:type="spellEnd"/>
      <w:r>
        <w:t xml:space="preserve"> and </w:t>
      </w:r>
      <w:proofErr w:type="spellStart"/>
      <w:r>
        <w:t>requirements</w:t>
      </w:r>
      <w:proofErr w:type="spellEnd"/>
      <w:r>
        <w:t xml:space="preserve"> </w:t>
      </w:r>
      <w:proofErr w:type="spellStart"/>
      <w:r>
        <w:t>for</w:t>
      </w:r>
      <w:proofErr w:type="spellEnd"/>
      <w:r>
        <w:t xml:space="preserve"> </w:t>
      </w:r>
      <w:proofErr w:type="spellStart"/>
      <w:r>
        <w:t>certified</w:t>
      </w:r>
      <w:proofErr w:type="spellEnd"/>
      <w:r>
        <w:t xml:space="preserve"> </w:t>
      </w:r>
      <w:proofErr w:type="spellStart"/>
      <w:r>
        <w:t>participation</w:t>
      </w:r>
      <w:proofErr w:type="spellEnd"/>
      <w:r>
        <w:t xml:space="preserve"> in </w:t>
      </w:r>
      <w:proofErr w:type="spellStart"/>
      <w:r>
        <w:t>the</w:t>
      </w:r>
      <w:proofErr w:type="spellEnd"/>
      <w:r>
        <w:t xml:space="preserve"> EU </w:t>
      </w:r>
      <w:proofErr w:type="spellStart"/>
      <w:r>
        <w:t>civil</w:t>
      </w:r>
      <w:proofErr w:type="spellEnd"/>
      <w:r>
        <w:t xml:space="preserve"> </w:t>
      </w:r>
      <w:proofErr w:type="spellStart"/>
      <w:r>
        <w:t>protection</w:t>
      </w:r>
      <w:proofErr w:type="spellEnd"/>
      <w:r>
        <w:t xml:space="preserve"> pool.</w:t>
      </w:r>
    </w:p>
    <w:p w:rsidR="000123EB" w:rsidP="000123EB" w:rsidRDefault="000123EB" w14:paraId="3188C1D0" w14:textId="77777777">
      <w:pPr>
        <w:rPr>
          <w:lang w:val="en-GB"/>
        </w:rPr>
      </w:pPr>
    </w:p>
    <w:p w:rsidR="000123EB" w:rsidP="000123EB" w:rsidRDefault="000123EB" w14:paraId="66800601" w14:textId="77777777">
      <w:r>
        <w:t xml:space="preserve">On a different </w:t>
      </w:r>
      <w:proofErr w:type="spellStart"/>
      <w:r>
        <w:t>note</w:t>
      </w:r>
      <w:proofErr w:type="spellEnd"/>
      <w:r>
        <w:t xml:space="preserve">, a </w:t>
      </w:r>
      <w:proofErr w:type="spellStart"/>
      <w:r>
        <w:t>representative</w:t>
      </w:r>
      <w:proofErr w:type="spellEnd"/>
      <w:r>
        <w:t xml:space="preserve"> </w:t>
      </w:r>
      <w:proofErr w:type="spellStart"/>
      <w:r>
        <w:t>from</w:t>
      </w:r>
      <w:proofErr w:type="spellEnd"/>
      <w:r>
        <w:t xml:space="preserve"> a </w:t>
      </w:r>
      <w:r>
        <w:rPr>
          <w:b/>
        </w:rPr>
        <w:t>Swedish</w:t>
      </w:r>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pointed</w:t>
      </w:r>
      <w:proofErr w:type="spellEnd"/>
      <w:r>
        <w:t xml:space="preserve"> out </w:t>
      </w:r>
      <w:proofErr w:type="spellStart"/>
      <w:r>
        <w:t>that</w:t>
      </w:r>
      <w:proofErr w:type="spellEnd"/>
      <w:r>
        <w:t xml:space="preserve">, in </w:t>
      </w:r>
      <w:proofErr w:type="spellStart"/>
      <w:r>
        <w:t>their</w:t>
      </w:r>
      <w:proofErr w:type="spellEnd"/>
      <w:r>
        <w:t xml:space="preserve"> </w:t>
      </w:r>
      <w:proofErr w:type="spellStart"/>
      <w:r>
        <w:t>opinion</w:t>
      </w:r>
      <w:proofErr w:type="spellEnd"/>
      <w:r>
        <w:t xml:space="preserve">, </w:t>
      </w:r>
      <w:proofErr w:type="spellStart"/>
      <w:r>
        <w:t>there</w:t>
      </w:r>
      <w:proofErr w:type="spellEnd"/>
      <w:r>
        <w:t xml:space="preserve"> was a large potential </w:t>
      </w:r>
      <w:proofErr w:type="spellStart"/>
      <w:r>
        <w:t>for</w:t>
      </w:r>
      <w:proofErr w:type="spellEnd"/>
      <w:r>
        <w:t xml:space="preserve"> </w:t>
      </w:r>
      <w:proofErr w:type="spellStart"/>
      <w:r>
        <w:t>expanding</w:t>
      </w:r>
      <w:proofErr w:type="spellEnd"/>
      <w:r>
        <w:t xml:space="preserve"> </w:t>
      </w:r>
      <w:proofErr w:type="spellStart"/>
      <w:r>
        <w:t>emergency</w:t>
      </w:r>
      <w:proofErr w:type="spellEnd"/>
      <w:r>
        <w:t xml:space="preserve"> </w:t>
      </w:r>
      <w:proofErr w:type="spellStart"/>
      <w:r>
        <w:t>preparedness</w:t>
      </w:r>
      <w:proofErr w:type="spellEnd"/>
      <w:r>
        <w:t xml:space="preserve"> </w:t>
      </w:r>
      <w:proofErr w:type="spellStart"/>
      <w:r>
        <w:t>collaboration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geographical</w:t>
      </w:r>
      <w:proofErr w:type="spellEnd"/>
      <w:r>
        <w:t xml:space="preserve"> </w:t>
      </w:r>
      <w:proofErr w:type="spellStart"/>
      <w:r>
        <w:t>area</w:t>
      </w:r>
      <w:proofErr w:type="spellEnd"/>
      <w:r>
        <w:t xml:space="preserve"> </w:t>
      </w:r>
      <w:proofErr w:type="spellStart"/>
      <w:r>
        <w:t>of</w:t>
      </w:r>
      <w:proofErr w:type="spellEnd"/>
      <w:r>
        <w:t xml:space="preserve"> </w:t>
      </w:r>
      <w:proofErr w:type="spellStart"/>
      <w:r>
        <w:t>the</w:t>
      </w:r>
      <w:proofErr w:type="spellEnd"/>
      <w:r>
        <w:t xml:space="preserve"> Baltic </w:t>
      </w:r>
      <w:proofErr w:type="spellStart"/>
      <w:r>
        <w:t>Sea</w:t>
      </w:r>
      <w:proofErr w:type="spellEnd"/>
      <w:r>
        <w:t xml:space="preserve"> (</w:t>
      </w:r>
      <w:proofErr w:type="spellStart"/>
      <w:r>
        <w:t>between</w:t>
      </w:r>
      <w:proofErr w:type="spellEnd"/>
      <w:r>
        <w:t xml:space="preserve"> Baltic countries, Nordic </w:t>
      </w:r>
      <w:proofErr w:type="spellStart"/>
      <w:r>
        <w:t>counties</w:t>
      </w:r>
      <w:proofErr w:type="spellEnd"/>
      <w:r>
        <w:t xml:space="preserve"> and Germany) </w:t>
      </w:r>
      <w:proofErr w:type="spellStart"/>
      <w:r>
        <w:t>to</w:t>
      </w:r>
      <w:proofErr w:type="spellEnd"/>
      <w:r>
        <w:t xml:space="preserve"> </w:t>
      </w:r>
      <w:proofErr w:type="spellStart"/>
      <w:r>
        <w:t>build</w:t>
      </w:r>
      <w:proofErr w:type="spellEnd"/>
      <w:r>
        <w:t xml:space="preserve"> </w:t>
      </w:r>
      <w:proofErr w:type="spellStart"/>
      <w:r>
        <w:t>up</w:t>
      </w:r>
      <w:proofErr w:type="spellEnd"/>
      <w:r>
        <w:t xml:space="preserve"> a </w:t>
      </w:r>
      <w:proofErr w:type="spellStart"/>
      <w:r>
        <w:t>response</w:t>
      </w:r>
      <w:proofErr w:type="spellEnd"/>
      <w:r>
        <w:t xml:space="preserve"> </w:t>
      </w:r>
      <w:proofErr w:type="spellStart"/>
      <w:r>
        <w:t>capacity</w:t>
      </w:r>
      <w:proofErr w:type="spellEnd"/>
      <w:r>
        <w:t xml:space="preserve">. </w:t>
      </w:r>
    </w:p>
    <w:p w:rsidR="000123EB" w:rsidP="000123EB" w:rsidRDefault="000123EB" w14:paraId="5873431B" w14:textId="77777777">
      <w:pPr>
        <w:rPr>
          <w:lang w:val="en-GB"/>
        </w:rPr>
      </w:pPr>
    </w:p>
    <w:p w:rsidR="000123EB" w:rsidP="000123EB" w:rsidRDefault="000123EB" w14:paraId="58E24E7B" w14:textId="77777777">
      <w:r>
        <w:t xml:space="preserve">On </w:t>
      </w:r>
      <w:proofErr w:type="spellStart"/>
      <w:r>
        <w:t>crisis</w:t>
      </w:r>
      <w:proofErr w:type="spellEnd"/>
      <w:r>
        <w:t xml:space="preserve"> </w:t>
      </w:r>
      <w:proofErr w:type="spellStart"/>
      <w:r>
        <w:t>response</w:t>
      </w:r>
      <w:proofErr w:type="spellEnd"/>
      <w:r>
        <w:t xml:space="preserve">, a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Romanian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pre-positioning</w:t>
      </w:r>
      <w:proofErr w:type="spellEnd"/>
      <w:r>
        <w:t xml:space="preserve"> </w:t>
      </w:r>
      <w:proofErr w:type="spellStart"/>
      <w:r>
        <w:t>programme</w:t>
      </w:r>
      <w:proofErr w:type="spellEnd"/>
      <w:r>
        <w:t xml:space="preserve">" </w:t>
      </w:r>
      <w:proofErr w:type="spellStart"/>
      <w:r>
        <w:t>has</w:t>
      </w:r>
      <w:proofErr w:type="spellEnd"/>
      <w:r>
        <w:t xml:space="preserve"> </w:t>
      </w:r>
      <w:proofErr w:type="spellStart"/>
      <w:r>
        <w:t>improved</w:t>
      </w:r>
      <w:proofErr w:type="spellEnd"/>
      <w:r>
        <w:t xml:space="preserve"> </w:t>
      </w:r>
      <w:proofErr w:type="spellStart"/>
      <w:r>
        <w:t>crisis</w:t>
      </w:r>
      <w:proofErr w:type="spellEnd"/>
      <w:r>
        <w:t xml:space="preserve"> </w:t>
      </w:r>
      <w:proofErr w:type="spellStart"/>
      <w:r>
        <w:t>intervention</w:t>
      </w:r>
      <w:proofErr w:type="spellEnd"/>
      <w:r>
        <w:t xml:space="preserve"> </w:t>
      </w:r>
      <w:proofErr w:type="spellStart"/>
      <w:r>
        <w:t>for</w:t>
      </w:r>
      <w:proofErr w:type="spellEnd"/>
      <w:r>
        <w:t xml:space="preserve"> </w:t>
      </w:r>
      <w:proofErr w:type="spellStart"/>
      <w:r>
        <w:t>various</w:t>
      </w:r>
      <w:proofErr w:type="spellEnd"/>
      <w:r>
        <w:t xml:space="preserve"> </w:t>
      </w:r>
      <w:proofErr w:type="spellStart"/>
      <w:r>
        <w:t>types</w:t>
      </w:r>
      <w:proofErr w:type="spellEnd"/>
      <w:r>
        <w:t xml:space="preserve"> </w:t>
      </w:r>
      <w:proofErr w:type="spellStart"/>
      <w:r>
        <w:t>of</w:t>
      </w:r>
      <w:proofErr w:type="spellEnd"/>
      <w:r>
        <w:t xml:space="preserve"> </w:t>
      </w:r>
      <w:proofErr w:type="spellStart"/>
      <w:r>
        <w:t>predictable</w:t>
      </w:r>
      <w:proofErr w:type="spellEnd"/>
      <w:r>
        <w:t xml:space="preserve"> </w:t>
      </w:r>
      <w:proofErr w:type="spellStart"/>
      <w:r>
        <w:t>risks</w:t>
      </w:r>
      <w:proofErr w:type="spellEnd"/>
      <w:r>
        <w:t xml:space="preserve">. In </w:t>
      </w:r>
      <w:proofErr w:type="spellStart"/>
      <w:r>
        <w:t>particular</w:t>
      </w:r>
      <w:proofErr w:type="spellEnd"/>
      <w:r>
        <w:t xml:space="preserve">, he </w:t>
      </w:r>
      <w:proofErr w:type="spellStart"/>
      <w:r>
        <w:t>stressed</w:t>
      </w:r>
      <w:proofErr w:type="spellEnd"/>
      <w:r>
        <w:t xml:space="preserve"> </w:t>
      </w:r>
      <w:proofErr w:type="spellStart"/>
      <w:r>
        <w:t>that</w:t>
      </w:r>
      <w:proofErr w:type="spellEnd"/>
      <w:r>
        <w:t xml:space="preserve"> "</w:t>
      </w:r>
      <w:proofErr w:type="spellStart"/>
      <w:r>
        <w:t>pre-positioning</w:t>
      </w:r>
      <w:proofErr w:type="spellEnd"/>
      <w:r>
        <w:t xml:space="preserve">" </w:t>
      </w:r>
      <w:proofErr w:type="spellStart"/>
      <w:r>
        <w:t>is</w:t>
      </w:r>
      <w:proofErr w:type="spellEnd"/>
      <w:r>
        <w:t xml:space="preserve"> </w:t>
      </w:r>
      <w:proofErr w:type="spellStart"/>
      <w:r>
        <w:t>better</w:t>
      </w:r>
      <w:proofErr w:type="spellEnd"/>
      <w:r>
        <w:t xml:space="preserve"> </w:t>
      </w:r>
      <w:proofErr w:type="spellStart"/>
      <w:r>
        <w:t>suited</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crisis</w:t>
      </w:r>
      <w:proofErr w:type="spellEnd"/>
      <w:r>
        <w:t xml:space="preserve"> in </w:t>
      </w:r>
      <w:proofErr w:type="spellStart"/>
      <w:r>
        <w:t>which</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for</w:t>
      </w:r>
      <w:proofErr w:type="spellEnd"/>
      <w:r>
        <w:t xml:space="preserve"> fast </w:t>
      </w:r>
      <w:proofErr w:type="spellStart"/>
      <w:r>
        <w:t>deployment</w:t>
      </w:r>
      <w:proofErr w:type="spellEnd"/>
      <w:r>
        <w:t xml:space="preserve">. This </w:t>
      </w:r>
      <w:proofErr w:type="spellStart"/>
      <w:r>
        <w:t>applies</w:t>
      </w:r>
      <w:proofErr w:type="spellEnd"/>
      <w:r>
        <w:t xml:space="preserve"> </w:t>
      </w:r>
      <w:proofErr w:type="spellStart"/>
      <w:r>
        <w:t>to</w:t>
      </w:r>
      <w:proofErr w:type="spellEnd"/>
      <w:r>
        <w:t xml:space="preserve"> </w:t>
      </w:r>
      <w:proofErr w:type="spellStart"/>
      <w:r>
        <w:t>many</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risks</w:t>
      </w:r>
      <w:proofErr w:type="spellEnd"/>
      <w:r>
        <w:t xml:space="preserve">, </w:t>
      </w:r>
      <w:proofErr w:type="spellStart"/>
      <w:r>
        <w:t>as</w:t>
      </w:r>
      <w:proofErr w:type="spellEnd"/>
      <w:r>
        <w:t xml:space="preserve">, </w:t>
      </w:r>
      <w:proofErr w:type="spellStart"/>
      <w:r>
        <w:t>generally</w:t>
      </w:r>
      <w:proofErr w:type="spellEnd"/>
      <w:r>
        <w:t xml:space="preserve">, </w:t>
      </w:r>
      <w:proofErr w:type="spellStart"/>
      <w:r>
        <w:t>the</w:t>
      </w:r>
      <w:proofErr w:type="spellEnd"/>
      <w:r>
        <w:t xml:space="preserve"> </w:t>
      </w:r>
      <w:proofErr w:type="spellStart"/>
      <w:r>
        <w:t>faster</w:t>
      </w:r>
      <w:proofErr w:type="spellEnd"/>
      <w:r>
        <w:t xml:space="preserve"> </w:t>
      </w:r>
      <w:proofErr w:type="spellStart"/>
      <w:r>
        <w:t>the</w:t>
      </w:r>
      <w:proofErr w:type="spellEnd"/>
      <w:r>
        <w:t xml:space="preserve"> </w:t>
      </w:r>
      <w:proofErr w:type="spellStart"/>
      <w:r>
        <w:t>intervention</w:t>
      </w:r>
      <w:proofErr w:type="spellEnd"/>
      <w:r>
        <w:t xml:space="preserve">, </w:t>
      </w:r>
      <w:proofErr w:type="spellStart"/>
      <w:r>
        <w:t>the</w:t>
      </w:r>
      <w:proofErr w:type="spellEnd"/>
      <w:r>
        <w:t xml:space="preserve"> </w:t>
      </w:r>
      <w:proofErr w:type="spellStart"/>
      <w:r>
        <w:t>greater</w:t>
      </w:r>
      <w:proofErr w:type="spellEnd"/>
      <w:r>
        <w:t xml:space="preserve"> </w:t>
      </w:r>
      <w:proofErr w:type="spellStart"/>
      <w:r>
        <w:t>the</w:t>
      </w:r>
      <w:proofErr w:type="spellEnd"/>
      <w:r>
        <w:t xml:space="preserve"> </w:t>
      </w:r>
      <w:proofErr w:type="spellStart"/>
      <w:r>
        <w:t>chance</w:t>
      </w:r>
      <w:proofErr w:type="spellEnd"/>
      <w:r>
        <w:t xml:space="preserve"> </w:t>
      </w:r>
      <w:proofErr w:type="spellStart"/>
      <w:r>
        <w:t>of</w:t>
      </w:r>
      <w:proofErr w:type="spellEnd"/>
      <w:r>
        <w:t xml:space="preserve"> </w:t>
      </w:r>
      <w:proofErr w:type="spellStart"/>
      <w:r>
        <w:t>limiting</w:t>
      </w:r>
      <w:proofErr w:type="spellEnd"/>
      <w:r>
        <w:t xml:space="preserve"> </w:t>
      </w:r>
      <w:proofErr w:type="spellStart"/>
      <w:r>
        <w:t>the</w:t>
      </w:r>
      <w:proofErr w:type="spellEnd"/>
      <w:r>
        <w:t xml:space="preserve"> </w:t>
      </w:r>
      <w:proofErr w:type="spellStart"/>
      <w:r>
        <w:t>amplitude</w:t>
      </w:r>
      <w:proofErr w:type="spellEnd"/>
      <w:r>
        <w:t xml:space="preserve"> and </w:t>
      </w:r>
      <w:proofErr w:type="spellStart"/>
      <w:r>
        <w:t>complexity</w:t>
      </w:r>
      <w:proofErr w:type="spellEnd"/>
      <w:r>
        <w:t xml:space="preserve"> </w:t>
      </w:r>
      <w:proofErr w:type="spellStart"/>
      <w:r>
        <w:t>of</w:t>
      </w:r>
      <w:proofErr w:type="spellEnd"/>
      <w:r>
        <w:t xml:space="preserve"> </w:t>
      </w:r>
      <w:proofErr w:type="spellStart"/>
      <w:r>
        <w:t>the</w:t>
      </w:r>
      <w:proofErr w:type="spellEnd"/>
      <w:r>
        <w:t xml:space="preserve"> </w:t>
      </w:r>
      <w:proofErr w:type="spellStart"/>
      <w:r>
        <w:t>event</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for</w:t>
      </w:r>
      <w:proofErr w:type="spellEnd"/>
      <w:r>
        <w:t xml:space="preserve"> </w:t>
      </w:r>
      <w:proofErr w:type="spellStart"/>
      <w:r>
        <w:t>risks</w:t>
      </w:r>
      <w:proofErr w:type="spellEnd"/>
      <w:r>
        <w:t xml:space="preserve"> </w:t>
      </w:r>
      <w:proofErr w:type="spellStart"/>
      <w:r>
        <w:t>that</w:t>
      </w:r>
      <w:proofErr w:type="spellEnd"/>
      <w:r>
        <w:t xml:space="preserve"> </w:t>
      </w:r>
      <w:proofErr w:type="spellStart"/>
      <w:r>
        <w:t>cannot</w:t>
      </w:r>
      <w:proofErr w:type="spellEnd"/>
      <w:r>
        <w:t xml:space="preserve"> </w:t>
      </w:r>
      <w:proofErr w:type="spellStart"/>
      <w:r>
        <w:t>be</w:t>
      </w:r>
      <w:proofErr w:type="spellEnd"/>
      <w:r>
        <w:t xml:space="preserve"> </w:t>
      </w:r>
      <w:proofErr w:type="spellStart"/>
      <w:r>
        <w:t>easily</w:t>
      </w:r>
      <w:proofErr w:type="spellEnd"/>
      <w:r>
        <w:t xml:space="preserve"> </w:t>
      </w:r>
      <w:proofErr w:type="spellStart"/>
      <w:r>
        <w:t>forecasted</w:t>
      </w:r>
      <w:proofErr w:type="spellEnd"/>
      <w:r>
        <w:t xml:space="preserve"> (e.g., </w:t>
      </w:r>
      <w:proofErr w:type="spellStart"/>
      <w:r>
        <w:t>earthquakes</w:t>
      </w:r>
      <w:proofErr w:type="spellEnd"/>
      <w:r>
        <w:t xml:space="preserve">), </w:t>
      </w:r>
      <w:proofErr w:type="spellStart"/>
      <w:r>
        <w:t>the</w:t>
      </w:r>
      <w:proofErr w:type="spellEnd"/>
      <w:r>
        <w:t xml:space="preserve"> </w:t>
      </w:r>
      <w:proofErr w:type="spellStart"/>
      <w:r>
        <w:t>standard</w:t>
      </w:r>
      <w:proofErr w:type="spellEnd"/>
      <w:r>
        <w:t xml:space="preserve"> UCPM </w:t>
      </w:r>
      <w:proofErr w:type="spellStart"/>
      <w:r>
        <w:t>response</w:t>
      </w:r>
      <w:proofErr w:type="spellEnd"/>
      <w:r>
        <w:t xml:space="preserve"> </w:t>
      </w:r>
      <w:proofErr w:type="spellStart"/>
      <w:r>
        <w:t>remains</w:t>
      </w:r>
      <w:proofErr w:type="spellEnd"/>
      <w:r>
        <w:t xml:space="preserve"> </w:t>
      </w:r>
      <w:proofErr w:type="spellStart"/>
      <w:r>
        <w:t>the</w:t>
      </w:r>
      <w:proofErr w:type="spellEnd"/>
      <w:r>
        <w:t xml:space="preserve"> </w:t>
      </w:r>
      <w:proofErr w:type="spellStart"/>
      <w:r>
        <w:t>most</w:t>
      </w:r>
      <w:proofErr w:type="spellEnd"/>
      <w:r>
        <w:t xml:space="preserve"> </w:t>
      </w:r>
      <w:proofErr w:type="spellStart"/>
      <w:r>
        <w:t>effective</w:t>
      </w:r>
      <w:proofErr w:type="spellEnd"/>
      <w:r>
        <w:t xml:space="preserve">. And </w:t>
      </w:r>
      <w:proofErr w:type="spellStart"/>
      <w:r>
        <w:t>that</w:t>
      </w:r>
      <w:proofErr w:type="spellEnd"/>
      <w:r>
        <w:t xml:space="preserve"> </w:t>
      </w:r>
      <w:proofErr w:type="spellStart"/>
      <w:r>
        <w:t>the</w:t>
      </w:r>
      <w:proofErr w:type="spellEnd"/>
      <w:r>
        <w:t xml:space="preserve"> </w:t>
      </w:r>
      <w:proofErr w:type="spellStart"/>
      <w:r>
        <w:t>mechanisms</w:t>
      </w:r>
      <w:proofErr w:type="spellEnd"/>
      <w:r>
        <w:t xml:space="preserve">' </w:t>
      </w:r>
      <w:proofErr w:type="spellStart"/>
      <w:r>
        <w:t>rules</w:t>
      </w:r>
      <w:proofErr w:type="spellEnd"/>
      <w:r>
        <w:t xml:space="preserve"> and </w:t>
      </w:r>
      <w:proofErr w:type="spellStart"/>
      <w:r>
        <w:t>procedures</w:t>
      </w:r>
      <w:proofErr w:type="spellEnd"/>
      <w:r>
        <w:t xml:space="preserve"> </w:t>
      </w:r>
      <w:proofErr w:type="spellStart"/>
      <w:r>
        <w:t>ensure</w:t>
      </w:r>
      <w:proofErr w:type="spellEnd"/>
      <w:r>
        <w:t xml:space="preserve"> a smooth and fast </w:t>
      </w:r>
      <w:proofErr w:type="spellStart"/>
      <w:r>
        <w:t>deployment</w:t>
      </w:r>
      <w:proofErr w:type="spellEnd"/>
      <w:r>
        <w:t xml:space="preserve"> </w:t>
      </w:r>
      <w:proofErr w:type="spellStart"/>
      <w:r>
        <w:t>of</w:t>
      </w:r>
      <w:proofErr w:type="spellEnd"/>
      <w:r>
        <w:t xml:space="preserve"> </w:t>
      </w:r>
      <w:proofErr w:type="spellStart"/>
      <w:r>
        <w:t>resources</w:t>
      </w:r>
      <w:proofErr w:type="spellEnd"/>
      <w:r>
        <w:t xml:space="preserve"> on </w:t>
      </w:r>
      <w:proofErr w:type="spellStart"/>
      <w:r>
        <w:t>the</w:t>
      </w:r>
      <w:proofErr w:type="spellEnd"/>
      <w:r>
        <w:t xml:space="preserve"> </w:t>
      </w:r>
      <w:proofErr w:type="spellStart"/>
      <w:r>
        <w:t>ground</w:t>
      </w:r>
      <w:proofErr w:type="spellEnd"/>
      <w:r>
        <w:t>.</w:t>
      </w:r>
    </w:p>
    <w:p w:rsidR="000123EB" w:rsidP="000123EB" w:rsidRDefault="000123EB" w14:paraId="7CE99F32" w14:textId="77777777">
      <w:pPr>
        <w:rPr>
          <w:lang w:val="en-GB"/>
        </w:rPr>
      </w:pPr>
    </w:p>
    <w:p w:rsidRPr="00BB1544" w:rsidR="000123EB" w:rsidP="000123EB" w:rsidRDefault="000123EB" w14:paraId="298D2B30" w14:textId="77777777">
      <w:proofErr w:type="spellStart"/>
      <w:r>
        <w:t>Contrary</w:t>
      </w:r>
      <w:proofErr w:type="spellEnd"/>
      <w:r>
        <w:t xml:space="preserve"> </w:t>
      </w:r>
      <w:proofErr w:type="spellStart"/>
      <w:r>
        <w:t>to</w:t>
      </w:r>
      <w:proofErr w:type="spellEnd"/>
      <w:r>
        <w:t xml:space="preserve"> </w:t>
      </w:r>
      <w:proofErr w:type="spellStart"/>
      <w:r>
        <w:t>that</w:t>
      </w:r>
      <w:proofErr w:type="spellEnd"/>
      <w:r>
        <w:t xml:space="preserve">, a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did</w:t>
      </w:r>
      <w:proofErr w:type="spellEnd"/>
      <w:r>
        <w:t xml:space="preserve"> not </w:t>
      </w:r>
      <w:proofErr w:type="spellStart"/>
      <w:r>
        <w:t>believe</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pre-positioning</w:t>
      </w:r>
      <w:proofErr w:type="spellEnd"/>
      <w:r>
        <w:t xml:space="preserve"> </w:t>
      </w:r>
      <w:proofErr w:type="spellStart"/>
      <w:r>
        <w:t>program</w:t>
      </w:r>
      <w:proofErr w:type="spellEnd"/>
      <w:r>
        <w:t xml:space="preserve">" (a </w:t>
      </w:r>
      <w:proofErr w:type="spellStart"/>
      <w:r>
        <w:t>response</w:t>
      </w:r>
      <w:proofErr w:type="spellEnd"/>
      <w:r>
        <w:t xml:space="preserve"> </w:t>
      </w:r>
      <w:proofErr w:type="spellStart"/>
      <w:r>
        <w:t>mechanism</w:t>
      </w:r>
      <w:proofErr w:type="spellEnd"/>
      <w:r>
        <w:t xml:space="preserve"> </w:t>
      </w:r>
      <w:proofErr w:type="spellStart"/>
      <w:r>
        <w:t>introduced</w:t>
      </w:r>
      <w:proofErr w:type="spellEnd"/>
      <w:r>
        <w:t xml:space="preserve"> </w:t>
      </w:r>
      <w:proofErr w:type="spellStart"/>
      <w:r>
        <w:t>by</w:t>
      </w:r>
      <w:proofErr w:type="spellEnd"/>
      <w:r>
        <w:t xml:space="preserve"> </w:t>
      </w:r>
      <w:proofErr w:type="spellStart"/>
      <w:r>
        <w:t>the</w:t>
      </w:r>
      <w:proofErr w:type="spellEnd"/>
      <w:r>
        <w:t xml:space="preserve"> European </w:t>
      </w:r>
      <w:proofErr w:type="spellStart"/>
      <w:r>
        <w:t>Commission</w:t>
      </w:r>
      <w:proofErr w:type="spellEnd"/>
      <w:r>
        <w:t xml:space="preserve"> on </w:t>
      </w:r>
      <w:proofErr w:type="spellStart"/>
      <w:r>
        <w:t>top</w:t>
      </w:r>
      <w:proofErr w:type="spellEnd"/>
      <w:r>
        <w:t xml:space="preserve"> </w:t>
      </w:r>
      <w:proofErr w:type="spellStart"/>
      <w:r>
        <w:t>of</w:t>
      </w:r>
      <w:proofErr w:type="spellEnd"/>
      <w:r>
        <w:t xml:space="preserve"> </w:t>
      </w:r>
      <w:proofErr w:type="spellStart"/>
      <w:r>
        <w:t>the</w:t>
      </w:r>
      <w:proofErr w:type="spellEnd"/>
      <w:r>
        <w:t xml:space="preserve"> </w:t>
      </w:r>
      <w:proofErr w:type="spellStart"/>
      <w:r>
        <w:t>standard</w:t>
      </w:r>
      <w:proofErr w:type="spellEnd"/>
      <w:r>
        <w:t xml:space="preserve"> UCPM </w:t>
      </w:r>
      <w:proofErr w:type="spellStart"/>
      <w:r>
        <w:t>response</w:t>
      </w:r>
      <w:proofErr w:type="spellEnd"/>
      <w:r>
        <w:t xml:space="preserve">) </w:t>
      </w:r>
      <w:proofErr w:type="spellStart"/>
      <w:r>
        <w:t>currently</w:t>
      </w:r>
      <w:proofErr w:type="spellEnd"/>
      <w:r>
        <w:t xml:space="preserve"> </w:t>
      </w:r>
      <w:proofErr w:type="spellStart"/>
      <w:r>
        <w:t>strengthened</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capacity</w:t>
      </w:r>
      <w:proofErr w:type="spellEnd"/>
      <w:r>
        <w:t xml:space="preserve"> and </w:t>
      </w:r>
      <w:proofErr w:type="spellStart"/>
      <w:r>
        <w:t>speed</w:t>
      </w:r>
      <w:proofErr w:type="spellEnd"/>
      <w:r>
        <w:t xml:space="preserve"> </w:t>
      </w:r>
      <w:proofErr w:type="spellStart"/>
      <w:r>
        <w:t>of</w:t>
      </w:r>
      <w:proofErr w:type="spellEnd"/>
      <w:r>
        <w:t xml:space="preserve"> countries in </w:t>
      </w:r>
      <w:proofErr w:type="spellStart"/>
      <w:r>
        <w:t>times</w:t>
      </w:r>
      <w:proofErr w:type="spellEnd"/>
      <w:r>
        <w:t xml:space="preserve"> </w:t>
      </w:r>
      <w:proofErr w:type="spellStart"/>
      <w:r>
        <w:t>of</w:t>
      </w:r>
      <w:proofErr w:type="spellEnd"/>
      <w:r>
        <w:t xml:space="preserve"> </w:t>
      </w:r>
      <w:proofErr w:type="spellStart"/>
      <w:r>
        <w:t>disasters</w:t>
      </w:r>
      <w:proofErr w:type="spellEnd"/>
      <w:r>
        <w:t xml:space="preserve">. He </w:t>
      </w:r>
      <w:proofErr w:type="spellStart"/>
      <w:r>
        <w:t>questioned</w:t>
      </w:r>
      <w:proofErr w:type="spellEnd"/>
      <w:r>
        <w:t xml:space="preserve"> </w:t>
      </w:r>
      <w:proofErr w:type="spellStart"/>
      <w:r>
        <w:t>the</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of</w:t>
      </w:r>
      <w:proofErr w:type="spellEnd"/>
      <w:r>
        <w:t xml:space="preserve"> </w:t>
      </w:r>
      <w:proofErr w:type="spellStart"/>
      <w:r>
        <w:t>having</w:t>
      </w:r>
      <w:proofErr w:type="spellEnd"/>
      <w:r>
        <w:t xml:space="preserve"> Northern countries </w:t>
      </w:r>
      <w:proofErr w:type="spellStart"/>
      <w:r>
        <w:t>assist</w:t>
      </w:r>
      <w:proofErr w:type="spellEnd"/>
      <w:r>
        <w:t xml:space="preserve"> Southern countries in </w:t>
      </w:r>
      <w:proofErr w:type="spellStart"/>
      <w:r>
        <w:t>managing</w:t>
      </w:r>
      <w:proofErr w:type="spellEnd"/>
      <w:r>
        <w:t xml:space="preserve"> </w:t>
      </w:r>
      <w:proofErr w:type="spellStart"/>
      <w:r>
        <w:t>forests</w:t>
      </w:r>
      <w:proofErr w:type="spellEnd"/>
      <w:r>
        <w:t xml:space="preserve"> </w:t>
      </w:r>
      <w:proofErr w:type="spellStart"/>
      <w:r>
        <w:t>given</w:t>
      </w:r>
      <w:proofErr w:type="spellEnd"/>
      <w:r>
        <w:t xml:space="preserve"> </w:t>
      </w:r>
      <w:proofErr w:type="spellStart"/>
      <w:r>
        <w:t>their</w:t>
      </w:r>
      <w:proofErr w:type="spellEnd"/>
      <w:r>
        <w:t xml:space="preserve"> lack </w:t>
      </w:r>
      <w:proofErr w:type="spellStart"/>
      <w:r>
        <w:t>of</w:t>
      </w:r>
      <w:proofErr w:type="spellEnd"/>
      <w:r>
        <w:t xml:space="preserve"> </w:t>
      </w:r>
      <w:proofErr w:type="spellStart"/>
      <w:r>
        <w:t>capacity</w:t>
      </w:r>
      <w:proofErr w:type="spellEnd"/>
      <w:r>
        <w:t xml:space="preserve">, </w:t>
      </w:r>
      <w:proofErr w:type="spellStart"/>
      <w:r>
        <w:t>knowledge</w:t>
      </w:r>
      <w:proofErr w:type="spellEnd"/>
      <w:r>
        <w:t xml:space="preserve"> and </w:t>
      </w:r>
      <w:proofErr w:type="spellStart"/>
      <w:r>
        <w:t>expertise</w:t>
      </w:r>
      <w:proofErr w:type="spellEnd"/>
      <w:r>
        <w:t xml:space="preserve"> on </w:t>
      </w:r>
      <w:proofErr w:type="spellStart"/>
      <w:r>
        <w:t>the</w:t>
      </w:r>
      <w:proofErr w:type="spellEnd"/>
      <w:r>
        <w:t xml:space="preserve"> </w:t>
      </w:r>
      <w:proofErr w:type="spellStart"/>
      <w:r>
        <w:t>particular</w:t>
      </w:r>
      <w:proofErr w:type="spellEnd"/>
      <w:r>
        <w:t xml:space="preserve"> </w:t>
      </w:r>
      <w:proofErr w:type="spellStart"/>
      <w:r>
        <w:t>crisis</w:t>
      </w:r>
      <w:proofErr w:type="spellEnd"/>
      <w:r>
        <w:t xml:space="preserve"> at </w:t>
      </w:r>
      <w:proofErr w:type="spellStart"/>
      <w:r>
        <w:t>hand</w:t>
      </w:r>
      <w:proofErr w:type="spellEnd"/>
      <w:r>
        <w:t xml:space="preserve">. He </w:t>
      </w:r>
      <w:proofErr w:type="spellStart"/>
      <w:r>
        <w:t>believed</w:t>
      </w:r>
      <w:proofErr w:type="spellEnd"/>
      <w:r>
        <w:t xml:space="preserve"> </w:t>
      </w:r>
      <w:proofErr w:type="spellStart"/>
      <w:r>
        <w:t>that</w:t>
      </w:r>
      <w:proofErr w:type="spellEnd"/>
      <w:r>
        <w:t xml:space="preserve"> a bilateral </w:t>
      </w:r>
      <w:proofErr w:type="spellStart"/>
      <w:r>
        <w:t>approach</w:t>
      </w:r>
      <w:proofErr w:type="spellEnd"/>
      <w:r>
        <w:t xml:space="preserve">, </w:t>
      </w:r>
      <w:proofErr w:type="spellStart"/>
      <w:r>
        <w:t>between</w:t>
      </w:r>
      <w:proofErr w:type="spellEnd"/>
      <w:r>
        <w:t xml:space="preserve"> countries </w:t>
      </w:r>
      <w:proofErr w:type="spellStart"/>
      <w:r>
        <w:t>with</w:t>
      </w:r>
      <w:proofErr w:type="spellEnd"/>
      <w:r>
        <w:t xml:space="preserve"> </w:t>
      </w:r>
      <w:proofErr w:type="spellStart"/>
      <w:r>
        <w:t>similar</w:t>
      </w:r>
      <w:proofErr w:type="spellEnd"/>
      <w:r>
        <w:t xml:space="preserve"> </w:t>
      </w:r>
      <w:proofErr w:type="spellStart"/>
      <w:r>
        <w:t>experience</w:t>
      </w:r>
      <w:proofErr w:type="spellEnd"/>
      <w:r>
        <w:t xml:space="preserve">, </w:t>
      </w:r>
      <w:proofErr w:type="spellStart"/>
      <w:r>
        <w:t>might</w:t>
      </w:r>
      <w:proofErr w:type="spellEnd"/>
      <w:r>
        <w:t xml:space="preserve"> </w:t>
      </w:r>
      <w:proofErr w:type="spellStart"/>
      <w:r>
        <w:t>be</w:t>
      </w:r>
      <w:proofErr w:type="spellEnd"/>
      <w:r>
        <w:t xml:space="preserve"> </w:t>
      </w:r>
      <w:proofErr w:type="spellStart"/>
      <w:r>
        <w:t>more</w:t>
      </w:r>
      <w:proofErr w:type="spellEnd"/>
      <w:r>
        <w:t xml:space="preserve"> </w:t>
      </w:r>
      <w:proofErr w:type="spellStart"/>
      <w:r>
        <w:t>valuable</w:t>
      </w:r>
      <w:proofErr w:type="spellEnd"/>
      <w:r>
        <w:t xml:space="preserve"> </w:t>
      </w:r>
      <w:proofErr w:type="spellStart"/>
      <w:r>
        <w:t>to</w:t>
      </w:r>
      <w:proofErr w:type="spellEnd"/>
      <w:r>
        <w:t xml:space="preserve"> </w:t>
      </w:r>
      <w:proofErr w:type="spellStart"/>
      <w:r>
        <w:t>crisis</w:t>
      </w:r>
      <w:proofErr w:type="spellEnd"/>
      <w:r>
        <w:t xml:space="preserve">-struck countries. </w:t>
      </w:r>
      <w:proofErr w:type="spellStart"/>
      <w:r>
        <w:t>Furthermore</w:t>
      </w:r>
      <w:proofErr w:type="spellEnd"/>
      <w:r>
        <w:t xml:space="preserve">, he </w:t>
      </w:r>
      <w:proofErr w:type="spellStart"/>
      <w:r>
        <w:t>believed</w:t>
      </w:r>
      <w:proofErr w:type="spellEnd"/>
      <w:r>
        <w:t xml:space="preserve"> </w:t>
      </w:r>
      <w:proofErr w:type="spellStart"/>
      <w:r>
        <w:t>it</w:t>
      </w:r>
      <w:proofErr w:type="spellEnd"/>
      <w:r>
        <w:t xml:space="preserve"> </w:t>
      </w:r>
      <w:proofErr w:type="spellStart"/>
      <w:r>
        <w:t>to</w:t>
      </w:r>
      <w:proofErr w:type="spellEnd"/>
      <w:r>
        <w:t xml:space="preserve"> </w:t>
      </w:r>
      <w:proofErr w:type="spellStart"/>
      <w:r>
        <w:t>be</w:t>
      </w:r>
      <w:proofErr w:type="spellEnd"/>
      <w:r>
        <w:t xml:space="preserve"> impossible </w:t>
      </w:r>
      <w:proofErr w:type="spellStart"/>
      <w:r>
        <w:t>to</w:t>
      </w:r>
      <w:proofErr w:type="spellEnd"/>
      <w:r>
        <w:t xml:space="preserve"> </w:t>
      </w:r>
      <w:proofErr w:type="spellStart"/>
      <w:r>
        <w:t>convince</w:t>
      </w:r>
      <w:proofErr w:type="spellEnd"/>
      <w:r>
        <w:t xml:space="preserve"> </w:t>
      </w:r>
      <w:proofErr w:type="spellStart"/>
      <w:r>
        <w:lastRenderedPageBreak/>
        <w:t>politicians</w:t>
      </w:r>
      <w:proofErr w:type="spellEnd"/>
      <w:r>
        <w:t xml:space="preserve"> </w:t>
      </w:r>
      <w:proofErr w:type="spellStart"/>
      <w:r>
        <w:t>to</w:t>
      </w:r>
      <w:proofErr w:type="spellEnd"/>
      <w:r>
        <w:t xml:space="preserve"> </w:t>
      </w:r>
      <w:proofErr w:type="spellStart"/>
      <w:r>
        <w:t>further</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dispatch</w:t>
      </w:r>
      <w:proofErr w:type="spellEnd"/>
      <w:r>
        <w:t xml:space="preserve"> </w:t>
      </w:r>
      <w:proofErr w:type="spellStart"/>
      <w:r>
        <w:t>of</w:t>
      </w:r>
      <w:proofErr w:type="spellEnd"/>
      <w:r>
        <w:t xml:space="preserve"> national </w:t>
      </w:r>
      <w:proofErr w:type="spellStart"/>
      <w:r>
        <w:t>capacities</w:t>
      </w:r>
      <w:proofErr w:type="spellEnd"/>
      <w:r>
        <w:t xml:space="preserve"> </w:t>
      </w:r>
      <w:proofErr w:type="spellStart"/>
      <w:r>
        <w:t>to</w:t>
      </w:r>
      <w:proofErr w:type="spellEnd"/>
      <w:r>
        <w:t xml:space="preserve"> </w:t>
      </w:r>
      <w:proofErr w:type="spellStart"/>
      <w:r>
        <w:t>foreign</w:t>
      </w:r>
      <w:proofErr w:type="spellEnd"/>
      <w:r>
        <w:t xml:space="preserve"> countries </w:t>
      </w:r>
      <w:proofErr w:type="spellStart"/>
      <w:r>
        <w:t>for</w:t>
      </w:r>
      <w:proofErr w:type="spellEnd"/>
      <w:r>
        <w:t xml:space="preserve"> </w:t>
      </w:r>
      <w:proofErr w:type="spellStart"/>
      <w:r>
        <w:t>any</w:t>
      </w:r>
      <w:proofErr w:type="spellEnd"/>
      <w:r>
        <w:t xml:space="preserve"> </w:t>
      </w:r>
      <w:proofErr w:type="spellStart"/>
      <w:r>
        <w:t>eventuality</w:t>
      </w:r>
      <w:proofErr w:type="spellEnd"/>
      <w:r>
        <w:t xml:space="preserve"> </w:t>
      </w:r>
      <w:proofErr w:type="spellStart"/>
      <w:r>
        <w:t>of</w:t>
      </w:r>
      <w:proofErr w:type="spellEnd"/>
      <w:r>
        <w:t xml:space="preserve"> a </w:t>
      </w:r>
      <w:proofErr w:type="spellStart"/>
      <w:r>
        <w:t>disaster</w:t>
      </w:r>
      <w:proofErr w:type="spellEnd"/>
      <w:r>
        <w:t>.</w:t>
      </w:r>
    </w:p>
    <w:p w:rsidRPr="00BB1544" w:rsidR="000123EB" w:rsidP="000123EB" w:rsidRDefault="000123EB" w14:paraId="58B9B5E9" w14:textId="77777777">
      <w:proofErr w:type="spellStart"/>
      <w:r>
        <w:t>Furthermore</w:t>
      </w:r>
      <w:proofErr w:type="spellEnd"/>
      <w:r>
        <w:t xml:space="preserve">, on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crisis</w:t>
      </w:r>
      <w:proofErr w:type="spellEnd"/>
      <w:r>
        <w:t xml:space="preserve"> </w:t>
      </w:r>
      <w:proofErr w:type="spellStart"/>
      <w:r>
        <w:t>preparedness</w:t>
      </w:r>
      <w:proofErr w:type="spellEnd"/>
      <w:r>
        <w:t xml:space="preserve"> in </w:t>
      </w:r>
      <w:proofErr w:type="spellStart"/>
      <w:r>
        <w:t>the</w:t>
      </w:r>
      <w:proofErr w:type="spellEnd"/>
      <w:r>
        <w:t xml:space="preserve"> UCPM, </w:t>
      </w:r>
      <w:proofErr w:type="spellStart"/>
      <w:r>
        <w:t>the</w:t>
      </w:r>
      <w:proofErr w:type="spellEnd"/>
      <w:r>
        <w:t xml:space="preserve"> </w:t>
      </w:r>
      <w:proofErr w:type="spellStart"/>
      <w:r>
        <w:t>Romanian</w:t>
      </w:r>
      <w:proofErr w:type="spellEnd"/>
      <w:r>
        <w:t xml:space="preserve"> </w:t>
      </w:r>
      <w:proofErr w:type="spellStart"/>
      <w:r>
        <w:t>participant</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preparedness</w:t>
      </w:r>
      <w:proofErr w:type="spellEnd"/>
      <w:r>
        <w:t xml:space="preserve"> </w:t>
      </w:r>
      <w:proofErr w:type="spellStart"/>
      <w:r>
        <w:t>is</w:t>
      </w:r>
      <w:proofErr w:type="spellEnd"/>
      <w:r>
        <w:t xml:space="preserve"> </w:t>
      </w:r>
      <w:proofErr w:type="spellStart"/>
      <w:r>
        <w:t>better</w:t>
      </w:r>
      <w:proofErr w:type="spellEnd"/>
      <w:r>
        <w:t xml:space="preserve"> </w:t>
      </w:r>
      <w:proofErr w:type="spellStart"/>
      <w:r>
        <w:t>for</w:t>
      </w:r>
      <w:proofErr w:type="spellEnd"/>
      <w:r>
        <w:t xml:space="preserve"> </w:t>
      </w:r>
      <w:proofErr w:type="spellStart"/>
      <w:r>
        <w:t>some</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risks</w:t>
      </w:r>
      <w:proofErr w:type="spellEnd"/>
      <w:r>
        <w:t xml:space="preserve"> </w:t>
      </w:r>
      <w:proofErr w:type="spellStart"/>
      <w:r>
        <w:t>than</w:t>
      </w:r>
      <w:proofErr w:type="spellEnd"/>
      <w:r>
        <w:t xml:space="preserve"> </w:t>
      </w:r>
      <w:proofErr w:type="spellStart"/>
      <w:r>
        <w:t>others</w:t>
      </w:r>
      <w:proofErr w:type="spellEnd"/>
      <w:r>
        <w:t xml:space="preserve">, </w:t>
      </w:r>
      <w:proofErr w:type="spellStart"/>
      <w:r>
        <w:t>specifically</w:t>
      </w:r>
      <w:proofErr w:type="spellEnd"/>
      <w:r>
        <w:t xml:space="preserve"> </w:t>
      </w:r>
      <w:proofErr w:type="spellStart"/>
      <w:r>
        <w:t>those</w:t>
      </w:r>
      <w:proofErr w:type="spellEnd"/>
      <w:r>
        <w:t xml:space="preserve"> </w:t>
      </w:r>
      <w:proofErr w:type="spellStart"/>
      <w:r>
        <w:t>that</w:t>
      </w:r>
      <w:proofErr w:type="spellEnd"/>
      <w:r>
        <w:t xml:space="preserve"> </w:t>
      </w:r>
      <w:proofErr w:type="spellStart"/>
      <w:r>
        <w:t>occur</w:t>
      </w:r>
      <w:proofErr w:type="spellEnd"/>
      <w:r>
        <w:t xml:space="preserve"> </w:t>
      </w:r>
      <w:proofErr w:type="spellStart"/>
      <w:r>
        <w:t>more</w:t>
      </w:r>
      <w:proofErr w:type="spellEnd"/>
      <w:r>
        <w:t xml:space="preserve"> </w:t>
      </w:r>
      <w:proofErr w:type="spellStart"/>
      <w:r>
        <w:t>frequently</w:t>
      </w:r>
      <w:proofErr w:type="spellEnd"/>
      <w:r>
        <w:t xml:space="preserve"> (e.g., </w:t>
      </w:r>
      <w:proofErr w:type="spellStart"/>
      <w:r>
        <w:t>floods</w:t>
      </w:r>
      <w:proofErr w:type="spellEnd"/>
      <w:r>
        <w:t xml:space="preserve"> and </w:t>
      </w:r>
      <w:proofErr w:type="spellStart"/>
      <w:r>
        <w:t>forest</w:t>
      </w:r>
      <w:proofErr w:type="spellEnd"/>
      <w:r>
        <w:t xml:space="preserve"> </w:t>
      </w:r>
      <w:proofErr w:type="spellStart"/>
      <w:r>
        <w:t>fires</w:t>
      </w:r>
      <w:proofErr w:type="spellEnd"/>
      <w:r>
        <w:t xml:space="preserve">). Generally, he </w:t>
      </w:r>
      <w:proofErr w:type="spellStart"/>
      <w:r>
        <w:t>expressed</w:t>
      </w:r>
      <w:proofErr w:type="spellEnd"/>
      <w:r>
        <w:t xml:space="preserve"> </w:t>
      </w:r>
      <w:proofErr w:type="spellStart"/>
      <w:r>
        <w:t>the</w:t>
      </w:r>
      <w:proofErr w:type="spellEnd"/>
      <w:r>
        <w:t xml:space="preserve"> </w:t>
      </w:r>
      <w:proofErr w:type="spellStart"/>
      <w:r>
        <w:t>desire</w:t>
      </w:r>
      <w:proofErr w:type="spellEnd"/>
      <w:r>
        <w:t xml:space="preserve"> </w:t>
      </w:r>
      <w:proofErr w:type="spellStart"/>
      <w:r>
        <w:t>for</w:t>
      </w:r>
      <w:proofErr w:type="spellEnd"/>
      <w:r>
        <w:t xml:space="preserve"> additional EU </w:t>
      </w:r>
      <w:proofErr w:type="spellStart"/>
      <w:r>
        <w:t>funding</w:t>
      </w:r>
      <w:proofErr w:type="spellEnd"/>
      <w:r>
        <w:t xml:space="preserve"> </w:t>
      </w:r>
      <w:proofErr w:type="spellStart"/>
      <w:r>
        <w:t>into</w:t>
      </w:r>
      <w:proofErr w:type="spellEnd"/>
      <w:r>
        <w:t xml:space="preserve"> </w:t>
      </w:r>
      <w:proofErr w:type="spellStart"/>
      <w:r>
        <w:t>the</w:t>
      </w:r>
      <w:proofErr w:type="spellEnd"/>
      <w:r>
        <w:t xml:space="preserve"> UCPM </w:t>
      </w:r>
      <w:proofErr w:type="spellStart"/>
      <w:r>
        <w:t>pillars</w:t>
      </w:r>
      <w:proofErr w:type="spellEnd"/>
      <w:r>
        <w:t xml:space="preserve"> </w:t>
      </w:r>
      <w:proofErr w:type="spellStart"/>
      <w:r>
        <w:t>of</w:t>
      </w:r>
      <w:proofErr w:type="spellEnd"/>
      <w:r>
        <w:t xml:space="preserve"> </w:t>
      </w:r>
      <w:proofErr w:type="spellStart"/>
      <w:r>
        <w:t>preparedness</w:t>
      </w:r>
      <w:proofErr w:type="spellEnd"/>
      <w:r>
        <w:t xml:space="preserve"> and </w:t>
      </w:r>
      <w:proofErr w:type="spellStart"/>
      <w:r>
        <w:t>resilience</w:t>
      </w:r>
      <w:proofErr w:type="spellEnd"/>
      <w:r>
        <w:t>.</w:t>
      </w:r>
    </w:p>
    <w:p w:rsidR="000123EB" w:rsidP="000123EB" w:rsidRDefault="000123EB" w14:paraId="6784A04E" w14:textId="77777777">
      <w:pPr>
        <w:rPr>
          <w:iCs/>
        </w:rPr>
      </w:pPr>
    </w:p>
    <w:p w:rsidR="000123EB" w:rsidP="000123EB" w:rsidRDefault="000123EB" w14:paraId="6606C96B" w14:textId="77777777">
      <w:r>
        <w:t xml:space="preserve">The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also </w:t>
      </w:r>
      <w:proofErr w:type="spellStart"/>
      <w:r>
        <w:t>mentioned</w:t>
      </w:r>
      <w:proofErr w:type="spellEnd"/>
      <w:r>
        <w:t xml:space="preserve"> </w:t>
      </w:r>
      <w:proofErr w:type="spellStart"/>
      <w:r>
        <w:t>the</w:t>
      </w:r>
      <w:proofErr w:type="spellEnd"/>
      <w:r>
        <w:t xml:space="preserve"> </w:t>
      </w:r>
      <w:proofErr w:type="spellStart"/>
      <w:r>
        <w:t>broad</w:t>
      </w:r>
      <w:proofErr w:type="spellEnd"/>
      <w:r>
        <w:t xml:space="preserve"> European Union </w:t>
      </w:r>
      <w:proofErr w:type="spellStart"/>
      <w:r>
        <w:t>Disaster</w:t>
      </w:r>
      <w:proofErr w:type="spellEnd"/>
      <w:r>
        <w:t xml:space="preserve"> </w:t>
      </w:r>
      <w:proofErr w:type="spellStart"/>
      <w:r>
        <w:t>Resilience</w:t>
      </w:r>
      <w:proofErr w:type="spellEnd"/>
      <w:r>
        <w:t xml:space="preserve"> Goals, and </w:t>
      </w:r>
      <w:proofErr w:type="spellStart"/>
      <w:r>
        <w:t>expressed</w:t>
      </w:r>
      <w:proofErr w:type="spellEnd"/>
      <w:r>
        <w:t xml:space="preserve"> </w:t>
      </w:r>
      <w:proofErr w:type="spellStart"/>
      <w:r>
        <w:t>worries</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constant</w:t>
      </w:r>
      <w:proofErr w:type="spellEnd"/>
      <w:r>
        <w:t xml:space="preserve"> </w:t>
      </w:r>
      <w:proofErr w:type="spellStart"/>
      <w:r>
        <w:t>expansion</w:t>
      </w:r>
      <w:proofErr w:type="spellEnd"/>
      <w:r>
        <w:t xml:space="preserve"> </w:t>
      </w:r>
      <w:proofErr w:type="spellStart"/>
      <w:r>
        <w:t>of</w:t>
      </w:r>
      <w:proofErr w:type="spellEnd"/>
      <w:r>
        <w:t xml:space="preserve"> </w:t>
      </w:r>
      <w:proofErr w:type="spellStart"/>
      <w:r>
        <w:t>competence</w:t>
      </w:r>
      <w:proofErr w:type="spellEnd"/>
      <w:r>
        <w:t xml:space="preserve"> </w:t>
      </w:r>
      <w:proofErr w:type="spellStart"/>
      <w:r>
        <w:t>areas</w:t>
      </w:r>
      <w:proofErr w:type="spellEnd"/>
      <w:r>
        <w:t xml:space="preserve"> </w:t>
      </w:r>
      <w:proofErr w:type="spellStart"/>
      <w:r>
        <w:t>may</w:t>
      </w:r>
      <w:proofErr w:type="spellEnd"/>
      <w:r>
        <w:t xml:space="preserve"> </w:t>
      </w:r>
      <w:proofErr w:type="spellStart"/>
      <w:r>
        <w:t>lead</w:t>
      </w:r>
      <w:proofErr w:type="spellEnd"/>
      <w:r>
        <w:t xml:space="preserve"> </w:t>
      </w:r>
      <w:proofErr w:type="spellStart"/>
      <w:r>
        <w:t>to</w:t>
      </w:r>
      <w:proofErr w:type="spellEnd"/>
      <w:r>
        <w:t xml:space="preserve"> a </w:t>
      </w:r>
      <w:proofErr w:type="spellStart"/>
      <w:r>
        <w:t>neglect</w:t>
      </w:r>
      <w:proofErr w:type="spellEnd"/>
      <w:r>
        <w:t xml:space="preserve"> </w:t>
      </w:r>
      <w:proofErr w:type="spellStart"/>
      <w:r>
        <w:t>of</w:t>
      </w:r>
      <w:proofErr w:type="spellEnd"/>
      <w:r>
        <w:t xml:space="preserve"> </w:t>
      </w:r>
      <w:proofErr w:type="spellStart"/>
      <w:r>
        <w:t>the</w:t>
      </w:r>
      <w:proofErr w:type="spellEnd"/>
      <w:r>
        <w:t xml:space="preserve"> </w:t>
      </w:r>
      <w:proofErr w:type="spellStart"/>
      <w:r>
        <w:t>core</w:t>
      </w:r>
      <w:proofErr w:type="spellEnd"/>
      <w:r>
        <w:t xml:space="preserve"> UCPM </w:t>
      </w:r>
      <w:proofErr w:type="spellStart"/>
      <w:r>
        <w:t>goals</w:t>
      </w:r>
      <w:proofErr w:type="spellEnd"/>
      <w:r>
        <w:t xml:space="preserve"> </w:t>
      </w:r>
      <w:proofErr w:type="spellStart"/>
      <w:r>
        <w:t>of</w:t>
      </w:r>
      <w:proofErr w:type="spellEnd"/>
      <w:r>
        <w:t xml:space="preserve"> </w:t>
      </w:r>
      <w:proofErr w:type="spellStart"/>
      <w:r>
        <w:t>disaster</w:t>
      </w:r>
      <w:proofErr w:type="spellEnd"/>
      <w:r>
        <w:t xml:space="preserve"> </w:t>
      </w:r>
      <w:proofErr w:type="spellStart"/>
      <w:r>
        <w:t>response</w:t>
      </w:r>
      <w:proofErr w:type="spellEnd"/>
      <w:r>
        <w:t xml:space="preserve"> and </w:t>
      </w:r>
      <w:proofErr w:type="spellStart"/>
      <w:r>
        <w:t>preparedness</w:t>
      </w:r>
      <w:proofErr w:type="spellEnd"/>
      <w:r>
        <w:t xml:space="preserve">, </w:t>
      </w:r>
      <w:proofErr w:type="spellStart"/>
      <w:r>
        <w:t>which</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lacking</w:t>
      </w:r>
      <w:proofErr w:type="spellEnd"/>
      <w:r>
        <w:t xml:space="preserve"> in </w:t>
      </w:r>
      <w:proofErr w:type="spellStart"/>
      <w:r>
        <w:t>investments</w:t>
      </w:r>
      <w:proofErr w:type="spellEnd"/>
      <w:r>
        <w:t xml:space="preserve">. He </w:t>
      </w:r>
      <w:proofErr w:type="spellStart"/>
      <w:r>
        <w:t>suggested</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should</w:t>
      </w:r>
      <w:proofErr w:type="spellEnd"/>
      <w:r>
        <w:t xml:space="preserve"> </w:t>
      </w:r>
      <w:proofErr w:type="spellStart"/>
      <w:r>
        <w:t>collectively</w:t>
      </w:r>
      <w:proofErr w:type="spellEnd"/>
      <w:r>
        <w:t xml:space="preserve"> </w:t>
      </w:r>
      <w:proofErr w:type="spellStart"/>
      <w:r>
        <w:t>reconsider</w:t>
      </w:r>
      <w:proofErr w:type="spellEnd"/>
      <w:r>
        <w:t xml:space="preserve"> </w:t>
      </w:r>
      <w:proofErr w:type="spellStart"/>
      <w:r>
        <w:t>whether</w:t>
      </w:r>
      <w:proofErr w:type="spellEnd"/>
      <w:r>
        <w:t xml:space="preserve"> </w:t>
      </w:r>
      <w:proofErr w:type="spellStart"/>
      <w:r>
        <w:t>it</w:t>
      </w:r>
      <w:proofErr w:type="spellEnd"/>
      <w:r>
        <w:t xml:space="preserve"> </w:t>
      </w:r>
      <w:proofErr w:type="spellStart"/>
      <w:r>
        <w:t>is</w:t>
      </w:r>
      <w:proofErr w:type="spellEnd"/>
      <w:r>
        <w:t xml:space="preserve"> </w:t>
      </w:r>
      <w:proofErr w:type="spellStart"/>
      <w:r>
        <w:t>feasible</w:t>
      </w:r>
      <w:proofErr w:type="spellEnd"/>
      <w:r>
        <w:t xml:space="preserve"> </w:t>
      </w:r>
      <w:proofErr w:type="spellStart"/>
      <w:r>
        <w:t>to</w:t>
      </w:r>
      <w:proofErr w:type="spellEnd"/>
      <w:r>
        <w:t xml:space="preserve"> </w:t>
      </w:r>
      <w:proofErr w:type="spellStart"/>
      <w:r>
        <w:t>achieve</w:t>
      </w:r>
      <w:proofErr w:type="spellEnd"/>
      <w:r>
        <w:t xml:space="preserve"> all </w:t>
      </w:r>
      <w:proofErr w:type="spellStart"/>
      <w:r>
        <w:t>these</w:t>
      </w:r>
      <w:proofErr w:type="spellEnd"/>
      <w:r>
        <w:t xml:space="preserve"> </w:t>
      </w:r>
      <w:proofErr w:type="spellStart"/>
      <w:r>
        <w:t>goals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of</w:t>
      </w:r>
      <w:proofErr w:type="spellEnd"/>
      <w:r>
        <w:t xml:space="preserve"> </w:t>
      </w:r>
      <w:proofErr w:type="spellStart"/>
      <w:r>
        <w:t>the</w:t>
      </w:r>
      <w:proofErr w:type="spellEnd"/>
      <w:r>
        <w:t xml:space="preserve"> UCPM. In </w:t>
      </w:r>
      <w:proofErr w:type="spellStart"/>
      <w:r>
        <w:t>the</w:t>
      </w:r>
      <w:proofErr w:type="spellEnd"/>
      <w:r>
        <w:t xml:space="preserve"> </w:t>
      </w:r>
      <w:proofErr w:type="spellStart"/>
      <w:r>
        <w:t>participant's</w:t>
      </w:r>
      <w:proofErr w:type="spellEnd"/>
      <w:r>
        <w:t xml:space="preserve"> </w:t>
      </w:r>
      <w:proofErr w:type="spellStart"/>
      <w:r>
        <w:t>view</w:t>
      </w:r>
      <w:proofErr w:type="spellEnd"/>
      <w:r>
        <w:t xml:space="preserve">, </w:t>
      </w:r>
      <w:proofErr w:type="spellStart"/>
      <w:r>
        <w:t>there</w:t>
      </w:r>
      <w:proofErr w:type="spellEnd"/>
      <w:r>
        <w:t xml:space="preserve"> was a lack </w:t>
      </w:r>
      <w:proofErr w:type="spellStart"/>
      <w:r>
        <w:t>of</w:t>
      </w:r>
      <w:proofErr w:type="spellEnd"/>
      <w:r>
        <w:t xml:space="preserve"> </w:t>
      </w:r>
      <w:proofErr w:type="spellStart"/>
      <w:r>
        <w:t>consensus</w:t>
      </w:r>
      <w:proofErr w:type="spellEnd"/>
      <w:r>
        <w:t xml:space="preserve"> on </w:t>
      </w:r>
      <w:proofErr w:type="spellStart"/>
      <w:r>
        <w:t>what</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entails</w:t>
      </w:r>
      <w:proofErr w:type="spellEnd"/>
      <w:r>
        <w:t xml:space="preserve">. The lack </w:t>
      </w:r>
      <w:proofErr w:type="spellStart"/>
      <w:r>
        <w:t>of</w:t>
      </w:r>
      <w:proofErr w:type="spellEnd"/>
      <w:r>
        <w:t xml:space="preserve"> </w:t>
      </w:r>
      <w:proofErr w:type="spellStart"/>
      <w:r>
        <w:t>consensus</w:t>
      </w:r>
      <w:proofErr w:type="spellEnd"/>
      <w:r>
        <w:t xml:space="preserve"> on </w:t>
      </w:r>
      <w:proofErr w:type="spellStart"/>
      <w:r>
        <w:t>the</w:t>
      </w:r>
      <w:proofErr w:type="spellEnd"/>
      <w:r>
        <w:t xml:space="preserve"> </w:t>
      </w:r>
      <w:proofErr w:type="spellStart"/>
      <w:r>
        <w:t>concept</w:t>
      </w:r>
      <w:proofErr w:type="spellEnd"/>
      <w:r>
        <w:t xml:space="preserve"> </w:t>
      </w:r>
      <w:proofErr w:type="spellStart"/>
      <w:r>
        <w:t>represents</w:t>
      </w:r>
      <w:proofErr w:type="spellEnd"/>
      <w:r>
        <w:t xml:space="preserve"> </w:t>
      </w:r>
      <w:proofErr w:type="spellStart"/>
      <w:r>
        <w:t>the</w:t>
      </w:r>
      <w:proofErr w:type="spellEnd"/>
      <w:r>
        <w:t xml:space="preserve"> </w:t>
      </w:r>
      <w:proofErr w:type="spellStart"/>
      <w:r>
        <w:t>first</w:t>
      </w:r>
      <w:proofErr w:type="spellEnd"/>
      <w:r>
        <w:t xml:space="preserve"> </w:t>
      </w:r>
      <w:proofErr w:type="spellStart"/>
      <w:r>
        <w:t>challenge</w:t>
      </w:r>
      <w:proofErr w:type="spellEnd"/>
      <w:r>
        <w:t xml:space="preserve"> </w:t>
      </w:r>
      <w:proofErr w:type="spellStart"/>
      <w:r>
        <w:t>to</w:t>
      </w:r>
      <w:proofErr w:type="spellEnd"/>
      <w:r>
        <w:t xml:space="preserve"> </w:t>
      </w:r>
      <w:proofErr w:type="spellStart"/>
      <w:r>
        <w:t>effectively</w:t>
      </w:r>
      <w:proofErr w:type="spellEnd"/>
      <w:r>
        <w:t xml:space="preserve"> </w:t>
      </w:r>
      <w:proofErr w:type="spellStart"/>
      <w:r>
        <w:t>achieving</w:t>
      </w:r>
      <w:proofErr w:type="spellEnd"/>
      <w:r>
        <w:t xml:space="preserve"> EU-</w:t>
      </w:r>
      <w:proofErr w:type="spellStart"/>
      <w:r>
        <w:t>wide</w:t>
      </w:r>
      <w:proofErr w:type="spellEnd"/>
      <w:r>
        <w:t xml:space="preserve"> </w:t>
      </w:r>
      <w:proofErr w:type="spellStart"/>
      <w:r>
        <w:t>cooperation</w:t>
      </w:r>
      <w:proofErr w:type="spellEnd"/>
      <w:r>
        <w:t xml:space="preserve">, and </w:t>
      </w:r>
      <w:proofErr w:type="spellStart"/>
      <w:r>
        <w:t>it</w:t>
      </w:r>
      <w:proofErr w:type="spellEnd"/>
      <w:r>
        <w:t xml:space="preserve"> </w:t>
      </w:r>
      <w:proofErr w:type="spellStart"/>
      <w:r>
        <w:t>reflects</w:t>
      </w:r>
      <w:proofErr w:type="spellEnd"/>
      <w:r>
        <w:t xml:space="preserve"> </w:t>
      </w:r>
      <w:proofErr w:type="spellStart"/>
      <w:r>
        <w:t>deficiencies</w:t>
      </w:r>
      <w:proofErr w:type="spellEnd"/>
      <w:r>
        <w:t xml:space="preserve"> in </w:t>
      </w:r>
      <w:proofErr w:type="spellStart"/>
      <w:r>
        <w:t>strategic</w:t>
      </w:r>
      <w:proofErr w:type="spellEnd"/>
      <w:r>
        <w:t xml:space="preserve"> </w:t>
      </w:r>
      <w:proofErr w:type="spellStart"/>
      <w:r>
        <w:t>guidance</w:t>
      </w:r>
      <w:proofErr w:type="spellEnd"/>
      <w:r>
        <w:t xml:space="preserve"> </w:t>
      </w:r>
      <w:proofErr w:type="spellStart"/>
      <w:r>
        <w:t>from</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level</w:t>
      </w:r>
      <w:proofErr w:type="spellEnd"/>
      <w:r>
        <w:t xml:space="preserve">. </w:t>
      </w:r>
    </w:p>
    <w:p w:rsidRPr="00B05DEE" w:rsidR="000123EB" w:rsidP="000123EB" w:rsidRDefault="000123EB" w14:paraId="2D69FC18" w14:textId="77777777">
      <w:pPr>
        <w:rPr>
          <w:lang w:val="en-GB"/>
        </w:rPr>
      </w:pPr>
    </w:p>
    <w:p w:rsidR="000123EB" w:rsidP="000123EB" w:rsidRDefault="000123EB" w14:paraId="55F8DF9D" w14:textId="77777777">
      <w:proofErr w:type="spellStart"/>
      <w:r>
        <w:t>Moreover</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Union </w:t>
      </w:r>
      <w:proofErr w:type="spellStart"/>
      <w:r>
        <w:t>Disaster</w:t>
      </w:r>
      <w:proofErr w:type="spellEnd"/>
      <w:r>
        <w:t xml:space="preserve"> </w:t>
      </w:r>
      <w:proofErr w:type="spellStart"/>
      <w:r>
        <w:t>Resilience</w:t>
      </w:r>
      <w:proofErr w:type="spellEnd"/>
      <w:r>
        <w:t xml:space="preserve"> Goals </w:t>
      </w:r>
      <w:proofErr w:type="spellStart"/>
      <w:r>
        <w:t>go</w:t>
      </w:r>
      <w:proofErr w:type="spellEnd"/>
      <w:r>
        <w:t xml:space="preserve"> </w:t>
      </w:r>
      <w:proofErr w:type="spellStart"/>
      <w:r>
        <w:t>far</w:t>
      </w:r>
      <w:proofErr w:type="spellEnd"/>
      <w:r>
        <w:t xml:space="preserve"> </w:t>
      </w:r>
      <w:proofErr w:type="spellStart"/>
      <w:r>
        <w:t>beyond</w:t>
      </w:r>
      <w:proofErr w:type="spellEnd"/>
      <w:r>
        <w:t xml:space="preserve"> </w:t>
      </w:r>
      <w:proofErr w:type="spellStart"/>
      <w:r>
        <w:t>civil</w:t>
      </w:r>
      <w:proofErr w:type="spellEnd"/>
      <w:r>
        <w:t xml:space="preserve"> </w:t>
      </w:r>
      <w:proofErr w:type="spellStart"/>
      <w:r>
        <w:t>protection</w:t>
      </w:r>
      <w:proofErr w:type="spellEnd"/>
      <w:r>
        <w:t xml:space="preserve"> and </w:t>
      </w:r>
      <w:proofErr w:type="spellStart"/>
      <w:r>
        <w:t>thus</w:t>
      </w:r>
      <w:proofErr w:type="spellEnd"/>
      <w:r>
        <w:t xml:space="preserve"> fall outside </w:t>
      </w:r>
      <w:proofErr w:type="spellStart"/>
      <w:r>
        <w:t>the</w:t>
      </w:r>
      <w:proofErr w:type="spellEnd"/>
      <w:r>
        <w:t xml:space="preserve"> </w:t>
      </w:r>
      <w:proofErr w:type="spellStart"/>
      <w:r>
        <w:t>competence</w:t>
      </w:r>
      <w:proofErr w:type="spellEnd"/>
      <w:r>
        <w:t xml:space="preserve"> </w:t>
      </w:r>
      <w:proofErr w:type="spellStart"/>
      <w:r>
        <w:t>of</w:t>
      </w:r>
      <w:proofErr w:type="spellEnd"/>
      <w:r>
        <w:t xml:space="preserve"> </w:t>
      </w:r>
      <w:proofErr w:type="spellStart"/>
      <w:r>
        <w:t>the</w:t>
      </w:r>
      <w:proofErr w:type="spellEnd"/>
      <w:r>
        <w:t xml:space="preserve"> UCPM (e.g., </w:t>
      </w:r>
      <w:proofErr w:type="spellStart"/>
      <w:r>
        <w:t>critical</w:t>
      </w:r>
      <w:proofErr w:type="spellEnd"/>
      <w:r>
        <w:t xml:space="preserve"> </w:t>
      </w:r>
      <w:proofErr w:type="spellStart"/>
      <w:r>
        <w:t>infrastructure</w:t>
      </w:r>
      <w:proofErr w:type="spellEnd"/>
      <w:r>
        <w:t xml:space="preserve">, </w:t>
      </w:r>
      <w:proofErr w:type="spellStart"/>
      <w:r>
        <w:t>health</w:t>
      </w:r>
      <w:proofErr w:type="spellEnd"/>
      <w:r>
        <w:t xml:space="preserve">, </w:t>
      </w:r>
      <w:proofErr w:type="spellStart"/>
      <w:r>
        <w:t>transport</w:t>
      </w:r>
      <w:proofErr w:type="spellEnd"/>
      <w:r>
        <w:t xml:space="preserve">, </w:t>
      </w:r>
      <w:proofErr w:type="spellStart"/>
      <w:r>
        <w:t>environment</w:t>
      </w:r>
      <w:proofErr w:type="spellEnd"/>
      <w:r>
        <w:t xml:space="preserve">, </w:t>
      </w:r>
      <w:proofErr w:type="spellStart"/>
      <w:r>
        <w:t>economy</w:t>
      </w:r>
      <w:proofErr w:type="spellEnd"/>
      <w:r>
        <w:t xml:space="preserve">). He </w:t>
      </w:r>
      <w:proofErr w:type="spellStart"/>
      <w:r>
        <w:t>stressed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a </w:t>
      </w:r>
      <w:proofErr w:type="spellStart"/>
      <w:r>
        <w:t>risk</w:t>
      </w:r>
      <w:proofErr w:type="spellEnd"/>
      <w:r>
        <w:t xml:space="preserve"> </w:t>
      </w:r>
      <w:proofErr w:type="spellStart"/>
      <w:r>
        <w:t>of</w:t>
      </w:r>
      <w:proofErr w:type="spellEnd"/>
      <w:r>
        <w:t xml:space="preserve"> </w:t>
      </w:r>
      <w:proofErr w:type="spellStart"/>
      <w:r>
        <w:t>overburdening</w:t>
      </w:r>
      <w:proofErr w:type="spellEnd"/>
      <w:r>
        <w:t xml:space="preserve"> </w:t>
      </w:r>
      <w:proofErr w:type="spellStart"/>
      <w:r>
        <w:t>the</w:t>
      </w:r>
      <w:proofErr w:type="spellEnd"/>
      <w:r>
        <w:t xml:space="preserve"> UCPM </w:t>
      </w:r>
      <w:proofErr w:type="spellStart"/>
      <w:r>
        <w:t>by</w:t>
      </w:r>
      <w:proofErr w:type="spellEnd"/>
      <w:r>
        <w:t xml:space="preserve"> "</w:t>
      </w:r>
      <w:proofErr w:type="spellStart"/>
      <w:r>
        <w:t>putting</w:t>
      </w:r>
      <w:proofErr w:type="spellEnd"/>
      <w:r>
        <w:t xml:space="preserve"> all </w:t>
      </w:r>
      <w:proofErr w:type="spellStart"/>
      <w:r>
        <w:t>the</w:t>
      </w:r>
      <w:proofErr w:type="spellEnd"/>
      <w:r>
        <w:t xml:space="preserve"> </w:t>
      </w:r>
      <w:proofErr w:type="spellStart"/>
      <w:r>
        <w:t>eggs</w:t>
      </w:r>
      <w:proofErr w:type="spellEnd"/>
      <w:r>
        <w:t xml:space="preserve"> in </w:t>
      </w:r>
      <w:proofErr w:type="spellStart"/>
      <w:r>
        <w:t>the</w:t>
      </w:r>
      <w:proofErr w:type="spellEnd"/>
      <w:r>
        <w:t xml:space="preserve"> same </w:t>
      </w:r>
      <w:proofErr w:type="spellStart"/>
      <w:r>
        <w:t>basket</w:t>
      </w:r>
      <w:proofErr w:type="spellEnd"/>
      <w:r>
        <w:t xml:space="preserve">". He </w:t>
      </w:r>
      <w:proofErr w:type="spellStart"/>
      <w:r>
        <w:t>argued</w:t>
      </w:r>
      <w:proofErr w:type="spellEnd"/>
      <w:r>
        <w:t xml:space="preserve"> </w:t>
      </w:r>
      <w:proofErr w:type="spellStart"/>
      <w:r>
        <w:t>for</w:t>
      </w:r>
      <w:proofErr w:type="spellEnd"/>
      <w:r>
        <w:t xml:space="preserve"> a </w:t>
      </w:r>
      <w:proofErr w:type="spellStart"/>
      <w:r>
        <w:t>clearer</w:t>
      </w:r>
      <w:proofErr w:type="spellEnd"/>
      <w:r>
        <w:t xml:space="preserve"> </w:t>
      </w:r>
      <w:proofErr w:type="spellStart"/>
      <w:r>
        <w:t>division</w:t>
      </w:r>
      <w:proofErr w:type="spellEnd"/>
      <w:r>
        <w:t xml:space="preserve"> </w:t>
      </w:r>
      <w:proofErr w:type="spellStart"/>
      <w:r>
        <w:t>of</w:t>
      </w:r>
      <w:proofErr w:type="spellEnd"/>
      <w:r>
        <w:t xml:space="preserve"> </w:t>
      </w:r>
      <w:proofErr w:type="spellStart"/>
      <w:r>
        <w:t>labour</w:t>
      </w:r>
      <w:proofErr w:type="spellEnd"/>
      <w:r>
        <w:t xml:space="preserve"> </w:t>
      </w:r>
      <w:proofErr w:type="spellStart"/>
      <w:r>
        <w:t>between</w:t>
      </w:r>
      <w:proofErr w:type="spellEnd"/>
      <w:r>
        <w:t xml:space="preserve"> </w:t>
      </w:r>
      <w:proofErr w:type="spellStart"/>
      <w:r>
        <w:t>the</w:t>
      </w:r>
      <w:proofErr w:type="spellEnd"/>
      <w:r>
        <w:t xml:space="preserve"> relevant </w:t>
      </w:r>
      <w:proofErr w:type="spellStart"/>
      <w:r>
        <w:t>sectors</w:t>
      </w:r>
      <w:proofErr w:type="spellEnd"/>
      <w:r>
        <w:t xml:space="preserve"> and an </w:t>
      </w:r>
      <w:proofErr w:type="spellStart"/>
      <w:r>
        <w:t>increased</w:t>
      </w:r>
      <w:proofErr w:type="spellEnd"/>
      <w:r>
        <w:t xml:space="preserve"> </w:t>
      </w:r>
      <w:proofErr w:type="spellStart"/>
      <w:r>
        <w:t>focus</w:t>
      </w:r>
      <w:proofErr w:type="spellEnd"/>
      <w:r>
        <w:t xml:space="preserve"> on </w:t>
      </w:r>
      <w:proofErr w:type="spellStart"/>
      <w:r>
        <w:t>strengthening</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between</w:t>
      </w:r>
      <w:proofErr w:type="spellEnd"/>
      <w:r>
        <w:t xml:space="preserve"> </w:t>
      </w:r>
      <w:proofErr w:type="spellStart"/>
      <w:r>
        <w:t>overlapping</w:t>
      </w:r>
      <w:proofErr w:type="spellEnd"/>
      <w:r>
        <w:t xml:space="preserve"> </w:t>
      </w:r>
      <w:proofErr w:type="spellStart"/>
      <w:r>
        <w:t>domains</w:t>
      </w:r>
      <w:proofErr w:type="spellEnd"/>
      <w:r>
        <w:t xml:space="preserve"> </w:t>
      </w:r>
      <w:proofErr w:type="spellStart"/>
      <w:r>
        <w:t>to</w:t>
      </w:r>
      <w:proofErr w:type="spellEnd"/>
      <w:r>
        <w:t xml:space="preserve"> </w:t>
      </w:r>
      <w:proofErr w:type="spellStart"/>
      <w:r>
        <w:t>prevent</w:t>
      </w:r>
      <w:proofErr w:type="spellEnd"/>
      <w:r>
        <w:t xml:space="preserve"> </w:t>
      </w:r>
      <w:proofErr w:type="spellStart"/>
      <w:r>
        <w:t>siloed</w:t>
      </w:r>
      <w:proofErr w:type="spellEnd"/>
      <w:r>
        <w:t xml:space="preserve"> </w:t>
      </w:r>
      <w:proofErr w:type="spellStart"/>
      <w:r>
        <w:t>work</w:t>
      </w:r>
      <w:proofErr w:type="spellEnd"/>
      <w:r>
        <w:t>.</w:t>
      </w:r>
    </w:p>
    <w:p w:rsidRPr="00B05DEE" w:rsidR="000123EB" w:rsidP="000123EB" w:rsidRDefault="000123EB" w14:paraId="47A75B08" w14:textId="77777777">
      <w:pPr>
        <w:rPr>
          <w:lang w:val="en-GB"/>
        </w:rPr>
      </w:pPr>
    </w:p>
    <w:p w:rsidR="000123EB" w:rsidP="000123EB" w:rsidRDefault="000123EB" w14:paraId="7A5C294E" w14:textId="77777777">
      <w:r>
        <w:t xml:space="preserve">In </w:t>
      </w:r>
      <w:proofErr w:type="spellStart"/>
      <w:r>
        <w:t>addition</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a </w:t>
      </w:r>
      <w:proofErr w:type="spellStart"/>
      <w:r>
        <w:t>clearer</w:t>
      </w:r>
      <w:proofErr w:type="spellEnd"/>
      <w:r>
        <w:t xml:space="preserve"> </w:t>
      </w:r>
      <w:proofErr w:type="spellStart"/>
      <w:r>
        <w:t>distinction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competencies</w:t>
      </w:r>
      <w:proofErr w:type="spellEnd"/>
      <w:r>
        <w:t xml:space="preserve"> </w:t>
      </w:r>
      <w:proofErr w:type="spellStart"/>
      <w:r>
        <w:t>of</w:t>
      </w:r>
      <w:proofErr w:type="spellEnd"/>
      <w:r>
        <w:t xml:space="preserve"> different EU </w:t>
      </w:r>
      <w:proofErr w:type="spellStart"/>
      <w:r>
        <w:t>tools</w:t>
      </w:r>
      <w:proofErr w:type="spellEnd"/>
      <w:r>
        <w:t xml:space="preserve"> </w:t>
      </w:r>
      <w:proofErr w:type="spellStart"/>
      <w:r>
        <w:t>that</w:t>
      </w:r>
      <w:proofErr w:type="spellEnd"/>
      <w:r>
        <w:t xml:space="preserve"> </w:t>
      </w:r>
      <w:proofErr w:type="spellStart"/>
      <w:r>
        <w:t>operate</w:t>
      </w:r>
      <w:proofErr w:type="spellEnd"/>
      <w:r>
        <w:t xml:space="preserve"> in </w:t>
      </w:r>
      <w:proofErr w:type="spellStart"/>
      <w:r>
        <w:t>crisis</w:t>
      </w:r>
      <w:proofErr w:type="spellEnd"/>
      <w:r>
        <w:t xml:space="preserve"> </w:t>
      </w:r>
      <w:proofErr w:type="spellStart"/>
      <w:r>
        <w:t>response</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between</w:t>
      </w:r>
      <w:proofErr w:type="spellEnd"/>
      <w:r>
        <w:t xml:space="preserve"> </w:t>
      </w:r>
      <w:proofErr w:type="spellStart"/>
      <w:r>
        <w:t>the</w:t>
      </w:r>
      <w:proofErr w:type="spellEnd"/>
      <w:r>
        <w:t xml:space="preserve"> UCPM and </w:t>
      </w:r>
      <w:proofErr w:type="spellStart"/>
      <w:r>
        <w:t>the</w:t>
      </w:r>
      <w:proofErr w:type="spellEnd"/>
      <w:r>
        <w:t xml:space="preserve"> Integrated Political Crisis Response (IPCR).</w:t>
      </w:r>
    </w:p>
    <w:p w:rsidR="000123EB" w:rsidP="000123EB" w:rsidRDefault="000123EB" w14:paraId="3CA988A7" w14:textId="77777777">
      <w:pPr>
        <w:rPr>
          <w:lang w:val="en-GB"/>
        </w:rPr>
      </w:pPr>
    </w:p>
    <w:p w:rsidRPr="00CC0B2C" w:rsidR="000123EB" w:rsidP="000123EB" w:rsidRDefault="000123EB" w14:paraId="4EEC371F" w14:textId="688B94F0">
      <w:r>
        <w:rPr>
          <w:b/>
        </w:rPr>
        <w:t>Swedish</w:t>
      </w:r>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expressed</w:t>
      </w:r>
      <w:proofErr w:type="spellEnd"/>
      <w:r>
        <w:t xml:space="preserve"> a </w:t>
      </w:r>
      <w:proofErr w:type="spellStart"/>
      <w:r>
        <w:t>similar</w:t>
      </w:r>
      <w:proofErr w:type="spellEnd"/>
      <w:r>
        <w:t xml:space="preserve"> </w:t>
      </w:r>
      <w:proofErr w:type="spellStart"/>
      <w:r>
        <w:t>perspective</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pillar</w:t>
      </w:r>
      <w:proofErr w:type="spellEnd"/>
      <w:r>
        <w:t xml:space="preserve"> </w:t>
      </w:r>
      <w:proofErr w:type="spellStart"/>
      <w:r>
        <w:t>is</w:t>
      </w:r>
      <w:proofErr w:type="spellEnd"/>
      <w:r>
        <w:t xml:space="preserve"> </w:t>
      </w:r>
      <w:proofErr w:type="spellStart"/>
      <w:r>
        <w:t>falling</w:t>
      </w:r>
      <w:proofErr w:type="spellEnd"/>
      <w:r>
        <w:t xml:space="preserve"> </w:t>
      </w:r>
      <w:proofErr w:type="spellStart"/>
      <w:r>
        <w:t>behind</w:t>
      </w:r>
      <w:proofErr w:type="spellEnd"/>
      <w:r>
        <w:t xml:space="preserve"> and </w:t>
      </w:r>
      <w:proofErr w:type="spellStart"/>
      <w:r>
        <w:t>may</w:t>
      </w:r>
      <w:proofErr w:type="spellEnd"/>
      <w:r>
        <w:t xml:space="preserve"> </w:t>
      </w:r>
      <w:proofErr w:type="spellStart"/>
      <w:r>
        <w:t>be</w:t>
      </w:r>
      <w:proofErr w:type="spellEnd"/>
      <w:r>
        <w:t xml:space="preserve"> outside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Whilst</w:t>
      </w:r>
      <w:proofErr w:type="spellEnd"/>
      <w:r>
        <w:t xml:space="preserve"> </w:t>
      </w:r>
      <w:proofErr w:type="spellStart"/>
      <w:r>
        <w:t>they</w:t>
      </w:r>
      <w:proofErr w:type="spellEnd"/>
      <w:r>
        <w:t xml:space="preserve"> </w:t>
      </w:r>
      <w:proofErr w:type="spellStart"/>
      <w:r>
        <w:t>judged</w:t>
      </w:r>
      <w:proofErr w:type="spellEnd"/>
      <w:r>
        <w:t xml:space="preserve"> </w:t>
      </w:r>
      <w:proofErr w:type="spellStart"/>
      <w:r>
        <w:t>the</w:t>
      </w:r>
      <w:proofErr w:type="spellEnd"/>
      <w:r>
        <w:t xml:space="preserve"> </w:t>
      </w:r>
      <w:proofErr w:type="spellStart"/>
      <w:r>
        <w:t>UCPM's</w:t>
      </w:r>
      <w:proofErr w:type="spellEnd"/>
      <w:r>
        <w:t xml:space="preserve"> </w:t>
      </w:r>
      <w:proofErr w:type="spellStart"/>
      <w:r>
        <w:t>effectiveness</w:t>
      </w:r>
      <w:proofErr w:type="spellEnd"/>
      <w:r>
        <w:t xml:space="preserve"> </w:t>
      </w:r>
      <w:proofErr w:type="spellStart"/>
      <w:r>
        <w:t>as</w:t>
      </w:r>
      <w:proofErr w:type="spellEnd"/>
      <w:r>
        <w:t xml:space="preserve"> </w:t>
      </w:r>
      <w:proofErr w:type="spellStart"/>
      <w:r>
        <w:t>overall</w:t>
      </w:r>
      <w:proofErr w:type="spellEnd"/>
      <w:r>
        <w:t xml:space="preserve"> positive,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mechanism's</w:t>
      </w:r>
      <w:proofErr w:type="spellEnd"/>
      <w:r>
        <w:t xml:space="preserve"> </w:t>
      </w:r>
      <w:proofErr w:type="spellStart"/>
      <w:r>
        <w:t>main</w:t>
      </w:r>
      <w:proofErr w:type="spellEnd"/>
      <w:r>
        <w:t xml:space="preserve"> </w:t>
      </w:r>
      <w:proofErr w:type="spellStart"/>
      <w:r>
        <w:t>strengths</w:t>
      </w:r>
      <w:proofErr w:type="spellEnd"/>
      <w:r>
        <w:t xml:space="preserve"> </w:t>
      </w:r>
      <w:proofErr w:type="spellStart"/>
      <w:r>
        <w:t>lie</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crisis</w:t>
      </w:r>
      <w:proofErr w:type="spellEnd"/>
      <w:r>
        <w:t xml:space="preserve"> </w:t>
      </w:r>
      <w:proofErr w:type="spellStart"/>
      <w:r>
        <w:t>response</w:t>
      </w:r>
      <w:proofErr w:type="spellEnd"/>
      <w:r>
        <w:t xml:space="preserve"> and </w:t>
      </w:r>
      <w:proofErr w:type="spellStart"/>
      <w:r>
        <w:t>preparedness</w:t>
      </w:r>
      <w:proofErr w:type="spellEnd"/>
      <w:r>
        <w:t xml:space="preserve"> </w:t>
      </w:r>
      <w:proofErr w:type="spellStart"/>
      <w:r>
        <w:t>pillars</w:t>
      </w:r>
      <w:proofErr w:type="spellEnd"/>
      <w:r>
        <w:t xml:space="preserve">. </w:t>
      </w:r>
      <w:proofErr w:type="spellStart"/>
      <w:r>
        <w:t>Regarding</w:t>
      </w:r>
      <w:proofErr w:type="spellEnd"/>
      <w:r>
        <w:t xml:space="preserve"> </w:t>
      </w:r>
      <w:proofErr w:type="spellStart"/>
      <w:r>
        <w:t>crisis</w:t>
      </w:r>
      <w:proofErr w:type="spellEnd"/>
      <w:r>
        <w:t xml:space="preserve"> </w:t>
      </w:r>
      <w:proofErr w:type="spellStart"/>
      <w:r>
        <w:t>prevention</w:t>
      </w:r>
      <w:proofErr w:type="spellEnd"/>
      <w:r>
        <w:t xml:space="preserve">, </w:t>
      </w:r>
      <w:proofErr w:type="spellStart"/>
      <w:r>
        <w:t>participants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is</w:t>
      </w:r>
      <w:proofErr w:type="spellEnd"/>
      <w:r>
        <w:t xml:space="preserve"> not </w:t>
      </w:r>
      <w:proofErr w:type="spellStart"/>
      <w:r>
        <w:t>stronger</w:t>
      </w:r>
      <w:proofErr w:type="spellEnd"/>
      <w:r>
        <w:t xml:space="preserve"> </w:t>
      </w:r>
      <w:proofErr w:type="spellStart"/>
      <w:r>
        <w:t>than</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are</w:t>
      </w:r>
      <w:proofErr w:type="spellEnd"/>
      <w:r>
        <w:t xml:space="preserve">", </w:t>
      </w:r>
      <w:proofErr w:type="spellStart"/>
      <w:r>
        <w:t>reflecting</w:t>
      </w:r>
      <w:proofErr w:type="spellEnd"/>
      <w:r>
        <w:t xml:space="preserve"> </w:t>
      </w:r>
      <w:proofErr w:type="spellStart"/>
      <w:r>
        <w:t>their</w:t>
      </w:r>
      <w:proofErr w:type="spellEnd"/>
      <w:r>
        <w:t xml:space="preserve"> beliefs </w:t>
      </w:r>
      <w:proofErr w:type="spellStart"/>
      <w:r>
        <w:t>that</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alone</w:t>
      </w:r>
      <w:proofErr w:type="spellEnd"/>
      <w:r>
        <w:t xml:space="preserve"> </w:t>
      </w:r>
      <w:proofErr w:type="spellStart"/>
      <w:r>
        <w:t>cannot</w:t>
      </w:r>
      <w:proofErr w:type="spellEnd"/>
      <w:r>
        <w:t xml:space="preserve"> </w:t>
      </w:r>
      <w:proofErr w:type="spellStart"/>
      <w:r>
        <w:t>achieve</w:t>
      </w:r>
      <w:proofErr w:type="spellEnd"/>
      <w:r>
        <w:t xml:space="preserve"> </w:t>
      </w:r>
      <w:proofErr w:type="spellStart"/>
      <w:r>
        <w:t>prevention</w:t>
      </w:r>
      <w:proofErr w:type="spellEnd"/>
      <w:r>
        <w:t xml:space="preserve"> </w:t>
      </w:r>
      <w:proofErr w:type="spellStart"/>
      <w:r>
        <w:t>if</w:t>
      </w:r>
      <w:proofErr w:type="spellEnd"/>
      <w:r>
        <w:t xml:space="preserve"> </w:t>
      </w:r>
      <w:proofErr w:type="spellStart"/>
      <w:r>
        <w:t>the</w:t>
      </w:r>
      <w:proofErr w:type="spellEnd"/>
      <w:r>
        <w:t xml:space="preserve"> relevant national </w:t>
      </w:r>
      <w:proofErr w:type="spellStart"/>
      <w:r>
        <w:t>capacities</w:t>
      </w:r>
      <w:proofErr w:type="spellEnd"/>
      <w:r>
        <w:t xml:space="preserve"> and </w:t>
      </w:r>
      <w:proofErr w:type="spellStart"/>
      <w:r>
        <w:t>competencies</w:t>
      </w:r>
      <w:proofErr w:type="spellEnd"/>
      <w:r>
        <w:t xml:space="preserve"> </w:t>
      </w:r>
      <w:proofErr w:type="spellStart"/>
      <w:r>
        <w:t>are</w:t>
      </w:r>
      <w:proofErr w:type="spellEnd"/>
      <w:r>
        <w:t xml:space="preserve"> </w:t>
      </w:r>
      <w:proofErr w:type="spellStart"/>
      <w:r>
        <w:t>insufficiently</w:t>
      </w:r>
      <w:proofErr w:type="spellEnd"/>
      <w:r>
        <w:t xml:space="preserve"> </w:t>
      </w:r>
      <w:proofErr w:type="spellStart"/>
      <w:r>
        <w:t>developed</w:t>
      </w:r>
      <w:proofErr w:type="spellEnd"/>
      <w:r>
        <w:t xml:space="preserve"> and </w:t>
      </w:r>
      <w:proofErr w:type="spellStart"/>
      <w:r>
        <w:t>integrated</w:t>
      </w:r>
      <w:proofErr w:type="spellEnd"/>
      <w:r>
        <w:t xml:space="preserve">. </w:t>
      </w:r>
      <w:proofErr w:type="spellStart"/>
      <w:r>
        <w:t>Moreover</w:t>
      </w:r>
      <w:proofErr w:type="spellEnd"/>
      <w:r>
        <w:t xml:space="preserve">, </w:t>
      </w:r>
      <w:proofErr w:type="spellStart"/>
      <w:r>
        <w:t>participants</w:t>
      </w:r>
      <w:proofErr w:type="spellEnd"/>
      <w:r>
        <w:t xml:space="preserve"> </w:t>
      </w:r>
      <w:proofErr w:type="spellStart"/>
      <w:r>
        <w:t>raised</w:t>
      </w:r>
      <w:proofErr w:type="spellEnd"/>
      <w:r>
        <w:t xml:space="preserve"> </w:t>
      </w:r>
      <w:proofErr w:type="spellStart"/>
      <w:r>
        <w:t>that</w:t>
      </w:r>
      <w:proofErr w:type="spellEnd"/>
      <w:r>
        <w:t xml:space="preserve"> </w:t>
      </w:r>
      <w:proofErr w:type="spellStart"/>
      <w:r>
        <w:t>much</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related</w:t>
      </w:r>
      <w:proofErr w:type="spellEnd"/>
      <w:r>
        <w:t xml:space="preserve"> </w:t>
      </w:r>
      <w:proofErr w:type="spellStart"/>
      <w:r>
        <w:t>to</w:t>
      </w:r>
      <w:proofErr w:type="spellEnd"/>
      <w:r>
        <w:t xml:space="preserve"> </w:t>
      </w:r>
      <w:proofErr w:type="spellStart"/>
      <w:r>
        <w:t>improving</w:t>
      </w:r>
      <w:proofErr w:type="spellEnd"/>
      <w:r>
        <w:t xml:space="preserve"> </w:t>
      </w:r>
      <w:proofErr w:type="spellStart"/>
      <w:r>
        <w:t>crisis</w:t>
      </w:r>
      <w:proofErr w:type="spellEnd"/>
      <w:r>
        <w:t xml:space="preserve"> </w:t>
      </w:r>
      <w:proofErr w:type="spellStart"/>
      <w:r>
        <w:t>prevention</w:t>
      </w:r>
      <w:proofErr w:type="spellEnd"/>
      <w:r>
        <w:t xml:space="preserve"> </w:t>
      </w:r>
      <w:proofErr w:type="spellStart"/>
      <w:r>
        <w:t>goes</w:t>
      </w:r>
      <w:proofErr w:type="spellEnd"/>
      <w:r>
        <w:t xml:space="preserve"> </w:t>
      </w:r>
      <w:proofErr w:type="spellStart"/>
      <w:r>
        <w:t>beyond</w:t>
      </w:r>
      <w:proofErr w:type="spellEnd"/>
      <w:r>
        <w:t xml:space="preserve"> </w:t>
      </w:r>
      <w:proofErr w:type="spellStart"/>
      <w:r>
        <w:t>the</w:t>
      </w:r>
      <w:proofErr w:type="spellEnd"/>
      <w:r>
        <w:t xml:space="preserve"> </w:t>
      </w:r>
      <w:proofErr w:type="spellStart"/>
      <w:r>
        <w:t>mandate</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Instead</w:t>
      </w:r>
      <w:proofErr w:type="spellEnd"/>
      <w:r>
        <w:t xml:space="preserve">, </w:t>
      </w:r>
      <w:proofErr w:type="spellStart"/>
      <w:r>
        <w:t>it</w:t>
      </w:r>
      <w:proofErr w:type="spellEnd"/>
      <w:r>
        <w:t xml:space="preserve"> </w:t>
      </w:r>
      <w:proofErr w:type="spellStart"/>
      <w:r>
        <w:t>involves</w:t>
      </w:r>
      <w:proofErr w:type="spellEnd"/>
      <w:r>
        <w:t xml:space="preserve"> </w:t>
      </w:r>
      <w:proofErr w:type="spellStart"/>
      <w:r>
        <w:t>enhancing</w:t>
      </w:r>
      <w:proofErr w:type="spellEnd"/>
      <w:r>
        <w:t xml:space="preserve"> national </w:t>
      </w:r>
      <w:proofErr w:type="spellStart"/>
      <w:r>
        <w:t>legislation</w:t>
      </w:r>
      <w:proofErr w:type="spellEnd"/>
      <w:r>
        <w:t xml:space="preserve"> in </w:t>
      </w:r>
      <w:proofErr w:type="spellStart"/>
      <w:r>
        <w:t>areas</w:t>
      </w:r>
      <w:proofErr w:type="spellEnd"/>
      <w:r>
        <w:t xml:space="preserve"> such </w:t>
      </w:r>
      <w:proofErr w:type="spellStart"/>
      <w:r>
        <w:t>as</w:t>
      </w:r>
      <w:proofErr w:type="spellEnd"/>
      <w:r>
        <w:t xml:space="preserve">; </w:t>
      </w:r>
      <w:proofErr w:type="spellStart"/>
      <w:r>
        <w:t>responsible</w:t>
      </w:r>
      <w:proofErr w:type="spellEnd"/>
      <w:r>
        <w:t xml:space="preserve"> </w:t>
      </w:r>
      <w:proofErr w:type="spellStart"/>
      <w:r>
        <w:t>forest</w:t>
      </w:r>
      <w:proofErr w:type="spellEnd"/>
      <w:r>
        <w:t xml:space="preserve"> </w:t>
      </w:r>
      <w:proofErr w:type="spellStart"/>
      <w:r>
        <w:t>usage</w:t>
      </w:r>
      <w:proofErr w:type="spellEnd"/>
      <w:r>
        <w:t xml:space="preserve">, </w:t>
      </w:r>
      <w:proofErr w:type="spellStart"/>
      <w:r>
        <w:t>fire-making</w:t>
      </w:r>
      <w:proofErr w:type="spellEnd"/>
      <w:r>
        <w:t xml:space="preserve"> in </w:t>
      </w:r>
      <w:proofErr w:type="spellStart"/>
      <w:r>
        <w:t>forest</w:t>
      </w:r>
      <w:proofErr w:type="spellEnd"/>
      <w:r>
        <w:t xml:space="preserve"> </w:t>
      </w:r>
      <w:proofErr w:type="spellStart"/>
      <w:r>
        <w:t>areas</w:t>
      </w:r>
      <w:proofErr w:type="spellEnd"/>
      <w:r>
        <w:t xml:space="preserve">, urban </w:t>
      </w:r>
      <w:proofErr w:type="spellStart"/>
      <w:r>
        <w:t>planning</w:t>
      </w:r>
      <w:proofErr w:type="spellEnd"/>
      <w:r>
        <w:t xml:space="preserve">, and </w:t>
      </w:r>
      <w:proofErr w:type="spellStart"/>
      <w:r>
        <w:t>water</w:t>
      </w:r>
      <w:proofErr w:type="spellEnd"/>
      <w:r>
        <w:t xml:space="preserve"> </w:t>
      </w:r>
      <w:proofErr w:type="spellStart"/>
      <w:r>
        <w:t>management</w:t>
      </w:r>
      <w:proofErr w:type="spellEnd"/>
      <w:r>
        <w:t xml:space="preserve"> </w:t>
      </w:r>
      <w:proofErr w:type="spellStart"/>
      <w:r>
        <w:t>systems</w:t>
      </w:r>
      <w:proofErr w:type="spellEnd"/>
      <w:r>
        <w:t xml:space="preserve">. </w:t>
      </w:r>
      <w:proofErr w:type="spellStart"/>
      <w:r>
        <w:t>Nevertheless</w:t>
      </w:r>
      <w:proofErr w:type="spellEnd"/>
      <w:r>
        <w:t xml:space="preserve">, </w:t>
      </w:r>
      <w:proofErr w:type="spellStart"/>
      <w:r>
        <w:t>participants</w:t>
      </w:r>
      <w:proofErr w:type="spellEnd"/>
      <w:r>
        <w:t xml:space="preserve"> </w:t>
      </w:r>
      <w:proofErr w:type="spellStart"/>
      <w:r>
        <w:t>encouraged</w:t>
      </w:r>
      <w:proofErr w:type="spellEnd"/>
      <w:r>
        <w:t xml:space="preserve"> </w:t>
      </w:r>
      <w:proofErr w:type="spellStart"/>
      <w:r>
        <w:t>further</w:t>
      </w:r>
      <w:proofErr w:type="spellEnd"/>
      <w:r>
        <w:t xml:space="preserve"> EU </w:t>
      </w:r>
      <w:proofErr w:type="spellStart"/>
      <w:r>
        <w:t>financing</w:t>
      </w:r>
      <w:proofErr w:type="spellEnd"/>
      <w:r>
        <w:t xml:space="preserve"> </w:t>
      </w:r>
      <w:proofErr w:type="spellStart"/>
      <w:r>
        <w:t>of</w:t>
      </w:r>
      <w:proofErr w:type="spellEnd"/>
      <w:r>
        <w:t xml:space="preserve"> </w:t>
      </w:r>
      <w:proofErr w:type="spellStart"/>
      <w:r>
        <w:t>projects</w:t>
      </w:r>
      <w:proofErr w:type="spellEnd"/>
      <w:r>
        <w:t xml:space="preserve"> </w:t>
      </w:r>
      <w:proofErr w:type="spellStart"/>
      <w:r>
        <w:t>focused</w:t>
      </w:r>
      <w:proofErr w:type="spellEnd"/>
      <w:r>
        <w:t xml:space="preserve"> on </w:t>
      </w:r>
      <w:proofErr w:type="spellStart"/>
      <w:r>
        <w:t>developing</w:t>
      </w:r>
      <w:proofErr w:type="spellEnd"/>
      <w:r>
        <w:t xml:space="preserve"> </w:t>
      </w:r>
      <w:proofErr w:type="spellStart"/>
      <w:r>
        <w:t>early-warning</w:t>
      </w:r>
      <w:proofErr w:type="spellEnd"/>
      <w:r>
        <w:t xml:space="preserve"> and </w:t>
      </w:r>
      <w:proofErr w:type="spellStart"/>
      <w:r>
        <w:t>other</w:t>
      </w:r>
      <w:proofErr w:type="spellEnd"/>
      <w:r>
        <w:t> </w:t>
      </w:r>
      <w:proofErr w:type="spellStart"/>
      <w:r>
        <w:t>prevention</w:t>
      </w:r>
      <w:proofErr w:type="spellEnd"/>
      <w:r>
        <w:t xml:space="preserve"> </w:t>
      </w:r>
      <w:proofErr w:type="spellStart"/>
      <w:r>
        <w:t>systems</w:t>
      </w:r>
      <w:proofErr w:type="spellEnd"/>
      <w:r>
        <w:t>.</w:t>
      </w:r>
    </w:p>
    <w:p w:rsidR="000123EB" w:rsidP="000123EB" w:rsidRDefault="000123EB" w14:paraId="570B92E7" w14:textId="77777777">
      <w:pPr>
        <w:rPr>
          <w:lang w:val="en-GB"/>
        </w:rPr>
      </w:pPr>
    </w:p>
    <w:p w:rsidRPr="00CC0B2C" w:rsidR="000123EB" w:rsidP="000123EB" w:rsidRDefault="000123EB" w14:paraId="720F7E4F" w14:textId="77777777">
      <w:proofErr w:type="spellStart"/>
      <w:r>
        <w:t>Another</w:t>
      </w:r>
      <w:proofErr w:type="spellEnd"/>
      <w:r>
        <w:t xml:space="preserve"> </w:t>
      </w:r>
      <w:proofErr w:type="spellStart"/>
      <w:r>
        <w:t>point</w:t>
      </w:r>
      <w:proofErr w:type="spellEnd"/>
      <w:r>
        <w:t xml:space="preserve"> </w:t>
      </w:r>
      <w:proofErr w:type="spellStart"/>
      <w:r>
        <w:t>mentioned</w:t>
      </w:r>
      <w:proofErr w:type="spellEnd"/>
      <w:r>
        <w:t xml:space="preserve"> </w:t>
      </w:r>
      <w:proofErr w:type="spellStart"/>
      <w:r>
        <w:t>by</w:t>
      </w:r>
      <w:proofErr w:type="spellEnd"/>
      <w:r>
        <w:t xml:space="preserve"> a </w:t>
      </w:r>
      <w:proofErr w:type="spellStart"/>
      <w:r>
        <w:rPr>
          <w:b/>
        </w:rPr>
        <w:t>Belgian</w:t>
      </w:r>
      <w:proofErr w:type="spellEnd"/>
      <w:r>
        <w:t xml:space="preserve"> </w:t>
      </w:r>
      <w:proofErr w:type="spellStart"/>
      <w:r>
        <w:t>representative</w:t>
      </w:r>
      <w:proofErr w:type="spellEnd"/>
      <w:r>
        <w:t xml:space="preserve"> </w:t>
      </w:r>
      <w:proofErr w:type="spellStart"/>
      <w:r>
        <w:t>from</w:t>
      </w:r>
      <w:proofErr w:type="spellEnd"/>
      <w:r>
        <w:t xml:space="preserve"> a </w:t>
      </w:r>
      <w:proofErr w:type="spellStart"/>
      <w:r>
        <w:t>rescue</w:t>
      </w:r>
      <w:proofErr w:type="spellEnd"/>
      <w:r>
        <w:t xml:space="preserve"> </w:t>
      </w:r>
      <w:proofErr w:type="spellStart"/>
      <w:r>
        <w:t>zone</w:t>
      </w:r>
      <w:proofErr w:type="spellEnd"/>
      <w:r>
        <w:t xml:space="preserve"> – </w:t>
      </w:r>
      <w:proofErr w:type="spellStart"/>
      <w:r>
        <w:t>despite</w:t>
      </w:r>
      <w:proofErr w:type="spellEnd"/>
      <w:r>
        <w:t xml:space="preserve"> </w:t>
      </w:r>
      <w:proofErr w:type="spellStart"/>
      <w:r>
        <w:t>the</w:t>
      </w:r>
      <w:proofErr w:type="spellEnd"/>
      <w:r>
        <w:t xml:space="preserve"> </w:t>
      </w:r>
      <w:proofErr w:type="spellStart"/>
      <w:r>
        <w:t>overall</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mechanism</w:t>
      </w:r>
      <w:proofErr w:type="spellEnd"/>
      <w:r>
        <w:t xml:space="preserve"> - was a </w:t>
      </w:r>
      <w:proofErr w:type="spellStart"/>
      <w:r>
        <w:t>believed</w:t>
      </w:r>
      <w:proofErr w:type="spellEnd"/>
      <w:r>
        <w:t xml:space="preserve"> lack </w:t>
      </w:r>
      <w:proofErr w:type="spellStart"/>
      <w:r>
        <w:t>of</w:t>
      </w:r>
      <w:proofErr w:type="spellEnd"/>
      <w:r>
        <w:t xml:space="preserve"> </w:t>
      </w:r>
      <w:proofErr w:type="spellStart"/>
      <w:r>
        <w:t>awareness</w:t>
      </w:r>
      <w:proofErr w:type="spellEnd"/>
      <w:r>
        <w:t xml:space="preserve"> and </w:t>
      </w:r>
      <w:proofErr w:type="spellStart"/>
      <w:r>
        <w:t>knowledge</w:t>
      </w:r>
      <w:proofErr w:type="spellEnd"/>
      <w:r>
        <w:t xml:space="preserve"> </w:t>
      </w:r>
      <w:proofErr w:type="spellStart"/>
      <w:r>
        <w:t>of</w:t>
      </w:r>
      <w:proofErr w:type="spellEnd"/>
      <w:r>
        <w:t xml:space="preserve"> </w:t>
      </w:r>
      <w:proofErr w:type="spellStart"/>
      <w:r>
        <w:t>the</w:t>
      </w:r>
      <w:proofErr w:type="spellEnd"/>
      <w:r>
        <w:t xml:space="preserve"> </w:t>
      </w:r>
      <w:proofErr w:type="spellStart"/>
      <w:r>
        <w:t>UCPM's</w:t>
      </w:r>
      <w:proofErr w:type="spellEnd"/>
      <w:r>
        <w:t xml:space="preserve"> </w:t>
      </w:r>
      <w:proofErr w:type="spellStart"/>
      <w:r>
        <w:t>existence</w:t>
      </w:r>
      <w:proofErr w:type="spellEnd"/>
      <w:r>
        <w:t xml:space="preserve"> and </w:t>
      </w:r>
      <w:proofErr w:type="spellStart"/>
      <w:r>
        <w:t>functioning</w:t>
      </w:r>
      <w:proofErr w:type="spellEnd"/>
      <w:r>
        <w:t xml:space="preserve"> </w:t>
      </w:r>
      <w:proofErr w:type="spellStart"/>
      <w:r>
        <w:t>among</w:t>
      </w:r>
      <w:proofErr w:type="spellEnd"/>
      <w:r>
        <w:t xml:space="preserve"> relevant operational </w:t>
      </w:r>
      <w:proofErr w:type="spellStart"/>
      <w:r>
        <w:t>stakeholders</w:t>
      </w:r>
      <w:proofErr w:type="spellEnd"/>
      <w:r>
        <w:t xml:space="preserve"> on </w:t>
      </w:r>
      <w:proofErr w:type="spellStart"/>
      <w:r>
        <w:t>the</w:t>
      </w:r>
      <w:proofErr w:type="spellEnd"/>
      <w:r>
        <w:t xml:space="preserve"> </w:t>
      </w:r>
      <w:proofErr w:type="spellStart"/>
      <w:r>
        <w:t>ground</w:t>
      </w:r>
      <w:proofErr w:type="spellEnd"/>
      <w:r>
        <w:t xml:space="preserve">. He </w:t>
      </w:r>
      <w:proofErr w:type="spellStart"/>
      <w:r>
        <w:t>stated</w:t>
      </w:r>
      <w:proofErr w:type="spellEnd"/>
      <w:r>
        <w:t xml:space="preserve"> </w:t>
      </w:r>
      <w:proofErr w:type="spellStart"/>
      <w:r>
        <w:t>that</w:t>
      </w:r>
      <w:proofErr w:type="spellEnd"/>
      <w:r>
        <w:t xml:space="preserve"> </w:t>
      </w:r>
      <w:proofErr w:type="spellStart"/>
      <w:r>
        <w:t>awareness-raising</w:t>
      </w:r>
      <w:proofErr w:type="spellEnd"/>
      <w:r>
        <w:t xml:space="preserve"> was </w:t>
      </w:r>
      <w:proofErr w:type="spellStart"/>
      <w:r>
        <w:t>critical</w:t>
      </w:r>
      <w:proofErr w:type="spellEnd"/>
      <w:r>
        <w:t xml:space="preserve"> </w:t>
      </w:r>
      <w:proofErr w:type="spellStart"/>
      <w:r>
        <w:t>to</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mechanism's</w:t>
      </w:r>
      <w:proofErr w:type="spellEnd"/>
      <w:r>
        <w:t xml:space="preserve"> </w:t>
      </w:r>
      <w:proofErr w:type="spellStart"/>
      <w:r>
        <w:t>impact</w:t>
      </w:r>
      <w:proofErr w:type="spellEnd"/>
      <w:r>
        <w:t xml:space="preserve">. </w:t>
      </w:r>
    </w:p>
    <w:p w:rsidR="000123EB" w:rsidP="000123EB" w:rsidRDefault="000123EB" w14:paraId="576D8719" w14:textId="77777777">
      <w:pPr>
        <w:rPr>
          <w:lang w:val="en-GB"/>
        </w:rPr>
      </w:pPr>
    </w:p>
    <w:p w:rsidR="000123EB" w:rsidP="000123EB" w:rsidRDefault="000123EB" w14:paraId="1FE4A13A" w14:textId="4D7667FE">
      <w:pPr>
        <w:rPr>
          <w:rStyle w:val="eop"/>
          <w:b/>
          <w:bCs/>
          <w:color w:val="000000"/>
          <w:shd w:val="clear" w:color="auto" w:fill="FFFFFF"/>
        </w:rPr>
      </w:pPr>
      <w:proofErr w:type="spellStart"/>
      <w:r>
        <w:rPr>
          <w:rStyle w:val="Strong"/>
          <w:b w:val="0"/>
          <w:color w:val="0E101A"/>
        </w:rPr>
        <w:t>Regarding</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w:t>
      </w:r>
      <w:proofErr w:type="spellStart"/>
      <w:r>
        <w:rPr>
          <w:rStyle w:val="Strong"/>
          <w:b w:val="0"/>
          <w:color w:val="0E101A"/>
        </w:rPr>
        <w:t>effectiveness</w:t>
      </w:r>
      <w:proofErr w:type="spellEnd"/>
      <w:r>
        <w:rPr>
          <w:rStyle w:val="Strong"/>
          <w:b w:val="0"/>
          <w:color w:val="0E101A"/>
        </w:rPr>
        <w:t xml:space="preserve"> </w:t>
      </w:r>
      <w:proofErr w:type="spellStart"/>
      <w:r>
        <w:rPr>
          <w:rStyle w:val="Strong"/>
          <w:b w:val="0"/>
          <w:color w:val="0E101A"/>
        </w:rPr>
        <w:t>of</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UCPM </w:t>
      </w:r>
      <w:proofErr w:type="spellStart"/>
      <w:r>
        <w:rPr>
          <w:rStyle w:val="Strong"/>
          <w:b w:val="0"/>
          <w:color w:val="0E101A"/>
        </w:rPr>
        <w:t>across</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different </w:t>
      </w:r>
      <w:proofErr w:type="spellStart"/>
      <w:r>
        <w:rPr>
          <w:rStyle w:val="Strong"/>
          <w:b w:val="0"/>
          <w:color w:val="0E101A"/>
        </w:rPr>
        <w:t>pillars</w:t>
      </w:r>
      <w:proofErr w:type="spellEnd"/>
      <w:r>
        <w:rPr>
          <w:rStyle w:val="Strong"/>
          <w:b w:val="0"/>
          <w:color w:val="0E101A"/>
        </w:rPr>
        <w:t xml:space="preserve"> (i.e., </w:t>
      </w:r>
      <w:proofErr w:type="spellStart"/>
      <w:r>
        <w:rPr>
          <w:rStyle w:val="Strong"/>
          <w:b w:val="0"/>
          <w:color w:val="0E101A"/>
        </w:rPr>
        <w:t>prevention</w:t>
      </w:r>
      <w:proofErr w:type="spellEnd"/>
      <w:r>
        <w:rPr>
          <w:rStyle w:val="Strong"/>
          <w:b w:val="0"/>
          <w:color w:val="0E101A"/>
        </w:rPr>
        <w:t xml:space="preserve">, </w:t>
      </w:r>
      <w:proofErr w:type="spellStart"/>
      <w:r>
        <w:rPr>
          <w:rStyle w:val="Strong"/>
          <w:b w:val="0"/>
          <w:color w:val="0E101A"/>
        </w:rPr>
        <w:t>preparedness</w:t>
      </w:r>
      <w:proofErr w:type="spellEnd"/>
      <w:r>
        <w:rPr>
          <w:rStyle w:val="Strong"/>
          <w:b w:val="0"/>
          <w:color w:val="0E101A"/>
        </w:rPr>
        <w:t xml:space="preserve">, and </w:t>
      </w:r>
      <w:proofErr w:type="spellStart"/>
      <w:r>
        <w:rPr>
          <w:rStyle w:val="Strong"/>
          <w:b w:val="0"/>
          <w:color w:val="0E101A"/>
        </w:rPr>
        <w:t>response</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w:t>
      </w:r>
      <w:proofErr w:type="spellStart"/>
      <w:r>
        <w:rPr>
          <w:rStyle w:val="Strong"/>
          <w:b w:val="0"/>
          <w:color w:val="0E101A"/>
        </w:rPr>
        <w:t>rescue</w:t>
      </w:r>
      <w:proofErr w:type="spellEnd"/>
      <w:r>
        <w:rPr>
          <w:rStyle w:val="Strong"/>
          <w:b w:val="0"/>
          <w:color w:val="0E101A"/>
        </w:rPr>
        <w:t xml:space="preserve"> </w:t>
      </w:r>
      <w:proofErr w:type="spellStart"/>
      <w:r>
        <w:rPr>
          <w:rStyle w:val="Strong"/>
          <w:b w:val="0"/>
          <w:color w:val="0E101A"/>
        </w:rPr>
        <w:t>zone</w:t>
      </w:r>
      <w:proofErr w:type="spellEnd"/>
      <w:r>
        <w:rPr>
          <w:rStyle w:val="Strong"/>
          <w:b w:val="0"/>
          <w:color w:val="0E101A"/>
        </w:rPr>
        <w:t xml:space="preserve"> </w:t>
      </w:r>
      <w:proofErr w:type="spellStart"/>
      <w:r>
        <w:rPr>
          <w:rStyle w:val="Strong"/>
          <w:b w:val="0"/>
          <w:color w:val="0E101A"/>
        </w:rPr>
        <w:t>representative</w:t>
      </w:r>
      <w:proofErr w:type="spellEnd"/>
      <w:r>
        <w:rPr>
          <w:rStyle w:val="Strong"/>
          <w:b w:val="0"/>
          <w:color w:val="0E101A"/>
        </w:rPr>
        <w:t> </w:t>
      </w:r>
      <w:proofErr w:type="spellStart"/>
      <w:r>
        <w:rPr>
          <w:rStyle w:val="Strong"/>
          <w:b w:val="0"/>
          <w:color w:val="0E101A"/>
        </w:rPr>
        <w:t>perceived</w:t>
      </w:r>
      <w:proofErr w:type="spellEnd"/>
      <w:r>
        <w:rPr>
          <w:rStyle w:val="Strong"/>
          <w:b w:val="0"/>
          <w:color w:val="0E101A"/>
        </w:rPr>
        <w:t xml:space="preserve"> </w:t>
      </w:r>
      <w:proofErr w:type="spellStart"/>
      <w:r>
        <w:rPr>
          <w:rStyle w:val="Strong"/>
          <w:b w:val="0"/>
          <w:color w:val="0E101A"/>
        </w:rPr>
        <w:t>emergency</w:t>
      </w:r>
      <w:proofErr w:type="spellEnd"/>
      <w:r>
        <w:rPr>
          <w:rStyle w:val="Strong"/>
          <w:b w:val="0"/>
          <w:color w:val="0E101A"/>
        </w:rPr>
        <w:t xml:space="preserve"> </w:t>
      </w:r>
      <w:proofErr w:type="spellStart"/>
      <w:r>
        <w:rPr>
          <w:rStyle w:val="Strong"/>
          <w:b w:val="0"/>
          <w:color w:val="0E101A"/>
        </w:rPr>
        <w:t>response</w:t>
      </w:r>
      <w:proofErr w:type="spellEnd"/>
      <w:r>
        <w:rPr>
          <w:rStyle w:val="Strong"/>
          <w:b w:val="0"/>
          <w:color w:val="0E101A"/>
        </w:rPr>
        <w:t xml:space="preserve"> </w:t>
      </w:r>
      <w:proofErr w:type="spellStart"/>
      <w:r>
        <w:rPr>
          <w:rStyle w:val="Strong"/>
          <w:b w:val="0"/>
          <w:color w:val="0E101A"/>
        </w:rPr>
        <w:t>as</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w:t>
      </w:r>
      <w:proofErr w:type="spellStart"/>
      <w:r>
        <w:rPr>
          <w:rStyle w:val="Strong"/>
          <w:b w:val="0"/>
          <w:color w:val="0E101A"/>
        </w:rPr>
        <w:t>primary</w:t>
      </w:r>
      <w:proofErr w:type="spellEnd"/>
      <w:r>
        <w:rPr>
          <w:rStyle w:val="Strong"/>
          <w:b w:val="0"/>
          <w:color w:val="0E101A"/>
        </w:rPr>
        <w:t> </w:t>
      </w:r>
      <w:proofErr w:type="spellStart"/>
      <w:r>
        <w:rPr>
          <w:rStyle w:val="Strong"/>
          <w:b w:val="0"/>
          <w:color w:val="0E101A"/>
        </w:rPr>
        <w:t>focus</w:t>
      </w:r>
      <w:proofErr w:type="spellEnd"/>
      <w:r>
        <w:rPr>
          <w:rStyle w:val="Strong"/>
          <w:b w:val="0"/>
          <w:color w:val="0E101A"/>
        </w:rPr>
        <w:t xml:space="preserve"> and </w:t>
      </w:r>
      <w:proofErr w:type="spellStart"/>
      <w:r>
        <w:rPr>
          <w:rStyle w:val="Strong"/>
          <w:b w:val="0"/>
          <w:color w:val="0E101A"/>
        </w:rPr>
        <w:lastRenderedPageBreak/>
        <w:t>strength</w:t>
      </w:r>
      <w:proofErr w:type="spellEnd"/>
      <w:r>
        <w:rPr>
          <w:rStyle w:val="Strong"/>
          <w:b w:val="0"/>
          <w:color w:val="0E101A"/>
        </w:rPr>
        <w:t xml:space="preserve"> </w:t>
      </w:r>
      <w:proofErr w:type="spellStart"/>
      <w:r>
        <w:rPr>
          <w:rStyle w:val="Strong"/>
          <w:b w:val="0"/>
          <w:color w:val="0E101A"/>
        </w:rPr>
        <w:t>of</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w:t>
      </w:r>
      <w:proofErr w:type="spellStart"/>
      <w:r>
        <w:rPr>
          <w:rStyle w:val="Strong"/>
          <w:b w:val="0"/>
          <w:color w:val="0E101A"/>
        </w:rPr>
        <w:t>mechanism</w:t>
      </w:r>
      <w:proofErr w:type="spellEnd"/>
      <w:r>
        <w:rPr>
          <w:rStyle w:val="Strong"/>
          <w:b w:val="0"/>
          <w:color w:val="0E101A"/>
        </w:rPr>
        <w:t xml:space="preserve">. </w:t>
      </w:r>
      <w:proofErr w:type="spellStart"/>
      <w:r>
        <w:rPr>
          <w:rStyle w:val="Strong"/>
          <w:b w:val="0"/>
          <w:color w:val="0E101A"/>
        </w:rPr>
        <w:t>While</w:t>
      </w:r>
      <w:proofErr w:type="spellEnd"/>
      <w:r>
        <w:rPr>
          <w:rStyle w:val="Strong"/>
          <w:b w:val="0"/>
          <w:color w:val="0E101A"/>
        </w:rPr>
        <w:t xml:space="preserve"> he </w:t>
      </w:r>
      <w:proofErr w:type="spellStart"/>
      <w:r>
        <w:rPr>
          <w:rStyle w:val="Strong"/>
          <w:b w:val="0"/>
          <w:color w:val="0E101A"/>
        </w:rPr>
        <w:t>experienced</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UCPM </w:t>
      </w:r>
      <w:proofErr w:type="spellStart"/>
      <w:r>
        <w:rPr>
          <w:rStyle w:val="Strong"/>
          <w:b w:val="0"/>
          <w:color w:val="0E101A"/>
        </w:rPr>
        <w:t>as</w:t>
      </w:r>
      <w:proofErr w:type="spellEnd"/>
      <w:r>
        <w:rPr>
          <w:rStyle w:val="Strong"/>
          <w:b w:val="0"/>
          <w:color w:val="0E101A"/>
        </w:rPr>
        <w:t xml:space="preserve"> </w:t>
      </w:r>
      <w:proofErr w:type="spellStart"/>
      <w:r>
        <w:rPr>
          <w:rStyle w:val="Strong"/>
          <w:b w:val="0"/>
          <w:color w:val="0E101A"/>
        </w:rPr>
        <w:t>less</w:t>
      </w:r>
      <w:proofErr w:type="spellEnd"/>
      <w:r>
        <w:rPr>
          <w:rStyle w:val="Strong"/>
          <w:b w:val="0"/>
          <w:color w:val="0E101A"/>
        </w:rPr>
        <w:t xml:space="preserve"> </w:t>
      </w:r>
      <w:proofErr w:type="spellStart"/>
      <w:r>
        <w:rPr>
          <w:rStyle w:val="Strong"/>
          <w:b w:val="0"/>
          <w:color w:val="0E101A"/>
        </w:rPr>
        <w:t>active</w:t>
      </w:r>
      <w:proofErr w:type="spellEnd"/>
      <w:r>
        <w:rPr>
          <w:rStyle w:val="Strong"/>
          <w:b w:val="0"/>
          <w:color w:val="0E101A"/>
        </w:rPr>
        <w:t xml:space="preserve"> in </w:t>
      </w:r>
      <w:proofErr w:type="spellStart"/>
      <w:r>
        <w:rPr>
          <w:rStyle w:val="Strong"/>
          <w:b w:val="0"/>
          <w:color w:val="0E101A"/>
        </w:rPr>
        <w:t>training</w:t>
      </w:r>
      <w:proofErr w:type="spellEnd"/>
      <w:r>
        <w:rPr>
          <w:rStyle w:val="Strong"/>
          <w:b w:val="0"/>
          <w:color w:val="0E101A"/>
        </w:rPr>
        <w:t>/</w:t>
      </w:r>
      <w:proofErr w:type="spellStart"/>
      <w:r>
        <w:rPr>
          <w:rStyle w:val="Strong"/>
          <w:b w:val="0"/>
          <w:color w:val="0E101A"/>
        </w:rPr>
        <w:t>preparedness</w:t>
      </w:r>
      <w:proofErr w:type="spellEnd"/>
      <w:r>
        <w:rPr>
          <w:rStyle w:val="Strong"/>
          <w:b w:val="0"/>
          <w:color w:val="0E101A"/>
        </w:rPr>
        <w:t xml:space="preserve">, he </w:t>
      </w:r>
      <w:proofErr w:type="spellStart"/>
      <w:r>
        <w:rPr>
          <w:rStyle w:val="Strong"/>
          <w:b w:val="0"/>
          <w:color w:val="0E101A"/>
        </w:rPr>
        <w:t>firmly</w:t>
      </w:r>
      <w:proofErr w:type="spellEnd"/>
      <w:r>
        <w:rPr>
          <w:rStyle w:val="Strong"/>
          <w:b w:val="0"/>
          <w:color w:val="0E101A"/>
        </w:rPr>
        <w:t xml:space="preserve"> </w:t>
      </w:r>
      <w:proofErr w:type="spellStart"/>
      <w:r>
        <w:rPr>
          <w:rStyle w:val="Strong"/>
          <w:b w:val="0"/>
          <w:color w:val="0E101A"/>
        </w:rPr>
        <w:t>believed</w:t>
      </w:r>
      <w:proofErr w:type="spellEnd"/>
      <w:r>
        <w:rPr>
          <w:rStyle w:val="Strong"/>
          <w:b w:val="0"/>
          <w:color w:val="0E101A"/>
        </w:rPr>
        <w:t xml:space="preserve"> </w:t>
      </w:r>
      <w:proofErr w:type="spellStart"/>
      <w:r>
        <w:rPr>
          <w:rStyle w:val="Strong"/>
          <w:b w:val="0"/>
          <w:color w:val="0E101A"/>
        </w:rPr>
        <w:t>that</w:t>
      </w:r>
      <w:proofErr w:type="spellEnd"/>
      <w:r>
        <w:rPr>
          <w:rStyle w:val="Strong"/>
          <w:b w:val="0"/>
          <w:color w:val="0E101A"/>
        </w:rPr>
        <w:t> </w:t>
      </w:r>
      <w:proofErr w:type="spellStart"/>
      <w:r>
        <w:rPr>
          <w:rStyle w:val="Strong"/>
          <w:b w:val="0"/>
          <w:color w:val="0E101A"/>
        </w:rPr>
        <w:t>preparedness</w:t>
      </w:r>
      <w:proofErr w:type="spellEnd"/>
      <w:r>
        <w:rPr>
          <w:rStyle w:val="Strong"/>
          <w:b w:val="0"/>
          <w:color w:val="0E101A"/>
        </w:rPr>
        <w:t xml:space="preserve"> </w:t>
      </w:r>
      <w:proofErr w:type="spellStart"/>
      <w:r>
        <w:rPr>
          <w:rStyle w:val="Strong"/>
          <w:b w:val="0"/>
          <w:color w:val="0E101A"/>
        </w:rPr>
        <w:t>is</w:t>
      </w:r>
      <w:proofErr w:type="spellEnd"/>
      <w:r>
        <w:rPr>
          <w:rStyle w:val="Strong"/>
          <w:b w:val="0"/>
          <w:color w:val="0E101A"/>
        </w:rPr>
        <w:t xml:space="preserve"> vital </w:t>
      </w:r>
      <w:proofErr w:type="spellStart"/>
      <w:r>
        <w:rPr>
          <w:rStyle w:val="Strong"/>
          <w:b w:val="0"/>
          <w:color w:val="0E101A"/>
        </w:rPr>
        <w:t>for</w:t>
      </w:r>
      <w:proofErr w:type="spellEnd"/>
      <w:r>
        <w:rPr>
          <w:rStyle w:val="Strong"/>
          <w:b w:val="0"/>
          <w:color w:val="0E101A"/>
        </w:rPr>
        <w:t xml:space="preserve"> </w:t>
      </w:r>
      <w:proofErr w:type="spellStart"/>
      <w:r>
        <w:rPr>
          <w:rStyle w:val="Strong"/>
          <w:b w:val="0"/>
          <w:color w:val="0E101A"/>
        </w:rPr>
        <w:t>improving</w:t>
      </w:r>
      <w:proofErr w:type="spellEnd"/>
      <w:r>
        <w:rPr>
          <w:rStyle w:val="Strong"/>
          <w:b w:val="0"/>
          <w:color w:val="0E101A"/>
        </w:rPr>
        <w:t xml:space="preserve"> </w:t>
      </w:r>
      <w:proofErr w:type="spellStart"/>
      <w:r>
        <w:rPr>
          <w:rStyle w:val="Strong"/>
          <w:b w:val="0"/>
          <w:color w:val="0E101A"/>
        </w:rPr>
        <w:t>response</w:t>
      </w:r>
      <w:proofErr w:type="spellEnd"/>
      <w:r>
        <w:rPr>
          <w:rStyle w:val="Strong"/>
          <w:b w:val="0"/>
          <w:color w:val="0E101A"/>
        </w:rPr>
        <w:t xml:space="preserve"> </w:t>
      </w:r>
      <w:proofErr w:type="spellStart"/>
      <w:r>
        <w:rPr>
          <w:rStyle w:val="Strong"/>
          <w:b w:val="0"/>
          <w:color w:val="0E101A"/>
        </w:rPr>
        <w:t>capacities</w:t>
      </w:r>
      <w:proofErr w:type="spellEnd"/>
      <w:r>
        <w:rPr>
          <w:rStyle w:val="Strong"/>
          <w:b w:val="0"/>
          <w:color w:val="0E101A"/>
        </w:rPr>
        <w:t xml:space="preserve"> and </w:t>
      </w:r>
      <w:proofErr w:type="spellStart"/>
      <w:r>
        <w:rPr>
          <w:rStyle w:val="Strong"/>
          <w:b w:val="0"/>
          <w:color w:val="0E101A"/>
        </w:rPr>
        <w:t>needs</w:t>
      </w:r>
      <w:proofErr w:type="spellEnd"/>
      <w:r>
        <w:rPr>
          <w:rStyle w:val="Strong"/>
          <w:b w:val="0"/>
          <w:color w:val="0E101A"/>
        </w:rPr>
        <w:t xml:space="preserve"> </w:t>
      </w:r>
      <w:proofErr w:type="spellStart"/>
      <w:r>
        <w:rPr>
          <w:rStyle w:val="Strong"/>
          <w:b w:val="0"/>
          <w:color w:val="0E101A"/>
        </w:rPr>
        <w:t>to</w:t>
      </w:r>
      <w:proofErr w:type="spellEnd"/>
      <w:r>
        <w:rPr>
          <w:rStyle w:val="Strong"/>
          <w:b w:val="0"/>
          <w:color w:val="0E101A"/>
        </w:rPr>
        <w:t xml:space="preserve"> </w:t>
      </w:r>
      <w:proofErr w:type="spellStart"/>
      <w:r>
        <w:rPr>
          <w:rStyle w:val="Strong"/>
          <w:b w:val="0"/>
          <w:color w:val="0E101A"/>
        </w:rPr>
        <w:t>be</w:t>
      </w:r>
      <w:proofErr w:type="spellEnd"/>
      <w:r>
        <w:rPr>
          <w:rStyle w:val="Strong"/>
          <w:b w:val="0"/>
          <w:color w:val="0E101A"/>
        </w:rPr>
        <w:t xml:space="preserve"> </w:t>
      </w:r>
      <w:proofErr w:type="spellStart"/>
      <w:r>
        <w:rPr>
          <w:rStyle w:val="Strong"/>
          <w:b w:val="0"/>
          <w:color w:val="0E101A"/>
        </w:rPr>
        <w:t>promoted</w:t>
      </w:r>
      <w:proofErr w:type="spellEnd"/>
      <w:r>
        <w:rPr>
          <w:rStyle w:val="Strong"/>
          <w:b w:val="0"/>
          <w:color w:val="0E101A"/>
        </w:rPr>
        <w:t xml:space="preserve"> in </w:t>
      </w:r>
      <w:proofErr w:type="spellStart"/>
      <w:r>
        <w:rPr>
          <w:rStyle w:val="Strong"/>
          <w:b w:val="0"/>
          <w:color w:val="0E101A"/>
        </w:rPr>
        <w:t>the</w:t>
      </w:r>
      <w:proofErr w:type="spellEnd"/>
      <w:r>
        <w:rPr>
          <w:rStyle w:val="Strong"/>
          <w:b w:val="0"/>
          <w:color w:val="0E101A"/>
        </w:rPr>
        <w:t xml:space="preserve"> UCPM.</w:t>
      </w:r>
    </w:p>
    <w:p w:rsidRPr="008100CB" w:rsidR="00D21555" w:rsidP="000123EB" w:rsidRDefault="00D21555" w14:paraId="545D8645" w14:textId="77777777">
      <w:pPr>
        <w:rPr>
          <w:b/>
          <w:bCs/>
          <w:lang w:val="en-GB"/>
        </w:rPr>
      </w:pPr>
    </w:p>
    <w:p w:rsidRPr="007D1753" w:rsidR="000123EB" w:rsidP="000123EB" w:rsidRDefault="000123EB" w14:paraId="148B991C" w14:textId="77777777">
      <w:proofErr w:type="spellStart"/>
      <w:r>
        <w:rPr>
          <w:rStyle w:val="Strong"/>
          <w:b w:val="0"/>
          <w:color w:val="0E101A"/>
        </w:rPr>
        <w:t>Similarly</w:t>
      </w:r>
      <w:proofErr w:type="spellEnd"/>
      <w:r>
        <w:rPr>
          <w:rStyle w:val="Strong"/>
          <w:b w:val="0"/>
          <w:color w:val="0E101A"/>
        </w:rPr>
        <w:t xml:space="preserve">, </w:t>
      </w:r>
      <w:r>
        <w:rPr>
          <w:rStyle w:val="Strong"/>
          <w:color w:val="0E101A"/>
        </w:rPr>
        <w:t xml:space="preserve">Greek </w:t>
      </w:r>
      <w:proofErr w:type="spellStart"/>
      <w:r>
        <w:rPr>
          <w:rStyle w:val="Strong"/>
          <w:b w:val="0"/>
          <w:color w:val="0E101A"/>
        </w:rPr>
        <w:t>public</w:t>
      </w:r>
      <w:proofErr w:type="spellEnd"/>
      <w:r>
        <w:rPr>
          <w:rStyle w:val="Strong"/>
          <w:b w:val="0"/>
          <w:color w:val="0E101A"/>
        </w:rPr>
        <w:t xml:space="preserve"> </w:t>
      </w:r>
      <w:proofErr w:type="spellStart"/>
      <w:r>
        <w:rPr>
          <w:rStyle w:val="Strong"/>
          <w:b w:val="0"/>
          <w:color w:val="0E101A"/>
        </w:rPr>
        <w:t>authorities</w:t>
      </w:r>
      <w:proofErr w:type="spellEnd"/>
      <w:r>
        <w:rPr>
          <w:rStyle w:val="Strong"/>
          <w:b w:val="0"/>
          <w:color w:val="0E101A"/>
        </w:rPr>
        <w:t xml:space="preserve"> </w:t>
      </w:r>
      <w:proofErr w:type="spellStart"/>
      <w:r>
        <w:rPr>
          <w:rStyle w:val="Strong"/>
          <w:b w:val="0"/>
          <w:color w:val="0E101A"/>
        </w:rPr>
        <w:t>mentioned</w:t>
      </w:r>
      <w:proofErr w:type="spellEnd"/>
      <w:r>
        <w:rPr>
          <w:rStyle w:val="Strong"/>
          <w:b w:val="0"/>
          <w:color w:val="0E101A"/>
        </w:rPr>
        <w:t xml:space="preserve"> </w:t>
      </w:r>
      <w:proofErr w:type="spellStart"/>
      <w:r>
        <w:rPr>
          <w:rStyle w:val="Strong"/>
          <w:b w:val="0"/>
          <w:color w:val="0E101A"/>
        </w:rPr>
        <w:t>that</w:t>
      </w:r>
      <w:proofErr w:type="spellEnd"/>
      <w:r>
        <w:rPr>
          <w:rStyle w:val="Strong"/>
          <w:b w:val="0"/>
          <w:color w:val="0E101A"/>
        </w:rPr>
        <w:t> </w:t>
      </w:r>
      <w:proofErr w:type="spellStart"/>
      <w:r>
        <w:rPr>
          <w:rStyle w:val="Strong"/>
          <w:b w:val="0"/>
          <w:color w:val="0E101A"/>
        </w:rPr>
        <w:t>preparedness</w:t>
      </w:r>
      <w:proofErr w:type="spellEnd"/>
      <w:r>
        <w:rPr>
          <w:rStyle w:val="Strong"/>
          <w:b w:val="0"/>
          <w:color w:val="0E101A"/>
        </w:rPr>
        <w:t xml:space="preserve"> and </w:t>
      </w:r>
      <w:proofErr w:type="spellStart"/>
      <w:r>
        <w:rPr>
          <w:rStyle w:val="Strong"/>
          <w:b w:val="0"/>
          <w:color w:val="0E101A"/>
        </w:rPr>
        <w:t>response</w:t>
      </w:r>
      <w:proofErr w:type="spellEnd"/>
      <w:r>
        <w:rPr>
          <w:rStyle w:val="Strong"/>
          <w:b w:val="0"/>
          <w:color w:val="0E101A"/>
        </w:rPr>
        <w:t> </w:t>
      </w:r>
      <w:proofErr w:type="spellStart"/>
      <w:r>
        <w:rPr>
          <w:rStyle w:val="Strong"/>
          <w:b w:val="0"/>
          <w:color w:val="0E101A"/>
        </w:rPr>
        <w:t>are</w:t>
      </w:r>
      <w:proofErr w:type="spellEnd"/>
      <w:r>
        <w:rPr>
          <w:rStyle w:val="Strong"/>
          <w:b w:val="0"/>
          <w:color w:val="0E101A"/>
        </w:rPr>
        <w:t xml:space="preserve"> </w:t>
      </w:r>
      <w:proofErr w:type="spellStart"/>
      <w:r>
        <w:rPr>
          <w:rStyle w:val="Strong"/>
          <w:b w:val="0"/>
          <w:color w:val="0E101A"/>
        </w:rPr>
        <w:t>interlinked</w:t>
      </w:r>
      <w:proofErr w:type="spellEnd"/>
      <w:r>
        <w:rPr>
          <w:rStyle w:val="Strong"/>
          <w:b w:val="0"/>
          <w:color w:val="0E101A"/>
        </w:rPr>
        <w:t>; </w:t>
      </w:r>
      <w:proofErr w:type="spellStart"/>
      <w:r>
        <w:rPr>
          <w:rStyle w:val="Strong"/>
          <w:b w:val="0"/>
          <w:color w:val="0E101A"/>
        </w:rPr>
        <w:t>being</w:t>
      </w:r>
      <w:proofErr w:type="spellEnd"/>
      <w:r>
        <w:rPr>
          <w:rStyle w:val="Strong"/>
          <w:b w:val="0"/>
          <w:color w:val="0E101A"/>
        </w:rPr>
        <w:t xml:space="preserve"> well-</w:t>
      </w:r>
      <w:proofErr w:type="spellStart"/>
      <w:r>
        <w:rPr>
          <w:rStyle w:val="Strong"/>
          <w:b w:val="0"/>
          <w:color w:val="0E101A"/>
        </w:rPr>
        <w:t>prepared</w:t>
      </w:r>
      <w:proofErr w:type="spellEnd"/>
      <w:r>
        <w:rPr>
          <w:rStyle w:val="Strong"/>
          <w:b w:val="0"/>
          <w:color w:val="0E101A"/>
        </w:rPr>
        <w:t xml:space="preserve"> </w:t>
      </w:r>
      <w:proofErr w:type="spellStart"/>
      <w:r>
        <w:rPr>
          <w:rStyle w:val="Strong"/>
          <w:b w:val="0"/>
          <w:color w:val="0E101A"/>
        </w:rPr>
        <w:t>leads</w:t>
      </w:r>
      <w:proofErr w:type="spellEnd"/>
      <w:r>
        <w:rPr>
          <w:rStyle w:val="Strong"/>
          <w:b w:val="0"/>
          <w:color w:val="0E101A"/>
        </w:rPr>
        <w:t xml:space="preserve"> </w:t>
      </w:r>
      <w:proofErr w:type="spellStart"/>
      <w:r>
        <w:rPr>
          <w:rStyle w:val="Strong"/>
          <w:b w:val="0"/>
          <w:color w:val="0E101A"/>
        </w:rPr>
        <w:t>to</w:t>
      </w:r>
      <w:proofErr w:type="spellEnd"/>
      <w:r>
        <w:rPr>
          <w:rStyle w:val="Strong"/>
          <w:b w:val="0"/>
          <w:color w:val="0E101A"/>
        </w:rPr>
        <w:t xml:space="preserve"> </w:t>
      </w:r>
      <w:proofErr w:type="spellStart"/>
      <w:r>
        <w:rPr>
          <w:rStyle w:val="Strong"/>
          <w:b w:val="0"/>
          <w:color w:val="0E101A"/>
        </w:rPr>
        <w:t>responding</w:t>
      </w:r>
      <w:proofErr w:type="spellEnd"/>
      <w:r>
        <w:rPr>
          <w:rStyle w:val="Strong"/>
          <w:b w:val="0"/>
          <w:color w:val="0E101A"/>
        </w:rPr>
        <w:t xml:space="preserve"> </w:t>
      </w:r>
      <w:proofErr w:type="spellStart"/>
      <w:r>
        <w:rPr>
          <w:rStyle w:val="Strong"/>
          <w:b w:val="0"/>
          <w:color w:val="0E101A"/>
        </w:rPr>
        <w:t>quickly</w:t>
      </w:r>
      <w:proofErr w:type="spellEnd"/>
      <w:r>
        <w:rPr>
          <w:rStyle w:val="Strong"/>
          <w:b w:val="0"/>
          <w:color w:val="0E101A"/>
        </w:rPr>
        <w:t xml:space="preserve"> and </w:t>
      </w:r>
      <w:proofErr w:type="spellStart"/>
      <w:r>
        <w:rPr>
          <w:rStyle w:val="Strong"/>
          <w:b w:val="0"/>
          <w:color w:val="0E101A"/>
        </w:rPr>
        <w:t>effectively</w:t>
      </w:r>
      <w:proofErr w:type="spellEnd"/>
      <w:r>
        <w:rPr>
          <w:rStyle w:val="Strong"/>
          <w:b w:val="0"/>
          <w:color w:val="0E101A"/>
        </w:rPr>
        <w:t xml:space="preserve">. </w:t>
      </w:r>
      <w:proofErr w:type="spellStart"/>
      <w:r>
        <w:rPr>
          <w:rStyle w:val="Strong"/>
          <w:b w:val="0"/>
          <w:color w:val="0E101A"/>
        </w:rPr>
        <w:t>They</w:t>
      </w:r>
      <w:proofErr w:type="spellEnd"/>
      <w:r>
        <w:rPr>
          <w:rStyle w:val="Strong"/>
          <w:b w:val="0"/>
          <w:color w:val="0E101A"/>
        </w:rPr>
        <w:t xml:space="preserve"> </w:t>
      </w:r>
      <w:proofErr w:type="spellStart"/>
      <w:r>
        <w:rPr>
          <w:rStyle w:val="Strong"/>
          <w:b w:val="0"/>
          <w:color w:val="0E101A"/>
        </w:rPr>
        <w:t>believed</w:t>
      </w:r>
      <w:proofErr w:type="spellEnd"/>
      <w:r>
        <w:rPr>
          <w:rStyle w:val="Strong"/>
          <w:b w:val="0"/>
          <w:color w:val="0E101A"/>
        </w:rPr>
        <w:t xml:space="preserve"> </w:t>
      </w:r>
      <w:proofErr w:type="spellStart"/>
      <w:r>
        <w:rPr>
          <w:rStyle w:val="Strong"/>
          <w:b w:val="0"/>
          <w:color w:val="0E101A"/>
        </w:rPr>
        <w:t>that</w:t>
      </w:r>
      <w:proofErr w:type="spellEnd"/>
      <w:r>
        <w:rPr>
          <w:rStyle w:val="Strong"/>
          <w:b w:val="0"/>
          <w:color w:val="0E101A"/>
        </w:rPr>
        <w:t xml:space="preserve"> </w:t>
      </w:r>
      <w:proofErr w:type="spellStart"/>
      <w:r>
        <w:rPr>
          <w:rStyle w:val="Strong"/>
          <w:b w:val="0"/>
          <w:color w:val="0E101A"/>
        </w:rPr>
        <w:t>it</w:t>
      </w:r>
      <w:proofErr w:type="spellEnd"/>
      <w:r>
        <w:rPr>
          <w:rStyle w:val="Strong"/>
          <w:b w:val="0"/>
          <w:color w:val="0E101A"/>
        </w:rPr>
        <w:t xml:space="preserve"> </w:t>
      </w:r>
      <w:proofErr w:type="spellStart"/>
      <w:r>
        <w:rPr>
          <w:rStyle w:val="Strong"/>
          <w:b w:val="0"/>
          <w:color w:val="0E101A"/>
        </w:rPr>
        <w:t>would</w:t>
      </w:r>
      <w:proofErr w:type="spellEnd"/>
      <w:r>
        <w:rPr>
          <w:rStyle w:val="Strong"/>
          <w:b w:val="0"/>
          <w:color w:val="0E101A"/>
        </w:rPr>
        <w:t xml:space="preserve"> </w:t>
      </w:r>
      <w:proofErr w:type="spellStart"/>
      <w:r>
        <w:rPr>
          <w:rStyle w:val="Strong"/>
          <w:b w:val="0"/>
          <w:color w:val="0E101A"/>
        </w:rPr>
        <w:t>be</w:t>
      </w:r>
      <w:proofErr w:type="spellEnd"/>
      <w:r>
        <w:rPr>
          <w:rStyle w:val="Strong"/>
          <w:b w:val="0"/>
          <w:color w:val="0E101A"/>
        </w:rPr>
        <w:t xml:space="preserve"> favorable </w:t>
      </w:r>
      <w:proofErr w:type="spellStart"/>
      <w:r>
        <w:rPr>
          <w:rStyle w:val="Strong"/>
          <w:b w:val="0"/>
          <w:color w:val="0E101A"/>
        </w:rPr>
        <w:t>to</w:t>
      </w:r>
      <w:proofErr w:type="spellEnd"/>
      <w:r>
        <w:rPr>
          <w:rStyle w:val="Strong"/>
          <w:b w:val="0"/>
          <w:color w:val="0E101A"/>
        </w:rPr>
        <w:t xml:space="preserve"> </w:t>
      </w:r>
      <w:proofErr w:type="spellStart"/>
      <w:r>
        <w:rPr>
          <w:rStyle w:val="Strong"/>
          <w:b w:val="0"/>
          <w:color w:val="0E101A"/>
        </w:rPr>
        <w:t>have</w:t>
      </w:r>
      <w:proofErr w:type="spellEnd"/>
      <w:r>
        <w:rPr>
          <w:rStyle w:val="Strong"/>
          <w:b w:val="0"/>
          <w:color w:val="0E101A"/>
        </w:rPr>
        <w:t xml:space="preserve"> a </w:t>
      </w:r>
      <w:proofErr w:type="spellStart"/>
      <w:r>
        <w:rPr>
          <w:rStyle w:val="Strong"/>
          <w:b w:val="0"/>
          <w:color w:val="0E101A"/>
        </w:rPr>
        <w:t>single</w:t>
      </w:r>
      <w:proofErr w:type="spellEnd"/>
      <w:r>
        <w:rPr>
          <w:rStyle w:val="Strong"/>
          <w:b w:val="0"/>
          <w:color w:val="0E101A"/>
        </w:rPr>
        <w:t xml:space="preserve"> </w:t>
      </w:r>
      <w:proofErr w:type="spellStart"/>
      <w:r>
        <w:rPr>
          <w:rStyle w:val="Strong"/>
          <w:b w:val="0"/>
          <w:color w:val="0E101A"/>
        </w:rPr>
        <w:t>common</w:t>
      </w:r>
      <w:proofErr w:type="spellEnd"/>
      <w:r>
        <w:rPr>
          <w:rStyle w:val="Strong"/>
          <w:b w:val="0"/>
          <w:color w:val="0E101A"/>
        </w:rPr>
        <w:t xml:space="preserve"> </w:t>
      </w:r>
      <w:proofErr w:type="spellStart"/>
      <w:r>
        <w:rPr>
          <w:rStyle w:val="Strong"/>
          <w:b w:val="0"/>
          <w:color w:val="0E101A"/>
        </w:rPr>
        <w:t>approach</w:t>
      </w:r>
      <w:proofErr w:type="spellEnd"/>
      <w:r>
        <w:rPr>
          <w:rStyle w:val="Strong"/>
          <w:b w:val="0"/>
          <w:color w:val="0E101A"/>
        </w:rPr>
        <w:t xml:space="preserve"> </w:t>
      </w:r>
      <w:proofErr w:type="spellStart"/>
      <w:r>
        <w:rPr>
          <w:rStyle w:val="Strong"/>
          <w:b w:val="0"/>
          <w:color w:val="0E101A"/>
        </w:rPr>
        <w:t>between</w:t>
      </w:r>
      <w:proofErr w:type="spellEnd"/>
      <w:r>
        <w:rPr>
          <w:rStyle w:val="Strong"/>
          <w:b w:val="0"/>
          <w:color w:val="0E101A"/>
        </w:rPr>
        <w:t xml:space="preserve"> </w:t>
      </w:r>
      <w:proofErr w:type="spellStart"/>
      <w:r>
        <w:rPr>
          <w:rStyle w:val="Strong"/>
          <w:b w:val="0"/>
          <w:color w:val="0E101A"/>
        </w:rPr>
        <w:t>preparedness</w:t>
      </w:r>
      <w:proofErr w:type="spellEnd"/>
      <w:r>
        <w:rPr>
          <w:rStyle w:val="Strong"/>
          <w:b w:val="0"/>
          <w:color w:val="0E101A"/>
        </w:rPr>
        <w:t xml:space="preserve"> and </w:t>
      </w:r>
      <w:proofErr w:type="spellStart"/>
      <w:r>
        <w:rPr>
          <w:rStyle w:val="Strong"/>
          <w:b w:val="0"/>
          <w:color w:val="0E101A"/>
        </w:rPr>
        <w:t>response</w:t>
      </w:r>
      <w:proofErr w:type="spellEnd"/>
      <w:r>
        <w:rPr>
          <w:rStyle w:val="Strong"/>
          <w:b w:val="0"/>
          <w:color w:val="0E101A"/>
        </w:rPr>
        <w:t xml:space="preserve"> at </w:t>
      </w:r>
      <w:proofErr w:type="spellStart"/>
      <w:r>
        <w:rPr>
          <w:rStyle w:val="Strong"/>
          <w:b w:val="0"/>
          <w:color w:val="0E101A"/>
        </w:rPr>
        <w:t>both</w:t>
      </w:r>
      <w:proofErr w:type="spellEnd"/>
      <w:r>
        <w:rPr>
          <w:rStyle w:val="Strong"/>
          <w:b w:val="0"/>
          <w:color w:val="0E101A"/>
        </w:rPr>
        <w:t xml:space="preserve"> national and European. The </w:t>
      </w:r>
      <w:proofErr w:type="spellStart"/>
      <w:r>
        <w:rPr>
          <w:rStyle w:val="Strong"/>
          <w:b w:val="0"/>
          <w:color w:val="0E101A"/>
        </w:rPr>
        <w:t>Commission</w:t>
      </w:r>
      <w:proofErr w:type="spellEnd"/>
      <w:r>
        <w:rPr>
          <w:rStyle w:val="Strong"/>
          <w:b w:val="0"/>
          <w:color w:val="0E101A"/>
        </w:rPr>
        <w:t xml:space="preserve"> </w:t>
      </w:r>
      <w:proofErr w:type="spellStart"/>
      <w:r>
        <w:rPr>
          <w:rStyle w:val="Strong"/>
          <w:b w:val="0"/>
          <w:color w:val="0E101A"/>
        </w:rPr>
        <w:t>should</w:t>
      </w:r>
      <w:proofErr w:type="spellEnd"/>
      <w:r>
        <w:rPr>
          <w:rStyle w:val="Strong"/>
          <w:b w:val="0"/>
          <w:color w:val="0E101A"/>
        </w:rPr>
        <w:t xml:space="preserve"> </w:t>
      </w:r>
      <w:proofErr w:type="spellStart"/>
      <w:r>
        <w:rPr>
          <w:rStyle w:val="Strong"/>
          <w:b w:val="0"/>
          <w:color w:val="0E101A"/>
        </w:rPr>
        <w:t>invest</w:t>
      </w:r>
      <w:proofErr w:type="spellEnd"/>
      <w:r>
        <w:rPr>
          <w:rStyle w:val="Strong"/>
          <w:b w:val="0"/>
          <w:color w:val="0E101A"/>
        </w:rPr>
        <w:t xml:space="preserve"> </w:t>
      </w:r>
      <w:proofErr w:type="spellStart"/>
      <w:r>
        <w:rPr>
          <w:rStyle w:val="Strong"/>
          <w:b w:val="0"/>
          <w:color w:val="0E101A"/>
        </w:rPr>
        <w:t>more</w:t>
      </w:r>
      <w:proofErr w:type="spellEnd"/>
      <w:r>
        <w:rPr>
          <w:rStyle w:val="Strong"/>
          <w:b w:val="0"/>
          <w:color w:val="0E101A"/>
        </w:rPr>
        <w:t xml:space="preserve"> </w:t>
      </w:r>
      <w:proofErr w:type="spellStart"/>
      <w:r>
        <w:rPr>
          <w:rStyle w:val="Strong"/>
          <w:b w:val="0"/>
          <w:color w:val="0E101A"/>
        </w:rPr>
        <w:t>into</w:t>
      </w:r>
      <w:proofErr w:type="spellEnd"/>
      <w:r>
        <w:rPr>
          <w:rStyle w:val="Strong"/>
          <w:b w:val="0"/>
          <w:color w:val="0E101A"/>
        </w:rPr>
        <w:t xml:space="preserve"> </w:t>
      </w:r>
      <w:proofErr w:type="spellStart"/>
      <w:r>
        <w:rPr>
          <w:rStyle w:val="Strong"/>
          <w:b w:val="0"/>
          <w:color w:val="0E101A"/>
        </w:rPr>
        <w:t>cooperation</w:t>
      </w:r>
      <w:proofErr w:type="spellEnd"/>
      <w:r>
        <w:rPr>
          <w:rStyle w:val="Strong"/>
          <w:b w:val="0"/>
          <w:color w:val="0E101A"/>
        </w:rPr>
        <w:t xml:space="preserve"> and </w:t>
      </w:r>
      <w:proofErr w:type="spellStart"/>
      <w:r>
        <w:rPr>
          <w:rStyle w:val="Strong"/>
          <w:b w:val="0"/>
          <w:color w:val="0E101A"/>
        </w:rPr>
        <w:t>joint</w:t>
      </w:r>
      <w:proofErr w:type="spellEnd"/>
      <w:r>
        <w:rPr>
          <w:rStyle w:val="Strong"/>
          <w:b w:val="0"/>
          <w:color w:val="0E101A"/>
        </w:rPr>
        <w:t xml:space="preserve"> </w:t>
      </w:r>
      <w:proofErr w:type="spellStart"/>
      <w:r>
        <w:rPr>
          <w:rStyle w:val="Strong"/>
          <w:b w:val="0"/>
          <w:color w:val="0E101A"/>
        </w:rPr>
        <w:t>action</w:t>
      </w:r>
      <w:proofErr w:type="spellEnd"/>
      <w:r>
        <w:rPr>
          <w:rStyle w:val="Strong"/>
          <w:b w:val="0"/>
          <w:color w:val="0E101A"/>
        </w:rPr>
        <w:t xml:space="preserve"> </w:t>
      </w:r>
      <w:proofErr w:type="spellStart"/>
      <w:r>
        <w:rPr>
          <w:rStyle w:val="Strong"/>
          <w:b w:val="0"/>
          <w:color w:val="0E101A"/>
        </w:rPr>
        <w:t>between</w:t>
      </w:r>
      <w:proofErr w:type="spellEnd"/>
      <w:r>
        <w:rPr>
          <w:rStyle w:val="Strong"/>
          <w:b w:val="0"/>
          <w:color w:val="0E101A"/>
        </w:rPr>
        <w:t xml:space="preserve"> </w:t>
      </w:r>
      <w:proofErr w:type="spellStart"/>
      <w:r>
        <w:rPr>
          <w:rStyle w:val="Strong"/>
          <w:b w:val="0"/>
          <w:color w:val="0E101A"/>
        </w:rPr>
        <w:t>these</w:t>
      </w:r>
      <w:proofErr w:type="spellEnd"/>
      <w:r>
        <w:rPr>
          <w:rStyle w:val="Strong"/>
          <w:b w:val="0"/>
          <w:color w:val="0E101A"/>
        </w:rPr>
        <w:t xml:space="preserve"> </w:t>
      </w:r>
      <w:proofErr w:type="spellStart"/>
      <w:r>
        <w:rPr>
          <w:rStyle w:val="Strong"/>
          <w:b w:val="0"/>
          <w:color w:val="0E101A"/>
        </w:rPr>
        <w:t>areas</w:t>
      </w:r>
      <w:proofErr w:type="spellEnd"/>
      <w:r>
        <w:rPr>
          <w:rStyle w:val="Strong"/>
          <w:b w:val="0"/>
          <w:color w:val="0E101A"/>
        </w:rPr>
        <w:t xml:space="preserve">, </w:t>
      </w:r>
      <w:proofErr w:type="spellStart"/>
      <w:r>
        <w:rPr>
          <w:rStyle w:val="Strong"/>
          <w:b w:val="0"/>
          <w:color w:val="0E101A"/>
        </w:rPr>
        <w:t>sometimes</w:t>
      </w:r>
      <w:proofErr w:type="spellEnd"/>
      <w:r>
        <w:rPr>
          <w:rStyle w:val="Strong"/>
          <w:b w:val="0"/>
          <w:color w:val="0E101A"/>
        </w:rPr>
        <w:t xml:space="preserve"> </w:t>
      </w:r>
      <w:proofErr w:type="spellStart"/>
      <w:r>
        <w:rPr>
          <w:rStyle w:val="Strong"/>
          <w:b w:val="0"/>
          <w:color w:val="0E101A"/>
        </w:rPr>
        <w:t>the</w:t>
      </w:r>
      <w:proofErr w:type="spellEnd"/>
      <w:r>
        <w:rPr>
          <w:rStyle w:val="Strong"/>
          <w:b w:val="0"/>
          <w:color w:val="0E101A"/>
        </w:rPr>
        <w:t xml:space="preserve"> DG ECHO and </w:t>
      </w:r>
      <w:proofErr w:type="spellStart"/>
      <w:r>
        <w:rPr>
          <w:rStyle w:val="Strong"/>
          <w:b w:val="0"/>
          <w:color w:val="0E101A"/>
        </w:rPr>
        <w:t>the</w:t>
      </w:r>
      <w:proofErr w:type="spellEnd"/>
      <w:r>
        <w:rPr>
          <w:rStyle w:val="Strong"/>
          <w:b w:val="0"/>
          <w:color w:val="0E101A"/>
        </w:rPr>
        <w:t xml:space="preserve"> DG HOME do not </w:t>
      </w:r>
      <w:proofErr w:type="spellStart"/>
      <w:r>
        <w:rPr>
          <w:rStyle w:val="Strong"/>
          <w:b w:val="0"/>
          <w:color w:val="0E101A"/>
        </w:rPr>
        <w:t>cooperate</w:t>
      </w:r>
      <w:proofErr w:type="spellEnd"/>
      <w:r>
        <w:rPr>
          <w:rStyle w:val="Strong"/>
          <w:b w:val="0"/>
          <w:color w:val="0E101A"/>
        </w:rPr>
        <w:t xml:space="preserve"> </w:t>
      </w:r>
      <w:proofErr w:type="spellStart"/>
      <w:r>
        <w:rPr>
          <w:rStyle w:val="Strong"/>
          <w:b w:val="0"/>
          <w:color w:val="0E101A"/>
        </w:rPr>
        <w:t>sufficiently</w:t>
      </w:r>
      <w:proofErr w:type="spellEnd"/>
      <w:r>
        <w:rPr>
          <w:rStyle w:val="Strong"/>
          <w:b w:val="0"/>
          <w:color w:val="0E101A"/>
        </w:rPr>
        <w:t>.</w:t>
      </w:r>
      <w:r>
        <w:rPr>
          <w:rStyle w:val="eop"/>
          <w:color w:val="000000"/>
          <w:shd w:val="clear" w:color="auto" w:fill="FFFFFF"/>
        </w:rPr>
        <w:t> </w:t>
      </w:r>
    </w:p>
    <w:p w:rsidR="000123EB" w:rsidP="000123EB" w:rsidRDefault="000123EB" w14:paraId="4A7D87E9" w14:textId="77777777">
      <w:pPr>
        <w:rPr>
          <w:lang w:val="en-GB"/>
        </w:rPr>
      </w:pPr>
    </w:p>
    <w:p w:rsidR="000123EB" w:rsidP="000123EB" w:rsidRDefault="000123EB" w14:paraId="4CD3CD16" w14:textId="77777777">
      <w:proofErr w:type="spellStart"/>
      <w:r>
        <w:t>Regarding</w:t>
      </w:r>
      <w:proofErr w:type="spellEnd"/>
      <w:r>
        <w:t xml:space="preserve"> </w:t>
      </w:r>
      <w:proofErr w:type="spellStart"/>
      <w:r>
        <w:rPr>
          <w:u w:val="single"/>
        </w:rPr>
        <w:t>the</w:t>
      </w:r>
      <w:proofErr w:type="spellEnd"/>
      <w:r>
        <w:rPr>
          <w:u w:val="single"/>
        </w:rPr>
        <w:t xml:space="preserve"> UCPM </w:t>
      </w:r>
      <w:proofErr w:type="spellStart"/>
      <w:r>
        <w:rPr>
          <w:u w:val="single"/>
        </w:rPr>
        <w:t>response</w:t>
      </w:r>
      <w:proofErr w:type="spellEnd"/>
      <w:r>
        <w:rPr>
          <w:u w:val="single"/>
        </w:rPr>
        <w:t xml:space="preserve">, in </w:t>
      </w:r>
      <w:proofErr w:type="spellStart"/>
      <w:r>
        <w:rPr>
          <w:u w:val="single"/>
        </w:rPr>
        <w:t>terms</w:t>
      </w:r>
      <w:proofErr w:type="spellEnd"/>
      <w:r>
        <w:rPr>
          <w:u w:val="single"/>
        </w:rPr>
        <w:t xml:space="preserve"> </w:t>
      </w:r>
      <w:proofErr w:type="spellStart"/>
      <w:r>
        <w:rPr>
          <w:u w:val="single"/>
        </w:rPr>
        <w:t>of</w:t>
      </w:r>
      <w:proofErr w:type="spellEnd"/>
      <w:r>
        <w:rPr>
          <w:u w:val="single"/>
        </w:rPr>
        <w:t xml:space="preserve"> </w:t>
      </w:r>
      <w:proofErr w:type="spellStart"/>
      <w:r>
        <w:rPr>
          <w:u w:val="single"/>
        </w:rPr>
        <w:t>timely</w:t>
      </w:r>
      <w:proofErr w:type="spellEnd"/>
      <w:r>
        <w:rPr>
          <w:u w:val="single"/>
        </w:rPr>
        <w:t xml:space="preserve"> </w:t>
      </w:r>
      <w:proofErr w:type="spellStart"/>
      <w:r>
        <w:rPr>
          <w:u w:val="single"/>
        </w:rPr>
        <w:t>action</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latest</w:t>
      </w:r>
      <w:proofErr w:type="spellEnd"/>
      <w:r>
        <w:rPr>
          <w:u w:val="single"/>
        </w:rPr>
        <w:t xml:space="preserve"> </w:t>
      </w:r>
      <w:proofErr w:type="spellStart"/>
      <w:r>
        <w:rPr>
          <w:u w:val="single"/>
        </w:rPr>
        <w:t>most</w:t>
      </w:r>
      <w:proofErr w:type="spellEnd"/>
      <w:r>
        <w:rPr>
          <w:u w:val="single"/>
        </w:rPr>
        <w:t xml:space="preserve"> </w:t>
      </w:r>
      <w:proofErr w:type="spellStart"/>
      <w:r>
        <w:rPr>
          <w:u w:val="single"/>
        </w:rPr>
        <w:t>important</w:t>
      </w:r>
      <w:proofErr w:type="spellEnd"/>
      <w:r>
        <w:rPr>
          <w:u w:val="single"/>
        </w:rPr>
        <w:t xml:space="preserve"> </w:t>
      </w:r>
      <w:proofErr w:type="spellStart"/>
      <w:r>
        <w:rPr>
          <w:u w:val="single"/>
        </w:rPr>
        <w:t>crisis</w:t>
      </w:r>
      <w:proofErr w:type="spellEnd"/>
      <w:r>
        <w:rPr>
          <w:u w:val="single"/>
        </w:rPr>
        <w:t xml:space="preserve"> in </w:t>
      </w:r>
      <w:proofErr w:type="spellStart"/>
      <w:r>
        <w:rPr>
          <w:u w:val="single"/>
        </w:rPr>
        <w:t>their</w:t>
      </w:r>
      <w:proofErr w:type="spellEnd"/>
      <w:r>
        <w:rPr>
          <w:u w:val="single"/>
        </w:rPr>
        <w:t xml:space="preserve"> </w:t>
      </w:r>
      <w:proofErr w:type="spellStart"/>
      <w:r>
        <w:rPr>
          <w:u w:val="single"/>
        </w:rPr>
        <w:t>country</w:t>
      </w:r>
      <w:proofErr w:type="spellEnd"/>
      <w:r>
        <w:t xml:space="preserve"> (</w:t>
      </w:r>
      <w:r>
        <w:rPr>
          <w:b/>
        </w:rPr>
        <w:t>Question B.2</w:t>
      </w:r>
      <w:r>
        <w:t xml:space="preserve">), 8 out </w:t>
      </w:r>
      <w:proofErr w:type="spellStart"/>
      <w:r>
        <w:t>of</w:t>
      </w:r>
      <w:proofErr w:type="spellEnd"/>
      <w:r>
        <w:t xml:space="preserve"> </w:t>
      </w:r>
      <w:proofErr w:type="spellStart"/>
      <w:r>
        <w:t>the</w:t>
      </w:r>
      <w:proofErr w:type="spellEnd"/>
      <w:r>
        <w:t xml:space="preserve"> 19 </w:t>
      </w:r>
      <w:proofErr w:type="spellStart"/>
      <w:r>
        <w:t>respondents</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appropriate</w:t>
      </w:r>
      <w:proofErr w:type="spellEnd"/>
      <w:r>
        <w:t xml:space="preserve">', </w:t>
      </w:r>
      <w:proofErr w:type="spellStart"/>
      <w:r>
        <w:t>whilst</w:t>
      </w:r>
      <w:proofErr w:type="spellEnd"/>
      <w:r>
        <w:t xml:space="preserve"> 6 </w:t>
      </w:r>
      <w:proofErr w:type="spellStart"/>
      <w:r>
        <w:t>thought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adequate</w:t>
      </w:r>
      <w:proofErr w:type="spellEnd"/>
      <w:r>
        <w:t>' and 3 – '</w:t>
      </w:r>
      <w:proofErr w:type="spellStart"/>
      <w:r>
        <w:t>poor</w:t>
      </w:r>
      <w:proofErr w:type="spellEnd"/>
      <w:r>
        <w:t xml:space="preserve">'. Looking at </w:t>
      </w:r>
      <w:proofErr w:type="spellStart"/>
      <w:r>
        <w:t>the</w:t>
      </w:r>
      <w:proofErr w:type="spellEnd"/>
      <w:r>
        <w:t xml:space="preserve"> </w:t>
      </w:r>
      <w:proofErr w:type="spellStart"/>
      <w:r>
        <w:t>answers</w:t>
      </w:r>
      <w:proofErr w:type="spellEnd"/>
      <w:r>
        <w:t xml:space="preserve"> in a </w:t>
      </w:r>
      <w:proofErr w:type="spellStart"/>
      <w:r>
        <w:t>cross-country</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Swedish, </w:t>
      </w:r>
      <w:proofErr w:type="spellStart"/>
      <w:r>
        <w:t>Romanian</w:t>
      </w:r>
      <w:proofErr w:type="spellEnd"/>
      <w:r>
        <w:t xml:space="preserve"> and Greek </w:t>
      </w:r>
      <w:proofErr w:type="spellStart"/>
      <w:r>
        <w:t>respondents</w:t>
      </w:r>
      <w:proofErr w:type="spellEnd"/>
      <w:r>
        <w:t xml:space="preserve"> </w:t>
      </w:r>
      <w:proofErr w:type="spellStart"/>
      <w:r>
        <w:t>chose</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appropriate</w:t>
      </w:r>
      <w:proofErr w:type="spellEnd"/>
      <w:r>
        <w:t xml:space="preserve">', </w:t>
      </w:r>
      <w:proofErr w:type="spellStart"/>
      <w:r>
        <w:t>whilst</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Belgian</w:t>
      </w:r>
      <w:proofErr w:type="spellEnd"/>
      <w:r>
        <w:t xml:space="preserve"> and </w:t>
      </w:r>
      <w:proofErr w:type="spellStart"/>
      <w:r>
        <w:t>the</w:t>
      </w:r>
      <w:proofErr w:type="spellEnd"/>
      <w:r>
        <w:t xml:space="preserve"> </w:t>
      </w:r>
      <w:proofErr w:type="spellStart"/>
      <w:r>
        <w:t>only</w:t>
      </w:r>
      <w:proofErr w:type="spellEnd"/>
      <w:r>
        <w:t xml:space="preserve"> French </w:t>
      </w:r>
      <w:proofErr w:type="spellStart"/>
      <w:r>
        <w:t>respondent</w:t>
      </w:r>
      <w:proofErr w:type="spellEnd"/>
      <w:r>
        <w:t xml:space="preserve"> </w:t>
      </w:r>
      <w:proofErr w:type="spellStart"/>
      <w:r>
        <w:t>considered</w:t>
      </w:r>
      <w:proofErr w:type="spellEnd"/>
      <w:r>
        <w:t xml:space="preserve"> </w:t>
      </w:r>
      <w:proofErr w:type="spellStart"/>
      <w:r>
        <w:t>the</w:t>
      </w:r>
      <w:proofErr w:type="spellEnd"/>
      <w:r>
        <w:t xml:space="preserve"> UCPM </w:t>
      </w:r>
      <w:proofErr w:type="spellStart"/>
      <w:r>
        <w:t>response</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adequate</w:t>
      </w:r>
      <w:proofErr w:type="spellEnd"/>
      <w:r>
        <w:t xml:space="preserve">'. </w:t>
      </w:r>
      <w:proofErr w:type="spellStart"/>
      <w:r>
        <w:t>One</w:t>
      </w:r>
      <w:proofErr w:type="spellEnd"/>
      <w:r>
        <w:t xml:space="preserve"> Greek and </w:t>
      </w:r>
      <w:proofErr w:type="spellStart"/>
      <w:r>
        <w:t>two</w:t>
      </w:r>
      <w:proofErr w:type="spellEnd"/>
      <w:r>
        <w:t xml:space="preserve"> </w:t>
      </w:r>
      <w:proofErr w:type="spellStart"/>
      <w:r>
        <w:t>Belgian</w:t>
      </w:r>
      <w:proofErr w:type="spellEnd"/>
      <w:r>
        <w:t xml:space="preserve"> </w:t>
      </w:r>
      <w:proofErr w:type="spellStart"/>
      <w:r>
        <w:t>respondents</w:t>
      </w:r>
      <w:proofErr w:type="spellEnd"/>
      <w:r>
        <w:t xml:space="preserve"> </w:t>
      </w:r>
      <w:proofErr w:type="spellStart"/>
      <w:r>
        <w:t>viewed</w:t>
      </w:r>
      <w:proofErr w:type="spellEnd"/>
      <w:r>
        <w:t xml:space="preserve"> </w:t>
      </w:r>
      <w:proofErr w:type="spellStart"/>
      <w:r>
        <w:t>it</w:t>
      </w:r>
      <w:proofErr w:type="spellEnd"/>
      <w:r>
        <w:t xml:space="preserve"> </w:t>
      </w:r>
      <w:proofErr w:type="spellStart"/>
      <w:r>
        <w:t>as</w:t>
      </w:r>
      <w:proofErr w:type="spellEnd"/>
      <w:r>
        <w:t xml:space="preserve"> '</w:t>
      </w:r>
      <w:proofErr w:type="spellStart"/>
      <w:r>
        <w:t>poor</w:t>
      </w:r>
      <w:proofErr w:type="spellEnd"/>
      <w:r>
        <w:t>'.</w:t>
      </w:r>
    </w:p>
    <w:p w:rsidR="000123EB" w:rsidP="000123EB" w:rsidRDefault="000123EB" w14:paraId="746F9DDB" w14:textId="77777777">
      <w:pPr>
        <w:rPr>
          <w:lang w:val="en-GB"/>
        </w:rPr>
      </w:pPr>
    </w:p>
    <w:p w:rsidR="000123EB" w:rsidP="000123EB" w:rsidRDefault="000123EB" w14:paraId="7907C4BB" w14:textId="77777777">
      <w:pPr>
        <w:keepNext/>
        <w:jc w:val="center"/>
      </w:pPr>
      <w:r>
        <w:rPr>
          <w:noProof/>
        </w:rPr>
        <w:drawing>
          <wp:inline distT="0" distB="0" distL="0" distR="0" wp14:anchorId="4EB34E47" wp14:editId="4FCECA91">
            <wp:extent cx="5400000" cy="2700000"/>
            <wp:effectExtent l="0" t="0" r="10795" b="5715"/>
            <wp:docPr id="39" name="Chart 39">
              <a:extLst xmlns:a="http://schemas.openxmlformats.org/drawingml/2006/main">
                <a:ext uri="{FF2B5EF4-FFF2-40B4-BE49-F238E27FC236}">
                  <a16:creationId xmlns:a16="http://schemas.microsoft.com/office/drawing/2014/main" id="{7ADB68F9-915F-4FA2-900E-B0C9248E2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123EB" w:rsidP="000123EB" w:rsidRDefault="000123EB" w14:paraId="3A13229C" w14:textId="77777777">
      <w:pPr>
        <w:rPr>
          <w:lang w:val="en-GB"/>
        </w:rPr>
      </w:pPr>
    </w:p>
    <w:p w:rsidR="000123EB" w:rsidP="000123EB" w:rsidRDefault="000123EB" w14:paraId="0B238B13" w14:textId="77777777">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Sweden</w:t>
      </w:r>
      <w:proofErr w:type="spellEnd"/>
      <w:r>
        <w:t xml:space="preserve"> </w:t>
      </w:r>
      <w:proofErr w:type="spellStart"/>
      <w:r>
        <w:t>had</w:t>
      </w:r>
      <w:proofErr w:type="spellEnd"/>
      <w:r>
        <w:t xml:space="preserve"> </w:t>
      </w:r>
      <w:proofErr w:type="spellStart"/>
      <w:r>
        <w:t>requested</w:t>
      </w:r>
      <w:proofErr w:type="spellEnd"/>
      <w:r>
        <w:t xml:space="preserve"> and </w:t>
      </w:r>
      <w:proofErr w:type="spellStart"/>
      <w:r>
        <w:t>received</w:t>
      </w:r>
      <w:proofErr w:type="spellEnd"/>
      <w:r>
        <w:t xml:space="preserve"> support </w:t>
      </w:r>
      <w:proofErr w:type="spellStart"/>
      <w:r>
        <w:t>from</w:t>
      </w:r>
      <w:proofErr w:type="spellEnd"/>
      <w:r>
        <w:t xml:space="preserve"> </w:t>
      </w:r>
      <w:proofErr w:type="spellStart"/>
      <w:r>
        <w:t>the</w:t>
      </w:r>
      <w:proofErr w:type="spellEnd"/>
      <w:r>
        <w:t xml:space="preserve"> </w:t>
      </w:r>
      <w:proofErr w:type="spellStart"/>
      <w:r>
        <w:t>mechanism</w:t>
      </w:r>
      <w:proofErr w:type="spellEnd"/>
      <w:r>
        <w:t xml:space="preserve"> in </w:t>
      </w:r>
      <w:proofErr w:type="spellStart"/>
      <w:r>
        <w:t>three</w:t>
      </w:r>
      <w:proofErr w:type="spellEnd"/>
      <w:r>
        <w:t xml:space="preserve"> </w:t>
      </w:r>
      <w:proofErr w:type="spellStart"/>
      <w:r>
        <w:t>instances</w:t>
      </w:r>
      <w:proofErr w:type="spellEnd"/>
      <w:r>
        <w:t xml:space="preserve">: </w:t>
      </w:r>
      <w:proofErr w:type="spellStart"/>
      <w:r>
        <w:t>storm</w:t>
      </w:r>
      <w:proofErr w:type="spellEnd"/>
      <w:r>
        <w:t xml:space="preserve"> Gudrun (2008)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forest</w:t>
      </w:r>
      <w:proofErr w:type="spellEnd"/>
      <w:r>
        <w:t xml:space="preserve"> </w:t>
      </w:r>
      <w:proofErr w:type="spellStart"/>
      <w:r>
        <w:t>fires</w:t>
      </w:r>
      <w:proofErr w:type="spellEnd"/>
      <w:r>
        <w:t xml:space="preserve"> in 2015 and 2018. </w:t>
      </w:r>
      <w:proofErr w:type="spellStart"/>
      <w:r>
        <w:t>They</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mechanism</w:t>
      </w:r>
      <w:proofErr w:type="spellEnd"/>
      <w:r>
        <w:t xml:space="preserve"> was </w:t>
      </w:r>
      <w:proofErr w:type="spellStart"/>
      <w:r>
        <w:t>considered</w:t>
      </w:r>
      <w:proofErr w:type="spellEnd"/>
      <w:r>
        <w:t xml:space="preserve"> </w:t>
      </w:r>
      <w:proofErr w:type="spellStart"/>
      <w:r>
        <w:t>part</w:t>
      </w:r>
      <w:proofErr w:type="spellEnd"/>
      <w:r>
        <w:t xml:space="preserve"> </w:t>
      </w:r>
      <w:proofErr w:type="spellStart"/>
      <w:r>
        <w:t>of</w:t>
      </w:r>
      <w:proofErr w:type="spellEnd"/>
      <w:r>
        <w:t xml:space="preserve"> </w:t>
      </w:r>
      <w:proofErr w:type="spellStart"/>
      <w:r>
        <w:t>their</w:t>
      </w:r>
      <w:proofErr w:type="spellEnd"/>
      <w:r>
        <w:t xml:space="preserve"> </w:t>
      </w:r>
      <w:proofErr w:type="spellStart"/>
      <w:r>
        <w:t>preparedness</w:t>
      </w:r>
      <w:proofErr w:type="spellEnd"/>
      <w:r>
        <w:t xml:space="preserve"> and </w:t>
      </w:r>
      <w:proofErr w:type="spellStart"/>
      <w:r>
        <w:t>that</w:t>
      </w:r>
      <w:proofErr w:type="spellEnd"/>
      <w:r>
        <w:t xml:space="preserve"> </w:t>
      </w:r>
      <w:proofErr w:type="spellStart"/>
      <w:r>
        <w:t>Sweden</w:t>
      </w:r>
      <w:proofErr w:type="spellEnd"/>
      <w:r>
        <w:t xml:space="preserve"> </w:t>
      </w:r>
      <w:proofErr w:type="spellStart"/>
      <w:r>
        <w:t>could</w:t>
      </w:r>
      <w:proofErr w:type="spellEnd"/>
      <w:r>
        <w:t xml:space="preserve"> not </w:t>
      </w:r>
      <w:proofErr w:type="spellStart"/>
      <w:r>
        <w:t>have</w:t>
      </w:r>
      <w:proofErr w:type="spellEnd"/>
      <w:r>
        <w:t xml:space="preserve"> </w:t>
      </w:r>
      <w:proofErr w:type="spellStart"/>
      <w:r>
        <w:t>handled</w:t>
      </w:r>
      <w:proofErr w:type="spellEnd"/>
      <w:r>
        <w:t xml:space="preserve"> </w:t>
      </w:r>
      <w:proofErr w:type="spellStart"/>
      <w:r>
        <w:t>the</w:t>
      </w:r>
      <w:proofErr w:type="spellEnd"/>
      <w:r>
        <w:t xml:space="preserve"> </w:t>
      </w:r>
      <w:proofErr w:type="spellStart"/>
      <w:r>
        <w:t>latest</w:t>
      </w:r>
      <w:proofErr w:type="spellEnd"/>
      <w:r>
        <w:t xml:space="preserve"> </w:t>
      </w:r>
      <w:proofErr w:type="spellStart"/>
      <w:r>
        <w:t>forest</w:t>
      </w:r>
      <w:proofErr w:type="spellEnd"/>
      <w:r>
        <w:t xml:space="preserve"> </w:t>
      </w:r>
      <w:proofErr w:type="spellStart"/>
      <w:r>
        <w:t>fire</w:t>
      </w:r>
      <w:proofErr w:type="spellEnd"/>
      <w:r>
        <w:t xml:space="preserve"> </w:t>
      </w:r>
      <w:proofErr w:type="spellStart"/>
      <w:r>
        <w:t>situation</w:t>
      </w:r>
      <w:proofErr w:type="spellEnd"/>
      <w:r>
        <w:t xml:space="preserve"> </w:t>
      </w:r>
      <w:proofErr w:type="spellStart"/>
      <w:r>
        <w:t>without</w:t>
      </w:r>
      <w:proofErr w:type="spellEnd"/>
      <w:r>
        <w:t xml:space="preserve"> </w:t>
      </w:r>
      <w:proofErr w:type="spellStart"/>
      <w:r>
        <w:t>this</w:t>
      </w:r>
      <w:proofErr w:type="spellEnd"/>
      <w:r>
        <w:t xml:space="preserve"> </w:t>
      </w:r>
      <w:proofErr w:type="spellStart"/>
      <w:r>
        <w:t>cooperation</w:t>
      </w:r>
      <w:proofErr w:type="spellEnd"/>
      <w:r>
        <w:t>.</w:t>
      </w:r>
    </w:p>
    <w:p w:rsidR="000123EB" w:rsidP="000123EB" w:rsidRDefault="000123EB" w14:paraId="6D9B078E" w14:textId="77777777"/>
    <w:p w:rsidR="000123EB" w:rsidP="000123EB" w:rsidRDefault="000123EB" w14:paraId="6F7DC081" w14:textId="77777777">
      <w:proofErr w:type="spellStart"/>
      <w:r>
        <w:t>Furthermore</w:t>
      </w:r>
      <w:proofErr w:type="spellEnd"/>
      <w:r>
        <w:t xml:space="preserve">, </w:t>
      </w:r>
      <w:proofErr w:type="spellStart"/>
      <w:r>
        <w:t>from</w:t>
      </w:r>
      <w:proofErr w:type="spellEnd"/>
      <w:r>
        <w:t xml:space="preserve"> </w:t>
      </w:r>
      <w:proofErr w:type="spellStart"/>
      <w:r>
        <w:t>Sweden's</w:t>
      </w:r>
      <w:proofErr w:type="spellEnd"/>
      <w:r>
        <w:t xml:space="preserve"> </w:t>
      </w:r>
      <w:proofErr w:type="spellStart"/>
      <w:r>
        <w:t>repeated</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had</w:t>
      </w:r>
      <w:proofErr w:type="spellEnd"/>
      <w:r>
        <w:t xml:space="preserve"> </w:t>
      </w:r>
      <w:proofErr w:type="spellStart"/>
      <w:r>
        <w:t>learned</w:t>
      </w:r>
      <w:proofErr w:type="spellEnd"/>
      <w:r>
        <w:t xml:space="preserve"> </w:t>
      </w:r>
      <w:proofErr w:type="spellStart"/>
      <w:r>
        <w:t>some</w:t>
      </w:r>
      <w:proofErr w:type="spellEnd"/>
      <w:r>
        <w:t xml:space="preserve"> </w:t>
      </w:r>
      <w:proofErr w:type="spellStart"/>
      <w:r>
        <w:t>lessons</w:t>
      </w:r>
      <w:proofErr w:type="spellEnd"/>
      <w:r>
        <w:t xml:space="preserve"> </w:t>
      </w:r>
      <w:proofErr w:type="spellStart"/>
      <w:r>
        <w:t>which</w:t>
      </w:r>
      <w:proofErr w:type="spellEnd"/>
      <w:r>
        <w:t xml:space="preserve"> </w:t>
      </w:r>
      <w:proofErr w:type="spellStart"/>
      <w:r>
        <w:t>helped</w:t>
      </w:r>
      <w:proofErr w:type="spellEnd"/>
      <w:r>
        <w:t xml:space="preserve"> </w:t>
      </w:r>
      <w:proofErr w:type="spellStart"/>
      <w:r>
        <w:t>them</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future</w:t>
      </w:r>
      <w:proofErr w:type="spellEnd"/>
      <w:r>
        <w:t xml:space="preserve"> </w:t>
      </w:r>
      <w:proofErr w:type="spellStart"/>
      <w:r>
        <w:t>implementations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They</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were</w:t>
      </w:r>
      <w:proofErr w:type="spellEnd"/>
      <w:r>
        <w:t xml:space="preserve"> </w:t>
      </w:r>
      <w:proofErr w:type="spellStart"/>
      <w:r>
        <w:t>two</w:t>
      </w:r>
      <w:proofErr w:type="spellEnd"/>
      <w:r>
        <w:t xml:space="preserve"> </w:t>
      </w:r>
      <w:proofErr w:type="spellStart"/>
      <w:r>
        <w:t>requirements</w:t>
      </w:r>
      <w:proofErr w:type="spellEnd"/>
      <w:r>
        <w:t xml:space="preserve"> </w:t>
      </w:r>
      <w:proofErr w:type="spellStart"/>
      <w:r>
        <w:t>to</w:t>
      </w:r>
      <w:proofErr w:type="spellEnd"/>
      <w:r>
        <w:t xml:space="preserve"> an </w:t>
      </w:r>
      <w:proofErr w:type="spellStart"/>
      <w:r>
        <w:t>effective</w:t>
      </w:r>
      <w:proofErr w:type="spellEnd"/>
      <w:r>
        <w:t xml:space="preserve"> UCPM </w:t>
      </w:r>
      <w:proofErr w:type="spellStart"/>
      <w:r>
        <w:t>response</w:t>
      </w:r>
      <w:proofErr w:type="spellEnd"/>
      <w:r>
        <w:t xml:space="preserve">, </w:t>
      </w:r>
      <w:proofErr w:type="spellStart"/>
      <w:r>
        <w:t>namely</w:t>
      </w:r>
      <w:proofErr w:type="spellEnd"/>
      <w:r>
        <w:t xml:space="preserve"> (1) </w:t>
      </w:r>
      <w:proofErr w:type="spellStart"/>
      <w:r>
        <w:t>timely</w:t>
      </w:r>
      <w:proofErr w:type="spellEnd"/>
      <w:r>
        <w:t xml:space="preserve"> </w:t>
      </w:r>
      <w:proofErr w:type="spellStart"/>
      <w:r>
        <w:t>provision</w:t>
      </w:r>
      <w:proofErr w:type="spellEnd"/>
      <w:r>
        <w:t xml:space="preserve"> </w:t>
      </w:r>
      <w:proofErr w:type="spellStart"/>
      <w:r>
        <w:t>of</w:t>
      </w:r>
      <w:proofErr w:type="spellEnd"/>
      <w:r>
        <w:t xml:space="preserve"> relevant support </w:t>
      </w:r>
      <w:proofErr w:type="spellStart"/>
      <w:r>
        <w:t>by</w:t>
      </w:r>
      <w:proofErr w:type="spellEnd"/>
      <w:r>
        <w:t xml:space="preserve"> </w:t>
      </w:r>
      <w:proofErr w:type="spellStart"/>
      <w:r>
        <w:t>the</w:t>
      </w:r>
      <w:proofErr w:type="spellEnd"/>
      <w:r>
        <w:t xml:space="preserve"> EU </w:t>
      </w:r>
      <w:proofErr w:type="spellStart"/>
      <w:r>
        <w:t>members</w:t>
      </w:r>
      <w:proofErr w:type="spellEnd"/>
      <w:r>
        <w:t xml:space="preserve"> and (2) </w:t>
      </w:r>
      <w:proofErr w:type="spellStart"/>
      <w:r>
        <w:t>sufficient</w:t>
      </w:r>
      <w:proofErr w:type="spellEnd"/>
      <w:r>
        <w:t xml:space="preserve"> national </w:t>
      </w:r>
      <w:proofErr w:type="spellStart"/>
      <w:r>
        <w:t>capacity</w:t>
      </w:r>
      <w:proofErr w:type="spellEnd"/>
      <w:r>
        <w:t xml:space="preserve"> and </w:t>
      </w:r>
      <w:proofErr w:type="spellStart"/>
      <w:r>
        <w:t>competence</w:t>
      </w:r>
      <w:proofErr w:type="spellEnd"/>
      <w:r>
        <w:t xml:space="preserve"> </w:t>
      </w:r>
      <w:proofErr w:type="spellStart"/>
      <w:r>
        <w:t>to</w:t>
      </w:r>
      <w:proofErr w:type="spellEnd"/>
      <w:r>
        <w:t xml:space="preserve"> </w:t>
      </w:r>
      <w:proofErr w:type="spellStart"/>
      <w:r>
        <w:t>receive</w:t>
      </w:r>
      <w:proofErr w:type="spellEnd"/>
      <w:r>
        <w:t xml:space="preserve"> </w:t>
      </w:r>
      <w:proofErr w:type="spellStart"/>
      <w:r>
        <w:t>the</w:t>
      </w:r>
      <w:proofErr w:type="spellEnd"/>
      <w:r>
        <w:t xml:space="preserve"> </w:t>
      </w:r>
      <w:proofErr w:type="spellStart"/>
      <w:r>
        <w:t>incoming</w:t>
      </w:r>
      <w:proofErr w:type="spellEnd"/>
      <w:r>
        <w:t xml:space="preserve"> support. </w:t>
      </w:r>
      <w:proofErr w:type="spellStart"/>
      <w:r>
        <w:t>It</w:t>
      </w:r>
      <w:proofErr w:type="spellEnd"/>
      <w:r>
        <w:t xml:space="preserve"> was also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UCPMs' </w:t>
      </w:r>
      <w:proofErr w:type="spellStart"/>
      <w:r>
        <w:t>effectiveness</w:t>
      </w:r>
      <w:proofErr w:type="spellEnd"/>
      <w:r>
        <w:t xml:space="preserve"> </w:t>
      </w:r>
      <w:proofErr w:type="spellStart"/>
      <w:r>
        <w:t>may</w:t>
      </w:r>
      <w:proofErr w:type="spellEnd"/>
      <w:r>
        <w:t xml:space="preserve"> </w:t>
      </w:r>
      <w:proofErr w:type="spellStart"/>
      <w:r>
        <w:t>be</w:t>
      </w:r>
      <w:proofErr w:type="spellEnd"/>
      <w:r>
        <w:t xml:space="preserve"> </w:t>
      </w:r>
      <w:proofErr w:type="spellStart"/>
      <w:r>
        <w:t>compromised</w:t>
      </w:r>
      <w:proofErr w:type="spellEnd"/>
      <w:r>
        <w:t xml:space="preserve"> </w:t>
      </w:r>
      <w:proofErr w:type="spellStart"/>
      <w:r>
        <w:t>if</w:t>
      </w:r>
      <w:proofErr w:type="spellEnd"/>
      <w:r>
        <w:t xml:space="preserve"> host countries </w:t>
      </w:r>
      <w:proofErr w:type="spellStart"/>
      <w:r>
        <w:t>are</w:t>
      </w:r>
      <w:proofErr w:type="spellEnd"/>
      <w:r>
        <w:t xml:space="preserve"> not </w:t>
      </w:r>
      <w:proofErr w:type="spellStart"/>
      <w:r>
        <w:t>sufficiently</w:t>
      </w:r>
      <w:proofErr w:type="spellEnd"/>
      <w:r>
        <w:t xml:space="preserve"> </w:t>
      </w:r>
      <w:proofErr w:type="spellStart"/>
      <w:r>
        <w:t>prepared</w:t>
      </w:r>
      <w:proofErr w:type="spellEnd"/>
      <w:r>
        <w:t xml:space="preserve"> </w:t>
      </w:r>
      <w:proofErr w:type="spellStart"/>
      <w:r>
        <w:t>to</w:t>
      </w:r>
      <w:proofErr w:type="spellEnd"/>
      <w:r>
        <w:t xml:space="preserve"> </w:t>
      </w:r>
      <w:proofErr w:type="spellStart"/>
      <w:r>
        <w:t>receive</w:t>
      </w:r>
      <w:proofErr w:type="spellEnd"/>
      <w:r>
        <w:t xml:space="preserve"> </w:t>
      </w:r>
      <w:proofErr w:type="spellStart"/>
      <w:r>
        <w:t>the</w:t>
      </w:r>
      <w:proofErr w:type="spellEnd"/>
      <w:r>
        <w:t xml:space="preserve"> </w:t>
      </w:r>
      <w:proofErr w:type="spellStart"/>
      <w:r>
        <w:t>incoming</w:t>
      </w:r>
      <w:proofErr w:type="spellEnd"/>
      <w:r>
        <w:t xml:space="preserve"> human and material </w:t>
      </w:r>
      <w:proofErr w:type="spellStart"/>
      <w:r>
        <w:t>resources</w:t>
      </w:r>
      <w:proofErr w:type="spellEnd"/>
      <w:r>
        <w:t xml:space="preserve"> in </w:t>
      </w:r>
      <w:proofErr w:type="spellStart"/>
      <w:r>
        <w:t>cases</w:t>
      </w:r>
      <w:proofErr w:type="spellEnd"/>
      <w:r>
        <w:t xml:space="preserve"> </w:t>
      </w:r>
      <w:proofErr w:type="spellStart"/>
      <w:r>
        <w:t>of</w:t>
      </w:r>
      <w:proofErr w:type="spellEnd"/>
      <w:r>
        <w:t xml:space="preserve"> </w:t>
      </w:r>
      <w:proofErr w:type="spellStart"/>
      <w:r>
        <w:t>emergency</w:t>
      </w:r>
      <w:proofErr w:type="spellEnd"/>
      <w:r>
        <w:t>.</w:t>
      </w:r>
    </w:p>
    <w:p w:rsidR="000123EB" w:rsidP="000123EB" w:rsidRDefault="000123EB" w14:paraId="464F00AF" w14:textId="22F4F60F">
      <w:proofErr w:type="spellStart"/>
      <w:r>
        <w:lastRenderedPageBreak/>
        <w:t>Regarding</w:t>
      </w:r>
      <w:proofErr w:type="spellEnd"/>
      <w:r>
        <w:t xml:space="preserve"> </w:t>
      </w:r>
      <w:proofErr w:type="spellStart"/>
      <w:r>
        <w:t>the</w:t>
      </w:r>
      <w:proofErr w:type="spellEnd"/>
      <w:r>
        <w:t xml:space="preserve"> </w:t>
      </w:r>
      <w:proofErr w:type="spellStart"/>
      <w:r>
        <w:t>competence</w:t>
      </w:r>
      <w:proofErr w:type="spellEnd"/>
      <w:r>
        <w:t xml:space="preserve"> </w:t>
      </w:r>
      <w:proofErr w:type="spellStart"/>
      <w:r>
        <w:t>to</w:t>
      </w:r>
      <w:proofErr w:type="spellEnd"/>
      <w:r>
        <w:t xml:space="preserve"> </w:t>
      </w:r>
      <w:proofErr w:type="spellStart"/>
      <w:r>
        <w:t>receive</w:t>
      </w:r>
      <w:proofErr w:type="spellEnd"/>
      <w:r>
        <w:t xml:space="preserve"> </w:t>
      </w:r>
      <w:proofErr w:type="spellStart"/>
      <w:r>
        <w:t>the</w:t>
      </w:r>
      <w:proofErr w:type="spellEnd"/>
      <w:r>
        <w:t xml:space="preserve"> </w:t>
      </w:r>
      <w:proofErr w:type="spellStart"/>
      <w:r>
        <w:t>incoming</w:t>
      </w:r>
      <w:proofErr w:type="spellEnd"/>
      <w:r>
        <w:t xml:space="preserve"> support, </w:t>
      </w:r>
      <w:proofErr w:type="spellStart"/>
      <w:r>
        <w:t>the</w:t>
      </w:r>
      <w:proofErr w:type="spellEnd"/>
      <w:r>
        <w:t xml:space="preserve"> </w:t>
      </w:r>
      <w:proofErr w:type="spellStart"/>
      <w:r>
        <w:t>representative</w:t>
      </w:r>
      <w:proofErr w:type="spellEnd"/>
      <w:r>
        <w:t xml:space="preserve"> </w:t>
      </w:r>
      <w:proofErr w:type="spellStart"/>
      <w:r>
        <w:t>of</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positively</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host </w:t>
      </w:r>
      <w:proofErr w:type="spellStart"/>
      <w:r>
        <w:t>nation</w:t>
      </w:r>
      <w:proofErr w:type="spellEnd"/>
      <w:r>
        <w:t xml:space="preserve"> support </w:t>
      </w:r>
      <w:proofErr w:type="spellStart"/>
      <w:r>
        <w:t>program</w:t>
      </w:r>
      <w:proofErr w:type="spellEnd"/>
      <w:r>
        <w:t xml:space="preserve"> </w:t>
      </w:r>
      <w:proofErr w:type="spellStart"/>
      <w:r>
        <w:t>has</w:t>
      </w:r>
      <w:proofErr w:type="spellEnd"/>
      <w:r>
        <w:t xml:space="preserve"> </w:t>
      </w:r>
      <w:proofErr w:type="spellStart"/>
      <w:r>
        <w:t>reduced</w:t>
      </w:r>
      <w:proofErr w:type="spellEnd"/>
      <w:r>
        <w:t xml:space="preserve"> </w:t>
      </w:r>
      <w:proofErr w:type="spellStart"/>
      <w:r>
        <w:t>coordination</w:t>
      </w:r>
      <w:proofErr w:type="spellEnd"/>
      <w:r>
        <w:t xml:space="preserve"> </w:t>
      </w:r>
      <w:proofErr w:type="spellStart"/>
      <w:r>
        <w:t>challenges</w:t>
      </w:r>
      <w:proofErr w:type="spellEnd"/>
      <w:r>
        <w:t xml:space="preserve"> </w:t>
      </w:r>
      <w:proofErr w:type="spellStart"/>
      <w:r>
        <w:t>between</w:t>
      </w:r>
      <w:proofErr w:type="spellEnd"/>
      <w:r>
        <w:t xml:space="preserve"> countries </w:t>
      </w:r>
      <w:proofErr w:type="spellStart"/>
      <w:r>
        <w:t>during</w:t>
      </w:r>
      <w:proofErr w:type="spellEnd"/>
      <w:r>
        <w:t xml:space="preserve"> a </w:t>
      </w:r>
      <w:proofErr w:type="spellStart"/>
      <w:r>
        <w:t>disaster</w:t>
      </w:r>
      <w:proofErr w:type="spellEnd"/>
      <w:r>
        <w:t xml:space="preserve">. In </w:t>
      </w:r>
      <w:proofErr w:type="spellStart"/>
      <w:r>
        <w:t>particular</w:t>
      </w:r>
      <w:proofErr w:type="spellEnd"/>
      <w:r>
        <w:t xml:space="preserve"> </w:t>
      </w:r>
      <w:proofErr w:type="spellStart"/>
      <w:r>
        <w:t>through</w:t>
      </w:r>
      <w:proofErr w:type="spellEnd"/>
      <w:r>
        <w:t xml:space="preserve"> </w:t>
      </w:r>
      <w:proofErr w:type="spellStart"/>
      <w:r>
        <w:t>helping</w:t>
      </w:r>
      <w:proofErr w:type="spellEnd"/>
      <w:r>
        <w:t xml:space="preserve"> countries </w:t>
      </w:r>
      <w:proofErr w:type="spellStart"/>
      <w:r>
        <w:t>to</w:t>
      </w:r>
      <w:proofErr w:type="spellEnd"/>
      <w:r>
        <w:t xml:space="preserve"> </w:t>
      </w:r>
      <w:proofErr w:type="spellStart"/>
      <w:r>
        <w:t>better</w:t>
      </w:r>
      <w:proofErr w:type="spellEnd"/>
      <w:r>
        <w:t xml:space="preserve"> </w:t>
      </w:r>
      <w:proofErr w:type="spellStart"/>
      <w:r>
        <w:t>prepare</w:t>
      </w:r>
      <w:proofErr w:type="spellEnd"/>
      <w:r>
        <w:t xml:space="preserve"> </w:t>
      </w:r>
      <w:proofErr w:type="spellStart"/>
      <w:r>
        <w:t>for</w:t>
      </w:r>
      <w:proofErr w:type="spellEnd"/>
      <w:r>
        <w:t xml:space="preserve"> </w:t>
      </w:r>
      <w:proofErr w:type="spellStart"/>
      <w:r>
        <w:t>accommodating</w:t>
      </w:r>
      <w:proofErr w:type="spellEnd"/>
      <w:r>
        <w:t xml:space="preserve"> </w:t>
      </w:r>
      <w:proofErr w:type="spellStart"/>
      <w:r>
        <w:t>the</w:t>
      </w:r>
      <w:proofErr w:type="spellEnd"/>
      <w:r>
        <w:t xml:space="preserve"> </w:t>
      </w:r>
      <w:proofErr w:type="spellStart"/>
      <w:r>
        <w:t>incoming</w:t>
      </w:r>
      <w:proofErr w:type="spellEnd"/>
      <w:r>
        <w:t xml:space="preserve"> support </w:t>
      </w:r>
      <w:proofErr w:type="spellStart"/>
      <w:r>
        <w:t>from</w:t>
      </w:r>
      <w:proofErr w:type="spellEnd"/>
      <w:r>
        <w:t xml:space="preserve"> </w:t>
      </w:r>
      <w:proofErr w:type="spellStart"/>
      <w:r>
        <w:t>other</w:t>
      </w:r>
      <w:proofErr w:type="spellEnd"/>
      <w:r>
        <w:t xml:space="preserve"> EU Member States. </w:t>
      </w:r>
      <w:proofErr w:type="spellStart"/>
      <w:r>
        <w:t>Inspired</w:t>
      </w:r>
      <w:proofErr w:type="spellEnd"/>
      <w:r>
        <w:t xml:space="preserve"> </w:t>
      </w:r>
      <w:proofErr w:type="spellStart"/>
      <w:r>
        <w:t>by</w:t>
      </w:r>
      <w:proofErr w:type="spellEnd"/>
      <w:r>
        <w:t xml:space="preserve"> </w:t>
      </w:r>
      <w:proofErr w:type="spellStart"/>
      <w:r>
        <w:t>NATO's</w:t>
      </w:r>
      <w:proofErr w:type="spellEnd"/>
      <w:r>
        <w:t xml:space="preserve"> </w:t>
      </w:r>
      <w:proofErr w:type="spellStart"/>
      <w:r>
        <w:t>strict</w:t>
      </w:r>
      <w:proofErr w:type="spellEnd"/>
      <w:r>
        <w:t xml:space="preserve"> host </w:t>
      </w:r>
      <w:proofErr w:type="spellStart"/>
      <w:r>
        <w:t>nation</w:t>
      </w:r>
      <w:proofErr w:type="spellEnd"/>
      <w:r>
        <w:t xml:space="preserve"> support </w:t>
      </w:r>
      <w:proofErr w:type="spellStart"/>
      <w:r>
        <w:t>guidelines</w:t>
      </w:r>
      <w:proofErr w:type="spellEnd"/>
      <w:r>
        <w:t xml:space="preserve">, he </w:t>
      </w:r>
      <w:proofErr w:type="spellStart"/>
      <w:r>
        <w:t>suggested</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mechanism</w:t>
      </w:r>
      <w:proofErr w:type="spellEnd"/>
      <w:r>
        <w:t xml:space="preserve"> </w:t>
      </w:r>
      <w:proofErr w:type="spellStart"/>
      <w:r>
        <w:t>could</w:t>
      </w:r>
      <w:proofErr w:type="spellEnd"/>
      <w:r>
        <w:t xml:space="preserve"> </w:t>
      </w:r>
      <w:proofErr w:type="spellStart"/>
      <w:r>
        <w:t>be</w:t>
      </w:r>
      <w:proofErr w:type="spellEnd"/>
      <w:r>
        <w:t xml:space="preserve"> </w:t>
      </w:r>
      <w:proofErr w:type="spellStart"/>
      <w:r>
        <w:t>more</w:t>
      </w:r>
      <w:proofErr w:type="spellEnd"/>
      <w:r>
        <w:t xml:space="preserve"> </w:t>
      </w:r>
      <w:proofErr w:type="spellStart"/>
      <w:r>
        <w:t>streamlined</w:t>
      </w:r>
      <w:proofErr w:type="spellEnd"/>
      <w:r>
        <w:t xml:space="preserve"> </w:t>
      </w:r>
      <w:proofErr w:type="spellStart"/>
      <w:r>
        <w:t>to</w:t>
      </w:r>
      <w:proofErr w:type="spellEnd"/>
      <w:r>
        <w:t xml:space="preserve"> </w:t>
      </w:r>
      <w:proofErr w:type="spellStart"/>
      <w:r>
        <w:t>improve</w:t>
      </w:r>
      <w:proofErr w:type="spellEnd"/>
      <w:r>
        <w:t xml:space="preserve"> </w:t>
      </w:r>
      <w:proofErr w:type="spellStart"/>
      <w:r>
        <w:t>cooperation</w:t>
      </w:r>
      <w:proofErr w:type="spellEnd"/>
      <w:r>
        <w:t>.</w:t>
      </w:r>
    </w:p>
    <w:p w:rsidR="00D21555" w:rsidP="000123EB" w:rsidRDefault="00D21555" w14:paraId="2A9073FE" w14:textId="77777777">
      <w:pPr>
        <w:rPr>
          <w:lang w:val="en-GB"/>
        </w:rPr>
      </w:pPr>
    </w:p>
    <w:p w:rsidR="000123EB" w:rsidP="000123EB" w:rsidRDefault="000123EB" w14:paraId="4E5B01D5" w14:textId="77777777">
      <w:pPr>
        <w:rPr>
          <w:iCs/>
        </w:rPr>
      </w:pPr>
      <w:proofErr w:type="spellStart"/>
      <w:r>
        <w:t>Regarding</w:t>
      </w:r>
      <w:proofErr w:type="spellEnd"/>
      <w:r>
        <w:t xml:space="preserve"> </w:t>
      </w:r>
      <w:proofErr w:type="spellStart"/>
      <w:r>
        <w:t>the</w:t>
      </w:r>
      <w:proofErr w:type="spellEnd"/>
      <w:r>
        <w:t xml:space="preserve"> </w:t>
      </w:r>
      <w:proofErr w:type="spellStart"/>
      <w:r>
        <w:t>above</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French</w:t>
      </w:r>
      <w:r>
        <w:t xml:space="preserve"> </w:t>
      </w:r>
      <w:proofErr w:type="spellStart"/>
      <w:r>
        <w:t>public</w:t>
      </w:r>
      <w:proofErr w:type="spellEnd"/>
      <w:r>
        <w:t xml:space="preserve"> </w:t>
      </w:r>
      <w:proofErr w:type="spellStart"/>
      <w:r>
        <w:t>authorities</w:t>
      </w:r>
      <w:proofErr w:type="spellEnd"/>
      <w:r>
        <w:t xml:space="preserve"> </w:t>
      </w:r>
      <w:proofErr w:type="spellStart"/>
      <w:r>
        <w:t>noted</w:t>
      </w:r>
      <w:proofErr w:type="spellEnd"/>
      <w:r>
        <w:t xml:space="preserve"> </w:t>
      </w:r>
      <w:proofErr w:type="spellStart"/>
      <w:r>
        <w:t>that</w:t>
      </w:r>
      <w:proofErr w:type="spellEnd"/>
      <w:r>
        <w:t xml:space="preserve"> host </w:t>
      </w:r>
      <w:proofErr w:type="spellStart"/>
      <w:r>
        <w:t>nations</w:t>
      </w:r>
      <w:proofErr w:type="spellEnd"/>
      <w:r>
        <w:t xml:space="preserve"> </w:t>
      </w:r>
      <w:proofErr w:type="spellStart"/>
      <w:r>
        <w:t>shall</w:t>
      </w:r>
      <w:proofErr w:type="spellEnd"/>
      <w:r>
        <w:t xml:space="preserve"> </w:t>
      </w:r>
      <w:proofErr w:type="spellStart"/>
      <w:r>
        <w:t>have</w:t>
      </w:r>
      <w:proofErr w:type="spellEnd"/>
      <w:r>
        <w:t xml:space="preserve"> </w:t>
      </w:r>
      <w:proofErr w:type="spellStart"/>
      <w:r>
        <w:t>prepared</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plans</w:t>
      </w:r>
      <w:proofErr w:type="spellEnd"/>
      <w:r>
        <w:t xml:space="preserve"> on </w:t>
      </w:r>
      <w:proofErr w:type="spellStart"/>
      <w:r>
        <w:t>how</w:t>
      </w:r>
      <w:proofErr w:type="spellEnd"/>
      <w:r>
        <w:t xml:space="preserve"> </w:t>
      </w:r>
      <w:proofErr w:type="spellStart"/>
      <w:r>
        <w:t>to</w:t>
      </w:r>
      <w:proofErr w:type="spellEnd"/>
      <w:r>
        <w:t xml:space="preserve"> </w:t>
      </w:r>
      <w:proofErr w:type="spellStart"/>
      <w:r>
        <w:t>receive</w:t>
      </w:r>
      <w:proofErr w:type="spellEnd"/>
      <w:r>
        <w:t xml:space="preserve"> and "</w:t>
      </w:r>
      <w:proofErr w:type="spellStart"/>
      <w:r>
        <w:t>absorb</w:t>
      </w:r>
      <w:proofErr w:type="spellEnd"/>
      <w:r>
        <w:t xml:space="preserve">" </w:t>
      </w:r>
      <w:proofErr w:type="spellStart"/>
      <w:r>
        <w:t>foreign</w:t>
      </w:r>
      <w:proofErr w:type="spellEnd"/>
      <w:r>
        <w:t xml:space="preserve"> support, </w:t>
      </w:r>
      <w:proofErr w:type="spellStart"/>
      <w:r>
        <w:t>with</w:t>
      </w:r>
      <w:proofErr w:type="spellEnd"/>
      <w:r>
        <w:t xml:space="preserve"> a </w:t>
      </w:r>
      <w:proofErr w:type="spellStart"/>
      <w:r>
        <w:t>detailed</w:t>
      </w:r>
      <w:proofErr w:type="spellEnd"/>
      <w:r>
        <w:t xml:space="preserve"> </w:t>
      </w:r>
      <w:proofErr w:type="spellStart"/>
      <w:r>
        <w:t>prevision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readily</w:t>
      </w:r>
      <w:proofErr w:type="spellEnd"/>
      <w:r>
        <w:t xml:space="preserve"> </w:t>
      </w:r>
      <w:proofErr w:type="spellStart"/>
      <w:r>
        <w:t>available</w:t>
      </w:r>
      <w:proofErr w:type="spellEnd"/>
      <w:r>
        <w:t xml:space="preserve"> </w:t>
      </w:r>
      <w:proofErr w:type="spellStart"/>
      <w:r>
        <w:t>forces</w:t>
      </w:r>
      <w:proofErr w:type="spellEnd"/>
      <w:r>
        <w:t xml:space="preserve"> and </w:t>
      </w:r>
      <w:proofErr w:type="spellStart"/>
      <w:r>
        <w:t>the</w:t>
      </w:r>
      <w:proofErr w:type="spellEnd"/>
      <w:r>
        <w:t xml:space="preserve"> </w:t>
      </w:r>
      <w:proofErr w:type="spellStart"/>
      <w:r>
        <w:t>most</w:t>
      </w:r>
      <w:proofErr w:type="spellEnd"/>
      <w:r>
        <w:t xml:space="preserve"> </w:t>
      </w:r>
      <w:proofErr w:type="spellStart"/>
      <w:r>
        <w:t>suitable</w:t>
      </w:r>
      <w:proofErr w:type="spellEnd"/>
      <w:r>
        <w:t xml:space="preserve"> </w:t>
      </w:r>
      <w:proofErr w:type="spellStart"/>
      <w:r>
        <w:t>grounds</w:t>
      </w:r>
      <w:proofErr w:type="spellEnd"/>
      <w:r>
        <w:t xml:space="preserve"> </w:t>
      </w:r>
      <w:proofErr w:type="spellStart"/>
      <w:r>
        <w:t>to</w:t>
      </w:r>
      <w:proofErr w:type="spellEnd"/>
      <w:r>
        <w:t xml:space="preserve"> deploy </w:t>
      </w:r>
      <w:proofErr w:type="spellStart"/>
      <w:r>
        <w:t>them</w:t>
      </w:r>
      <w:proofErr w:type="spellEnd"/>
      <w:r>
        <w:t xml:space="preserve">, </w:t>
      </w:r>
      <w:proofErr w:type="spellStart"/>
      <w:r>
        <w:t>depending</w:t>
      </w:r>
      <w:proofErr w:type="spellEnd"/>
      <w:r>
        <w:t xml:space="preserve"> on </w:t>
      </w:r>
      <w:proofErr w:type="spellStart"/>
      <w:r>
        <w:t>their</w:t>
      </w:r>
      <w:proofErr w:type="spellEnd"/>
      <w:r>
        <w:t xml:space="preserve"> </w:t>
      </w:r>
      <w:proofErr w:type="spellStart"/>
      <w:r>
        <w:t>respective</w:t>
      </w:r>
      <w:proofErr w:type="spellEnd"/>
      <w:r>
        <w:t xml:space="preserve"> </w:t>
      </w:r>
      <w:proofErr w:type="spellStart"/>
      <w:r>
        <w:t>strengths</w:t>
      </w:r>
      <w:proofErr w:type="spellEnd"/>
      <w:r>
        <w:t xml:space="preserve"> and </w:t>
      </w:r>
      <w:proofErr w:type="spellStart"/>
      <w:r>
        <w:t>weaknesses</w:t>
      </w:r>
      <w:proofErr w:type="spellEnd"/>
      <w:r>
        <w:t>.</w:t>
      </w:r>
    </w:p>
    <w:p w:rsidR="000123EB" w:rsidP="000123EB" w:rsidRDefault="000123EB" w14:paraId="14621FAC" w14:textId="77777777">
      <w:pPr>
        <w:rPr>
          <w:lang w:val="en-GB"/>
        </w:rPr>
      </w:pPr>
    </w:p>
    <w:p w:rsidR="000123EB" w:rsidP="000123EB" w:rsidRDefault="000123EB" w14:paraId="1365D46A" w14:textId="77777777">
      <w:r>
        <w:t xml:space="preserve">On </w:t>
      </w:r>
      <w:proofErr w:type="spellStart"/>
      <w:r>
        <w:t>timeliness</w:t>
      </w:r>
      <w:proofErr w:type="spellEnd"/>
      <w:r>
        <w:t xml:space="preserve"> </w:t>
      </w:r>
      <w:proofErr w:type="spellStart"/>
      <w:r>
        <w:t>of</w:t>
      </w:r>
      <w:proofErr w:type="spellEnd"/>
      <w:r>
        <w:t xml:space="preserve"> </w:t>
      </w:r>
      <w:proofErr w:type="spellStart"/>
      <w:r>
        <w:t>response</w:t>
      </w:r>
      <w:proofErr w:type="spellEnd"/>
      <w:r>
        <w:t xml:space="preserve">, </w:t>
      </w:r>
      <w:proofErr w:type="spellStart"/>
      <w:r>
        <w:t>the</w:t>
      </w:r>
      <w:proofErr w:type="spellEnd"/>
      <w:r>
        <w:t xml:space="preserve"> </w:t>
      </w:r>
      <w:proofErr w:type="spellStart"/>
      <w:r>
        <w:t>representative</w:t>
      </w:r>
      <w:proofErr w:type="spellEnd"/>
      <w:r>
        <w:t xml:space="preserve"> </w:t>
      </w:r>
      <w:proofErr w:type="spellStart"/>
      <w:r>
        <w:t>from</w:t>
      </w:r>
      <w:proofErr w:type="spellEnd"/>
      <w:r>
        <w:t xml:space="preserve"> </w:t>
      </w:r>
      <w:proofErr w:type="spellStart"/>
      <w:r>
        <w:rPr>
          <w:b/>
        </w:rPr>
        <w:t>Belgian</w:t>
      </w:r>
      <w:proofErr w:type="spellEnd"/>
      <w:r>
        <w:t xml:space="preserve"> </w:t>
      </w:r>
      <w:proofErr w:type="spellStart"/>
      <w:r>
        <w:t>authorities</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decision-making</w:t>
      </w:r>
      <w:proofErr w:type="spellEnd"/>
      <w:r>
        <w:t xml:space="preserve"> </w:t>
      </w:r>
      <w:proofErr w:type="spellStart"/>
      <w:r>
        <w:t>speed</w:t>
      </w:r>
      <w:proofErr w:type="spellEnd"/>
      <w:r>
        <w:t xml:space="preserve"> </w:t>
      </w:r>
      <w:proofErr w:type="spellStart"/>
      <w:r>
        <w:t>within</w:t>
      </w:r>
      <w:proofErr w:type="spellEnd"/>
      <w:r>
        <w:t xml:space="preserve"> </w:t>
      </w:r>
      <w:proofErr w:type="spellStart"/>
      <w:r>
        <w:t>the</w:t>
      </w:r>
      <w:proofErr w:type="spellEnd"/>
      <w:r>
        <w:t xml:space="preserve"> UCPM </w:t>
      </w:r>
      <w:proofErr w:type="spellStart"/>
      <w:r>
        <w:t>is</w:t>
      </w:r>
      <w:proofErr w:type="spellEnd"/>
      <w:r>
        <w:t xml:space="preserve"> </w:t>
      </w:r>
      <w:proofErr w:type="spellStart"/>
      <w:r>
        <w:t>highly</w:t>
      </w:r>
      <w:proofErr w:type="spellEnd"/>
      <w:r>
        <w:t xml:space="preserve"> </w:t>
      </w:r>
      <w:proofErr w:type="spellStart"/>
      <w:r>
        <w:t>dependent</w:t>
      </w:r>
      <w:proofErr w:type="spellEnd"/>
      <w:r>
        <w:t xml:space="preserve"> on </w:t>
      </w:r>
      <w:proofErr w:type="spellStart"/>
      <w:r>
        <w:t>the</w:t>
      </w:r>
      <w:proofErr w:type="spellEnd"/>
      <w:r>
        <w:t xml:space="preserve"> </w:t>
      </w:r>
      <w:proofErr w:type="spellStart"/>
      <w:r>
        <w:t>political</w:t>
      </w:r>
      <w:proofErr w:type="spellEnd"/>
      <w:r>
        <w:t xml:space="preserve"> </w:t>
      </w:r>
      <w:proofErr w:type="spellStart"/>
      <w:r>
        <w:t>culture</w:t>
      </w:r>
      <w:proofErr w:type="spellEnd"/>
      <w:r>
        <w:t xml:space="preserve"> </w:t>
      </w:r>
      <w:proofErr w:type="spellStart"/>
      <w:r>
        <w:t>of</w:t>
      </w:r>
      <w:proofErr w:type="spellEnd"/>
      <w:r>
        <w:t xml:space="preserve"> </w:t>
      </w:r>
      <w:proofErr w:type="spellStart"/>
      <w:r>
        <w:t>each</w:t>
      </w:r>
      <w:proofErr w:type="spellEnd"/>
      <w:r>
        <w:t xml:space="preserve"> </w:t>
      </w:r>
      <w:proofErr w:type="spellStart"/>
      <w:r>
        <w:t>country</w:t>
      </w:r>
      <w:proofErr w:type="spellEnd"/>
      <w:r>
        <w:t xml:space="preserve"> e.g., operational vs. </w:t>
      </w:r>
      <w:proofErr w:type="spellStart"/>
      <w:r>
        <w:t>bureaucratic</w:t>
      </w:r>
      <w:proofErr w:type="spellEnd"/>
      <w:r>
        <w:t>/</w:t>
      </w:r>
      <w:proofErr w:type="spellStart"/>
      <w:r>
        <w:t>burdensome</w:t>
      </w:r>
      <w:proofErr w:type="spellEnd"/>
      <w:r>
        <w:t xml:space="preserve">. He </w:t>
      </w:r>
      <w:proofErr w:type="spellStart"/>
      <w:r>
        <w:t>raised</w:t>
      </w:r>
      <w:proofErr w:type="spellEnd"/>
      <w:r>
        <w:t xml:space="preserve"> </w:t>
      </w:r>
      <w:proofErr w:type="spellStart"/>
      <w:r>
        <w:t>concerns</w:t>
      </w:r>
      <w:proofErr w:type="spellEnd"/>
      <w:r>
        <w:t xml:space="preserve"> </w:t>
      </w:r>
      <w:proofErr w:type="spellStart"/>
      <w:r>
        <w:t>about</w:t>
      </w:r>
      <w:proofErr w:type="spellEnd"/>
      <w:r>
        <w:t xml:space="preserve"> </w:t>
      </w:r>
      <w:proofErr w:type="spellStart"/>
      <w:r>
        <w:t>how</w:t>
      </w:r>
      <w:proofErr w:type="spellEnd"/>
      <w:r>
        <w:t xml:space="preserve"> </w:t>
      </w:r>
      <w:proofErr w:type="spellStart"/>
      <w:r>
        <w:t>to</w:t>
      </w:r>
      <w:proofErr w:type="spellEnd"/>
      <w:r>
        <w:t xml:space="preserve"> </w:t>
      </w:r>
      <w:proofErr w:type="spellStart"/>
      <w:r>
        <w:t>address</w:t>
      </w:r>
      <w:proofErr w:type="spellEnd"/>
      <w:r>
        <w:t xml:space="preserve"> </w:t>
      </w:r>
      <w:proofErr w:type="spellStart"/>
      <w:r>
        <w:t>response</w:t>
      </w:r>
      <w:proofErr w:type="spellEnd"/>
      <w:r>
        <w:t xml:space="preserve"> </w:t>
      </w:r>
      <w:proofErr w:type="spellStart"/>
      <w:r>
        <w:t>delays</w:t>
      </w:r>
      <w:proofErr w:type="spellEnd"/>
      <w:r>
        <w:t xml:space="preserve"> </w:t>
      </w:r>
      <w:proofErr w:type="spellStart"/>
      <w:r>
        <w:t>deeply</w:t>
      </w:r>
      <w:proofErr w:type="spellEnd"/>
      <w:r>
        <w:t xml:space="preserve"> </w:t>
      </w:r>
      <w:proofErr w:type="spellStart"/>
      <w:r>
        <w:t>rooted</w:t>
      </w:r>
      <w:proofErr w:type="spellEnd"/>
      <w:r>
        <w:t xml:space="preserve"> </w:t>
      </w:r>
      <w:proofErr w:type="spellStart"/>
      <w:r>
        <w:t>within</w:t>
      </w:r>
      <w:proofErr w:type="spellEnd"/>
      <w:r>
        <w:t xml:space="preserve"> national </w:t>
      </w:r>
      <w:proofErr w:type="spellStart"/>
      <w:r>
        <w:t>political</w:t>
      </w:r>
      <w:proofErr w:type="spellEnd"/>
      <w:r>
        <w:t xml:space="preserve"> </w:t>
      </w:r>
      <w:proofErr w:type="spellStart"/>
      <w:r>
        <w:t>culture</w:t>
      </w:r>
      <w:proofErr w:type="spellEnd"/>
      <w:r>
        <w:t xml:space="preserve">. </w:t>
      </w:r>
      <w:proofErr w:type="spellStart"/>
      <w:r>
        <w:t>However</w:t>
      </w:r>
      <w:proofErr w:type="spellEnd"/>
      <w:r>
        <w:t xml:space="preserve">, </w:t>
      </w:r>
      <w:proofErr w:type="spellStart"/>
      <w:r>
        <w:t>from</w:t>
      </w:r>
      <w:proofErr w:type="spellEnd"/>
      <w:r>
        <w:t xml:space="preserve"> </w:t>
      </w:r>
      <w:proofErr w:type="spellStart"/>
      <w:r>
        <w:t>the</w:t>
      </w:r>
      <w:proofErr w:type="spellEnd"/>
      <w:r>
        <w:t xml:space="preserve"> </w:t>
      </w:r>
      <w:proofErr w:type="spellStart"/>
      <w:r>
        <w:t>Belgian</w:t>
      </w:r>
      <w:proofErr w:type="spellEnd"/>
      <w:r>
        <w:t xml:space="preserve"> </w:t>
      </w:r>
      <w:proofErr w:type="spellStart"/>
      <w:r>
        <w:t>experience</w:t>
      </w:r>
      <w:proofErr w:type="spellEnd"/>
      <w:r>
        <w:t xml:space="preserve"> </w:t>
      </w:r>
      <w:proofErr w:type="spellStart"/>
      <w:r>
        <w:t>of</w:t>
      </w:r>
      <w:proofErr w:type="spellEnd"/>
      <w:r>
        <w:t xml:space="preserve"> </w:t>
      </w:r>
      <w:proofErr w:type="spellStart"/>
      <w:r>
        <w:t>managing</w:t>
      </w:r>
      <w:proofErr w:type="spellEnd"/>
      <w:r>
        <w:t xml:space="preserve"> </w:t>
      </w:r>
      <w:proofErr w:type="spellStart"/>
      <w:r>
        <w:t>the</w:t>
      </w:r>
      <w:proofErr w:type="spellEnd"/>
      <w:r>
        <w:t xml:space="preserve"> </w:t>
      </w:r>
      <w:proofErr w:type="spellStart"/>
      <w:r>
        <w:t>floods</w:t>
      </w:r>
      <w:proofErr w:type="spellEnd"/>
      <w:r>
        <w:t xml:space="preserve"> in 2021, he </w:t>
      </w:r>
      <w:proofErr w:type="spellStart"/>
      <w:r>
        <w:t>stated</w:t>
      </w:r>
      <w:proofErr w:type="spellEnd"/>
      <w:r>
        <w:t xml:space="preserve"> </w:t>
      </w:r>
      <w:proofErr w:type="spellStart"/>
      <w:r>
        <w:t>that</w:t>
      </w:r>
      <w:proofErr w:type="spellEnd"/>
      <w:r>
        <w:t xml:space="preserve"> a </w:t>
      </w:r>
      <w:proofErr w:type="spellStart"/>
      <w:r>
        <w:t>concrete</w:t>
      </w:r>
      <w:proofErr w:type="spellEnd"/>
      <w:r>
        <w:t xml:space="preserve"> </w:t>
      </w:r>
      <w:proofErr w:type="spellStart"/>
      <w:r>
        <w:t>way</w:t>
      </w:r>
      <w:proofErr w:type="spellEnd"/>
      <w:r>
        <w:t xml:space="preserve"> </w:t>
      </w:r>
      <w:proofErr w:type="spellStart"/>
      <w:r>
        <w:t>to</w:t>
      </w:r>
      <w:proofErr w:type="spellEnd"/>
      <w:r>
        <w:t xml:space="preserve"> </w:t>
      </w:r>
      <w:proofErr w:type="spellStart"/>
      <w:r>
        <w:t>improve</w:t>
      </w:r>
      <w:proofErr w:type="spellEnd"/>
      <w:r>
        <w:t xml:space="preserve"> </w:t>
      </w:r>
      <w:proofErr w:type="spellStart"/>
      <w:r>
        <w:t>decision-making</w:t>
      </w:r>
      <w:proofErr w:type="spellEnd"/>
      <w:r>
        <w:t xml:space="preserve"> </w:t>
      </w:r>
      <w:proofErr w:type="spellStart"/>
      <w:r>
        <w:t>speed</w:t>
      </w:r>
      <w:proofErr w:type="spellEnd"/>
      <w:r>
        <w:t xml:space="preserve"> </w:t>
      </w:r>
      <w:proofErr w:type="spellStart"/>
      <w:r>
        <w:t>among</w:t>
      </w:r>
      <w:proofErr w:type="spellEnd"/>
      <w:r>
        <w:t xml:space="preserve"> </w:t>
      </w:r>
      <w:proofErr w:type="spellStart"/>
      <w:r>
        <w:t>politicians</w:t>
      </w:r>
      <w:proofErr w:type="spellEnd"/>
      <w:r>
        <w:t xml:space="preserve"> </w:t>
      </w:r>
      <w:proofErr w:type="spellStart"/>
      <w:r>
        <w:t>had</w:t>
      </w:r>
      <w:proofErr w:type="spellEnd"/>
      <w:r>
        <w:t xml:space="preserve"> </w:t>
      </w:r>
      <w:proofErr w:type="spellStart"/>
      <w:r>
        <w:t>been</w:t>
      </w:r>
      <w:proofErr w:type="spellEnd"/>
      <w:r>
        <w:t xml:space="preserve"> </w:t>
      </w:r>
      <w:proofErr w:type="spellStart"/>
      <w:r>
        <w:t>to</w:t>
      </w:r>
      <w:proofErr w:type="spellEnd"/>
      <w:r>
        <w:t xml:space="preserve"> </w:t>
      </w:r>
      <w:proofErr w:type="spellStart"/>
      <w:r>
        <w:t>involve</w:t>
      </w:r>
      <w:proofErr w:type="spellEnd"/>
      <w:r>
        <w:t xml:space="preserve"> </w:t>
      </w:r>
      <w:proofErr w:type="spellStart"/>
      <w:r>
        <w:t>them</w:t>
      </w:r>
      <w:proofErr w:type="spellEnd"/>
      <w:r>
        <w:t xml:space="preserve"> in UCPM </w:t>
      </w:r>
      <w:proofErr w:type="spellStart"/>
      <w:r>
        <w:t>drills</w:t>
      </w:r>
      <w:proofErr w:type="spellEnd"/>
      <w:r>
        <w:t xml:space="preserve"> and </w:t>
      </w:r>
      <w:proofErr w:type="spellStart"/>
      <w:r>
        <w:t>train</w:t>
      </w:r>
      <w:proofErr w:type="spellEnd"/>
      <w:r>
        <w:t xml:space="preserve"> </w:t>
      </w:r>
      <w:proofErr w:type="spellStart"/>
      <w:r>
        <w:t>them</w:t>
      </w:r>
      <w:proofErr w:type="spellEnd"/>
      <w:r>
        <w:t xml:space="preserve"> on </w:t>
      </w:r>
      <w:proofErr w:type="spellStart"/>
      <w:r>
        <w:t>the</w:t>
      </w:r>
      <w:proofErr w:type="spellEnd"/>
      <w:r>
        <w:t xml:space="preserve"> </w:t>
      </w:r>
      <w:proofErr w:type="spellStart"/>
      <w:r>
        <w:t>necessity</w:t>
      </w:r>
      <w:proofErr w:type="spellEnd"/>
      <w:r>
        <w:t xml:space="preserve"> </w:t>
      </w:r>
      <w:proofErr w:type="spellStart"/>
      <w:r>
        <w:t>for</w:t>
      </w:r>
      <w:proofErr w:type="spellEnd"/>
      <w:r>
        <w:t xml:space="preserve"> </w:t>
      </w:r>
      <w:proofErr w:type="spellStart"/>
      <w:r>
        <w:t>speedy</w:t>
      </w:r>
      <w:proofErr w:type="spellEnd"/>
      <w:r>
        <w:t xml:space="preserve"> </w:t>
      </w:r>
      <w:proofErr w:type="spellStart"/>
      <w:r>
        <w:t>action</w:t>
      </w:r>
      <w:proofErr w:type="spellEnd"/>
      <w:r>
        <w:t xml:space="preserve"> </w:t>
      </w:r>
      <w:proofErr w:type="spellStart"/>
      <w:r>
        <w:t>during</w:t>
      </w:r>
      <w:proofErr w:type="spellEnd"/>
      <w:r>
        <w:t xml:space="preserve"> an </w:t>
      </w:r>
      <w:proofErr w:type="spellStart"/>
      <w:r>
        <w:t>emergency</w:t>
      </w:r>
      <w:proofErr w:type="spellEnd"/>
      <w:r>
        <w:t>.</w:t>
      </w:r>
    </w:p>
    <w:p w:rsidR="000123EB" w:rsidP="000123EB" w:rsidRDefault="000123EB" w14:paraId="4492B28F" w14:textId="77777777">
      <w:pPr>
        <w:rPr>
          <w:lang w:val="en-GB"/>
        </w:rPr>
      </w:pPr>
    </w:p>
    <w:p w:rsidR="000123EB" w:rsidP="000123EB" w:rsidRDefault="000123EB" w14:paraId="4AD8FFCD" w14:textId="77777777">
      <w:proofErr w:type="spellStart"/>
      <w:r>
        <w:t>Additionally</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ensuring</w:t>
      </w:r>
      <w:proofErr w:type="spellEnd"/>
      <w:r>
        <w:t xml:space="preserve"> a </w:t>
      </w:r>
      <w:proofErr w:type="spellStart"/>
      <w:r>
        <w:t>timely</w:t>
      </w:r>
      <w:proofErr w:type="spellEnd"/>
      <w:r>
        <w:t xml:space="preserve"> </w:t>
      </w:r>
      <w:proofErr w:type="spellStart"/>
      <w:r>
        <w:t>response</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mentioned</w:t>
      </w:r>
      <w:proofErr w:type="spellEnd"/>
      <w:r>
        <w:t xml:space="preserve"> </w:t>
      </w:r>
      <w:proofErr w:type="spellStart"/>
      <w:r>
        <w:t>that</w:t>
      </w:r>
      <w:proofErr w:type="spellEnd"/>
      <w:r>
        <w:t xml:space="preserve"> a </w:t>
      </w:r>
      <w:proofErr w:type="spellStart"/>
      <w:r>
        <w:t>shortcoming</w:t>
      </w:r>
      <w:proofErr w:type="spellEnd"/>
      <w:r>
        <w:t xml:space="preserve"> </w:t>
      </w:r>
      <w:proofErr w:type="spellStart"/>
      <w:r>
        <w:t>of</w:t>
      </w:r>
      <w:proofErr w:type="spellEnd"/>
      <w:r>
        <w:t xml:space="preserve"> </w:t>
      </w:r>
      <w:proofErr w:type="spellStart"/>
      <w:r>
        <w:t>RescEU</w:t>
      </w:r>
      <w:proofErr w:type="spellEnd"/>
      <w:r>
        <w:t xml:space="preserve"> was </w:t>
      </w:r>
      <w:proofErr w:type="spellStart"/>
      <w:r>
        <w:t>that</w:t>
      </w:r>
      <w:proofErr w:type="spellEnd"/>
      <w:r>
        <w:t xml:space="preserve"> </w:t>
      </w:r>
      <w:proofErr w:type="spellStart"/>
      <w:r>
        <w:t>it</w:t>
      </w:r>
      <w:proofErr w:type="spellEnd"/>
      <w:r>
        <w:t xml:space="preserve"> </w:t>
      </w:r>
      <w:proofErr w:type="spellStart"/>
      <w:r>
        <w:t>currently</w:t>
      </w:r>
      <w:proofErr w:type="spellEnd"/>
      <w:r>
        <w:t xml:space="preserve"> </w:t>
      </w:r>
      <w:proofErr w:type="spellStart"/>
      <w:r>
        <w:t>did</w:t>
      </w:r>
      <w:proofErr w:type="spellEnd"/>
      <w:r>
        <w:t xml:space="preserve"> not </w:t>
      </w:r>
      <w:proofErr w:type="spellStart"/>
      <w:r>
        <w:t>allow</w:t>
      </w:r>
      <w:proofErr w:type="spellEnd"/>
      <w:r>
        <w:t xml:space="preserve"> </w:t>
      </w:r>
      <w:proofErr w:type="spellStart"/>
      <w:r>
        <w:t>for</w:t>
      </w:r>
      <w:proofErr w:type="spellEnd"/>
      <w:r>
        <w:t xml:space="preserve"> </w:t>
      </w:r>
      <w:proofErr w:type="spellStart"/>
      <w:r>
        <w:t>the</w:t>
      </w:r>
      <w:proofErr w:type="spellEnd"/>
      <w:r>
        <w:t xml:space="preserve"> </w:t>
      </w:r>
      <w:proofErr w:type="spellStart"/>
      <w:r>
        <w:t>pre-deployment</w:t>
      </w:r>
      <w:proofErr w:type="spellEnd"/>
      <w:r>
        <w:t xml:space="preserve"> </w:t>
      </w:r>
      <w:proofErr w:type="spellStart"/>
      <w:r>
        <w:t>of</w:t>
      </w:r>
      <w:proofErr w:type="spellEnd"/>
      <w:r>
        <w:t xml:space="preserve"> </w:t>
      </w:r>
      <w:proofErr w:type="spellStart"/>
      <w:r>
        <w:t>resources</w:t>
      </w:r>
      <w:proofErr w:type="spellEnd"/>
      <w:r>
        <w:t xml:space="preserve">. In </w:t>
      </w:r>
      <w:proofErr w:type="spellStart"/>
      <w:r>
        <w:t>many</w:t>
      </w:r>
      <w:proofErr w:type="spellEnd"/>
      <w:r>
        <w:t xml:space="preserve"> </w:t>
      </w:r>
      <w:proofErr w:type="spellStart"/>
      <w:r>
        <w:t>natural</w:t>
      </w:r>
      <w:proofErr w:type="spellEnd"/>
      <w:r>
        <w:t xml:space="preserve"> </w:t>
      </w:r>
      <w:proofErr w:type="spellStart"/>
      <w:r>
        <w:t>disaster</w:t>
      </w:r>
      <w:proofErr w:type="spellEnd"/>
      <w:r>
        <w:t xml:space="preserve"> </w:t>
      </w:r>
      <w:proofErr w:type="spellStart"/>
      <w:r>
        <w:t>cases</w:t>
      </w:r>
      <w:proofErr w:type="spellEnd"/>
      <w:r>
        <w:t xml:space="preserve">, </w:t>
      </w:r>
      <w:proofErr w:type="spellStart"/>
      <w:r>
        <w:t>for</w:t>
      </w:r>
      <w:proofErr w:type="spellEnd"/>
      <w:r>
        <w:t xml:space="preserve"> </w:t>
      </w:r>
      <w:proofErr w:type="spellStart"/>
      <w:r>
        <w:t>instance</w:t>
      </w:r>
      <w:proofErr w:type="spellEnd"/>
      <w:r>
        <w:t xml:space="preserve">, </w:t>
      </w:r>
      <w:proofErr w:type="spellStart"/>
      <w:r>
        <w:t>forest</w:t>
      </w:r>
      <w:proofErr w:type="spellEnd"/>
      <w:r>
        <w:t xml:space="preserve"> </w:t>
      </w:r>
      <w:proofErr w:type="spellStart"/>
      <w:r>
        <w:t>fires</w:t>
      </w:r>
      <w:proofErr w:type="spellEnd"/>
      <w:r>
        <w:t xml:space="preserve">, </w:t>
      </w:r>
      <w:proofErr w:type="spellStart"/>
      <w:r>
        <w:t>the</w:t>
      </w:r>
      <w:proofErr w:type="spellEnd"/>
      <w:r>
        <w:t xml:space="preserve"> </w:t>
      </w:r>
      <w:proofErr w:type="spellStart"/>
      <w:r>
        <w:t>earlier</w:t>
      </w:r>
      <w:proofErr w:type="spellEnd"/>
      <w:r>
        <w:t xml:space="preserve"> </w:t>
      </w:r>
      <w:proofErr w:type="spellStart"/>
      <w:r>
        <w:t>the</w:t>
      </w:r>
      <w:proofErr w:type="spellEnd"/>
      <w:r>
        <w:t xml:space="preserve"> </w:t>
      </w:r>
      <w:proofErr w:type="spellStart"/>
      <w:r>
        <w:t>intervention</w:t>
      </w:r>
      <w:proofErr w:type="spellEnd"/>
      <w:r>
        <w:t xml:space="preserve">, </w:t>
      </w:r>
      <w:proofErr w:type="spellStart"/>
      <w:r>
        <w:t>the</w:t>
      </w:r>
      <w:proofErr w:type="spellEnd"/>
      <w:r>
        <w:t xml:space="preserve"> </w:t>
      </w:r>
      <w:proofErr w:type="spellStart"/>
      <w:r>
        <w:t>easier</w:t>
      </w:r>
      <w:proofErr w:type="spellEnd"/>
      <w:r>
        <w:t xml:space="preserve"> </w:t>
      </w:r>
      <w:proofErr w:type="spellStart"/>
      <w:r>
        <w:t>the</w:t>
      </w:r>
      <w:proofErr w:type="spellEnd"/>
      <w:r>
        <w:t xml:space="preserve"> </w:t>
      </w:r>
      <w:proofErr w:type="spellStart"/>
      <w:r>
        <w:t>crisis</w:t>
      </w:r>
      <w:proofErr w:type="spellEnd"/>
      <w:r>
        <w:t xml:space="preserve"> </w:t>
      </w:r>
      <w:proofErr w:type="spellStart"/>
      <w:r>
        <w:t>management</w:t>
      </w:r>
      <w:proofErr w:type="spellEnd"/>
      <w:r>
        <w:t xml:space="preserve">. </w:t>
      </w:r>
      <w:proofErr w:type="spellStart"/>
      <w:r>
        <w:t>Participants</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should</w:t>
      </w:r>
      <w:proofErr w:type="spellEnd"/>
      <w:r>
        <w:t xml:space="preserve"> support </w:t>
      </w:r>
      <w:proofErr w:type="spellStart"/>
      <w:r>
        <w:t>the</w:t>
      </w:r>
      <w:proofErr w:type="spellEnd"/>
      <w:r>
        <w:t xml:space="preserve"> </w:t>
      </w:r>
      <w:proofErr w:type="spellStart"/>
      <w:r>
        <w:t>pre-deployment</w:t>
      </w:r>
      <w:proofErr w:type="spellEnd"/>
      <w:r>
        <w:t xml:space="preserve"> </w:t>
      </w:r>
      <w:proofErr w:type="spellStart"/>
      <w:r>
        <w:t>capacities</w:t>
      </w:r>
      <w:proofErr w:type="spellEnd"/>
      <w:r>
        <w:t xml:space="preserve"> </w:t>
      </w:r>
      <w:proofErr w:type="spellStart"/>
      <w:r>
        <w:t>within</w:t>
      </w:r>
      <w:proofErr w:type="spellEnd"/>
      <w:r>
        <w:t xml:space="preserve"> </w:t>
      </w:r>
      <w:proofErr w:type="spellStart"/>
      <w:r>
        <w:t>RescEU</w:t>
      </w:r>
      <w:proofErr w:type="spellEnd"/>
      <w:r>
        <w:t xml:space="preserve">. </w:t>
      </w:r>
      <w:proofErr w:type="spellStart"/>
      <w:r>
        <w:t>They</w:t>
      </w:r>
      <w:proofErr w:type="spellEnd"/>
      <w:r>
        <w:t xml:space="preserve"> </w:t>
      </w:r>
      <w:proofErr w:type="spellStart"/>
      <w:r>
        <w:t>particularly</w:t>
      </w:r>
      <w:proofErr w:type="spellEnd"/>
      <w:r>
        <w:t xml:space="preserve"> </w:t>
      </w:r>
      <w:proofErr w:type="spellStart"/>
      <w:r>
        <w:t>encouraged</w:t>
      </w:r>
      <w:proofErr w:type="spellEnd"/>
      <w:r>
        <w:t xml:space="preserve"> </w:t>
      </w:r>
      <w:proofErr w:type="spellStart"/>
      <w:r>
        <w:t>the</w:t>
      </w:r>
      <w:proofErr w:type="spellEnd"/>
      <w:r>
        <w:t xml:space="preserve"> </w:t>
      </w:r>
      <w:proofErr w:type="spellStart"/>
      <w:r>
        <w:t>pre-deployment</w:t>
      </w:r>
      <w:proofErr w:type="spellEnd"/>
      <w:r>
        <w:t xml:space="preserve"> </w:t>
      </w:r>
      <w:proofErr w:type="spellStart"/>
      <w:r>
        <w:t>of</w:t>
      </w:r>
      <w:proofErr w:type="spellEnd"/>
      <w:r>
        <w:t xml:space="preserve"> </w:t>
      </w:r>
      <w:proofErr w:type="spellStart"/>
      <w:r>
        <w:t>areal</w:t>
      </w:r>
      <w:proofErr w:type="spellEnd"/>
      <w:r>
        <w:t xml:space="preserve"> </w:t>
      </w:r>
      <w:proofErr w:type="spellStart"/>
      <w:r>
        <w:t>means</w:t>
      </w:r>
      <w:proofErr w:type="spellEnd"/>
      <w:r>
        <w:t xml:space="preserve">, </w:t>
      </w:r>
      <w:proofErr w:type="spellStart"/>
      <w:r>
        <w:t>as</w:t>
      </w:r>
      <w:proofErr w:type="spellEnd"/>
      <w:r>
        <w:t xml:space="preserve"> </w:t>
      </w:r>
      <w:proofErr w:type="spellStart"/>
      <w:r>
        <w:t>opposed</w:t>
      </w:r>
      <w:proofErr w:type="spellEnd"/>
      <w:r>
        <w:t xml:space="preserve"> </w:t>
      </w:r>
      <w:proofErr w:type="spellStart"/>
      <w:r>
        <w:t>to</w:t>
      </w:r>
      <w:proofErr w:type="spellEnd"/>
      <w:r>
        <w:t xml:space="preserve"> </w:t>
      </w:r>
      <w:proofErr w:type="spellStart"/>
      <w:r>
        <w:t>ground</w:t>
      </w:r>
      <w:proofErr w:type="spellEnd"/>
      <w:r>
        <w:t xml:space="preserve"> </w:t>
      </w:r>
      <w:proofErr w:type="spellStart"/>
      <w:r>
        <w:t>forces</w:t>
      </w:r>
      <w:proofErr w:type="spellEnd"/>
      <w:r>
        <w:t xml:space="preserve">, </w:t>
      </w:r>
      <w:proofErr w:type="spellStart"/>
      <w:r>
        <w:t>as</w:t>
      </w:r>
      <w:proofErr w:type="spellEnd"/>
      <w:r>
        <w:t xml:space="preserve"> </w:t>
      </w:r>
      <w:proofErr w:type="spellStart"/>
      <w:r>
        <w:t>they</w:t>
      </w:r>
      <w:proofErr w:type="spellEnd"/>
      <w:r>
        <w:t xml:space="preserve"> </w:t>
      </w:r>
      <w:proofErr w:type="spellStart"/>
      <w:r>
        <w:t>saw</w:t>
      </w:r>
      <w:proofErr w:type="spellEnd"/>
      <w:r>
        <w:t xml:space="preserve"> </w:t>
      </w:r>
      <w:proofErr w:type="spellStart"/>
      <w:r>
        <w:t>the</w:t>
      </w:r>
      <w:proofErr w:type="spellEnd"/>
      <w:r>
        <w:t xml:space="preserve"> </w:t>
      </w:r>
      <w:proofErr w:type="spellStart"/>
      <w:r>
        <w:t>largest</w:t>
      </w:r>
      <w:proofErr w:type="spellEnd"/>
      <w:r>
        <w:t xml:space="preserve"> potential </w:t>
      </w:r>
      <w:proofErr w:type="spellStart"/>
      <w:r>
        <w:t>for</w:t>
      </w:r>
      <w:proofErr w:type="spellEnd"/>
      <w:r>
        <w:t xml:space="preserve"> </w:t>
      </w:r>
      <w:proofErr w:type="spellStart"/>
      <w:r>
        <w:t>improving</w:t>
      </w:r>
      <w:proofErr w:type="spellEnd"/>
      <w:r>
        <w:t xml:space="preserve"> </w:t>
      </w:r>
      <w:proofErr w:type="spellStart"/>
      <w:r>
        <w:t>early</w:t>
      </w:r>
      <w:proofErr w:type="spellEnd"/>
      <w:r>
        <w:t xml:space="preserve"> </w:t>
      </w:r>
      <w:proofErr w:type="spellStart"/>
      <w:r>
        <w:t>crisis</w:t>
      </w:r>
      <w:proofErr w:type="spellEnd"/>
      <w:r>
        <w:t xml:space="preserve"> </w:t>
      </w:r>
      <w:proofErr w:type="spellStart"/>
      <w:r>
        <w:t>management</w:t>
      </w:r>
      <w:proofErr w:type="spellEnd"/>
      <w:r>
        <w:t xml:space="preserve"> in </w:t>
      </w:r>
      <w:proofErr w:type="spellStart"/>
      <w:r>
        <w:t>this</w:t>
      </w:r>
      <w:proofErr w:type="spellEnd"/>
      <w:r>
        <w:t xml:space="preserve"> </w:t>
      </w:r>
      <w:proofErr w:type="spellStart"/>
      <w:r>
        <w:t>area</w:t>
      </w:r>
      <w:proofErr w:type="spellEnd"/>
      <w:r>
        <w:t>.</w:t>
      </w:r>
    </w:p>
    <w:p w:rsidR="000123EB" w:rsidP="000123EB" w:rsidRDefault="000123EB" w14:paraId="01DA2BE0" w14:textId="77777777">
      <w:pPr>
        <w:rPr>
          <w:lang w:val="en-GB"/>
        </w:rPr>
      </w:pPr>
    </w:p>
    <w:p w:rsidR="000123EB" w:rsidP="000123EB" w:rsidRDefault="000123EB" w14:paraId="29D1E008" w14:textId="77777777">
      <w:proofErr w:type="spellStart"/>
      <w:r>
        <w:t>Finally</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encouraged</w:t>
      </w:r>
      <w:proofErr w:type="spellEnd"/>
      <w:r>
        <w:t xml:space="preserve"> </w:t>
      </w:r>
      <w:proofErr w:type="spellStart"/>
      <w:r>
        <w:t>the</w:t>
      </w:r>
      <w:proofErr w:type="spellEnd"/>
      <w:r>
        <w:t xml:space="preserve"> </w:t>
      </w:r>
      <w:proofErr w:type="spellStart"/>
      <w:r>
        <w:t>instalment</w:t>
      </w:r>
      <w:proofErr w:type="spellEnd"/>
      <w:r>
        <w:t xml:space="preserve"> </w:t>
      </w:r>
      <w:proofErr w:type="spellStart"/>
      <w:r>
        <w:t>of</w:t>
      </w:r>
      <w:proofErr w:type="spellEnd"/>
      <w:r>
        <w:t xml:space="preserve"> </w:t>
      </w:r>
      <w:proofErr w:type="spellStart"/>
      <w:r>
        <w:t>resource</w:t>
      </w:r>
      <w:proofErr w:type="spellEnd"/>
      <w:r>
        <w:t xml:space="preserve"> hubs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speed</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Pre-deployment</w:t>
      </w:r>
      <w:proofErr w:type="spellEnd"/>
      <w:r>
        <w:t xml:space="preserve"> </w:t>
      </w:r>
      <w:proofErr w:type="spellStart"/>
      <w:r>
        <w:t>capacities</w:t>
      </w:r>
      <w:proofErr w:type="spellEnd"/>
      <w:r>
        <w:t xml:space="preserve"> </w:t>
      </w:r>
      <w:proofErr w:type="spellStart"/>
      <w:r>
        <w:t>could</w:t>
      </w:r>
      <w:proofErr w:type="spellEnd"/>
      <w:r>
        <w:t xml:space="preserve"> </w:t>
      </w:r>
      <w:proofErr w:type="spellStart"/>
      <w:r>
        <w:t>be</w:t>
      </w:r>
      <w:proofErr w:type="spellEnd"/>
      <w:r>
        <w:t xml:space="preserve"> </w:t>
      </w:r>
      <w:proofErr w:type="spellStart"/>
      <w:r>
        <w:t>strengthened</w:t>
      </w:r>
      <w:proofErr w:type="spellEnd"/>
      <w:r>
        <w:t xml:space="preserve"> </w:t>
      </w:r>
      <w:proofErr w:type="spellStart"/>
      <w:r>
        <w:t>through</w:t>
      </w:r>
      <w:proofErr w:type="spellEnd"/>
      <w:r>
        <w:t xml:space="preserve"> hubs </w:t>
      </w:r>
      <w:proofErr w:type="spellStart"/>
      <w:r>
        <w:t>of</w:t>
      </w:r>
      <w:proofErr w:type="spellEnd"/>
      <w:r>
        <w:t xml:space="preserve"> </w:t>
      </w:r>
      <w:proofErr w:type="spellStart"/>
      <w:r>
        <w:t>areal</w:t>
      </w:r>
      <w:proofErr w:type="spellEnd"/>
      <w:r>
        <w:t xml:space="preserve"> </w:t>
      </w:r>
      <w:proofErr w:type="spellStart"/>
      <w:r>
        <w:t>resources</w:t>
      </w:r>
      <w:proofErr w:type="spellEnd"/>
      <w:r>
        <w:t xml:space="preserve"> (e.g., </w:t>
      </w:r>
      <w:proofErr w:type="spellStart"/>
      <w:r>
        <w:t>one</w:t>
      </w:r>
      <w:proofErr w:type="spellEnd"/>
      <w:r>
        <w:t xml:space="preserve"> in Southern Europe, </w:t>
      </w:r>
      <w:proofErr w:type="spellStart"/>
      <w:r>
        <w:t>one</w:t>
      </w:r>
      <w:proofErr w:type="spellEnd"/>
      <w:r>
        <w:t xml:space="preserve"> in Northern Europe), </w:t>
      </w:r>
      <w:proofErr w:type="spellStart"/>
      <w:r>
        <w:t>strategically</w:t>
      </w:r>
      <w:proofErr w:type="spellEnd"/>
      <w:r>
        <w:t xml:space="preserve"> </w:t>
      </w:r>
      <w:proofErr w:type="spellStart"/>
      <w:r>
        <w:t>equipped</w:t>
      </w:r>
      <w:proofErr w:type="spellEnd"/>
      <w:r>
        <w:t xml:space="preserve"> </w:t>
      </w:r>
      <w:proofErr w:type="spellStart"/>
      <w:r>
        <w:t>to</w:t>
      </w:r>
      <w:proofErr w:type="spellEnd"/>
      <w:r>
        <w:t xml:space="preserve"> fit </w:t>
      </w:r>
      <w:proofErr w:type="spellStart"/>
      <w:r>
        <w:t>the</w:t>
      </w:r>
      <w:proofErr w:type="spellEnd"/>
      <w:r>
        <w:t xml:space="preserve"> type and </w:t>
      </w:r>
      <w:proofErr w:type="spellStart"/>
      <w:r>
        <w:t>frequency</w:t>
      </w:r>
      <w:proofErr w:type="spellEnd"/>
      <w:r>
        <w:t xml:space="preserve"> </w:t>
      </w:r>
      <w:proofErr w:type="spellStart"/>
      <w:r>
        <w:t>of</w:t>
      </w:r>
      <w:proofErr w:type="spellEnd"/>
      <w:r>
        <w:t xml:space="preserve"> </w:t>
      </w:r>
      <w:proofErr w:type="spellStart"/>
      <w:r>
        <w:t>risks</w:t>
      </w:r>
      <w:proofErr w:type="spellEnd"/>
      <w:r>
        <w:t xml:space="preserve"> in different </w:t>
      </w:r>
      <w:proofErr w:type="spellStart"/>
      <w:r>
        <w:t>locations</w:t>
      </w:r>
      <w:proofErr w:type="spellEnd"/>
      <w:r>
        <w:t>.</w:t>
      </w:r>
    </w:p>
    <w:p w:rsidR="000123EB" w:rsidP="000123EB" w:rsidRDefault="000123EB" w14:paraId="738C5A76" w14:textId="77777777">
      <w:pPr>
        <w:rPr>
          <w:lang w:val="en-GB"/>
        </w:rPr>
      </w:pPr>
    </w:p>
    <w:p w:rsidR="000123EB" w:rsidP="000123EB" w:rsidRDefault="000123EB" w14:paraId="6A77639D" w14:textId="77777777">
      <w:r>
        <w:t xml:space="preserve">In </w:t>
      </w:r>
      <w:proofErr w:type="spellStart"/>
      <w:r>
        <w:t>addition</w:t>
      </w:r>
      <w:proofErr w:type="spellEnd"/>
      <w:r>
        <w:t xml:space="preserve">, </w:t>
      </w:r>
      <w:proofErr w:type="spellStart"/>
      <w:r>
        <w:t>the</w:t>
      </w:r>
      <w:proofErr w:type="spellEnd"/>
      <w:r>
        <w:t xml:space="preserve"> </w:t>
      </w:r>
      <w:r>
        <w:rPr>
          <w:b/>
        </w:rPr>
        <w:t>Swedish</w:t>
      </w:r>
      <w:r>
        <w:t xml:space="preserve"> </w:t>
      </w:r>
      <w:proofErr w:type="spellStart"/>
      <w:r>
        <w:t>civil</w:t>
      </w:r>
      <w:proofErr w:type="spellEnd"/>
      <w:r>
        <w:t xml:space="preserve"> </w:t>
      </w:r>
      <w:proofErr w:type="spellStart"/>
      <w:r>
        <w:t>society</w:t>
      </w:r>
      <w:proofErr w:type="spellEnd"/>
      <w:r>
        <w:t xml:space="preserve"> </w:t>
      </w:r>
      <w:proofErr w:type="spellStart"/>
      <w:r>
        <w:t>representatives</w:t>
      </w:r>
      <w:proofErr w:type="spellEnd"/>
      <w:r>
        <w:t xml:space="preserve"> </w:t>
      </w:r>
      <w:proofErr w:type="spellStart"/>
      <w:r>
        <w:t>mentioned</w:t>
      </w:r>
      <w:proofErr w:type="spellEnd"/>
      <w:r>
        <w:t xml:space="preserve"> </w:t>
      </w:r>
      <w:proofErr w:type="spellStart"/>
      <w:r>
        <w:t>that</w:t>
      </w:r>
      <w:proofErr w:type="spellEnd"/>
      <w:r>
        <w:t xml:space="preserve"> all </w:t>
      </w:r>
      <w:proofErr w:type="spellStart"/>
      <w:r>
        <w:t>disaster</w:t>
      </w:r>
      <w:proofErr w:type="spellEnd"/>
      <w:r>
        <w:t xml:space="preserve"> </w:t>
      </w:r>
      <w:proofErr w:type="spellStart"/>
      <w:r>
        <w:t>systems</w:t>
      </w:r>
      <w:proofErr w:type="spellEnd"/>
      <w:r>
        <w:t xml:space="preserve"> </w:t>
      </w:r>
      <w:proofErr w:type="spellStart"/>
      <w:r>
        <w:t>require</w:t>
      </w:r>
      <w:proofErr w:type="spellEnd"/>
      <w:r>
        <w:t xml:space="preserve"> </w:t>
      </w:r>
      <w:proofErr w:type="spellStart"/>
      <w:r>
        <w:t>investments</w:t>
      </w:r>
      <w:proofErr w:type="spellEnd"/>
      <w:r>
        <w:t xml:space="preserve"> in </w:t>
      </w:r>
      <w:proofErr w:type="spellStart"/>
      <w:r>
        <w:t>better</w:t>
      </w:r>
      <w:proofErr w:type="spellEnd"/>
      <w:r>
        <w:t xml:space="preserve"> </w:t>
      </w:r>
      <w:proofErr w:type="spellStart"/>
      <w:r>
        <w:t>early-warning</w:t>
      </w:r>
      <w:proofErr w:type="spellEnd"/>
      <w:r>
        <w:t xml:space="preserve"> and </w:t>
      </w:r>
      <w:proofErr w:type="spellStart"/>
      <w:r>
        <w:t>preparedness</w:t>
      </w:r>
      <w:proofErr w:type="spellEnd"/>
      <w:r>
        <w:t xml:space="preserve"> </w:t>
      </w:r>
      <w:proofErr w:type="spellStart"/>
      <w:r>
        <w:t>structures</w:t>
      </w:r>
      <w:proofErr w:type="spellEnd"/>
      <w:r>
        <w:t xml:space="preserve"> </w:t>
      </w:r>
      <w:proofErr w:type="spellStart"/>
      <w:r>
        <w:t>to</w:t>
      </w:r>
      <w:proofErr w:type="spellEnd"/>
      <w:r>
        <w:t xml:space="preserve"> </w:t>
      </w:r>
      <w:proofErr w:type="spellStart"/>
      <w:r>
        <w:t>detect</w:t>
      </w:r>
      <w:proofErr w:type="spellEnd"/>
      <w:r>
        <w:t xml:space="preserve"> </w:t>
      </w:r>
      <w:proofErr w:type="spellStart"/>
      <w:r>
        <w:t>signs</w:t>
      </w:r>
      <w:proofErr w:type="spellEnd"/>
      <w:r>
        <w:t xml:space="preserve"> </w:t>
      </w:r>
      <w:proofErr w:type="spellStart"/>
      <w:r>
        <w:t>of</w:t>
      </w:r>
      <w:proofErr w:type="spellEnd"/>
      <w:r>
        <w:t xml:space="preserve"> </w:t>
      </w:r>
      <w:proofErr w:type="spellStart"/>
      <w:r>
        <w:t>disasters</w:t>
      </w:r>
      <w:proofErr w:type="spellEnd"/>
      <w:r>
        <w:t xml:space="preserve"> and </w:t>
      </w:r>
      <w:proofErr w:type="spellStart"/>
      <w:r>
        <w:t>improve</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speed</w:t>
      </w:r>
      <w:proofErr w:type="spellEnd"/>
      <w:r>
        <w:t xml:space="preserve">. Such </w:t>
      </w:r>
      <w:proofErr w:type="spellStart"/>
      <w:r>
        <w:t>systems</w:t>
      </w:r>
      <w:proofErr w:type="spellEnd"/>
      <w:r>
        <w:t xml:space="preserve"> </w:t>
      </w:r>
      <w:proofErr w:type="spellStart"/>
      <w:r>
        <w:t>provide</w:t>
      </w:r>
      <w:proofErr w:type="spellEnd"/>
      <w:r>
        <w:t xml:space="preserve"> </w:t>
      </w:r>
      <w:proofErr w:type="spellStart"/>
      <w:r>
        <w:t>emergency</w:t>
      </w:r>
      <w:proofErr w:type="spellEnd"/>
      <w:r>
        <w:t xml:space="preserve"> </w:t>
      </w:r>
      <w:proofErr w:type="spellStart"/>
      <w:r>
        <w:t>actors</w:t>
      </w:r>
      <w:proofErr w:type="spellEnd"/>
      <w:r>
        <w:t xml:space="preserve"> </w:t>
      </w:r>
      <w:proofErr w:type="spellStart"/>
      <w:r>
        <w:t>with</w:t>
      </w:r>
      <w:proofErr w:type="spellEnd"/>
      <w:r>
        <w:t xml:space="preserve"> time </w:t>
      </w:r>
      <w:proofErr w:type="spellStart"/>
      <w:r>
        <w:t>to</w:t>
      </w:r>
      <w:proofErr w:type="spellEnd"/>
      <w:r>
        <w:t xml:space="preserve"> </w:t>
      </w:r>
      <w:proofErr w:type="spellStart"/>
      <w:r>
        <w:t>start</w:t>
      </w:r>
      <w:proofErr w:type="spellEnd"/>
      <w:r>
        <w:t xml:space="preserve"> </w:t>
      </w:r>
      <w:proofErr w:type="spellStart"/>
      <w:r>
        <w:t>coordinating</w:t>
      </w:r>
      <w:proofErr w:type="spellEnd"/>
      <w:r>
        <w:t xml:space="preserve"> </w:t>
      </w:r>
      <w:proofErr w:type="spellStart"/>
      <w:r>
        <w:t>with</w:t>
      </w:r>
      <w:proofErr w:type="spellEnd"/>
      <w:r>
        <w:t xml:space="preserve"> </w:t>
      </w:r>
      <w:proofErr w:type="spellStart"/>
      <w:r>
        <w:t>other</w:t>
      </w:r>
      <w:proofErr w:type="spellEnd"/>
      <w:r>
        <w:t xml:space="preserve"> (national) </w:t>
      </w:r>
      <w:proofErr w:type="spellStart"/>
      <w:r>
        <w:t>organisations</w:t>
      </w:r>
      <w:proofErr w:type="spellEnd"/>
      <w:r>
        <w:t xml:space="preserve"> </w:t>
      </w:r>
      <w:proofErr w:type="spellStart"/>
      <w:r>
        <w:t>beforehand</w:t>
      </w:r>
      <w:proofErr w:type="spellEnd"/>
      <w:r>
        <w:t xml:space="preserve"> and </w:t>
      </w:r>
      <w:proofErr w:type="spellStart"/>
      <w:r>
        <w:t>increase</w:t>
      </w:r>
      <w:proofErr w:type="spellEnd"/>
      <w:r>
        <w:t xml:space="preserve"> </w:t>
      </w:r>
      <w:proofErr w:type="spellStart"/>
      <w:r>
        <w:t>preparedness</w:t>
      </w:r>
      <w:proofErr w:type="spellEnd"/>
      <w:r>
        <w:t xml:space="preserve"> </w:t>
      </w:r>
      <w:proofErr w:type="spellStart"/>
      <w:r>
        <w:t>to</w:t>
      </w:r>
      <w:proofErr w:type="spellEnd"/>
      <w:r>
        <w:t xml:space="preserve"> </w:t>
      </w:r>
      <w:proofErr w:type="spellStart"/>
      <w:r>
        <w:t>intervene</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crisis</w:t>
      </w:r>
      <w:proofErr w:type="spellEnd"/>
      <w:r>
        <w:t>.</w:t>
      </w:r>
    </w:p>
    <w:p w:rsidR="000123EB" w:rsidP="000123EB" w:rsidRDefault="000123EB" w14:paraId="01357CE5" w14:textId="77777777">
      <w:pPr>
        <w:rPr>
          <w:lang w:val="en-GB"/>
        </w:rPr>
      </w:pPr>
    </w:p>
    <w:p w:rsidR="000123EB" w:rsidP="000123EB" w:rsidRDefault="000123EB" w14:paraId="7C04FE28" w14:textId="77777777">
      <w:proofErr w:type="spellStart"/>
      <w:r>
        <w:t>When</w:t>
      </w:r>
      <w:proofErr w:type="spellEnd"/>
      <w:r>
        <w:t xml:space="preserve"> </w:t>
      </w:r>
      <w:proofErr w:type="spellStart"/>
      <w:r>
        <w:t>asked</w:t>
      </w:r>
      <w:proofErr w:type="spellEnd"/>
      <w:r>
        <w:t xml:space="preserve"> </w:t>
      </w:r>
      <w:proofErr w:type="spellStart"/>
      <w:r>
        <w:t>about</w:t>
      </w:r>
      <w:proofErr w:type="spellEnd"/>
      <w:r>
        <w:t xml:space="preserve"> </w:t>
      </w:r>
      <w:proofErr w:type="spellStart"/>
      <w:r>
        <w:t>the</w:t>
      </w:r>
      <w:proofErr w:type="spellEnd"/>
      <w:r>
        <w:t xml:space="preserve"> </w:t>
      </w:r>
      <w:proofErr w:type="spellStart"/>
      <w:r>
        <w:rPr>
          <w:u w:val="single"/>
        </w:rPr>
        <w:t>quality</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support in </w:t>
      </w:r>
      <w:proofErr w:type="spellStart"/>
      <w:r>
        <w:rPr>
          <w:u w:val="single"/>
        </w:rPr>
        <w:t>terms</w:t>
      </w:r>
      <w:proofErr w:type="spellEnd"/>
      <w:r>
        <w:rPr>
          <w:u w:val="single"/>
        </w:rPr>
        <w:t xml:space="preserve"> </w:t>
      </w:r>
      <w:proofErr w:type="spellStart"/>
      <w:r>
        <w:rPr>
          <w:u w:val="single"/>
        </w:rPr>
        <w:t>of</w:t>
      </w:r>
      <w:proofErr w:type="spellEnd"/>
      <w:r>
        <w:rPr>
          <w:u w:val="single"/>
        </w:rPr>
        <w:t xml:space="preserve"> </w:t>
      </w:r>
      <w:proofErr w:type="spellStart"/>
      <w:r>
        <w:rPr>
          <w:u w:val="single"/>
        </w:rPr>
        <w:t>personnel</w:t>
      </w:r>
      <w:proofErr w:type="spellEnd"/>
      <w:r>
        <w:rPr>
          <w:u w:val="single"/>
        </w:rPr>
        <w:t xml:space="preserve">, </w:t>
      </w:r>
      <w:proofErr w:type="spellStart"/>
      <w:r>
        <w:rPr>
          <w:u w:val="single"/>
        </w:rPr>
        <w:t>equipment</w:t>
      </w:r>
      <w:proofErr w:type="spellEnd"/>
      <w:r>
        <w:rPr>
          <w:u w:val="single"/>
        </w:rPr>
        <w:t xml:space="preserve">, and </w:t>
      </w:r>
      <w:proofErr w:type="spellStart"/>
      <w:r>
        <w:rPr>
          <w:u w:val="single"/>
        </w:rPr>
        <w:t>technical</w:t>
      </w:r>
      <w:proofErr w:type="spellEnd"/>
      <w:r>
        <w:rPr>
          <w:u w:val="single"/>
        </w:rPr>
        <w:t xml:space="preserve"> </w:t>
      </w:r>
      <w:proofErr w:type="spellStart"/>
      <w:r>
        <w:rPr>
          <w:u w:val="single"/>
        </w:rPr>
        <w:t>capacity</w:t>
      </w:r>
      <w:proofErr w:type="spellEnd"/>
      <w:r>
        <w:rPr>
          <w:u w:val="single"/>
        </w:rPr>
        <w:t xml:space="preserve"> </w:t>
      </w:r>
      <w:proofErr w:type="spellStart"/>
      <w:r>
        <w:rPr>
          <w:u w:val="single"/>
        </w:rPr>
        <w:t>to</w:t>
      </w:r>
      <w:proofErr w:type="spellEnd"/>
      <w:r>
        <w:rPr>
          <w:u w:val="single"/>
        </w:rPr>
        <w:t xml:space="preserve"> deal </w:t>
      </w:r>
      <w:proofErr w:type="spellStart"/>
      <w:r>
        <w:rPr>
          <w:u w:val="single"/>
        </w:rPr>
        <w:t>with</w:t>
      </w:r>
      <w:proofErr w:type="spellEnd"/>
      <w:r>
        <w:rPr>
          <w:u w:val="single"/>
        </w:rPr>
        <w:t xml:space="preserve"> </w:t>
      </w:r>
      <w:proofErr w:type="spellStart"/>
      <w:r>
        <w:rPr>
          <w:u w:val="single"/>
        </w:rPr>
        <w:t>the</w:t>
      </w:r>
      <w:proofErr w:type="spellEnd"/>
      <w:r>
        <w:rPr>
          <w:u w:val="single"/>
        </w:rPr>
        <w:t xml:space="preserve"> </w:t>
      </w:r>
      <w:proofErr w:type="spellStart"/>
      <w:r>
        <w:rPr>
          <w:u w:val="single"/>
        </w:rPr>
        <w:t>problem</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mentioned</w:t>
      </w:r>
      <w:proofErr w:type="spellEnd"/>
      <w:r>
        <w:rPr>
          <w:u w:val="single"/>
        </w:rPr>
        <w:t xml:space="preserve"> </w:t>
      </w:r>
      <w:proofErr w:type="spellStart"/>
      <w:r>
        <w:rPr>
          <w:u w:val="single"/>
        </w:rPr>
        <w:t>latest</w:t>
      </w:r>
      <w:proofErr w:type="spellEnd"/>
      <w:r>
        <w:rPr>
          <w:u w:val="single"/>
        </w:rPr>
        <w:t xml:space="preserve"> </w:t>
      </w:r>
      <w:proofErr w:type="spellStart"/>
      <w:r>
        <w:rPr>
          <w:u w:val="single"/>
        </w:rPr>
        <w:t>most</w:t>
      </w:r>
      <w:proofErr w:type="spellEnd"/>
      <w:r>
        <w:rPr>
          <w:u w:val="single"/>
        </w:rPr>
        <w:t xml:space="preserve"> </w:t>
      </w:r>
      <w:proofErr w:type="spellStart"/>
      <w:r>
        <w:rPr>
          <w:u w:val="single"/>
        </w:rPr>
        <w:t>important</w:t>
      </w:r>
      <w:proofErr w:type="spellEnd"/>
      <w:r>
        <w:rPr>
          <w:u w:val="single"/>
        </w:rPr>
        <w:t xml:space="preserve"> </w:t>
      </w:r>
      <w:proofErr w:type="spellStart"/>
      <w:r>
        <w:rPr>
          <w:u w:val="single"/>
        </w:rPr>
        <w:t>crisis</w:t>
      </w:r>
      <w:proofErr w:type="spellEnd"/>
      <w:r>
        <w:rPr>
          <w:u w:val="single"/>
        </w:rPr>
        <w:t xml:space="preserve"> in </w:t>
      </w:r>
      <w:proofErr w:type="spellStart"/>
      <w:r>
        <w:rPr>
          <w:u w:val="single"/>
        </w:rPr>
        <w:t>their</w:t>
      </w:r>
      <w:proofErr w:type="spellEnd"/>
      <w:r>
        <w:rPr>
          <w:u w:val="single"/>
        </w:rPr>
        <w:t xml:space="preserve"> </w:t>
      </w:r>
      <w:proofErr w:type="spellStart"/>
      <w:r>
        <w:rPr>
          <w:u w:val="single"/>
        </w:rPr>
        <w:t>country</w:t>
      </w:r>
      <w:proofErr w:type="spellEnd"/>
      <w:r>
        <w:t xml:space="preserve"> (</w:t>
      </w:r>
      <w:r>
        <w:rPr>
          <w:b/>
        </w:rPr>
        <w:t>Question B.3</w:t>
      </w:r>
      <w:r>
        <w:t xml:space="preserve">), </w:t>
      </w:r>
      <w:proofErr w:type="spellStart"/>
      <w:r>
        <w:t>the</w:t>
      </w:r>
      <w:proofErr w:type="spellEnd"/>
      <w:r>
        <w:t xml:space="preserve"> large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held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indeed</w:t>
      </w:r>
      <w:proofErr w:type="spellEnd"/>
      <w:r>
        <w:t xml:space="preserve"> </w:t>
      </w:r>
      <w:proofErr w:type="spellStart"/>
      <w:r>
        <w:t>been</w:t>
      </w:r>
      <w:proofErr w:type="spellEnd"/>
      <w:r>
        <w:t xml:space="preserve"> </w:t>
      </w:r>
      <w:proofErr w:type="spellStart"/>
      <w:r>
        <w:t>either</w:t>
      </w:r>
      <w:proofErr w:type="spellEnd"/>
      <w:r>
        <w:t xml:space="preserve"> '</w:t>
      </w:r>
      <w:proofErr w:type="spellStart"/>
      <w:r>
        <w:t>very</w:t>
      </w:r>
      <w:proofErr w:type="spellEnd"/>
      <w:r>
        <w:t xml:space="preserve"> </w:t>
      </w:r>
      <w:proofErr w:type="spellStart"/>
      <w:r>
        <w:t>satisfactory</w:t>
      </w:r>
      <w:proofErr w:type="spellEnd"/>
      <w:r>
        <w:t xml:space="preserve">' </w:t>
      </w:r>
      <w:proofErr w:type="spellStart"/>
      <w:r>
        <w:t>or</w:t>
      </w:r>
      <w:proofErr w:type="spellEnd"/>
      <w:r>
        <w:t xml:space="preserve"> '</w:t>
      </w:r>
      <w:proofErr w:type="spellStart"/>
      <w:r>
        <w:t>moderately</w:t>
      </w:r>
      <w:proofErr w:type="spellEnd"/>
      <w:r>
        <w:t xml:space="preserve"> </w:t>
      </w:r>
      <w:proofErr w:type="spellStart"/>
      <w:r>
        <w:t>satisfactory</w:t>
      </w:r>
      <w:proofErr w:type="spellEnd"/>
      <w:r>
        <w:t xml:space="preserve">' in all </w:t>
      </w:r>
      <w:proofErr w:type="spellStart"/>
      <w:r>
        <w:t>three</w:t>
      </w:r>
      <w:proofErr w:type="spellEnd"/>
      <w:r>
        <w:t xml:space="preserve"> </w:t>
      </w:r>
      <w:proofErr w:type="spellStart"/>
      <w:r>
        <w:t>categories</w:t>
      </w:r>
      <w:proofErr w:type="spellEnd"/>
      <w:r>
        <w:t xml:space="preserve">. </w:t>
      </w:r>
      <w:proofErr w:type="spellStart"/>
      <w:r>
        <w:t>However</w:t>
      </w:r>
      <w:proofErr w:type="spellEnd"/>
      <w:r>
        <w:t xml:space="preserve">, 3 </w:t>
      </w:r>
      <w:proofErr w:type="spellStart"/>
      <w:r>
        <w:t>respondents</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personnel</w:t>
      </w:r>
      <w:proofErr w:type="spellEnd"/>
      <w:r>
        <w:t xml:space="preserve"> and </w:t>
      </w:r>
      <w:proofErr w:type="spellStart"/>
      <w:r>
        <w:t>technical</w:t>
      </w:r>
      <w:proofErr w:type="spellEnd"/>
      <w:r>
        <w:t xml:space="preserve"> </w:t>
      </w:r>
      <w:proofErr w:type="spellStart"/>
      <w:r>
        <w:t>capacity</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the</w:t>
      </w:r>
      <w:proofErr w:type="spellEnd"/>
      <w:r>
        <w:t xml:space="preserve"> </w:t>
      </w:r>
      <w:proofErr w:type="spellStart"/>
      <w:r>
        <w:t>amount</w:t>
      </w:r>
      <w:proofErr w:type="spellEnd"/>
      <w:r>
        <w:t xml:space="preserve"> </w:t>
      </w:r>
      <w:proofErr w:type="spellStart"/>
      <w:r>
        <w:t>of</w:t>
      </w:r>
      <w:proofErr w:type="spellEnd"/>
      <w:r>
        <w:t xml:space="preserve"> support </w:t>
      </w:r>
      <w:proofErr w:type="spellStart"/>
      <w:r>
        <w:t>had</w:t>
      </w:r>
      <w:proofErr w:type="spellEnd"/>
      <w:r>
        <w:t xml:space="preserve"> </w:t>
      </w:r>
      <w:proofErr w:type="spellStart"/>
      <w:r>
        <w:t>been</w:t>
      </w:r>
      <w:proofErr w:type="spellEnd"/>
      <w:r>
        <w:t xml:space="preserve"> 'not at all </w:t>
      </w:r>
      <w:proofErr w:type="spellStart"/>
      <w:r>
        <w:t>satisfactory</w:t>
      </w:r>
      <w:proofErr w:type="spellEnd"/>
      <w:r>
        <w:t xml:space="preserve">. </w:t>
      </w:r>
    </w:p>
    <w:p w:rsidR="000123EB" w:rsidP="000123EB" w:rsidRDefault="000123EB" w14:paraId="669741BC" w14:textId="77777777">
      <w:pPr>
        <w:rPr>
          <w:lang w:val="en-GB"/>
        </w:rPr>
      </w:pPr>
    </w:p>
    <w:p w:rsidR="000123EB" w:rsidP="000123EB" w:rsidRDefault="000123EB" w14:paraId="53C1C2C1" w14:textId="77777777">
      <w:pPr>
        <w:jc w:val="center"/>
      </w:pPr>
      <w:r>
        <w:rPr>
          <w:noProof/>
        </w:rPr>
        <w:lastRenderedPageBreak/>
        <w:drawing>
          <wp:inline distT="0" distB="0" distL="0" distR="0" wp14:anchorId="4B3DEF2C" wp14:editId="220D444D">
            <wp:extent cx="5760000" cy="2520000"/>
            <wp:effectExtent l="0" t="0" r="12700" b="13970"/>
            <wp:docPr id="8" name="Chart 8">
              <a:extLst xmlns:a="http://schemas.openxmlformats.org/drawingml/2006/main">
                <a:ext uri="{FF2B5EF4-FFF2-40B4-BE49-F238E27FC236}">
                  <a16:creationId xmlns:a16="http://schemas.microsoft.com/office/drawing/2014/main" id="{4F8D43F5-B1E4-4FCF-A155-534D77DA5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123EB" w:rsidP="000123EB" w:rsidRDefault="000123EB" w14:paraId="4B5950D0" w14:textId="77777777">
      <w:pPr>
        <w:rPr>
          <w:lang w:val="en-GB"/>
        </w:rPr>
      </w:pPr>
    </w:p>
    <w:p w:rsidR="000123EB" w:rsidP="000123EB" w:rsidRDefault="000123EB" w14:paraId="3C7E0837" w14:textId="77777777">
      <w:r>
        <w:t xml:space="preserve">Also </w:t>
      </w:r>
      <w:proofErr w:type="spellStart"/>
      <w:r>
        <w:t>from</w:t>
      </w:r>
      <w:proofErr w:type="spellEnd"/>
      <w:r>
        <w:t xml:space="preserve"> a </w:t>
      </w:r>
      <w:proofErr w:type="spellStart"/>
      <w:r>
        <w:t>cross-country</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thought</w:t>
      </w:r>
      <w:proofErr w:type="spellEnd"/>
      <w:r>
        <w:t xml:space="preserve"> </w:t>
      </w:r>
      <w:proofErr w:type="spellStart"/>
      <w:r>
        <w:t>that</w:t>
      </w:r>
      <w:proofErr w:type="spellEnd"/>
      <w:r>
        <w:t xml:space="preserve"> in all </w:t>
      </w:r>
      <w:proofErr w:type="spellStart"/>
      <w:r>
        <w:t>three</w:t>
      </w:r>
      <w:proofErr w:type="spellEnd"/>
      <w:r>
        <w:t xml:space="preserve"> </w:t>
      </w:r>
      <w:proofErr w:type="spellStart"/>
      <w:r>
        <w:t>categories</w:t>
      </w:r>
      <w:proofErr w:type="spellEnd"/>
      <w:r>
        <w:t xml:space="preserve"> </w:t>
      </w:r>
      <w:proofErr w:type="spellStart"/>
      <w:r>
        <w:t>the</w:t>
      </w:r>
      <w:proofErr w:type="spellEnd"/>
      <w:r>
        <w:t xml:space="preserve"> support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satisfactory</w:t>
      </w:r>
      <w:proofErr w:type="spellEnd"/>
      <w:r>
        <w:t xml:space="preserve">' </w:t>
      </w:r>
      <w:proofErr w:type="spellStart"/>
      <w:r>
        <w:t>or</w:t>
      </w:r>
      <w:proofErr w:type="spellEnd"/>
      <w:r>
        <w:t xml:space="preserve"> '</w:t>
      </w:r>
      <w:proofErr w:type="spellStart"/>
      <w:r>
        <w:t>moderately</w:t>
      </w:r>
      <w:proofErr w:type="spellEnd"/>
      <w:r>
        <w:t xml:space="preserve"> </w:t>
      </w:r>
      <w:proofErr w:type="spellStart"/>
      <w:r>
        <w:t>satisfactory</w:t>
      </w:r>
      <w:proofErr w:type="spellEnd"/>
      <w:r>
        <w:t xml:space="preserve">'. The </w:t>
      </w:r>
      <w:proofErr w:type="spellStart"/>
      <w:r>
        <w:t>Belgian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the</w:t>
      </w:r>
      <w:proofErr w:type="spellEnd"/>
      <w:r>
        <w:t xml:space="preserve"> least positive, </w:t>
      </w:r>
      <w:proofErr w:type="spellStart"/>
      <w:r>
        <w:t>with</w:t>
      </w:r>
      <w:proofErr w:type="spellEnd"/>
      <w:r>
        <w:t xml:space="preserve"> 2 </w:t>
      </w:r>
      <w:proofErr w:type="spellStart"/>
      <w:r>
        <w:t>persons</w:t>
      </w:r>
      <w:proofErr w:type="spellEnd"/>
      <w:r>
        <w:t xml:space="preserve"> </w:t>
      </w:r>
      <w:proofErr w:type="spellStart"/>
      <w:r>
        <w:t>considering</w:t>
      </w:r>
      <w:proofErr w:type="spellEnd"/>
      <w:r>
        <w:t xml:space="preserve"> </w:t>
      </w:r>
      <w:proofErr w:type="spellStart"/>
      <w:r>
        <w:t>that</w:t>
      </w:r>
      <w:proofErr w:type="spellEnd"/>
      <w:r>
        <w:t xml:space="preserve"> </w:t>
      </w:r>
      <w:proofErr w:type="spellStart"/>
      <w:r>
        <w:t>the</w:t>
      </w:r>
      <w:proofErr w:type="spellEnd"/>
      <w:r>
        <w:t xml:space="preserve"> support </w:t>
      </w:r>
      <w:proofErr w:type="spellStart"/>
      <w:r>
        <w:t>had</w:t>
      </w:r>
      <w:proofErr w:type="spellEnd"/>
      <w:r>
        <w:t xml:space="preserve"> </w:t>
      </w:r>
      <w:proofErr w:type="spellStart"/>
      <w:r>
        <w:t>been</w:t>
      </w:r>
      <w:proofErr w:type="spellEnd"/>
      <w:r>
        <w:t xml:space="preserve"> 'not at all </w:t>
      </w:r>
      <w:proofErr w:type="spellStart"/>
      <w:r>
        <w:t>satisfactory</w:t>
      </w:r>
      <w:proofErr w:type="spellEnd"/>
      <w:r>
        <w:t xml:space="preserve">' </w:t>
      </w:r>
      <w:proofErr w:type="spellStart"/>
      <w:r>
        <w:t>both</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personnel</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technical</w:t>
      </w:r>
      <w:proofErr w:type="spellEnd"/>
      <w:r>
        <w:t xml:space="preserve"> </w:t>
      </w:r>
      <w:proofErr w:type="spellStart"/>
      <w:r>
        <w:t>capacity</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the</w:t>
      </w:r>
      <w:proofErr w:type="spellEnd"/>
      <w:r>
        <w:t xml:space="preserve"> </w:t>
      </w:r>
      <w:proofErr w:type="spellStart"/>
      <w:r>
        <w:t>problem</w:t>
      </w:r>
      <w:proofErr w:type="spellEnd"/>
      <w:r>
        <w:t>.</w:t>
      </w:r>
    </w:p>
    <w:p w:rsidR="000123EB" w:rsidP="000123EB" w:rsidRDefault="000123EB" w14:paraId="4A0DF8DA" w14:textId="77777777">
      <w:pPr>
        <w:rPr>
          <w:lang w:val="en-GB"/>
        </w:rPr>
      </w:pPr>
    </w:p>
    <w:p w:rsidR="000123EB" w:rsidP="000123EB" w:rsidRDefault="000123EB" w14:paraId="151098FE" w14:textId="77777777">
      <w:pPr>
        <w:jc w:val="center"/>
      </w:pPr>
      <w:r>
        <w:rPr>
          <w:noProof/>
        </w:rPr>
        <w:drawing>
          <wp:inline distT="0" distB="0" distL="0" distR="0" wp14:anchorId="7202053A" wp14:editId="528F784E">
            <wp:extent cx="5400000" cy="2700000"/>
            <wp:effectExtent l="0" t="0" r="10795" b="5715"/>
            <wp:docPr id="11" name="Chart 11">
              <a:extLst xmlns:a="http://schemas.openxmlformats.org/drawingml/2006/main">
                <a:ext uri="{FF2B5EF4-FFF2-40B4-BE49-F238E27FC236}">
                  <a16:creationId xmlns:a16="http://schemas.microsoft.com/office/drawing/2014/main" id="{B0018CB1-F76A-4CA0-93F6-E210D516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123EB" w:rsidP="000123EB" w:rsidRDefault="000123EB" w14:paraId="38C9FAED" w14:textId="77777777">
      <w:pPr>
        <w:rPr>
          <w:lang w:val="en-GB"/>
        </w:rPr>
      </w:pPr>
    </w:p>
    <w:p w:rsidR="000123EB" w:rsidP="000123EB" w:rsidRDefault="000123EB" w14:paraId="37AC27D8" w14:textId="77777777">
      <w:proofErr w:type="spellStart"/>
      <w:r>
        <w:t>From</w:t>
      </w:r>
      <w:proofErr w:type="spellEnd"/>
      <w:r>
        <w:t xml:space="preserve"> a </w:t>
      </w:r>
      <w:proofErr w:type="spellStart"/>
      <w:r>
        <w:t>cross-category</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views</w:t>
      </w:r>
      <w:proofErr w:type="spellEnd"/>
      <w:r>
        <w:t xml:space="preserve"> </w:t>
      </w:r>
      <w:proofErr w:type="spellStart"/>
      <w:r>
        <w:t>were</w:t>
      </w:r>
      <w:proofErr w:type="spellEnd"/>
      <w:r>
        <w:t xml:space="preserve"> </w:t>
      </w:r>
      <w:proofErr w:type="spellStart"/>
      <w:r>
        <w:t>quite</w:t>
      </w:r>
      <w:proofErr w:type="spellEnd"/>
      <w:r>
        <w:t xml:space="preserve"> divergent – </w:t>
      </w:r>
      <w:proofErr w:type="spellStart"/>
      <w:r>
        <w:t>whilst</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representatives</w:t>
      </w:r>
      <w:proofErr w:type="spellEnd"/>
      <w:r>
        <w:t xml:space="preserve"> </w:t>
      </w:r>
      <w:proofErr w:type="spellStart"/>
      <w:r>
        <w:t>only</w:t>
      </w:r>
      <w:proofErr w:type="spellEnd"/>
      <w:r>
        <w:t xml:space="preserve"> </w:t>
      </w:r>
      <w:proofErr w:type="spellStart"/>
      <w:r>
        <w:t>held</w:t>
      </w:r>
      <w:proofErr w:type="spellEnd"/>
      <w:r>
        <w:t xml:space="preserve"> positive </w:t>
      </w:r>
      <w:proofErr w:type="spellStart"/>
      <w:r>
        <w:t>views</w:t>
      </w:r>
      <w:proofErr w:type="spellEnd"/>
      <w:r>
        <w:t xml:space="preserve"> </w:t>
      </w:r>
      <w:proofErr w:type="spellStart"/>
      <w:r>
        <w:t>regarding</w:t>
      </w:r>
      <w:proofErr w:type="spellEnd"/>
      <w:r>
        <w:t xml:space="preserve"> </w:t>
      </w:r>
      <w:proofErr w:type="spellStart"/>
      <w:r>
        <w:t>the</w:t>
      </w:r>
      <w:proofErr w:type="spellEnd"/>
      <w:r>
        <w:t xml:space="preserve"> support in all </w:t>
      </w:r>
      <w:proofErr w:type="spellStart"/>
      <w:r>
        <w:t>three</w:t>
      </w:r>
      <w:proofErr w:type="spellEnd"/>
      <w:r>
        <w:t xml:space="preserve"> </w:t>
      </w:r>
      <w:proofErr w:type="spellStart"/>
      <w:r>
        <w:t>areas</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representatives</w:t>
      </w:r>
      <w:proofErr w:type="spellEnd"/>
      <w:r>
        <w:t xml:space="preserve"> </w:t>
      </w:r>
      <w:proofErr w:type="spellStart"/>
      <w:r>
        <w:t>viewed</w:t>
      </w:r>
      <w:proofErr w:type="spellEnd"/>
      <w:r>
        <w:t xml:space="preserve"> </w:t>
      </w:r>
      <w:proofErr w:type="spellStart"/>
      <w:r>
        <w:t>the</w:t>
      </w:r>
      <w:proofErr w:type="spellEnd"/>
      <w:r>
        <w:t xml:space="preserve"> support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'not </w:t>
      </w:r>
      <w:proofErr w:type="spellStart"/>
      <w:r>
        <w:t>very</w:t>
      </w:r>
      <w:proofErr w:type="spellEnd"/>
      <w:r>
        <w:t xml:space="preserve"> </w:t>
      </w:r>
      <w:proofErr w:type="spellStart"/>
      <w:r>
        <w:t>satisfactory</w:t>
      </w:r>
      <w:proofErr w:type="spellEnd"/>
      <w:r>
        <w:t>' (</w:t>
      </w:r>
      <w:proofErr w:type="spellStart"/>
      <w:r>
        <w:t>for</w:t>
      </w:r>
      <w:proofErr w:type="spellEnd"/>
      <w:r>
        <w:t xml:space="preserve"> </w:t>
      </w:r>
      <w:proofErr w:type="spellStart"/>
      <w:r>
        <w:t>equipment</w:t>
      </w:r>
      <w:proofErr w:type="spellEnd"/>
      <w:r>
        <w:t xml:space="preserve">) </w:t>
      </w:r>
      <w:proofErr w:type="spellStart"/>
      <w:r>
        <w:t>or</w:t>
      </w:r>
      <w:proofErr w:type="spellEnd"/>
      <w:r>
        <w:t xml:space="preserve"> 'not at all </w:t>
      </w:r>
      <w:proofErr w:type="spellStart"/>
      <w:r>
        <w:t>satisfactory</w:t>
      </w:r>
      <w:proofErr w:type="spellEnd"/>
      <w:r>
        <w:t>' (</w:t>
      </w:r>
      <w:proofErr w:type="spellStart"/>
      <w:r>
        <w:t>for</w:t>
      </w:r>
      <w:proofErr w:type="spellEnd"/>
      <w:r>
        <w:t xml:space="preserve"> </w:t>
      </w:r>
      <w:proofErr w:type="spellStart"/>
      <w:r>
        <w:t>personnel</w:t>
      </w:r>
      <w:proofErr w:type="spellEnd"/>
      <w:r>
        <w:t xml:space="preserve"> and </w:t>
      </w:r>
      <w:proofErr w:type="spellStart"/>
      <w:r>
        <w:t>technical</w:t>
      </w:r>
      <w:proofErr w:type="spellEnd"/>
      <w:r>
        <w:t xml:space="preserve"> </w:t>
      </w:r>
      <w:proofErr w:type="spellStart"/>
      <w:r>
        <w:t>capacity</w:t>
      </w:r>
      <w:proofErr w:type="spellEnd"/>
      <w:r>
        <w:t xml:space="preserve">). </w:t>
      </w:r>
      <w:proofErr w:type="spellStart"/>
      <w:r>
        <w:t>Finally</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proofErr w:type="spellStart"/>
      <w:r>
        <w:t>academia</w:t>
      </w:r>
      <w:proofErr w:type="spellEnd"/>
      <w:r>
        <w:t xml:space="preserve"> </w:t>
      </w:r>
      <w:proofErr w:type="spellStart"/>
      <w:r>
        <w:t>were</w:t>
      </w:r>
      <w:proofErr w:type="spellEnd"/>
      <w:r>
        <w:t xml:space="preserve"> </w:t>
      </w:r>
      <w:proofErr w:type="spellStart"/>
      <w:r>
        <w:t>split</w:t>
      </w:r>
      <w:proofErr w:type="spellEnd"/>
      <w:r>
        <w:t xml:space="preserve"> </w:t>
      </w:r>
      <w:proofErr w:type="spellStart"/>
      <w:r>
        <w:t>between</w:t>
      </w:r>
      <w:proofErr w:type="spellEnd"/>
      <w:r>
        <w:t xml:space="preserve"> '</w:t>
      </w:r>
      <w:proofErr w:type="spellStart"/>
      <w:r>
        <w:t>very</w:t>
      </w:r>
      <w:proofErr w:type="spellEnd"/>
      <w:r>
        <w:t xml:space="preserve"> / </w:t>
      </w:r>
      <w:proofErr w:type="spellStart"/>
      <w:r>
        <w:t>moderately</w:t>
      </w:r>
      <w:proofErr w:type="spellEnd"/>
      <w:r>
        <w:t xml:space="preserve"> </w:t>
      </w:r>
      <w:proofErr w:type="spellStart"/>
      <w:r>
        <w:t>satisfactory</w:t>
      </w:r>
      <w:proofErr w:type="spellEnd"/>
      <w:r>
        <w:t xml:space="preserve">' in all </w:t>
      </w:r>
      <w:proofErr w:type="spellStart"/>
      <w:r>
        <w:t>areas</w:t>
      </w:r>
      <w:proofErr w:type="spellEnd"/>
      <w:r>
        <w:t xml:space="preserve"> </w:t>
      </w:r>
      <w:proofErr w:type="spellStart"/>
      <w:r>
        <w:t>of</w:t>
      </w:r>
      <w:proofErr w:type="spellEnd"/>
      <w:r>
        <w:t xml:space="preserve"> support. </w:t>
      </w:r>
    </w:p>
    <w:p w:rsidR="000123EB" w:rsidP="000123EB" w:rsidRDefault="000123EB" w14:paraId="628169D3" w14:textId="77777777">
      <w:pPr>
        <w:rPr>
          <w:lang w:val="en-GB"/>
        </w:rPr>
      </w:pPr>
    </w:p>
    <w:p w:rsidRPr="00C360DE" w:rsidR="000123EB" w:rsidP="000123EB" w:rsidRDefault="000123EB" w14:paraId="19C5B41F" w14:textId="77777777">
      <w:pPr>
        <w:jc w:val="center"/>
      </w:pPr>
      <w:r>
        <w:rPr>
          <w:noProof/>
        </w:rPr>
        <w:lastRenderedPageBreak/>
        <w:drawing>
          <wp:inline distT="0" distB="0" distL="0" distR="0" wp14:anchorId="65073A73" wp14:editId="615A401E">
            <wp:extent cx="5510254" cy="2519680"/>
            <wp:effectExtent l="0" t="0" r="14605" b="13970"/>
            <wp:docPr id="9" name="Chart 9">
              <a:extLst xmlns:a="http://schemas.openxmlformats.org/drawingml/2006/main">
                <a:ext uri="{FF2B5EF4-FFF2-40B4-BE49-F238E27FC236}">
                  <a16:creationId xmlns:a16="http://schemas.microsoft.com/office/drawing/2014/main" id="{332E34B3-59F9-429D-9599-8D00A7C32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123EB" w:rsidP="000123EB" w:rsidRDefault="000123EB" w14:paraId="509BD563" w14:textId="77777777">
      <w:pPr>
        <w:rPr>
          <w:lang w:val="en-GB"/>
        </w:rPr>
      </w:pPr>
    </w:p>
    <w:p w:rsidR="000123EB" w:rsidP="000123EB" w:rsidRDefault="000123EB" w14:paraId="055625CA" w14:textId="77777777">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a </w:t>
      </w:r>
      <w:proofErr w:type="spellStart"/>
      <w:r>
        <w:rPr>
          <w:b/>
        </w:rPr>
        <w:t>Belgian</w:t>
      </w:r>
      <w:proofErr w:type="spellEnd"/>
      <w:r>
        <w:t xml:space="preserve"> </w:t>
      </w:r>
      <w:proofErr w:type="spellStart"/>
      <w:r>
        <w:t>representative</w:t>
      </w:r>
      <w:proofErr w:type="spellEnd"/>
      <w:r>
        <w:t xml:space="preserve"> </w:t>
      </w:r>
      <w:proofErr w:type="spellStart"/>
      <w:r>
        <w:t>from</w:t>
      </w:r>
      <w:proofErr w:type="spellEnd"/>
      <w:r>
        <w:t xml:space="preserve"> </w:t>
      </w:r>
      <w:proofErr w:type="spellStart"/>
      <w:r>
        <w:t>rescue</w:t>
      </w:r>
      <w:proofErr w:type="spellEnd"/>
      <w:r>
        <w:t xml:space="preserve"> </w:t>
      </w:r>
      <w:proofErr w:type="spellStart"/>
      <w:r>
        <w:t>zones</w:t>
      </w:r>
      <w:proofErr w:type="spellEnd"/>
      <w:r>
        <w:t xml:space="preserve"> (</w:t>
      </w:r>
      <w:proofErr w:type="spellStart"/>
      <w:r>
        <w:t>Liège</w:t>
      </w:r>
      <w:proofErr w:type="spellEnd"/>
      <w:r>
        <w:t xml:space="preserve">) </w:t>
      </w:r>
      <w:proofErr w:type="spellStart"/>
      <w:r>
        <w:t>who</w:t>
      </w:r>
      <w:proofErr w:type="spellEnd"/>
      <w:r>
        <w:t xml:space="preserve"> </w:t>
      </w:r>
      <w:proofErr w:type="spellStart"/>
      <w:r>
        <w:t>had</w:t>
      </w:r>
      <w:proofErr w:type="spellEnd"/>
      <w:r>
        <w:t xml:space="preserve"> </w:t>
      </w:r>
      <w:proofErr w:type="spellStart"/>
      <w:r>
        <w:t>had</w:t>
      </w:r>
      <w:proofErr w:type="spellEnd"/>
      <w:r>
        <w:t xml:space="preserve"> </w:t>
      </w:r>
      <w:proofErr w:type="spellStart"/>
      <w:r>
        <w:t>direct</w:t>
      </w:r>
      <w:proofErr w:type="spellEnd"/>
      <w:r>
        <w:t xml:space="preserve"> </w:t>
      </w:r>
      <w:proofErr w:type="spellStart"/>
      <w:r>
        <w:t>experience</w:t>
      </w:r>
      <w:proofErr w:type="spellEnd"/>
      <w:r>
        <w:t xml:space="preserve"> </w:t>
      </w:r>
      <w:proofErr w:type="spellStart"/>
      <w:r>
        <w:t>with</w:t>
      </w:r>
      <w:proofErr w:type="spellEnd"/>
      <w:r>
        <w:t xml:space="preserve"> </w:t>
      </w:r>
      <w:proofErr w:type="spellStart"/>
      <w:r>
        <w:t>the</w:t>
      </w:r>
      <w:proofErr w:type="spellEnd"/>
      <w:r>
        <w:t xml:space="preserve"> UCPM </w:t>
      </w:r>
      <w:proofErr w:type="spellStart"/>
      <w:r>
        <w:t>during</w:t>
      </w:r>
      <w:proofErr w:type="spellEnd"/>
      <w:r>
        <w:t xml:space="preserve"> </w:t>
      </w:r>
      <w:proofErr w:type="spellStart"/>
      <w:r>
        <w:t>the</w:t>
      </w:r>
      <w:proofErr w:type="spellEnd"/>
      <w:r>
        <w:t xml:space="preserve"> </w:t>
      </w:r>
      <w:proofErr w:type="spellStart"/>
      <w:r>
        <w:t>flooding</w:t>
      </w:r>
      <w:proofErr w:type="spellEnd"/>
      <w:r>
        <w:t xml:space="preserve"> in 2021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challenges</w:t>
      </w:r>
      <w:proofErr w:type="spellEnd"/>
      <w:r>
        <w:t xml:space="preserve"> </w:t>
      </w:r>
      <w:proofErr w:type="spellStart"/>
      <w:r>
        <w:t>experienced</w:t>
      </w:r>
      <w:proofErr w:type="spellEnd"/>
      <w:r>
        <w:t xml:space="preserve"> </w:t>
      </w:r>
      <w:proofErr w:type="spellStart"/>
      <w:r>
        <w:t>when</w:t>
      </w:r>
      <w:proofErr w:type="spellEnd"/>
      <w:r>
        <w:t xml:space="preserve"> </w:t>
      </w:r>
      <w:proofErr w:type="spellStart"/>
      <w:r>
        <w:t>using</w:t>
      </w:r>
      <w:proofErr w:type="spellEnd"/>
      <w:r>
        <w:t xml:space="preserve"> </w:t>
      </w:r>
      <w:proofErr w:type="spellStart"/>
      <w:r>
        <w:t>the</w:t>
      </w:r>
      <w:proofErr w:type="spellEnd"/>
      <w:r>
        <w:t xml:space="preserve"> UCPM </w:t>
      </w:r>
      <w:proofErr w:type="spellStart"/>
      <w:r>
        <w:t>primarily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Belgian</w:t>
      </w:r>
      <w:proofErr w:type="spellEnd"/>
      <w:r>
        <w:t xml:space="preserve"> </w:t>
      </w:r>
      <w:proofErr w:type="spellStart"/>
      <w:r>
        <w:t>system</w:t>
      </w:r>
      <w:proofErr w:type="spellEnd"/>
      <w:r>
        <w:t xml:space="preserve">. He </w:t>
      </w:r>
      <w:proofErr w:type="spellStart"/>
      <w:r>
        <w:t>particularly</w:t>
      </w:r>
      <w:proofErr w:type="spellEnd"/>
      <w:r>
        <w:t xml:space="preserve"> </w:t>
      </w:r>
      <w:proofErr w:type="spellStart"/>
      <w:r>
        <w:t>underlined</w:t>
      </w:r>
      <w:proofErr w:type="spellEnd"/>
      <w:r>
        <w:t xml:space="preserve"> </w:t>
      </w:r>
      <w:proofErr w:type="spellStart"/>
      <w:r>
        <w:t>the</w:t>
      </w:r>
      <w:proofErr w:type="spellEnd"/>
      <w:r>
        <w:t xml:space="preserve"> </w:t>
      </w:r>
      <w:proofErr w:type="spellStart"/>
      <w:r>
        <w:t>inability</w:t>
      </w:r>
      <w:proofErr w:type="spellEnd"/>
      <w:r>
        <w:t xml:space="preserve"> </w:t>
      </w:r>
      <w:proofErr w:type="spellStart"/>
      <w:r>
        <w:t>of</w:t>
      </w:r>
      <w:proofErr w:type="spellEnd"/>
      <w:r>
        <w:t xml:space="preserve"> </w:t>
      </w:r>
      <w:proofErr w:type="spellStart"/>
      <w:r>
        <w:t>the</w:t>
      </w:r>
      <w:proofErr w:type="spellEnd"/>
      <w:r>
        <w:t xml:space="preserve"> relevant </w:t>
      </w:r>
      <w:proofErr w:type="spellStart"/>
      <w:r>
        <w:t>authorities</w:t>
      </w:r>
      <w:proofErr w:type="spellEnd"/>
      <w:r>
        <w:t xml:space="preserve"> </w:t>
      </w:r>
      <w:proofErr w:type="spellStart"/>
      <w:r>
        <w:t>to</w:t>
      </w:r>
      <w:proofErr w:type="spellEnd"/>
      <w:r>
        <w:t xml:space="preserve"> </w:t>
      </w:r>
      <w:proofErr w:type="spellStart"/>
      <w:r>
        <w:t>accommodate</w:t>
      </w:r>
      <w:proofErr w:type="spellEnd"/>
      <w:r>
        <w:t xml:space="preserve"> </w:t>
      </w:r>
      <w:proofErr w:type="spellStart"/>
      <w:r>
        <w:t>the</w:t>
      </w:r>
      <w:proofErr w:type="spellEnd"/>
      <w:r>
        <w:t xml:space="preserve"> </w:t>
      </w:r>
      <w:proofErr w:type="spellStart"/>
      <w:r>
        <w:t>incoming</w:t>
      </w:r>
      <w:proofErr w:type="spellEnd"/>
      <w:r>
        <w:t xml:space="preserve"> support. </w:t>
      </w:r>
      <w:proofErr w:type="spellStart"/>
      <w:r>
        <w:t>While</w:t>
      </w:r>
      <w:proofErr w:type="spellEnd"/>
      <w:r>
        <w:t xml:space="preserve"> </w:t>
      </w:r>
      <w:proofErr w:type="spellStart"/>
      <w:r>
        <w:t>the</w:t>
      </w:r>
      <w:proofErr w:type="spellEnd"/>
      <w:r>
        <w:t xml:space="preserve"> </w:t>
      </w:r>
      <w:proofErr w:type="spellStart"/>
      <w:r>
        <w:t>federal</w:t>
      </w:r>
      <w:proofErr w:type="spellEnd"/>
      <w:r>
        <w:t xml:space="preserve"> </w:t>
      </w:r>
      <w:proofErr w:type="spellStart"/>
      <w:r>
        <w:t>level</w:t>
      </w:r>
      <w:proofErr w:type="spellEnd"/>
      <w:r>
        <w:t xml:space="preserve"> was </w:t>
      </w:r>
      <w:proofErr w:type="spellStart"/>
      <w:r>
        <w:t>responsible</w:t>
      </w:r>
      <w:proofErr w:type="spellEnd"/>
      <w:r>
        <w:t xml:space="preserve"> </w:t>
      </w:r>
      <w:proofErr w:type="spellStart"/>
      <w:r>
        <w:t>for</w:t>
      </w:r>
      <w:proofErr w:type="spellEnd"/>
      <w:r>
        <w:t xml:space="preserve"> </w:t>
      </w:r>
      <w:proofErr w:type="spellStart"/>
      <w:r>
        <w:t>requesting</w:t>
      </w:r>
      <w:proofErr w:type="spellEnd"/>
      <w:r>
        <w:t xml:space="preserve"> </w:t>
      </w:r>
      <w:proofErr w:type="spellStart"/>
      <w:r>
        <w:t>help</w:t>
      </w:r>
      <w:proofErr w:type="spellEnd"/>
      <w:r>
        <w:t xml:space="preserve"> and </w:t>
      </w:r>
      <w:proofErr w:type="spellStart"/>
      <w:r>
        <w:t>coordinating</w:t>
      </w:r>
      <w:proofErr w:type="spellEnd"/>
      <w:r>
        <w:t xml:space="preserve"> </w:t>
      </w:r>
      <w:proofErr w:type="spellStart"/>
      <w:r>
        <w:t>the</w:t>
      </w:r>
      <w:proofErr w:type="spellEnd"/>
      <w:r>
        <w:t xml:space="preserve"> </w:t>
      </w:r>
      <w:proofErr w:type="spellStart"/>
      <w:r>
        <w:t>incoming</w:t>
      </w:r>
      <w:proofErr w:type="spellEnd"/>
      <w:r>
        <w:t xml:space="preserve"> support, </w:t>
      </w:r>
      <w:proofErr w:type="spellStart"/>
      <w:r>
        <w:t>the</w:t>
      </w:r>
      <w:proofErr w:type="spellEnd"/>
      <w:r>
        <w:t xml:space="preserve"> operational </w:t>
      </w:r>
      <w:proofErr w:type="spellStart"/>
      <w:r>
        <w:t>level</w:t>
      </w:r>
      <w:proofErr w:type="spellEnd"/>
      <w:r>
        <w:t xml:space="preserve"> </w:t>
      </w:r>
      <w:proofErr w:type="spellStart"/>
      <w:r>
        <w:t>had</w:t>
      </w:r>
      <w:proofErr w:type="spellEnd"/>
      <w:r>
        <w:t xml:space="preserve"> </w:t>
      </w:r>
      <w:proofErr w:type="spellStart"/>
      <w:r>
        <w:t>to</w:t>
      </w:r>
      <w:proofErr w:type="spellEnd"/>
      <w:r>
        <w:t xml:space="preserve"> </w:t>
      </w:r>
      <w:proofErr w:type="spellStart"/>
      <w:r>
        <w:t>absorb</w:t>
      </w:r>
      <w:proofErr w:type="spellEnd"/>
      <w:r>
        <w:t xml:space="preserve"> and </w:t>
      </w:r>
      <w:proofErr w:type="spellStart"/>
      <w:r>
        <w:t>implement</w:t>
      </w:r>
      <w:proofErr w:type="spellEnd"/>
      <w:r>
        <w:t xml:space="preserve"> it. </w:t>
      </w:r>
      <w:proofErr w:type="spellStart"/>
      <w:r>
        <w:t>They</w:t>
      </w:r>
      <w:proofErr w:type="spellEnd"/>
      <w:r>
        <w:t xml:space="preserve"> </w:t>
      </w:r>
      <w:proofErr w:type="spellStart"/>
      <w:r>
        <w:t>had</w:t>
      </w:r>
      <w:proofErr w:type="spellEnd"/>
      <w:r>
        <w:t xml:space="preserve"> </w:t>
      </w:r>
      <w:proofErr w:type="spellStart"/>
      <w:r>
        <w:t>experienced</w:t>
      </w:r>
      <w:proofErr w:type="spellEnd"/>
      <w:r>
        <w:t xml:space="preserve"> </w:t>
      </w:r>
      <w:proofErr w:type="spellStart"/>
      <w:r>
        <w:t>situations</w:t>
      </w:r>
      <w:proofErr w:type="spellEnd"/>
      <w:r>
        <w:t xml:space="preserve"> </w:t>
      </w:r>
      <w:proofErr w:type="spellStart"/>
      <w:r>
        <w:t>where</w:t>
      </w:r>
      <w:proofErr w:type="spellEnd"/>
      <w:r>
        <w:t xml:space="preserve"> </w:t>
      </w:r>
      <w:proofErr w:type="spellStart"/>
      <w:r>
        <w:t>the</w:t>
      </w:r>
      <w:proofErr w:type="spellEnd"/>
      <w:r>
        <w:t xml:space="preserve"> support </w:t>
      </w:r>
      <w:proofErr w:type="spellStart"/>
      <w:r>
        <w:t>received</w:t>
      </w:r>
      <w:proofErr w:type="spellEnd"/>
      <w:r>
        <w:t xml:space="preserve"> was larger </w:t>
      </w:r>
      <w:proofErr w:type="spellStart"/>
      <w:r>
        <w:t>than</w:t>
      </w:r>
      <w:proofErr w:type="spellEnd"/>
      <w:r>
        <w:t xml:space="preserve"> </w:t>
      </w:r>
      <w:proofErr w:type="spellStart"/>
      <w:r>
        <w:t>what</w:t>
      </w:r>
      <w:proofErr w:type="spellEnd"/>
      <w:r>
        <w:t xml:space="preserve"> </w:t>
      </w:r>
      <w:proofErr w:type="spellStart"/>
      <w:r>
        <w:t>the</w:t>
      </w:r>
      <w:proofErr w:type="spellEnd"/>
      <w:r>
        <w:t xml:space="preserve"> operational </w:t>
      </w:r>
      <w:proofErr w:type="spellStart"/>
      <w:r>
        <w:t>level</w:t>
      </w:r>
      <w:proofErr w:type="spellEnd"/>
      <w:r>
        <w:t xml:space="preserve"> </w:t>
      </w:r>
      <w:proofErr w:type="spellStart"/>
      <w:r>
        <w:t>could</w:t>
      </w:r>
      <w:proofErr w:type="spellEnd"/>
      <w:r>
        <w:t xml:space="preserve"> </w:t>
      </w:r>
      <w:proofErr w:type="spellStart"/>
      <w:r>
        <w:t>effectively</w:t>
      </w:r>
      <w:proofErr w:type="spellEnd"/>
      <w:r>
        <w:t xml:space="preserve"> </w:t>
      </w:r>
      <w:proofErr w:type="spellStart"/>
      <w:r>
        <w:t>absorb</w:t>
      </w:r>
      <w:proofErr w:type="spellEnd"/>
      <w:r>
        <w:t>.</w:t>
      </w:r>
    </w:p>
    <w:p w:rsidR="000123EB" w:rsidP="000123EB" w:rsidRDefault="000123EB" w14:paraId="54F45C4C" w14:textId="77777777">
      <w:pPr>
        <w:rPr>
          <w:lang w:val="en-GB"/>
        </w:rPr>
      </w:pPr>
    </w:p>
    <w:p w:rsidR="000123EB" w:rsidP="000123EB" w:rsidRDefault="000123EB" w14:paraId="3D85A601" w14:textId="77777777">
      <w:proofErr w:type="spellStart"/>
      <w:r>
        <w:t>Similarly</w:t>
      </w:r>
      <w:proofErr w:type="spellEnd"/>
      <w:r>
        <w:t xml:space="preserve">, </w:t>
      </w:r>
      <w:r>
        <w:rPr>
          <w:b/>
        </w:rPr>
        <w:t>French</w:t>
      </w:r>
      <w:r>
        <w:t xml:space="preserve"> and </w:t>
      </w:r>
      <w:r>
        <w:rPr>
          <w:b/>
        </w:rPr>
        <w:t>Swedish</w:t>
      </w:r>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expressed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dispatching</w:t>
      </w:r>
      <w:proofErr w:type="spellEnd"/>
      <w:r>
        <w:t xml:space="preserve"> </w:t>
      </w:r>
      <w:proofErr w:type="spellStart"/>
      <w:r>
        <w:t>of</w:t>
      </w:r>
      <w:proofErr w:type="spellEnd"/>
      <w:r>
        <w:t xml:space="preserve"> </w:t>
      </w:r>
      <w:proofErr w:type="spellStart"/>
      <w:r>
        <w:t>timely</w:t>
      </w:r>
      <w:proofErr w:type="spellEnd"/>
      <w:r>
        <w:t xml:space="preserve"> and relevant support </w:t>
      </w:r>
      <w:proofErr w:type="spellStart"/>
      <w:r>
        <w:t>has</w:t>
      </w:r>
      <w:proofErr w:type="spellEnd"/>
      <w:r>
        <w:t xml:space="preserve"> </w:t>
      </w:r>
      <w:proofErr w:type="spellStart"/>
      <w:r>
        <w:t>been</w:t>
      </w:r>
      <w:proofErr w:type="spellEnd"/>
      <w:r>
        <w:t xml:space="preserve"> </w:t>
      </w:r>
      <w:proofErr w:type="spellStart"/>
      <w:r>
        <w:t>relatively</w:t>
      </w:r>
      <w:proofErr w:type="spellEnd"/>
      <w:r>
        <w:t xml:space="preserve"> </w:t>
      </w:r>
      <w:proofErr w:type="spellStart"/>
      <w:r>
        <w:t>effective</w:t>
      </w:r>
      <w:proofErr w:type="spellEnd"/>
      <w:r>
        <w:t xml:space="preserve">, but </w:t>
      </w:r>
      <w:proofErr w:type="spellStart"/>
      <w:r>
        <w:t>more</w:t>
      </w:r>
      <w:proofErr w:type="spellEnd"/>
      <w:r>
        <w:t xml:space="preserve"> </w:t>
      </w:r>
      <w:proofErr w:type="spellStart"/>
      <w:r>
        <w:t>efforts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host countries </w:t>
      </w:r>
      <w:proofErr w:type="spellStart"/>
      <w:r>
        <w:t>are</w:t>
      </w:r>
      <w:proofErr w:type="spellEnd"/>
      <w:r>
        <w:t xml:space="preserve"> </w:t>
      </w:r>
      <w:proofErr w:type="spellStart"/>
      <w:r>
        <w:t>prepared</w:t>
      </w:r>
      <w:proofErr w:type="spellEnd"/>
      <w:r>
        <w:t xml:space="preserve"> </w:t>
      </w:r>
      <w:proofErr w:type="spellStart"/>
      <w:r>
        <w:t>to</w:t>
      </w:r>
      <w:proofErr w:type="spellEnd"/>
      <w:r>
        <w:t xml:space="preserve"> </w:t>
      </w:r>
      <w:proofErr w:type="spellStart"/>
      <w:r>
        <w:t>receive</w:t>
      </w:r>
      <w:proofErr w:type="spellEnd"/>
      <w:r>
        <w:t xml:space="preserve"> and </w:t>
      </w:r>
      <w:proofErr w:type="spellStart"/>
      <w:r>
        <w:t>absorb</w:t>
      </w:r>
      <w:proofErr w:type="spellEnd"/>
      <w:r>
        <w:t xml:space="preserve"> </w:t>
      </w:r>
      <w:proofErr w:type="spellStart"/>
      <w:r>
        <w:t>the</w:t>
      </w:r>
      <w:proofErr w:type="spellEnd"/>
      <w:r>
        <w:t xml:space="preserve"> </w:t>
      </w:r>
      <w:proofErr w:type="spellStart"/>
      <w:r>
        <w:t>resources</w:t>
      </w:r>
      <w:proofErr w:type="spellEnd"/>
      <w:r>
        <w:t xml:space="preserve"> </w:t>
      </w:r>
      <w:proofErr w:type="spellStart"/>
      <w:r>
        <w:t>provided</w:t>
      </w:r>
      <w:proofErr w:type="spellEnd"/>
      <w:r>
        <w:t xml:space="preserve"> </w:t>
      </w:r>
      <w:proofErr w:type="spellStart"/>
      <w:r>
        <w:t>under</w:t>
      </w:r>
      <w:proofErr w:type="spellEnd"/>
      <w:r>
        <w:t xml:space="preserve"> </w:t>
      </w:r>
      <w:proofErr w:type="spellStart"/>
      <w:r>
        <w:t>the</w:t>
      </w:r>
      <w:proofErr w:type="spellEnd"/>
      <w:r>
        <w:t xml:space="preserve"> UCPM. In </w:t>
      </w:r>
      <w:proofErr w:type="spellStart"/>
      <w:r>
        <w:t>both</w:t>
      </w:r>
      <w:proofErr w:type="spellEnd"/>
      <w:r>
        <w:t xml:space="preserve"> countries, </w:t>
      </w:r>
      <w:proofErr w:type="spellStart"/>
      <w:r>
        <w:t>authorities</w:t>
      </w:r>
      <w:proofErr w:type="spellEnd"/>
      <w:r>
        <w:t xml:space="preserve"> </w:t>
      </w:r>
      <w:proofErr w:type="spellStart"/>
      <w:r>
        <w:t>mentioned</w:t>
      </w:r>
      <w:proofErr w:type="spellEnd"/>
      <w:r>
        <w:t xml:space="preserve"> </w:t>
      </w:r>
      <w:proofErr w:type="spellStart"/>
      <w:r>
        <w:t>the</w:t>
      </w:r>
      <w:proofErr w:type="spellEnd"/>
      <w:r>
        <w:t xml:space="preserve"> host </w:t>
      </w:r>
      <w:proofErr w:type="spellStart"/>
      <w:r>
        <w:t>nation</w:t>
      </w:r>
      <w:proofErr w:type="spellEnd"/>
      <w:r>
        <w:t xml:space="preserve"> support </w:t>
      </w:r>
      <w:proofErr w:type="spellStart"/>
      <w:r>
        <w:t>guidelines</w:t>
      </w:r>
      <w:proofErr w:type="spellEnd"/>
      <w:r>
        <w:t xml:space="preserve"> (HNS) </w:t>
      </w:r>
      <w:proofErr w:type="spellStart"/>
      <w:r>
        <w:t>as</w:t>
      </w:r>
      <w:proofErr w:type="spellEnd"/>
      <w:r>
        <w:t xml:space="preserve"> a </w:t>
      </w:r>
      <w:proofErr w:type="spellStart"/>
      <w:r>
        <w:t>helpful</w:t>
      </w:r>
      <w:proofErr w:type="spellEnd"/>
      <w:r>
        <w:t xml:space="preserve"> EU initiative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management</w:t>
      </w:r>
      <w:proofErr w:type="spellEnd"/>
      <w:r>
        <w:t xml:space="preserve"> </w:t>
      </w:r>
      <w:proofErr w:type="spellStart"/>
      <w:r>
        <w:t>of</w:t>
      </w:r>
      <w:proofErr w:type="spellEnd"/>
      <w:r>
        <w:t xml:space="preserve"> </w:t>
      </w:r>
      <w:proofErr w:type="spellStart"/>
      <w:r>
        <w:t>incoming</w:t>
      </w:r>
      <w:proofErr w:type="spellEnd"/>
      <w:r>
        <w:t xml:space="preserve"> support </w:t>
      </w:r>
      <w:proofErr w:type="spellStart"/>
      <w:r>
        <w:t>by</w:t>
      </w:r>
      <w:proofErr w:type="spellEnd"/>
      <w:r>
        <w:t xml:space="preserve"> </w:t>
      </w:r>
      <w:proofErr w:type="spellStart"/>
      <w:r>
        <w:t>recipient</w:t>
      </w:r>
      <w:proofErr w:type="spellEnd"/>
      <w:r>
        <w:t xml:space="preserve"> countries. </w:t>
      </w:r>
    </w:p>
    <w:p w:rsidR="000123EB" w:rsidP="000123EB" w:rsidRDefault="000123EB" w14:paraId="4B3E3866" w14:textId="77777777">
      <w:pPr>
        <w:rPr>
          <w:lang w:val="en-GB"/>
        </w:rPr>
      </w:pPr>
    </w:p>
    <w:p w:rsidR="000123EB" w:rsidP="000123EB" w:rsidRDefault="000123EB" w14:paraId="2D067833" w14:textId="77777777">
      <w:proofErr w:type="spellStart"/>
      <w:r>
        <w:t>Regarding</w:t>
      </w:r>
      <w:proofErr w:type="spellEnd"/>
      <w:r>
        <w:t xml:space="preserve"> </w:t>
      </w:r>
      <w:proofErr w:type="spellStart"/>
      <w:r>
        <w:t>the</w:t>
      </w:r>
      <w:proofErr w:type="spellEnd"/>
      <w:r>
        <w:t xml:space="preserve"> </w:t>
      </w:r>
      <w:proofErr w:type="spellStart"/>
      <w:r>
        <w:rPr>
          <w:u w:val="single"/>
        </w:rPr>
        <w:t>question</w:t>
      </w:r>
      <w:proofErr w:type="spellEnd"/>
      <w:r>
        <w:rPr>
          <w:u w:val="single"/>
        </w:rP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staff</w:t>
      </w:r>
      <w:proofErr w:type="spellEnd"/>
      <w:r>
        <w:rPr>
          <w:u w:val="single"/>
        </w:rPr>
        <w:t xml:space="preserve"> </w:t>
      </w:r>
      <w:proofErr w:type="spellStart"/>
      <w:r>
        <w:rPr>
          <w:u w:val="single"/>
        </w:rPr>
        <w:t>who</w:t>
      </w:r>
      <w:proofErr w:type="spellEnd"/>
      <w:r>
        <w:rPr>
          <w:u w:val="single"/>
        </w:rPr>
        <w:t xml:space="preserve"> </w:t>
      </w:r>
      <w:proofErr w:type="spellStart"/>
      <w:r>
        <w:rPr>
          <w:u w:val="single"/>
        </w:rPr>
        <w:t>came</w:t>
      </w:r>
      <w:proofErr w:type="spellEnd"/>
      <w:r>
        <w:rPr>
          <w:u w:val="single"/>
        </w:rPr>
        <w:t xml:space="preserve"> </w:t>
      </w:r>
      <w:proofErr w:type="spellStart"/>
      <w:r>
        <w:rPr>
          <w:u w:val="single"/>
        </w:rPr>
        <w:t>to</w:t>
      </w:r>
      <w:proofErr w:type="spellEnd"/>
      <w:r>
        <w:rPr>
          <w:u w:val="single"/>
        </w:rPr>
        <w:t xml:space="preserve"> </w:t>
      </w:r>
      <w:proofErr w:type="spellStart"/>
      <w:r>
        <w:rPr>
          <w:u w:val="single"/>
        </w:rPr>
        <w:t>assist</w:t>
      </w:r>
      <w:proofErr w:type="spellEnd"/>
      <w:r>
        <w:rPr>
          <w:u w:val="single"/>
        </w:rPr>
        <w:t xml:space="preserve"> was </w:t>
      </w:r>
      <w:proofErr w:type="spellStart"/>
      <w:r>
        <w:rPr>
          <w:u w:val="single"/>
        </w:rPr>
        <w:t>properly</w:t>
      </w:r>
      <w:proofErr w:type="spellEnd"/>
      <w:r>
        <w:rPr>
          <w:u w:val="single"/>
        </w:rPr>
        <w:t xml:space="preserve"> </w:t>
      </w:r>
      <w:proofErr w:type="spellStart"/>
      <w:r>
        <w:rPr>
          <w:u w:val="single"/>
        </w:rPr>
        <w:t>trained</w:t>
      </w:r>
      <w:proofErr w:type="spellEnd"/>
      <w:r>
        <w:rPr>
          <w:u w:val="single"/>
        </w:rPr>
        <w:t xml:space="preserve"> </w:t>
      </w:r>
      <w:proofErr w:type="spellStart"/>
      <w:r>
        <w:rPr>
          <w:u w:val="single"/>
        </w:rPr>
        <w:t>for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task</w:t>
      </w:r>
      <w:proofErr w:type="spellEnd"/>
      <w:r>
        <w:rPr>
          <w:u w:val="single"/>
        </w:rPr>
        <w:t xml:space="preserve"> at </w:t>
      </w:r>
      <w:proofErr w:type="spellStart"/>
      <w:r>
        <w:rPr>
          <w:u w:val="single"/>
        </w:rPr>
        <w:t>hand</w:t>
      </w:r>
      <w:proofErr w:type="spellEnd"/>
      <w:r>
        <w:rPr>
          <w:u w:val="single"/>
        </w:rPr>
        <w:t xml:space="preserve"> </w:t>
      </w:r>
      <w:r>
        <w:t>(</w:t>
      </w:r>
      <w:r>
        <w:rPr>
          <w:b/>
        </w:rPr>
        <w:t>Question B.4</w:t>
      </w:r>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(12 out </w:t>
      </w:r>
      <w:proofErr w:type="spellStart"/>
      <w:r>
        <w:t>of</w:t>
      </w:r>
      <w:proofErr w:type="spellEnd"/>
      <w:r>
        <w:t xml:space="preserve"> 19) </w:t>
      </w:r>
      <w:proofErr w:type="spellStart"/>
      <w:r>
        <w:t>agreed</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properly</w:t>
      </w:r>
      <w:proofErr w:type="spellEnd"/>
      <w:r>
        <w:t xml:space="preserve"> </w:t>
      </w:r>
      <w:proofErr w:type="spellStart"/>
      <w:r>
        <w:t>trained</w:t>
      </w:r>
      <w:proofErr w:type="spellEnd"/>
      <w:r>
        <w:t xml:space="preserve">, </w:t>
      </w:r>
      <w:proofErr w:type="spellStart"/>
      <w:r>
        <w:t>whilst</w:t>
      </w:r>
      <w:proofErr w:type="spellEnd"/>
      <w:r>
        <w:t xml:space="preserve"> 6 </w:t>
      </w:r>
      <w:proofErr w:type="spellStart"/>
      <w:r>
        <w:t>respondents</w:t>
      </w:r>
      <w:proofErr w:type="spellEnd"/>
      <w:r>
        <w:t xml:space="preserve"> </w:t>
      </w:r>
      <w:proofErr w:type="spellStart"/>
      <w:r>
        <w:t>were</w:t>
      </w:r>
      <w:proofErr w:type="spellEnd"/>
      <w:r>
        <w:t xml:space="preserve"> not </w:t>
      </w:r>
      <w:proofErr w:type="spellStart"/>
      <w:r>
        <w:t>sure</w:t>
      </w:r>
      <w:proofErr w:type="spellEnd"/>
      <w:r>
        <w:t xml:space="preserve">. In a </w:t>
      </w:r>
      <w:proofErr w:type="spellStart"/>
      <w:r>
        <w:t>cross-country</w:t>
      </w:r>
      <w:proofErr w:type="spellEnd"/>
      <w:r>
        <w:t xml:space="preserve"> </w:t>
      </w:r>
      <w:proofErr w:type="spellStart"/>
      <w:r>
        <w:t>comparison</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all countries </w:t>
      </w:r>
      <w:proofErr w:type="spellStart"/>
      <w:r>
        <w:t>except</w:t>
      </w:r>
      <w:proofErr w:type="spellEnd"/>
      <w:r>
        <w:t xml:space="preserve"> </w:t>
      </w:r>
      <w:proofErr w:type="spellStart"/>
      <w:r>
        <w:t>for</w:t>
      </w:r>
      <w:proofErr w:type="spellEnd"/>
      <w:r>
        <w:t xml:space="preserve"> </w:t>
      </w:r>
      <w:proofErr w:type="spellStart"/>
      <w:r>
        <w:t>Sweden</w:t>
      </w:r>
      <w:proofErr w:type="spellEnd"/>
      <w:r>
        <w:t xml:space="preserve"> and France </w:t>
      </w:r>
      <w:proofErr w:type="spellStart"/>
      <w:r>
        <w:t>responded</w:t>
      </w:r>
      <w:proofErr w:type="spellEnd"/>
      <w:r>
        <w:t xml:space="preserve"> </w:t>
      </w:r>
      <w:proofErr w:type="spellStart"/>
      <w:r>
        <w:t>affirmatively</w:t>
      </w:r>
      <w:proofErr w:type="spellEnd"/>
      <w:r>
        <w:t xml:space="preserve">; </w:t>
      </w:r>
      <w:proofErr w:type="spellStart"/>
      <w:r>
        <w:t>three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latter</w:t>
      </w:r>
      <w:proofErr w:type="spellEnd"/>
      <w:r>
        <w:t xml:space="preserve"> </w:t>
      </w:r>
      <w:proofErr w:type="spellStart"/>
      <w:r>
        <w:t>two</w:t>
      </w:r>
      <w:proofErr w:type="spellEnd"/>
      <w:r>
        <w:t xml:space="preserve"> </w:t>
      </w:r>
      <w:proofErr w:type="spellStart"/>
      <w:r>
        <w:t>were</w:t>
      </w:r>
      <w:proofErr w:type="spellEnd"/>
      <w:r>
        <w:t xml:space="preserve"> '</w:t>
      </w:r>
      <w:proofErr w:type="spellStart"/>
      <w:r>
        <w:t>unsure</w:t>
      </w:r>
      <w:proofErr w:type="spellEnd"/>
      <w:r>
        <w:t xml:space="preserve">'. </w:t>
      </w:r>
    </w:p>
    <w:p w:rsidR="000123EB" w:rsidP="000123EB" w:rsidRDefault="000123EB" w14:paraId="6C3DF984" w14:textId="77777777">
      <w:pPr>
        <w:jc w:val="center"/>
      </w:pPr>
      <w:r>
        <w:rPr>
          <w:noProof/>
        </w:rPr>
        <w:lastRenderedPageBreak/>
        <w:drawing>
          <wp:inline distT="0" distB="0" distL="0" distR="0" wp14:anchorId="5E5A9FC7" wp14:editId="55B0902D">
            <wp:extent cx="5400000" cy="2520000"/>
            <wp:effectExtent l="0" t="0" r="10795" b="13970"/>
            <wp:docPr id="35" name="Chart 35">
              <a:extLst xmlns:a="http://schemas.openxmlformats.org/drawingml/2006/main">
                <a:ext uri="{FF2B5EF4-FFF2-40B4-BE49-F238E27FC236}">
                  <a16:creationId xmlns:a16="http://schemas.microsoft.com/office/drawing/2014/main" id="{FF9FB868-5D14-48E1-84B1-481E916D1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123EB" w:rsidP="000123EB" w:rsidRDefault="000123EB" w14:paraId="209A379D" w14:textId="77777777">
      <w:pPr>
        <w:rPr>
          <w:lang w:val="en-GB"/>
        </w:rPr>
      </w:pPr>
    </w:p>
    <w:p w:rsidR="000123EB" w:rsidP="000123EB" w:rsidRDefault="000123EB" w14:paraId="575442D9" w14:textId="77777777">
      <w:proofErr w:type="spellStart"/>
      <w:r>
        <w:t>Asked</w:t>
      </w:r>
      <w:proofErr w:type="spellEnd"/>
      <w:r>
        <w:t xml:space="preserve"> in an open </w:t>
      </w:r>
      <w:proofErr w:type="spellStart"/>
      <w:r>
        <w:t>question</w:t>
      </w:r>
      <w:proofErr w:type="spellEnd"/>
      <w:r>
        <w:t xml:space="preserve"> </w:t>
      </w:r>
      <w:proofErr w:type="spellStart"/>
      <w:r>
        <w:rPr>
          <w:u w:val="single"/>
        </w:rPr>
        <w:t>whether</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latest</w:t>
      </w:r>
      <w:proofErr w:type="spellEnd"/>
      <w:r>
        <w:rPr>
          <w:u w:val="single"/>
        </w:rPr>
        <w:t xml:space="preserve"> </w:t>
      </w:r>
      <w:proofErr w:type="spellStart"/>
      <w:r>
        <w:rPr>
          <w:u w:val="single"/>
        </w:rPr>
        <w:t>most</w:t>
      </w:r>
      <w:proofErr w:type="spellEnd"/>
      <w:r>
        <w:rPr>
          <w:u w:val="single"/>
        </w:rPr>
        <w:t xml:space="preserve"> </w:t>
      </w:r>
      <w:proofErr w:type="spellStart"/>
      <w:r>
        <w:rPr>
          <w:u w:val="single"/>
        </w:rPr>
        <w:t>important</w:t>
      </w:r>
      <w:proofErr w:type="spellEnd"/>
      <w:r>
        <w:rPr>
          <w:u w:val="single"/>
        </w:rPr>
        <w:t xml:space="preserve"> </w:t>
      </w:r>
      <w:proofErr w:type="spellStart"/>
      <w:r>
        <w:rPr>
          <w:u w:val="single"/>
        </w:rPr>
        <w:t>crisis</w:t>
      </w:r>
      <w:proofErr w:type="spellEnd"/>
      <w:r>
        <w:rPr>
          <w:u w:val="single"/>
        </w:rPr>
        <w:t xml:space="preserve"> in </w:t>
      </w:r>
      <w:proofErr w:type="spellStart"/>
      <w:r>
        <w:rPr>
          <w:u w:val="single"/>
        </w:rPr>
        <w:t>their</w:t>
      </w:r>
      <w:proofErr w:type="spellEnd"/>
      <w:r>
        <w:rPr>
          <w:u w:val="single"/>
        </w:rPr>
        <w:t xml:space="preserve"> </w:t>
      </w:r>
      <w:proofErr w:type="spellStart"/>
      <w:r>
        <w:rPr>
          <w:u w:val="single"/>
        </w:rPr>
        <w:t>respective</w:t>
      </w:r>
      <w:proofErr w:type="spellEnd"/>
      <w:r>
        <w:rPr>
          <w:u w:val="single"/>
        </w:rPr>
        <w:t xml:space="preserve"> </w:t>
      </w:r>
      <w:proofErr w:type="spellStart"/>
      <w:r>
        <w:rPr>
          <w:u w:val="single"/>
        </w:rPr>
        <w:t>country</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effectiveness</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assistance</w:t>
      </w:r>
      <w:proofErr w:type="spellEnd"/>
      <w:r>
        <w:rPr>
          <w:u w:val="single"/>
        </w:rPr>
        <w:t xml:space="preserve"> </w:t>
      </w:r>
      <w:proofErr w:type="spellStart"/>
      <w:r>
        <w:rPr>
          <w:u w:val="single"/>
        </w:rPr>
        <w:t>differed</w:t>
      </w:r>
      <w:proofErr w:type="spellEnd"/>
      <w:r>
        <w:rPr>
          <w:u w:val="single"/>
        </w:rPr>
        <w:t xml:space="preserve"> </w:t>
      </w:r>
      <w:proofErr w:type="spellStart"/>
      <w:r>
        <w:rPr>
          <w:u w:val="single"/>
        </w:rPr>
        <w:t>by</w:t>
      </w:r>
      <w:proofErr w:type="spellEnd"/>
      <w:r>
        <w:rPr>
          <w:u w:val="single"/>
        </w:rPr>
        <w:t xml:space="preserve"> type </w:t>
      </w:r>
      <w:proofErr w:type="spellStart"/>
      <w:r>
        <w:rPr>
          <w:u w:val="single"/>
        </w:rPr>
        <w:t>of</w:t>
      </w:r>
      <w:proofErr w:type="spellEnd"/>
      <w:r>
        <w:rPr>
          <w:u w:val="single"/>
        </w:rPr>
        <w:t xml:space="preserve"> </w:t>
      </w:r>
      <w:proofErr w:type="spellStart"/>
      <w:r>
        <w:rPr>
          <w:u w:val="single"/>
        </w:rPr>
        <w:t>disaster</w:t>
      </w:r>
      <w:proofErr w:type="spellEnd"/>
      <w:r>
        <w:t xml:space="preserve"> (</w:t>
      </w:r>
      <w:r>
        <w:rPr>
          <w:b/>
        </w:rPr>
        <w:t>Question B.5</w:t>
      </w:r>
      <w:r>
        <w:t xml:space="preserve">), </w:t>
      </w:r>
      <w:proofErr w:type="spellStart"/>
      <w:r>
        <w:t>some</w:t>
      </w:r>
      <w:proofErr w:type="spellEnd"/>
      <w:r>
        <w:t xml:space="preserve"> </w:t>
      </w:r>
      <w:proofErr w:type="spellStart"/>
      <w:r>
        <w:t>respondents</w:t>
      </w:r>
      <w:proofErr w:type="spellEnd"/>
      <w:r>
        <w:t xml:space="preserve"> – </w:t>
      </w:r>
      <w:proofErr w:type="spellStart"/>
      <w:r>
        <w:t>to</w:t>
      </w:r>
      <w:proofErr w:type="spellEnd"/>
      <w:r>
        <w:t xml:space="preserve"> an </w:t>
      </w:r>
      <w:proofErr w:type="spellStart"/>
      <w:r>
        <w:t>approximately</w:t>
      </w:r>
      <w:proofErr w:type="spellEnd"/>
      <w:r>
        <w:t xml:space="preserve"> </w:t>
      </w:r>
      <w:proofErr w:type="spellStart"/>
      <w:r>
        <w:t>equal</w:t>
      </w:r>
      <w:proofErr w:type="spellEnd"/>
      <w:r>
        <w:t xml:space="preserve"> </w:t>
      </w:r>
      <w:proofErr w:type="spellStart"/>
      <w:r>
        <w:t>degree</w:t>
      </w:r>
      <w:proofErr w:type="spellEnd"/>
      <w:r>
        <w:t xml:space="preserve"> - </w:t>
      </w:r>
      <w:proofErr w:type="spellStart"/>
      <w:r>
        <w:t>thought</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the</w:t>
      </w:r>
      <w:proofErr w:type="spellEnd"/>
      <w:r>
        <w:t xml:space="preserve"> </w:t>
      </w:r>
      <w:proofErr w:type="spellStart"/>
      <w:r>
        <w:t>case</w:t>
      </w:r>
      <w:proofErr w:type="spellEnd"/>
      <w:r>
        <w:t xml:space="preserve">, and </w:t>
      </w:r>
      <w:proofErr w:type="spellStart"/>
      <w:r>
        <w:t>others</w:t>
      </w:r>
      <w:proofErr w:type="spellEnd"/>
      <w:r>
        <w:t xml:space="preserve"> </w:t>
      </w:r>
      <w:proofErr w:type="spellStart"/>
      <w:r>
        <w:t>disagreed</w:t>
      </w:r>
      <w:proofErr w:type="spellEnd"/>
      <w:r>
        <w:t xml:space="preserve">. </w:t>
      </w:r>
      <w:proofErr w:type="spellStart"/>
      <w:r>
        <w:t>Among</w:t>
      </w:r>
      <w:proofErr w:type="spellEnd"/>
      <w:r>
        <w:t xml:space="preserve"> </w:t>
      </w:r>
      <w:proofErr w:type="spellStart"/>
      <w:r>
        <w:t>the</w:t>
      </w:r>
      <w:proofErr w:type="spellEnd"/>
      <w:r>
        <w:t xml:space="preserve"> </w:t>
      </w:r>
      <w:proofErr w:type="spellStart"/>
      <w:r>
        <w:t>given</w:t>
      </w:r>
      <w:proofErr w:type="spellEnd"/>
      <w:r>
        <w:t xml:space="preserve"> </w:t>
      </w:r>
      <w:proofErr w:type="spellStart"/>
      <w:r>
        <w:t>comments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points</w:t>
      </w:r>
      <w:proofErr w:type="spellEnd"/>
      <w:r>
        <w:t xml:space="preserve"> </w:t>
      </w:r>
      <w:proofErr w:type="spellStart"/>
      <w:r>
        <w:t>are</w:t>
      </w:r>
      <w:proofErr w:type="spellEnd"/>
      <w:r>
        <w:t xml:space="preserve"> </w:t>
      </w:r>
      <w:proofErr w:type="spellStart"/>
      <w:r>
        <w:t>worth</w:t>
      </w:r>
      <w:proofErr w:type="spellEnd"/>
      <w:r>
        <w:t xml:space="preserve"> </w:t>
      </w:r>
      <w:proofErr w:type="spellStart"/>
      <w:r>
        <w:t>mentioning</w:t>
      </w:r>
      <w:proofErr w:type="spellEnd"/>
      <w:r>
        <w:t>:</w:t>
      </w:r>
    </w:p>
    <w:p w:rsidR="000123EB" w:rsidP="000123EB" w:rsidRDefault="000123EB" w14:paraId="56955D3E" w14:textId="77777777">
      <w:pPr>
        <w:rPr>
          <w:lang w:val="en-GB"/>
        </w:rPr>
      </w:pPr>
    </w:p>
    <w:p w:rsidR="000123EB" w:rsidP="00115008" w:rsidRDefault="000123EB" w14:paraId="3B26E845" w14:textId="77777777">
      <w:pPr>
        <w:pStyle w:val="ListParagraph"/>
        <w:numPr>
          <w:ilvl w:val="0"/>
          <w:numId w:val="4"/>
        </w:numPr>
        <w:overflowPunct/>
        <w:autoSpaceDE/>
        <w:autoSpaceDN/>
        <w:adjustRightInd/>
        <w:textAlignment w:val="auto"/>
      </w:pPr>
      <w:proofErr w:type="spellStart"/>
      <w:r>
        <w:t>Effectiveness</w:t>
      </w:r>
      <w:proofErr w:type="spellEnd"/>
      <w:r>
        <w:t xml:space="preserve"> </w:t>
      </w:r>
      <w:proofErr w:type="spellStart"/>
      <w:r>
        <w:t>did</w:t>
      </w:r>
      <w:proofErr w:type="spellEnd"/>
      <w:r>
        <w:t xml:space="preserve"> not </w:t>
      </w:r>
      <w:proofErr w:type="spellStart"/>
      <w:r>
        <w:t>differ</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type </w:t>
      </w:r>
      <w:proofErr w:type="spellStart"/>
      <w:r>
        <w:t>of</w:t>
      </w:r>
      <w:proofErr w:type="spellEnd"/>
      <w:r>
        <w:t xml:space="preserve"> </w:t>
      </w:r>
      <w:proofErr w:type="spellStart"/>
      <w:r>
        <w:t>disaster</w:t>
      </w:r>
      <w:proofErr w:type="spellEnd"/>
      <w:r>
        <w:t xml:space="preserve">, </w:t>
      </w:r>
      <w:proofErr w:type="spellStart"/>
      <w:r>
        <w:t>as</w:t>
      </w:r>
      <w:proofErr w:type="spellEnd"/>
      <w:r>
        <w:t xml:space="preserve"> </w:t>
      </w:r>
      <w:proofErr w:type="spellStart"/>
      <w:r>
        <w:t>both</w:t>
      </w:r>
      <w:proofErr w:type="spellEnd"/>
      <w:r>
        <w:t xml:space="preserve"> </w:t>
      </w:r>
      <w:proofErr w:type="spellStart"/>
      <w:r>
        <w:t>the</w:t>
      </w:r>
      <w:proofErr w:type="spellEnd"/>
      <w:r>
        <w:t xml:space="preserve"> </w:t>
      </w:r>
      <w:proofErr w:type="spellStart"/>
      <w:r>
        <w:t>personnel</w:t>
      </w:r>
      <w:proofErr w:type="spellEnd"/>
      <w:r>
        <w:t xml:space="preserve"> </w:t>
      </w:r>
      <w:proofErr w:type="spellStart"/>
      <w:r>
        <w:t>involved</w:t>
      </w:r>
      <w:proofErr w:type="spellEnd"/>
      <w:r>
        <w:t xml:space="preserve"> and </w:t>
      </w:r>
      <w:proofErr w:type="spellStart"/>
      <w:r>
        <w:t>the</w:t>
      </w:r>
      <w:proofErr w:type="spellEnd"/>
      <w:r>
        <w:t xml:space="preserve"> </w:t>
      </w:r>
      <w:proofErr w:type="spellStart"/>
      <w:r>
        <w:t>means</w:t>
      </w:r>
      <w:proofErr w:type="spellEnd"/>
      <w:r>
        <w:t xml:space="preserve"> </w:t>
      </w:r>
      <w:proofErr w:type="spellStart"/>
      <w:r>
        <w:t>offered</w:t>
      </w:r>
      <w:proofErr w:type="spellEnd"/>
      <w:r>
        <w:t xml:space="preserve"> </w:t>
      </w:r>
      <w:proofErr w:type="spellStart"/>
      <w:r>
        <w:t>were</w:t>
      </w:r>
      <w:proofErr w:type="spellEnd"/>
      <w:r>
        <w:t xml:space="preserve"> </w:t>
      </w:r>
      <w:proofErr w:type="spellStart"/>
      <w:r>
        <w:t>appropriate</w:t>
      </w:r>
      <w:proofErr w:type="spellEnd"/>
      <w:r>
        <w:t xml:space="preserve">. </w:t>
      </w:r>
      <w:proofErr w:type="spellStart"/>
      <w:r>
        <w:t>What</w:t>
      </w:r>
      <w:proofErr w:type="spellEnd"/>
      <w:r>
        <w:t xml:space="preserve"> </w:t>
      </w:r>
      <w:proofErr w:type="spellStart"/>
      <w:r>
        <w:t>most</w:t>
      </w:r>
      <w:proofErr w:type="spellEnd"/>
      <w:r>
        <w:t xml:space="preserve"> </w:t>
      </w:r>
      <w:proofErr w:type="spellStart"/>
      <w:r>
        <w:t>determined</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support </w:t>
      </w:r>
      <w:proofErr w:type="spellStart"/>
      <w:r>
        <w:t>mechanism</w:t>
      </w:r>
      <w:proofErr w:type="spellEnd"/>
      <w:r>
        <w:t xml:space="preserve"> was </w:t>
      </w:r>
      <w:proofErr w:type="spellStart"/>
      <w:r>
        <w:t>the</w:t>
      </w:r>
      <w:proofErr w:type="spellEnd"/>
      <w:r>
        <w:t xml:space="preserve"> </w:t>
      </w:r>
      <w:proofErr w:type="spellStart"/>
      <w:r>
        <w:t>activation</w:t>
      </w:r>
      <w:proofErr w:type="spellEnd"/>
      <w:r>
        <w:t xml:space="preserve"> and </w:t>
      </w:r>
      <w:proofErr w:type="spellStart"/>
      <w:r>
        <w:t>arrival</w:t>
      </w:r>
      <w:proofErr w:type="spellEnd"/>
      <w:r>
        <w:t xml:space="preserve"> time </w:t>
      </w:r>
      <w:proofErr w:type="spellStart"/>
      <w:r>
        <w:t>of</w:t>
      </w:r>
      <w:proofErr w:type="spellEnd"/>
      <w:r>
        <w:t xml:space="preserve"> </w:t>
      </w:r>
      <w:proofErr w:type="spellStart"/>
      <w:r>
        <w:t>the</w:t>
      </w:r>
      <w:proofErr w:type="spellEnd"/>
      <w:r>
        <w:t xml:space="preserve"> </w:t>
      </w:r>
      <w:proofErr w:type="spellStart"/>
      <w:r>
        <w:t>assistance</w:t>
      </w:r>
      <w:proofErr w:type="spellEnd"/>
      <w:r>
        <w:t xml:space="preserve"> </w:t>
      </w:r>
      <w:proofErr w:type="spellStart"/>
      <w:r>
        <w:t>offered</w:t>
      </w:r>
      <w:proofErr w:type="spellEnd"/>
      <w:r>
        <w:t xml:space="preserve">. </w:t>
      </w:r>
    </w:p>
    <w:p w:rsidR="000123EB" w:rsidP="00115008" w:rsidRDefault="000123EB" w14:paraId="5EA96340" w14:textId="77777777">
      <w:pPr>
        <w:pStyle w:val="ListParagraph"/>
        <w:numPr>
          <w:ilvl w:val="0"/>
          <w:numId w:val="4"/>
        </w:numPr>
        <w:overflowPunct/>
        <w:autoSpaceDE/>
        <w:autoSpaceDN/>
        <w:adjustRightInd/>
        <w:textAlignment w:val="auto"/>
      </w:pPr>
      <w:proofErr w:type="spellStart"/>
      <w:r>
        <w:t>Beyond</w:t>
      </w:r>
      <w:proofErr w:type="spellEnd"/>
      <w:r>
        <w:t xml:space="preserve"> </w:t>
      </w:r>
      <w:proofErr w:type="spellStart"/>
      <w:r>
        <w:t>the</w:t>
      </w:r>
      <w:proofErr w:type="spellEnd"/>
      <w:r>
        <w:t xml:space="preserve"> </w:t>
      </w:r>
      <w:proofErr w:type="spellStart"/>
      <w:r>
        <w:t>volume</w:t>
      </w:r>
      <w:proofErr w:type="spellEnd"/>
      <w:r>
        <w:t xml:space="preserve"> </w:t>
      </w:r>
      <w:proofErr w:type="spellStart"/>
      <w:r>
        <w:t>of</w:t>
      </w:r>
      <w:proofErr w:type="spellEnd"/>
      <w:r>
        <w:t xml:space="preserve"> </w:t>
      </w:r>
      <w:proofErr w:type="spellStart"/>
      <w:r>
        <w:t>aid</w:t>
      </w:r>
      <w:proofErr w:type="spellEnd"/>
      <w:r>
        <w:t xml:space="preserve"> and </w:t>
      </w:r>
      <w:proofErr w:type="spellStart"/>
      <w:r>
        <w:t>its</w:t>
      </w:r>
      <w:proofErr w:type="spellEnd"/>
      <w:r>
        <w:t xml:space="preserve"> </w:t>
      </w:r>
      <w:proofErr w:type="spellStart"/>
      <w:r>
        <w:t>specialization</w:t>
      </w:r>
      <w:proofErr w:type="spellEnd"/>
      <w:r>
        <w:t xml:space="preserve">, an </w:t>
      </w:r>
      <w:proofErr w:type="spellStart"/>
      <w:r>
        <w:t>equally</w:t>
      </w:r>
      <w:proofErr w:type="spellEnd"/>
      <w:r>
        <w:t xml:space="preserve"> </w:t>
      </w:r>
      <w:proofErr w:type="spellStart"/>
      <w:r>
        <w:t>decisive</w:t>
      </w:r>
      <w:proofErr w:type="spellEnd"/>
      <w:r>
        <w:t xml:space="preserve"> </w:t>
      </w:r>
      <w:proofErr w:type="spellStart"/>
      <w:r>
        <w:t>factor</w:t>
      </w:r>
      <w:proofErr w:type="spellEnd"/>
      <w:r>
        <w:t xml:space="preserve"> </w:t>
      </w:r>
      <w:proofErr w:type="spellStart"/>
      <w:r>
        <w:t>is</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coordinate</w:t>
      </w:r>
      <w:proofErr w:type="spellEnd"/>
      <w:r>
        <w:t xml:space="preserve"> and </w:t>
      </w:r>
      <w:proofErr w:type="spellStart"/>
      <w:r>
        <w:t>control</w:t>
      </w:r>
      <w:proofErr w:type="spellEnd"/>
      <w:r>
        <w:t xml:space="preserve"> </w:t>
      </w:r>
      <w:proofErr w:type="spellStart"/>
      <w:r>
        <w:t>the</w:t>
      </w:r>
      <w:proofErr w:type="spellEnd"/>
      <w:r>
        <w:t xml:space="preserve"> support </w:t>
      </w:r>
      <w:proofErr w:type="spellStart"/>
      <w:r>
        <w:t>through</w:t>
      </w:r>
      <w:proofErr w:type="spellEnd"/>
      <w:r>
        <w:t xml:space="preserve"> a </w:t>
      </w:r>
      <w:proofErr w:type="spellStart"/>
      <w:r>
        <w:t>unified</w:t>
      </w:r>
      <w:proofErr w:type="spellEnd"/>
      <w:r>
        <w:t xml:space="preserve"> and interoperable network </w:t>
      </w:r>
      <w:proofErr w:type="spellStart"/>
      <w:r>
        <w:t>of</w:t>
      </w:r>
      <w:proofErr w:type="spellEnd"/>
      <w:r>
        <w:t xml:space="preserve"> </w:t>
      </w:r>
      <w:proofErr w:type="spellStart"/>
      <w:r>
        <w:t>rules</w:t>
      </w:r>
      <w:proofErr w:type="spellEnd"/>
      <w:r>
        <w:t xml:space="preserve">, </w:t>
      </w:r>
      <w:proofErr w:type="spellStart"/>
      <w:r>
        <w:t>tactics</w:t>
      </w:r>
      <w:proofErr w:type="spellEnd"/>
      <w:r>
        <w:t xml:space="preserve">, </w:t>
      </w:r>
      <w:proofErr w:type="spellStart"/>
      <w:r>
        <w:t>communications</w:t>
      </w:r>
      <w:proofErr w:type="spellEnd"/>
      <w:r>
        <w:t xml:space="preserve"> and </w:t>
      </w:r>
      <w:proofErr w:type="spellStart"/>
      <w:r>
        <w:t>infrastructures</w:t>
      </w:r>
      <w:proofErr w:type="spellEnd"/>
      <w:r>
        <w:t xml:space="preserve"> </w:t>
      </w:r>
      <w:proofErr w:type="spellStart"/>
      <w:r>
        <w:t>for</w:t>
      </w:r>
      <w:proofErr w:type="spellEnd"/>
      <w:r>
        <w:t xml:space="preserve"> </w:t>
      </w:r>
      <w:proofErr w:type="spellStart"/>
      <w:r>
        <w:t>receiving</w:t>
      </w:r>
      <w:proofErr w:type="spellEnd"/>
      <w:r>
        <w:t xml:space="preserve"> </w:t>
      </w:r>
      <w:proofErr w:type="spellStart"/>
      <w:r>
        <w:t>it</w:t>
      </w:r>
      <w:proofErr w:type="spellEnd"/>
      <w:r>
        <w:t xml:space="preserve"> (</w:t>
      </w:r>
      <w:proofErr w:type="spellStart"/>
      <w:r>
        <w:t>of</w:t>
      </w:r>
      <w:proofErr w:type="spellEnd"/>
      <w:r>
        <w:t xml:space="preserve"> </w:t>
      </w:r>
      <w:proofErr w:type="spellStart"/>
      <w:r>
        <w:t>any</w:t>
      </w:r>
      <w:proofErr w:type="spellEnd"/>
      <w:r>
        <w:t xml:space="preserve"> </w:t>
      </w:r>
      <w:proofErr w:type="spellStart"/>
      <w:r>
        <w:t>aid</w:t>
      </w:r>
      <w:proofErr w:type="spellEnd"/>
      <w:r>
        <w:t>).</w:t>
      </w:r>
    </w:p>
    <w:p w:rsidRPr="00237DA4" w:rsidR="000123EB" w:rsidP="00115008" w:rsidRDefault="000123EB" w14:paraId="23517355" w14:textId="77777777">
      <w:pPr>
        <w:pStyle w:val="ListParagraph"/>
        <w:numPr>
          <w:ilvl w:val="0"/>
          <w:numId w:val="4"/>
        </w:numPr>
        <w:overflowPunct/>
        <w:autoSpaceDE/>
        <w:autoSpaceDN/>
        <w:adjustRightInd/>
        <w:textAlignment w:val="auto"/>
      </w:pPr>
      <w:r>
        <w:t xml:space="preserve">The UCPM, </w:t>
      </w:r>
      <w:proofErr w:type="spellStart"/>
      <w:r>
        <w:t>as</w:t>
      </w:r>
      <w:proofErr w:type="spellEnd"/>
      <w:r>
        <w:t xml:space="preserve"> all </w:t>
      </w:r>
      <w:proofErr w:type="spellStart"/>
      <w:r>
        <w:t>stakeholders</w:t>
      </w:r>
      <w:proofErr w:type="spellEnd"/>
      <w:r>
        <w:t xml:space="preserve"> </w:t>
      </w:r>
      <w:proofErr w:type="spellStart"/>
      <w:r>
        <w:t>of</w:t>
      </w:r>
      <w:proofErr w:type="spellEnd"/>
      <w:r>
        <w:t xml:space="preserve"> </w:t>
      </w:r>
      <w:proofErr w:type="spellStart"/>
      <w:r>
        <w:t>crises</w:t>
      </w:r>
      <w:proofErr w:type="spellEnd"/>
      <w:r>
        <w:t xml:space="preserve"> and </w:t>
      </w:r>
      <w:proofErr w:type="spellStart"/>
      <w:r>
        <w:t>civil</w:t>
      </w:r>
      <w:proofErr w:type="spellEnd"/>
      <w:r>
        <w:t xml:space="preserve"> </w:t>
      </w:r>
      <w:proofErr w:type="spellStart"/>
      <w:r>
        <w:t>protection</w:t>
      </w:r>
      <w:proofErr w:type="spellEnd"/>
      <w:r>
        <w:t xml:space="preserve">, </w:t>
      </w:r>
      <w:proofErr w:type="spellStart"/>
      <w:r>
        <w:t>is</w:t>
      </w:r>
      <w:proofErr w:type="spellEnd"/>
      <w:r>
        <w:t xml:space="preserve"> </w:t>
      </w:r>
      <w:proofErr w:type="spellStart"/>
      <w:r>
        <w:t>more</w:t>
      </w:r>
      <w:proofErr w:type="spellEnd"/>
      <w:r>
        <w:t xml:space="preserve"> </w:t>
      </w:r>
      <w:proofErr w:type="spellStart"/>
      <w:r>
        <w:t>effective</w:t>
      </w:r>
      <w:proofErr w:type="spellEnd"/>
      <w:r>
        <w:t xml:space="preserve"> </w:t>
      </w:r>
      <w:proofErr w:type="spellStart"/>
      <w:r>
        <w:t>when</w:t>
      </w:r>
      <w:proofErr w:type="spellEnd"/>
      <w:r>
        <w:t xml:space="preserve"> </w:t>
      </w:r>
      <w:proofErr w:type="spellStart"/>
      <w:r>
        <w:t>it</w:t>
      </w:r>
      <w:proofErr w:type="spellEnd"/>
      <w:r>
        <w:t xml:space="preserve"> </w:t>
      </w:r>
      <w:proofErr w:type="spellStart"/>
      <w:r>
        <w:t>comes</w:t>
      </w:r>
      <w:proofErr w:type="spellEnd"/>
      <w:r>
        <w:t xml:space="preserve"> </w:t>
      </w:r>
      <w:proofErr w:type="spellStart"/>
      <w:r>
        <w:t>to</w:t>
      </w:r>
      <w:proofErr w:type="spellEnd"/>
      <w:r>
        <w:t xml:space="preserve"> </w:t>
      </w:r>
      <w:proofErr w:type="spellStart"/>
      <w:r>
        <w:t>classical</w:t>
      </w:r>
      <w:proofErr w:type="spellEnd"/>
      <w:r>
        <w:t xml:space="preserve"> </w:t>
      </w:r>
      <w:proofErr w:type="spellStart"/>
      <w:r>
        <w:t>disasters</w:t>
      </w:r>
      <w:proofErr w:type="spellEnd"/>
      <w:r>
        <w:t xml:space="preserve"> and </w:t>
      </w:r>
      <w:proofErr w:type="spellStart"/>
      <w:r>
        <w:t>the</w:t>
      </w:r>
      <w:proofErr w:type="spellEnd"/>
      <w:r>
        <w:t xml:space="preserve"> </w:t>
      </w:r>
      <w:proofErr w:type="spellStart"/>
      <w:r>
        <w:t>life-saving</w:t>
      </w:r>
      <w:proofErr w:type="spellEnd"/>
      <w:r>
        <w:t xml:space="preserve"> </w:t>
      </w:r>
      <w:proofErr w:type="spellStart"/>
      <w:r>
        <w:t>phase</w:t>
      </w:r>
      <w:proofErr w:type="spellEnd"/>
      <w:r>
        <w:t xml:space="preserve">, but </w:t>
      </w:r>
      <w:proofErr w:type="spellStart"/>
      <w:r>
        <w:t>needs</w:t>
      </w:r>
      <w:proofErr w:type="spellEnd"/>
      <w:r>
        <w:t xml:space="preserve"> </w:t>
      </w:r>
      <w:proofErr w:type="spellStart"/>
      <w:r>
        <w:t>to</w:t>
      </w:r>
      <w:proofErr w:type="spellEnd"/>
      <w:r>
        <w:t xml:space="preserve"> </w:t>
      </w:r>
      <w:proofErr w:type="spellStart"/>
      <w:r>
        <w:t>develop</w:t>
      </w:r>
      <w:proofErr w:type="spellEnd"/>
      <w:r>
        <w:t xml:space="preserve"> </w:t>
      </w:r>
      <w:proofErr w:type="spellStart"/>
      <w:r>
        <w:t>when</w:t>
      </w:r>
      <w:proofErr w:type="spellEnd"/>
      <w:r>
        <w:t xml:space="preserve"> </w:t>
      </w:r>
      <w:proofErr w:type="spellStart"/>
      <w:r>
        <w:t>it</w:t>
      </w:r>
      <w:proofErr w:type="spellEnd"/>
      <w:r>
        <w:t xml:space="preserve"> </w:t>
      </w:r>
      <w:proofErr w:type="spellStart"/>
      <w:r>
        <w:t>comes</w:t>
      </w:r>
      <w:proofErr w:type="spellEnd"/>
      <w:r>
        <w:t xml:space="preserve"> </w:t>
      </w:r>
      <w:proofErr w:type="spellStart"/>
      <w:r>
        <w:t>to</w:t>
      </w:r>
      <w:proofErr w:type="spellEnd"/>
      <w:r>
        <w:t xml:space="preserve"> </w:t>
      </w:r>
      <w:proofErr w:type="spellStart"/>
      <w:r>
        <w:t>long</w:t>
      </w:r>
      <w:proofErr w:type="spellEnd"/>
      <w:r>
        <w:t xml:space="preserve">-term and </w:t>
      </w:r>
      <w:proofErr w:type="spellStart"/>
      <w:r>
        <w:t>cross-sectorial</w:t>
      </w:r>
      <w:proofErr w:type="spellEnd"/>
      <w:r>
        <w:t xml:space="preserve"> </w:t>
      </w:r>
      <w:proofErr w:type="spellStart"/>
      <w:r>
        <w:t>crises</w:t>
      </w:r>
      <w:proofErr w:type="spellEnd"/>
      <w:r>
        <w:t>.</w:t>
      </w:r>
    </w:p>
    <w:p w:rsidR="000123EB" w:rsidP="000123EB" w:rsidRDefault="000123EB" w14:paraId="06C238A2" w14:textId="77777777">
      <w:pPr>
        <w:rPr>
          <w:lang w:val="en-GB"/>
        </w:rPr>
      </w:pPr>
    </w:p>
    <w:p w:rsidR="000123EB" w:rsidP="000123EB" w:rsidRDefault="000123EB" w14:paraId="64034D88" w14:textId="77777777">
      <w:proofErr w:type="spellStart"/>
      <w:r>
        <w:t>Furthermore</w:t>
      </w:r>
      <w:proofErr w:type="spellEnd"/>
      <w:r>
        <w:t xml:space="preserve">, </w:t>
      </w:r>
      <w:proofErr w:type="spellStart"/>
      <w:r>
        <w:t>the</w:t>
      </w:r>
      <w:proofErr w:type="spellEnd"/>
      <w:r>
        <w:t xml:space="preserve"> large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(13 out </w:t>
      </w:r>
      <w:proofErr w:type="spellStart"/>
      <w:r>
        <w:t>of</w:t>
      </w:r>
      <w:proofErr w:type="spellEnd"/>
      <w:r>
        <w:t xml:space="preserve"> 19) </w:t>
      </w:r>
      <w:proofErr w:type="spellStart"/>
      <w:r>
        <w:t>agreed</w:t>
      </w:r>
      <w:proofErr w:type="spellEnd"/>
      <w:r>
        <w:t xml:space="preserve"> </w:t>
      </w:r>
      <w:proofErr w:type="spellStart"/>
      <w:r>
        <w:t>that</w:t>
      </w:r>
      <w:proofErr w:type="spellEnd"/>
      <w:r>
        <w:t xml:space="preserve"> </w:t>
      </w:r>
      <w:proofErr w:type="spellStart"/>
      <w:r>
        <w:rPr>
          <w:u w:val="single"/>
        </w:rPr>
        <w:t>the</w:t>
      </w:r>
      <w:proofErr w:type="spellEnd"/>
      <w:r>
        <w:rPr>
          <w:u w:val="single"/>
        </w:rPr>
        <w:t xml:space="preserve"> UCPM </w:t>
      </w:r>
      <w:proofErr w:type="spellStart"/>
      <w:r>
        <w:rPr>
          <w:u w:val="single"/>
        </w:rPr>
        <w:t>programme</w:t>
      </w:r>
      <w:proofErr w:type="spellEnd"/>
      <w:r>
        <w:rPr>
          <w:u w:val="single"/>
        </w:rPr>
        <w:t xml:space="preserve"> and </w:t>
      </w:r>
      <w:proofErr w:type="spellStart"/>
      <w:r>
        <w:rPr>
          <w:u w:val="single"/>
        </w:rPr>
        <w:t>activities</w:t>
      </w:r>
      <w:proofErr w:type="spellEnd"/>
      <w:r>
        <w:rPr>
          <w:u w:val="single"/>
        </w:rPr>
        <w:t xml:space="preserve"> </w:t>
      </w:r>
      <w:proofErr w:type="spellStart"/>
      <w:r>
        <w:rPr>
          <w:u w:val="single"/>
        </w:rPr>
        <w:t>had</w:t>
      </w:r>
      <w:proofErr w:type="spellEnd"/>
      <w:r>
        <w:rPr>
          <w:u w:val="single"/>
        </w:rPr>
        <w:t xml:space="preserve"> </w:t>
      </w:r>
      <w:proofErr w:type="spellStart"/>
      <w:r>
        <w:rPr>
          <w:u w:val="single"/>
        </w:rPr>
        <w:t>helped</w:t>
      </w:r>
      <w:proofErr w:type="spellEnd"/>
      <w:r>
        <w:rPr>
          <w:u w:val="single"/>
        </w:rPr>
        <w:t xml:space="preserve"> </w:t>
      </w:r>
      <w:proofErr w:type="spellStart"/>
      <w:r>
        <w:rPr>
          <w:u w:val="single"/>
        </w:rPr>
        <w:t>the</w:t>
      </w:r>
      <w:proofErr w:type="spellEnd"/>
      <w:r>
        <w:rPr>
          <w:u w:val="single"/>
        </w:rPr>
        <w:t xml:space="preserve"> EU </w:t>
      </w:r>
      <w:proofErr w:type="spellStart"/>
      <w:r>
        <w:rPr>
          <w:u w:val="single"/>
        </w:rPr>
        <w:t>become</w:t>
      </w:r>
      <w:proofErr w:type="spellEnd"/>
      <w:r>
        <w:rPr>
          <w:u w:val="single"/>
        </w:rPr>
        <w:t xml:space="preserve"> </w:t>
      </w:r>
      <w:proofErr w:type="spellStart"/>
      <w:r>
        <w:rPr>
          <w:u w:val="single"/>
        </w:rPr>
        <w:t>more</w:t>
      </w:r>
      <w:proofErr w:type="spellEnd"/>
      <w:r>
        <w:rPr>
          <w:u w:val="single"/>
        </w:rPr>
        <w:t xml:space="preserve"> </w:t>
      </w:r>
      <w:proofErr w:type="spellStart"/>
      <w:r>
        <w:rPr>
          <w:u w:val="single"/>
        </w:rPr>
        <w:t>efficient</w:t>
      </w:r>
      <w:proofErr w:type="spellEnd"/>
      <w:r>
        <w:rPr>
          <w:u w:val="single"/>
        </w:rPr>
        <w:t xml:space="preserve"> in </w:t>
      </w:r>
      <w:proofErr w:type="spellStart"/>
      <w:r>
        <w:rPr>
          <w:u w:val="single"/>
        </w:rPr>
        <w:t>crisis</w:t>
      </w:r>
      <w:proofErr w:type="spellEnd"/>
      <w:r>
        <w:rPr>
          <w:u w:val="single"/>
        </w:rPr>
        <w:t xml:space="preserve"> </w:t>
      </w:r>
      <w:proofErr w:type="spellStart"/>
      <w:r>
        <w:rPr>
          <w:u w:val="single"/>
        </w:rPr>
        <w:t>response</w:t>
      </w:r>
      <w:proofErr w:type="spellEnd"/>
      <w:r>
        <w:t xml:space="preserve"> (</w:t>
      </w:r>
      <w:r>
        <w:rPr>
          <w:b/>
        </w:rPr>
        <w:t>Question B.6</w:t>
      </w:r>
      <w:r>
        <w:t xml:space="preserve">), </w:t>
      </w:r>
      <w:proofErr w:type="spellStart"/>
      <w:r>
        <w:t>whilst</w:t>
      </w:r>
      <w:proofErr w:type="spellEnd"/>
      <w:r>
        <w:t xml:space="preserve"> </w:t>
      </w:r>
      <w:proofErr w:type="spellStart"/>
      <w:r>
        <w:t>only</w:t>
      </w:r>
      <w:proofErr w:type="spellEnd"/>
      <w:r>
        <w:t xml:space="preserve"> </w:t>
      </w:r>
      <w:proofErr w:type="spellStart"/>
      <w:r>
        <w:t>one</w:t>
      </w:r>
      <w:proofErr w:type="spellEnd"/>
      <w:r>
        <w:t xml:space="preserve"> </w:t>
      </w:r>
      <w:proofErr w:type="spellStart"/>
      <w:r>
        <w:t>disagreed</w:t>
      </w:r>
      <w:proofErr w:type="spellEnd"/>
      <w:r>
        <w:t xml:space="preserve"> (</w:t>
      </w:r>
      <w:proofErr w:type="spellStart"/>
      <w:r>
        <w:t>from</w:t>
      </w:r>
      <w:proofErr w:type="spellEnd"/>
      <w:r>
        <w:t xml:space="preserve"> a </w:t>
      </w:r>
      <w:proofErr w:type="spellStart"/>
      <w:r>
        <w:t>Belgian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Hence</w:t>
      </w:r>
      <w:proofErr w:type="spellEnd"/>
      <w:r>
        <w:t xml:space="preserve">, </w:t>
      </w:r>
      <w:proofErr w:type="spellStart"/>
      <w:r>
        <w:t>the</w:t>
      </w:r>
      <w:proofErr w:type="spellEnd"/>
      <w:r>
        <w:t xml:space="preserve"> </w:t>
      </w:r>
      <w:proofErr w:type="spellStart"/>
      <w:r>
        <w:t>views</w:t>
      </w:r>
      <w:proofErr w:type="spellEnd"/>
      <w:r>
        <w:t xml:space="preserve"> on </w:t>
      </w:r>
      <w:proofErr w:type="spellStart"/>
      <w:r>
        <w:t>this</w:t>
      </w:r>
      <w:proofErr w:type="spellEnd"/>
      <w:r>
        <w:t xml:space="preserve"> matter </w:t>
      </w:r>
      <w:proofErr w:type="spellStart"/>
      <w:r>
        <w:t>were</w:t>
      </w:r>
      <w:proofErr w:type="spellEnd"/>
      <w:r>
        <w:t xml:space="preserve"> </w:t>
      </w:r>
      <w:proofErr w:type="spellStart"/>
      <w:r>
        <w:t>largely</w:t>
      </w:r>
      <w:proofErr w:type="spellEnd"/>
      <w:r>
        <w:t xml:space="preserve"> </w:t>
      </w:r>
      <w:proofErr w:type="spellStart"/>
      <w:r>
        <w:t>similar</w:t>
      </w:r>
      <w:proofErr w:type="spellEnd"/>
      <w:r>
        <w:t xml:space="preserve"> </w:t>
      </w:r>
      <w:proofErr w:type="spellStart"/>
      <w:r>
        <w:t>among</w:t>
      </w:r>
      <w:proofErr w:type="spellEnd"/>
      <w:r>
        <w:t xml:space="preserve"> </w:t>
      </w:r>
      <w:proofErr w:type="spellStart"/>
      <w:r>
        <w:t>the</w:t>
      </w:r>
      <w:proofErr w:type="spellEnd"/>
      <w:r>
        <w:t xml:space="preserve"> </w:t>
      </w:r>
      <w:proofErr w:type="spellStart"/>
      <w:r>
        <w:t>five</w:t>
      </w:r>
      <w:proofErr w:type="spellEnd"/>
      <w:r>
        <w:t xml:space="preserve"> </w:t>
      </w:r>
      <w:proofErr w:type="spellStart"/>
      <w:r>
        <w:t>examined</w:t>
      </w:r>
      <w:proofErr w:type="spellEnd"/>
      <w:r>
        <w:t xml:space="preserve"> countries and </w:t>
      </w:r>
      <w:proofErr w:type="spellStart"/>
      <w:r>
        <w:t>respondent</w:t>
      </w:r>
      <w:proofErr w:type="spellEnd"/>
      <w:r>
        <w:t xml:space="preserve"> </w:t>
      </w:r>
      <w:proofErr w:type="spellStart"/>
      <w:r>
        <w:t>categories</w:t>
      </w:r>
      <w:proofErr w:type="spellEnd"/>
      <w:r>
        <w:t>.</w:t>
      </w:r>
    </w:p>
    <w:p w:rsidRPr="00B650E0" w:rsidR="000123EB" w:rsidP="000123EB" w:rsidRDefault="000123EB" w14:paraId="6DC23A76" w14:textId="77777777">
      <w:pPr>
        <w:rPr>
          <w:lang w:val="en-GB"/>
        </w:rPr>
      </w:pPr>
    </w:p>
    <w:p w:rsidR="000123EB" w:rsidP="000123EB" w:rsidRDefault="000123EB" w14:paraId="4F49BBD3" w14:textId="77777777">
      <w:pPr>
        <w:jc w:val="center"/>
      </w:pPr>
      <w:r>
        <w:rPr>
          <w:noProof/>
        </w:rPr>
        <w:lastRenderedPageBreak/>
        <w:drawing>
          <wp:inline distT="0" distB="0" distL="0" distR="0" wp14:anchorId="7197E3FD" wp14:editId="6B125259">
            <wp:extent cx="5399405" cy="2700000"/>
            <wp:effectExtent l="0" t="0" r="10795" b="5715"/>
            <wp:docPr id="13" name="Chart 13">
              <a:extLst xmlns:a="http://schemas.openxmlformats.org/drawingml/2006/main">
                <a:ext uri="{FF2B5EF4-FFF2-40B4-BE49-F238E27FC236}">
                  <a16:creationId xmlns:a16="http://schemas.microsoft.com/office/drawing/2014/main" id="{C55885A9-30C4-4EB1-B0F7-B69BE361E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123EB" w:rsidP="000123EB" w:rsidRDefault="000123EB" w14:paraId="5AB76A56" w14:textId="77777777">
      <w:pPr>
        <w:rPr>
          <w:lang w:val="en-GB"/>
        </w:rPr>
      </w:pPr>
    </w:p>
    <w:p w:rsidR="000123EB" w:rsidP="000123EB" w:rsidRDefault="000123EB" w14:paraId="49775988" w14:textId="77777777">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overall</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been</w:t>
      </w:r>
      <w:proofErr w:type="spellEnd"/>
      <w:r>
        <w:t xml:space="preserve"> positive. </w:t>
      </w:r>
      <w:proofErr w:type="spellStart"/>
      <w:r>
        <w:t>They</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structure</w:t>
      </w:r>
      <w:proofErr w:type="spellEnd"/>
      <w:r>
        <w:t xml:space="preserve"> and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have</w:t>
      </w:r>
      <w:proofErr w:type="spellEnd"/>
      <w:r>
        <w:t xml:space="preserve"> </w:t>
      </w:r>
      <w:proofErr w:type="spellStart"/>
      <w:r>
        <w:t>evolved</w:t>
      </w:r>
      <w:proofErr w:type="spellEnd"/>
      <w:r>
        <w:t xml:space="preserve"> </w:t>
      </w:r>
      <w:proofErr w:type="spellStart"/>
      <w:r>
        <w:t>considerably</w:t>
      </w:r>
      <w:proofErr w:type="spellEnd"/>
      <w:r>
        <w:t xml:space="preserve"> </w:t>
      </w:r>
      <w:proofErr w:type="spellStart"/>
      <w:r>
        <w:t>since</w:t>
      </w:r>
      <w:proofErr w:type="spellEnd"/>
      <w:r>
        <w:t xml:space="preserve"> </w:t>
      </w:r>
      <w:proofErr w:type="spellStart"/>
      <w:r>
        <w:t>its</w:t>
      </w:r>
      <w:proofErr w:type="spellEnd"/>
      <w:r>
        <w:t xml:space="preserve"> </w:t>
      </w:r>
      <w:proofErr w:type="spellStart"/>
      <w:r>
        <w:t>establishment</w:t>
      </w:r>
      <w:proofErr w:type="spellEnd"/>
      <w:r>
        <w:t xml:space="preserve"> in 2001. </w:t>
      </w:r>
      <w:proofErr w:type="spellStart"/>
      <w:r>
        <w:t>They</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features</w:t>
      </w:r>
      <w:proofErr w:type="spellEnd"/>
      <w:r>
        <w:t xml:space="preserve"> </w:t>
      </w:r>
      <w:proofErr w:type="spellStart"/>
      <w:r>
        <w:t>introduced</w:t>
      </w:r>
      <w:proofErr w:type="spellEnd"/>
      <w:r>
        <w:t xml:space="preserve"> in </w:t>
      </w:r>
      <w:proofErr w:type="spellStart"/>
      <w:r>
        <w:t>the</w:t>
      </w:r>
      <w:proofErr w:type="spellEnd"/>
      <w:r>
        <w:t xml:space="preserve"> </w:t>
      </w:r>
      <w:proofErr w:type="spellStart"/>
      <w:r>
        <w:t>latest</w:t>
      </w:r>
      <w:proofErr w:type="spellEnd"/>
      <w:r>
        <w:t xml:space="preserve"> </w:t>
      </w:r>
      <w:proofErr w:type="spellStart"/>
      <w:r>
        <w:t>revision</w:t>
      </w:r>
      <w:proofErr w:type="spellEnd"/>
      <w:r>
        <w:t xml:space="preserve"> in 2019 </w:t>
      </w:r>
      <w:proofErr w:type="spellStart"/>
      <w:r>
        <w:t>have</w:t>
      </w:r>
      <w:proofErr w:type="spellEnd"/>
      <w:r>
        <w:t xml:space="preserve"> </w:t>
      </w:r>
      <w:proofErr w:type="spellStart"/>
      <w:r>
        <w:t>particularly</w:t>
      </w:r>
      <w:proofErr w:type="spellEnd"/>
      <w:r>
        <w:t xml:space="preserve"> </w:t>
      </w:r>
      <w:proofErr w:type="spellStart"/>
      <w:r>
        <w:t>advanced</w:t>
      </w:r>
      <w:proofErr w:type="spellEnd"/>
      <w:r>
        <w:t xml:space="preserve"> </w:t>
      </w:r>
      <w:proofErr w:type="spellStart"/>
      <w:r>
        <w:t>the</w:t>
      </w:r>
      <w:proofErr w:type="spellEnd"/>
      <w:r>
        <w:t xml:space="preserve"> </w:t>
      </w:r>
      <w:proofErr w:type="spellStart"/>
      <w:r>
        <w:t>mechanisms</w:t>
      </w:r>
      <w:proofErr w:type="spellEnd"/>
      <w:r>
        <w:t xml:space="preserve">' </w:t>
      </w:r>
      <w:proofErr w:type="spellStart"/>
      <w:r>
        <w:t>effectiveness</w:t>
      </w:r>
      <w:proofErr w:type="spellEnd"/>
      <w:r>
        <w:t xml:space="preserve">. </w:t>
      </w:r>
    </w:p>
    <w:p w:rsidR="000123EB" w:rsidP="000123EB" w:rsidRDefault="000123EB" w14:paraId="02B28CA7" w14:textId="77777777">
      <w:pPr>
        <w:rPr>
          <w:lang w:val="en-GB"/>
        </w:rPr>
      </w:pPr>
    </w:p>
    <w:p w:rsidR="000123EB" w:rsidP="000123EB" w:rsidRDefault="000123EB" w14:paraId="16CA98C5" w14:textId="77777777">
      <w:proofErr w:type="spellStart"/>
      <w:r>
        <w:t>Similarly</w:t>
      </w:r>
      <w:proofErr w:type="spellEnd"/>
      <w:r>
        <w:t xml:space="preserve">, a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the</w:t>
      </w:r>
      <w:proofErr w:type="spellEnd"/>
      <w:r>
        <w:t xml:space="preserve"> large-</w:t>
      </w:r>
      <w:proofErr w:type="spellStart"/>
      <w:r>
        <w:t>scale</w:t>
      </w:r>
      <w:proofErr w:type="spellEnd"/>
      <w:r>
        <w:t xml:space="preserve"> </w:t>
      </w:r>
      <w:proofErr w:type="spellStart"/>
      <w:r>
        <w:t>crises</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years</w:t>
      </w:r>
      <w:proofErr w:type="spellEnd"/>
      <w:r>
        <w:t xml:space="preserve"> (e.g., </w:t>
      </w:r>
      <w:proofErr w:type="spellStart"/>
      <w:r>
        <w:t>climate</w:t>
      </w:r>
      <w:proofErr w:type="spellEnd"/>
      <w:r>
        <w:t xml:space="preserve"> </w:t>
      </w:r>
      <w:proofErr w:type="spellStart"/>
      <w:r>
        <w:t>crisis</w:t>
      </w:r>
      <w:proofErr w:type="spellEnd"/>
      <w:r>
        <w:t xml:space="preserve">, covid-19, Ukraine war) </w:t>
      </w:r>
      <w:proofErr w:type="spellStart"/>
      <w:r>
        <w:t>had</w:t>
      </w:r>
      <w:proofErr w:type="spellEnd"/>
      <w:r>
        <w:t xml:space="preserve"> </w:t>
      </w:r>
      <w:proofErr w:type="spellStart"/>
      <w:r>
        <w:t>forced</w:t>
      </w:r>
      <w:proofErr w:type="spellEnd"/>
      <w:r>
        <w:t xml:space="preserve"> </w:t>
      </w:r>
      <w:proofErr w:type="spellStart"/>
      <w:r>
        <w:t>the</w:t>
      </w:r>
      <w:proofErr w:type="spellEnd"/>
      <w:r>
        <w:t xml:space="preserve"> UCPM </w:t>
      </w:r>
      <w:proofErr w:type="spellStart"/>
      <w:r>
        <w:t>to</w:t>
      </w:r>
      <w:proofErr w:type="spellEnd"/>
      <w:r>
        <w:t xml:space="preserve"> </w:t>
      </w:r>
      <w:proofErr w:type="spellStart"/>
      <w:r>
        <w:t>adapt</w:t>
      </w:r>
      <w:proofErr w:type="spellEnd"/>
      <w:r>
        <w:t xml:space="preserve"> </w:t>
      </w:r>
      <w:proofErr w:type="spellStart"/>
      <w:r>
        <w:t>quickly</w:t>
      </w:r>
      <w:proofErr w:type="spellEnd"/>
      <w:r>
        <w:t xml:space="preserve"> and </w:t>
      </w:r>
      <w:proofErr w:type="spellStart"/>
      <w:r>
        <w:t>address</w:t>
      </w:r>
      <w:proofErr w:type="spellEnd"/>
      <w:r>
        <w:t xml:space="preserve"> </w:t>
      </w:r>
      <w:proofErr w:type="spellStart"/>
      <w:r>
        <w:t>exposed</w:t>
      </w:r>
      <w:proofErr w:type="spellEnd"/>
      <w:r>
        <w:t xml:space="preserve"> </w:t>
      </w:r>
      <w:proofErr w:type="spellStart"/>
      <w:r>
        <w:t>shortcomings</w:t>
      </w:r>
      <w:proofErr w:type="spellEnd"/>
      <w:r>
        <w:t xml:space="preserve">. </w:t>
      </w:r>
      <w:proofErr w:type="spellStart"/>
      <w:r>
        <w:t>Their</w:t>
      </w:r>
      <w:proofErr w:type="spellEnd"/>
      <w:r>
        <w:t xml:space="preserve"> </w:t>
      </w:r>
      <w:proofErr w:type="spellStart"/>
      <w:r>
        <w:t>perception</w:t>
      </w:r>
      <w:proofErr w:type="spellEnd"/>
      <w:r>
        <w:t xml:space="preserve"> was </w:t>
      </w:r>
      <w:proofErr w:type="spellStart"/>
      <w:r>
        <w:t>that</w:t>
      </w:r>
      <w:proofErr w:type="spellEnd"/>
      <w:r>
        <w:t xml:space="preserve"> </w:t>
      </w:r>
      <w:proofErr w:type="spellStart"/>
      <w:r>
        <w:t>overall</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been</w:t>
      </w:r>
      <w:proofErr w:type="spellEnd"/>
      <w:r>
        <w:t xml:space="preserve"> </w:t>
      </w:r>
      <w:proofErr w:type="spellStart"/>
      <w:r>
        <w:t>remarkably</w:t>
      </w:r>
      <w:proofErr w:type="spellEnd"/>
      <w:r>
        <w:t xml:space="preserve"> </w:t>
      </w:r>
      <w:proofErr w:type="spellStart"/>
      <w:r>
        <w:t>capable</w:t>
      </w:r>
      <w:proofErr w:type="spellEnd"/>
      <w:r>
        <w:t xml:space="preserve"> </w:t>
      </w:r>
      <w:proofErr w:type="spellStart"/>
      <w:r>
        <w:t>of</w:t>
      </w:r>
      <w:proofErr w:type="spellEnd"/>
      <w:r>
        <w:t xml:space="preserve"> </w:t>
      </w:r>
      <w:proofErr w:type="spellStart"/>
      <w:r>
        <w:t>developing</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experienced</w:t>
      </w:r>
      <w:proofErr w:type="spellEnd"/>
      <w:r>
        <w:t xml:space="preserve"> </w:t>
      </w:r>
      <w:proofErr w:type="spellStart"/>
      <w:r>
        <w:t>difficulties</w:t>
      </w:r>
      <w:proofErr w:type="spellEnd"/>
      <w:r>
        <w:t xml:space="preserve"> and </w:t>
      </w:r>
      <w:proofErr w:type="spellStart"/>
      <w:r>
        <w:t>that</w:t>
      </w:r>
      <w:proofErr w:type="spellEnd"/>
      <w:r>
        <w:t xml:space="preserve"> </w:t>
      </w:r>
      <w:proofErr w:type="spellStart"/>
      <w:r>
        <w:t>there</w:t>
      </w:r>
      <w:proofErr w:type="spellEnd"/>
      <w:r>
        <w:t xml:space="preserve"> </w:t>
      </w:r>
      <w:proofErr w:type="spellStart"/>
      <w:r>
        <w:t>had</w:t>
      </w:r>
      <w:proofErr w:type="spellEnd"/>
      <w:r>
        <w:t xml:space="preserve"> </w:t>
      </w:r>
      <w:proofErr w:type="spellStart"/>
      <w:r>
        <w:t>been</w:t>
      </w:r>
      <w:proofErr w:type="spellEnd"/>
      <w:r>
        <w:t xml:space="preserve"> a </w:t>
      </w:r>
      <w:proofErr w:type="spellStart"/>
      <w:r>
        <w:t>great</w:t>
      </w:r>
      <w:proofErr w:type="spellEnd"/>
      <w:r>
        <w:t xml:space="preserve"> </w:t>
      </w:r>
      <w:proofErr w:type="spellStart"/>
      <w:r>
        <w:t>display</w:t>
      </w:r>
      <w:proofErr w:type="spellEnd"/>
      <w:r>
        <w:t xml:space="preserve"> </w:t>
      </w:r>
      <w:proofErr w:type="spellStart"/>
      <w:r>
        <w:t>of</w:t>
      </w:r>
      <w:proofErr w:type="spellEnd"/>
      <w:r>
        <w:t xml:space="preserve"> </w:t>
      </w:r>
      <w:proofErr w:type="spellStart"/>
      <w:r>
        <w:t>flexibility</w:t>
      </w:r>
      <w:proofErr w:type="spellEnd"/>
      <w:r>
        <w:t xml:space="preserve"> and </w:t>
      </w:r>
      <w:proofErr w:type="spellStart"/>
      <w:r>
        <w:t>collective</w:t>
      </w:r>
      <w:proofErr w:type="spellEnd"/>
      <w:r>
        <w:t xml:space="preserve"> </w:t>
      </w:r>
      <w:proofErr w:type="spellStart"/>
      <w:r>
        <w:t>resilience</w:t>
      </w:r>
      <w:proofErr w:type="spellEnd"/>
      <w:r>
        <w:t xml:space="preserve">. Also, a </w:t>
      </w:r>
      <w:proofErr w:type="spellStart"/>
      <w:r>
        <w:t>representative</w:t>
      </w:r>
      <w:proofErr w:type="spellEnd"/>
      <w:r>
        <w:t xml:space="preserve"> </w:t>
      </w:r>
      <w:proofErr w:type="spellStart"/>
      <w:r>
        <w:t>from</w:t>
      </w:r>
      <w:proofErr w:type="spellEnd"/>
      <w:r>
        <w:t xml:space="preserve"> a </w:t>
      </w:r>
      <w:proofErr w:type="spellStart"/>
      <w:r>
        <w:rPr>
          <w:b/>
        </w:rPr>
        <w:t>Belgian</w:t>
      </w:r>
      <w:proofErr w:type="spellEnd"/>
      <w:r>
        <w:t xml:space="preserve"> </w:t>
      </w:r>
      <w:proofErr w:type="spellStart"/>
      <w:r>
        <w:t>hospital</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increased</w:t>
      </w:r>
      <w:proofErr w:type="spellEnd"/>
      <w:r>
        <w:t xml:space="preserve"> </w:t>
      </w:r>
      <w:proofErr w:type="spellStart"/>
      <w:r>
        <w:t>the</w:t>
      </w:r>
      <w:proofErr w:type="spellEnd"/>
      <w:r>
        <w:t xml:space="preserve"> </w:t>
      </w:r>
      <w:proofErr w:type="spellStart"/>
      <w:r>
        <w:t>resilience</w:t>
      </w:r>
      <w:proofErr w:type="spellEnd"/>
      <w:r>
        <w:t xml:space="preserve"> </w:t>
      </w:r>
      <w:proofErr w:type="spellStart"/>
      <w:r>
        <w:t>of</w:t>
      </w:r>
      <w:proofErr w:type="spellEnd"/>
      <w:r>
        <w:t xml:space="preserve"> </w:t>
      </w:r>
      <w:proofErr w:type="spellStart"/>
      <w:r>
        <w:t>the</w:t>
      </w:r>
      <w:proofErr w:type="spellEnd"/>
      <w:r>
        <w:t xml:space="preserve"> EU (</w:t>
      </w:r>
      <w:proofErr w:type="spellStart"/>
      <w:r>
        <w:t>inside</w:t>
      </w:r>
      <w:proofErr w:type="spellEnd"/>
      <w:r>
        <w:t xml:space="preserve"> and outside </w:t>
      </w:r>
      <w:proofErr w:type="spellStart"/>
      <w:r>
        <w:t>of</w:t>
      </w:r>
      <w:proofErr w:type="spellEnd"/>
      <w:r>
        <w:t xml:space="preserve"> </w:t>
      </w:r>
      <w:proofErr w:type="spellStart"/>
      <w:r>
        <w:t>the</w:t>
      </w:r>
      <w:proofErr w:type="spellEnd"/>
      <w:r>
        <w:t xml:space="preserve"> EU) and </w:t>
      </w:r>
      <w:proofErr w:type="spellStart"/>
      <w:r>
        <w:t>that</w:t>
      </w:r>
      <w:proofErr w:type="spellEnd"/>
      <w:r>
        <w:t xml:space="preserve"> </w:t>
      </w:r>
      <w:proofErr w:type="spellStart"/>
      <w:r>
        <w:t>the</w:t>
      </w:r>
      <w:proofErr w:type="spellEnd"/>
      <w:r>
        <w:t xml:space="preserve"> </w:t>
      </w:r>
      <w:proofErr w:type="spellStart"/>
      <w:r>
        <w:t>investments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Commission</w:t>
      </w:r>
      <w:proofErr w:type="spellEnd"/>
      <w:r>
        <w:t xml:space="preserve"> and </w:t>
      </w:r>
      <w:proofErr w:type="spellStart"/>
      <w:r>
        <w:t>the</w:t>
      </w:r>
      <w:proofErr w:type="spellEnd"/>
      <w:r>
        <w:t xml:space="preserve"> Member States </w:t>
      </w:r>
      <w:proofErr w:type="spellStart"/>
      <w:r>
        <w:t>into</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been</w:t>
      </w:r>
      <w:proofErr w:type="spellEnd"/>
      <w:r>
        <w:t xml:space="preserve"> </w:t>
      </w:r>
      <w:proofErr w:type="spellStart"/>
      <w:r>
        <w:t>worth</w:t>
      </w:r>
      <w:proofErr w:type="spellEnd"/>
      <w:r>
        <w:t xml:space="preserve"> it. He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unique</w:t>
      </w:r>
      <w:proofErr w:type="spellEnd"/>
      <w:r>
        <w:t xml:space="preserve"> </w:t>
      </w:r>
      <w:proofErr w:type="spellStart"/>
      <w:r>
        <w:t>strength</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stems</w:t>
      </w:r>
      <w:proofErr w:type="spellEnd"/>
      <w:r>
        <w:t xml:space="preserve"> </w:t>
      </w:r>
      <w:proofErr w:type="spellStart"/>
      <w:r>
        <w:t>from</w:t>
      </w:r>
      <w:proofErr w:type="spellEnd"/>
      <w:r>
        <w:t xml:space="preserve"> </w:t>
      </w:r>
      <w:proofErr w:type="spellStart"/>
      <w:r>
        <w:t>the</w:t>
      </w:r>
      <w:proofErr w:type="spellEnd"/>
      <w:r>
        <w:t xml:space="preserve"> </w:t>
      </w:r>
      <w:proofErr w:type="spellStart"/>
      <w:r>
        <w:t>pooling</w:t>
      </w:r>
      <w:proofErr w:type="spellEnd"/>
      <w:r>
        <w:t xml:space="preserve"> </w:t>
      </w:r>
      <w:proofErr w:type="spellStart"/>
      <w:r>
        <w:t>of</w:t>
      </w:r>
      <w:proofErr w:type="spellEnd"/>
      <w:r>
        <w:t xml:space="preserve"> </w:t>
      </w:r>
      <w:proofErr w:type="spellStart"/>
      <w:r>
        <w:t>resources</w:t>
      </w:r>
      <w:proofErr w:type="spellEnd"/>
      <w:r>
        <w:t xml:space="preserve"> and </w:t>
      </w:r>
      <w:proofErr w:type="spellStart"/>
      <w:r>
        <w:t>competencies</w:t>
      </w:r>
      <w:proofErr w:type="spellEnd"/>
      <w:r>
        <w:t>.</w:t>
      </w:r>
    </w:p>
    <w:p w:rsidR="000123EB" w:rsidP="000123EB" w:rsidRDefault="000123EB" w14:paraId="75537696" w14:textId="77777777">
      <w:pPr>
        <w:rPr>
          <w:lang w:val="en-GB"/>
        </w:rPr>
      </w:pPr>
    </w:p>
    <w:p w:rsidR="000123EB" w:rsidP="000123EB" w:rsidRDefault="000123EB" w14:paraId="1DF9521A" w14:textId="77777777">
      <w:proofErr w:type="spellStart"/>
      <w:r>
        <w:t>Furthermore</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positively</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"Emergency Response </w:t>
      </w:r>
      <w:proofErr w:type="spellStart"/>
      <w:r>
        <w:t>Coordination</w:t>
      </w:r>
      <w:proofErr w:type="spellEnd"/>
      <w:r>
        <w:t xml:space="preserve"> </w:t>
      </w:r>
      <w:proofErr w:type="spellStart"/>
      <w:r>
        <w:t>Centre</w:t>
      </w:r>
      <w:proofErr w:type="spellEnd"/>
      <w:r>
        <w:t xml:space="preserve">" (ERCC), </w:t>
      </w:r>
      <w:proofErr w:type="spellStart"/>
      <w:r>
        <w:t>introduced</w:t>
      </w:r>
      <w:proofErr w:type="spellEnd"/>
      <w:r>
        <w:t xml:space="preserve"> in 2019, </w:t>
      </w:r>
      <w:proofErr w:type="spellStart"/>
      <w:r>
        <w:t>had</w:t>
      </w:r>
      <w:proofErr w:type="spellEnd"/>
      <w:r>
        <w:t xml:space="preserve"> </w:t>
      </w:r>
      <w:proofErr w:type="spellStart"/>
      <w:r>
        <w:t>improved</w:t>
      </w:r>
      <w:proofErr w:type="spellEnd"/>
      <w:r>
        <w:t xml:space="preserve"> </w:t>
      </w:r>
      <w:proofErr w:type="spellStart"/>
      <w:r>
        <w:t>the</w:t>
      </w:r>
      <w:proofErr w:type="spellEnd"/>
      <w:r>
        <w:t xml:space="preserve"> </w:t>
      </w:r>
      <w:proofErr w:type="spellStart"/>
      <w:r>
        <w:t>spread</w:t>
      </w:r>
      <w:proofErr w:type="spellEnd"/>
      <w:r>
        <w:t xml:space="preserve"> </w:t>
      </w:r>
      <w:proofErr w:type="spellStart"/>
      <w:r>
        <w:t>of</w:t>
      </w:r>
      <w:proofErr w:type="spellEnd"/>
      <w:r>
        <w:t xml:space="preserve"> </w:t>
      </w:r>
      <w:proofErr w:type="spellStart"/>
      <w:r>
        <w:t>information</w:t>
      </w:r>
      <w:proofErr w:type="spellEnd"/>
      <w:r>
        <w:t xml:space="preserve"> and </w:t>
      </w:r>
      <w:proofErr w:type="spellStart"/>
      <w:r>
        <w:t>mobilisation</w:t>
      </w:r>
      <w:proofErr w:type="spellEnd"/>
      <w:r>
        <w:t xml:space="preserve"> </w:t>
      </w:r>
      <w:proofErr w:type="spellStart"/>
      <w:r>
        <w:t>of</w:t>
      </w:r>
      <w:proofErr w:type="spellEnd"/>
      <w:r>
        <w:t xml:space="preserve"> </w:t>
      </w:r>
      <w:proofErr w:type="spellStart"/>
      <w:r>
        <w:t>assistance</w:t>
      </w:r>
      <w:proofErr w:type="spellEnd"/>
      <w:r>
        <w:t>/</w:t>
      </w:r>
      <w:proofErr w:type="spellStart"/>
      <w:r>
        <w:t>expertise</w:t>
      </w:r>
      <w:proofErr w:type="spellEnd"/>
      <w:r>
        <w:t xml:space="preserve"> </w:t>
      </w:r>
      <w:proofErr w:type="spellStart"/>
      <w:r>
        <w:t>from</w:t>
      </w:r>
      <w:proofErr w:type="spellEnd"/>
      <w:r>
        <w:t xml:space="preserve"> UCPM </w:t>
      </w:r>
      <w:proofErr w:type="spellStart"/>
      <w:r>
        <w:t>members</w:t>
      </w:r>
      <w:proofErr w:type="spellEnd"/>
      <w:r>
        <w:t xml:space="preserve"> (also a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ERCC was </w:t>
      </w:r>
      <w:proofErr w:type="spellStart"/>
      <w:r>
        <w:t>very</w:t>
      </w:r>
      <w:proofErr w:type="spellEnd"/>
      <w:r>
        <w:t xml:space="preserve"> </w:t>
      </w:r>
      <w:proofErr w:type="spellStart"/>
      <w:r>
        <w:t>effective</w:t>
      </w:r>
      <w:proofErr w:type="spellEnd"/>
      <w:r>
        <w:t xml:space="preserve"> in </w:t>
      </w:r>
      <w:proofErr w:type="spellStart"/>
      <w:r>
        <w:t>supporting</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with</w:t>
      </w:r>
      <w:proofErr w:type="spellEnd"/>
      <w:r>
        <w:t xml:space="preserve"> operational/</w:t>
      </w:r>
      <w:proofErr w:type="spellStart"/>
      <w:r>
        <w:t>practical</w:t>
      </w:r>
      <w:proofErr w:type="spellEnd"/>
      <w:r>
        <w:t xml:space="preserve"> </w:t>
      </w:r>
      <w:proofErr w:type="spellStart"/>
      <w:r>
        <w:t>matters</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crisis</w:t>
      </w:r>
      <w:proofErr w:type="spellEnd"/>
      <w:r>
        <w:t xml:space="preserve">). </w:t>
      </w:r>
    </w:p>
    <w:p w:rsidR="000123EB" w:rsidP="000123EB" w:rsidRDefault="000123EB" w14:paraId="00CF81CC" w14:textId="77777777">
      <w:pPr>
        <w:rPr>
          <w:lang w:val="en-GB"/>
        </w:rPr>
      </w:pPr>
    </w:p>
    <w:p w:rsidR="000123EB" w:rsidP="000123EB" w:rsidRDefault="000123EB" w14:paraId="33B31420" w14:textId="77777777">
      <w:proofErr w:type="spellStart"/>
      <w:r>
        <w:t>Contrary</w:t>
      </w:r>
      <w:proofErr w:type="spellEnd"/>
      <w:r>
        <w:t xml:space="preserve"> </w:t>
      </w:r>
      <w:proofErr w:type="spellStart"/>
      <w:r>
        <w:t>to</w:t>
      </w:r>
      <w:proofErr w:type="spellEnd"/>
      <w:r>
        <w:t xml:space="preserve"> </w:t>
      </w:r>
      <w:proofErr w:type="spellStart"/>
      <w:r>
        <w:t>the</w:t>
      </w:r>
      <w:proofErr w:type="spellEnd"/>
      <w:r>
        <w:t xml:space="preserve"> </w:t>
      </w:r>
      <w:proofErr w:type="spellStart"/>
      <w:r>
        <w:t>above</w:t>
      </w:r>
      <w:proofErr w:type="spellEnd"/>
      <w:r>
        <w:t xml:space="preserve">, a </w:t>
      </w:r>
      <w:proofErr w:type="spellStart"/>
      <w:r>
        <w:t>representative</w:t>
      </w:r>
      <w:proofErr w:type="spellEnd"/>
      <w:r>
        <w:t xml:space="preserve"> </w:t>
      </w:r>
      <w:proofErr w:type="spellStart"/>
      <w:r>
        <w:t>from</w:t>
      </w:r>
      <w:proofErr w:type="spellEnd"/>
      <w:r>
        <w:t xml:space="preserve"> a </w:t>
      </w:r>
      <w:proofErr w:type="spellStart"/>
      <w:r>
        <w:rPr>
          <w:b/>
        </w:rPr>
        <w:t>Romanian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stated</w:t>
      </w:r>
      <w:proofErr w:type="spellEnd"/>
      <w:r>
        <w:t xml:space="preserve"> </w:t>
      </w:r>
      <w:proofErr w:type="spellStart"/>
      <w:r>
        <w:t>that</w:t>
      </w:r>
      <w:proofErr w:type="spellEnd"/>
      <w:r>
        <w:t xml:space="preserve"> in </w:t>
      </w:r>
      <w:proofErr w:type="spellStart"/>
      <w:r>
        <w:t>their</w:t>
      </w:r>
      <w:proofErr w:type="spellEnd"/>
      <w:r>
        <w:t xml:space="preserve"> </w:t>
      </w:r>
      <w:proofErr w:type="spellStart"/>
      <w:r>
        <w:t>experience</w:t>
      </w:r>
      <w:proofErr w:type="spellEnd"/>
      <w:r>
        <w:t xml:space="preserve"> </w:t>
      </w:r>
      <w:proofErr w:type="spellStart"/>
      <w:r>
        <w:t>the</w:t>
      </w:r>
      <w:proofErr w:type="spellEnd"/>
      <w:r>
        <w:t xml:space="preserve"> EU </w:t>
      </w:r>
      <w:proofErr w:type="spellStart"/>
      <w:r>
        <w:t>mechanism</w:t>
      </w:r>
      <w:proofErr w:type="spellEnd"/>
      <w:r>
        <w:t xml:space="preserve"> was </w:t>
      </w:r>
      <w:proofErr w:type="spellStart"/>
      <w:r>
        <w:t>unclear</w:t>
      </w:r>
      <w:proofErr w:type="spellEnd"/>
      <w:r>
        <w:t xml:space="preserve">, slow and </w:t>
      </w:r>
      <w:proofErr w:type="spellStart"/>
      <w:r>
        <w:t>far</w:t>
      </w:r>
      <w:proofErr w:type="spellEnd"/>
      <w:r>
        <w:t xml:space="preserve"> </w:t>
      </w:r>
      <w:proofErr w:type="spellStart"/>
      <w:r>
        <w:t>removed</w:t>
      </w:r>
      <w:proofErr w:type="spellEnd"/>
      <w:r>
        <w:t xml:space="preserve"> </w:t>
      </w:r>
      <w:proofErr w:type="spellStart"/>
      <w:r>
        <w:t>from</w:t>
      </w:r>
      <w:proofErr w:type="spellEnd"/>
      <w:r>
        <w:t xml:space="preserve"> </w:t>
      </w:r>
      <w:proofErr w:type="spellStart"/>
      <w:r>
        <w:t>the</w:t>
      </w:r>
      <w:proofErr w:type="spellEnd"/>
      <w:r>
        <w:t xml:space="preserve"> </w:t>
      </w:r>
      <w:proofErr w:type="spellStart"/>
      <w:r>
        <w:t>ground</w:t>
      </w:r>
      <w:proofErr w:type="spellEnd"/>
      <w:r>
        <w:t xml:space="preserve">. </w:t>
      </w:r>
      <w:proofErr w:type="spellStart"/>
      <w:r>
        <w:t>While</w:t>
      </w:r>
      <w:proofErr w:type="spellEnd"/>
      <w:r>
        <w:t xml:space="preserve"> </w:t>
      </w:r>
      <w:proofErr w:type="spellStart"/>
      <w:r>
        <w:t>they</w:t>
      </w:r>
      <w:proofErr w:type="spellEnd"/>
      <w:r>
        <w:t xml:space="preserve"> </w:t>
      </w:r>
      <w:proofErr w:type="spellStart"/>
      <w:r>
        <w:t>were</w:t>
      </w:r>
      <w:proofErr w:type="spellEnd"/>
      <w:r>
        <w:t xml:space="preserve"> in total </w:t>
      </w:r>
      <w:proofErr w:type="spellStart"/>
      <w:r>
        <w:t>unclarity</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Romanian</w:t>
      </w:r>
      <w:proofErr w:type="spellEnd"/>
      <w:r>
        <w:t xml:space="preserve"> NGOs </w:t>
      </w:r>
      <w:proofErr w:type="spellStart"/>
      <w:r>
        <w:t>relied</w:t>
      </w:r>
      <w:proofErr w:type="spellEnd"/>
      <w:r>
        <w:t xml:space="preserve"> on </w:t>
      </w:r>
      <w:proofErr w:type="spellStart"/>
      <w:r>
        <w:t>the</w:t>
      </w:r>
      <w:proofErr w:type="spellEnd"/>
      <w:r>
        <w:t xml:space="preserve"> prompt </w:t>
      </w:r>
      <w:proofErr w:type="spellStart"/>
      <w:r>
        <w:t>assistance</w:t>
      </w:r>
      <w:proofErr w:type="spellEnd"/>
      <w:r>
        <w:t xml:space="preserve"> </w:t>
      </w:r>
      <w:proofErr w:type="spellStart"/>
      <w:r>
        <w:t>of</w:t>
      </w:r>
      <w:proofErr w:type="spellEnd"/>
      <w:r>
        <w:t xml:space="preserve"> UNHCR and international </w:t>
      </w:r>
      <w:proofErr w:type="spellStart"/>
      <w:r>
        <w:t>donors</w:t>
      </w:r>
      <w:proofErr w:type="spellEnd"/>
      <w:r>
        <w:t xml:space="preserve"> </w:t>
      </w:r>
      <w:proofErr w:type="spellStart"/>
      <w:r>
        <w:t>for</w:t>
      </w:r>
      <w:proofErr w:type="spellEnd"/>
      <w:r>
        <w:t xml:space="preserve"> </w:t>
      </w:r>
      <w:proofErr w:type="spellStart"/>
      <w:r>
        <w:t>knowledge</w:t>
      </w:r>
      <w:proofErr w:type="spellEnd"/>
      <w:r>
        <w:t xml:space="preserve">, </w:t>
      </w:r>
      <w:proofErr w:type="spellStart"/>
      <w:r>
        <w:t>procedures</w:t>
      </w:r>
      <w:proofErr w:type="spellEnd"/>
      <w:r>
        <w:t xml:space="preserve">, </w:t>
      </w:r>
      <w:proofErr w:type="spellStart"/>
      <w:r>
        <w:t>training</w:t>
      </w:r>
      <w:proofErr w:type="spellEnd"/>
      <w:r>
        <w:t xml:space="preserve"> and </w:t>
      </w:r>
      <w:proofErr w:type="spellStart"/>
      <w:r>
        <w:t>funding</w:t>
      </w:r>
      <w:proofErr w:type="spellEnd"/>
      <w:r>
        <w:t xml:space="preserve">. </w:t>
      </w:r>
      <w:proofErr w:type="spellStart"/>
      <w:r>
        <w:t>While</w:t>
      </w:r>
      <w:proofErr w:type="spellEnd"/>
      <w:r>
        <w:t xml:space="preserve"> </w:t>
      </w:r>
      <w:proofErr w:type="spellStart"/>
      <w:r>
        <w:t>the</w:t>
      </w:r>
      <w:proofErr w:type="spellEnd"/>
      <w:r>
        <w:t xml:space="preserve"> UNHCR </w:t>
      </w:r>
      <w:proofErr w:type="spellStart"/>
      <w:r>
        <w:t>technical</w:t>
      </w:r>
      <w:proofErr w:type="spellEnd"/>
      <w:r>
        <w:t xml:space="preserve"> </w:t>
      </w:r>
      <w:proofErr w:type="spellStart"/>
      <w:r>
        <w:t>coordination</w:t>
      </w:r>
      <w:proofErr w:type="spellEnd"/>
      <w:r>
        <w:t xml:space="preserve"> </w:t>
      </w:r>
      <w:proofErr w:type="spellStart"/>
      <w:r>
        <w:t>mechanism</w:t>
      </w:r>
      <w:proofErr w:type="spellEnd"/>
      <w:r>
        <w:t xml:space="preserve"> </w:t>
      </w:r>
      <w:proofErr w:type="spellStart"/>
      <w:r>
        <w:t>had</w:t>
      </w:r>
      <w:proofErr w:type="spellEnd"/>
      <w:r>
        <w:t xml:space="preserve"> </w:t>
      </w:r>
      <w:proofErr w:type="spellStart"/>
      <w:r>
        <w:t>limitations</w:t>
      </w:r>
      <w:proofErr w:type="spellEnd"/>
      <w:r>
        <w:t xml:space="preserve">, at least </w:t>
      </w:r>
      <w:proofErr w:type="spellStart"/>
      <w:r>
        <w:t>it</w:t>
      </w:r>
      <w:proofErr w:type="spellEnd"/>
      <w:r>
        <w:t xml:space="preserve"> was </w:t>
      </w:r>
      <w:proofErr w:type="spellStart"/>
      <w:r>
        <w:t>readily</w:t>
      </w:r>
      <w:proofErr w:type="spellEnd"/>
      <w:r>
        <w:t xml:space="preserve"> </w:t>
      </w:r>
      <w:proofErr w:type="spellStart"/>
      <w:r>
        <w:t>available</w:t>
      </w:r>
      <w:proofErr w:type="spellEnd"/>
      <w:r>
        <w:t xml:space="preserve">, and </w:t>
      </w:r>
      <w:proofErr w:type="spellStart"/>
      <w:r>
        <w:t>acted</w:t>
      </w:r>
      <w:proofErr w:type="spellEnd"/>
      <w:r>
        <w:t xml:space="preserve"> </w:t>
      </w:r>
      <w:proofErr w:type="spellStart"/>
      <w:r>
        <w:t>as</w:t>
      </w:r>
      <w:proofErr w:type="spellEnd"/>
      <w:r>
        <w:t xml:space="preserve"> a </w:t>
      </w:r>
      <w:proofErr w:type="spellStart"/>
      <w:r>
        <w:t>gathering</w:t>
      </w:r>
      <w:proofErr w:type="spellEnd"/>
      <w:r>
        <w:t xml:space="preserve"> </w:t>
      </w:r>
      <w:proofErr w:type="spellStart"/>
      <w:r>
        <w:t>force</w:t>
      </w:r>
      <w:proofErr w:type="spellEnd"/>
      <w:r>
        <w:t xml:space="preserve"> </w:t>
      </w:r>
      <w:proofErr w:type="spellStart"/>
      <w:r>
        <w:t>that</w:t>
      </w:r>
      <w:proofErr w:type="spellEnd"/>
      <w:r>
        <w:t xml:space="preserve"> </w:t>
      </w:r>
      <w:proofErr w:type="spellStart"/>
      <w:r>
        <w:t>ensured</w:t>
      </w:r>
      <w:proofErr w:type="spellEnd"/>
      <w:r>
        <w:t xml:space="preserve"> </w:t>
      </w:r>
      <w:proofErr w:type="spellStart"/>
      <w:r>
        <w:t>technical</w:t>
      </w:r>
      <w:proofErr w:type="spellEnd"/>
      <w:r>
        <w:t xml:space="preserve"> and </w:t>
      </w:r>
      <w:proofErr w:type="spellStart"/>
      <w:r>
        <w:t>other</w:t>
      </w:r>
      <w:proofErr w:type="spellEnd"/>
      <w:r>
        <w:t xml:space="preserve"> </w:t>
      </w:r>
      <w:proofErr w:type="spellStart"/>
      <w:r>
        <w:t>resources</w:t>
      </w:r>
      <w:proofErr w:type="spellEnd"/>
      <w:r>
        <w:t>.</w:t>
      </w:r>
    </w:p>
    <w:p w:rsidRPr="00E350E7" w:rsidR="000123EB" w:rsidP="000123EB" w:rsidRDefault="000123EB" w14:paraId="7817DF1F" w14:textId="77777777">
      <w:r>
        <w:t xml:space="preserve"> </w:t>
      </w:r>
    </w:p>
    <w:p w:rsidR="000123EB" w:rsidP="000123EB" w:rsidRDefault="000123EB" w14:paraId="46D7A940" w14:textId="77777777">
      <w:r>
        <w:t xml:space="preserve">The </w:t>
      </w:r>
      <w:proofErr w:type="spellStart"/>
      <w:r>
        <w:t>representative</w:t>
      </w:r>
      <w:proofErr w:type="spellEnd"/>
      <w:r>
        <w:t xml:space="preserve"> </w:t>
      </w:r>
      <w:proofErr w:type="spellStart"/>
      <w:r>
        <w:t>from</w:t>
      </w:r>
      <w:proofErr w:type="spellEnd"/>
      <w:r>
        <w:t xml:space="preserve"> a </w:t>
      </w:r>
      <w:proofErr w:type="spellStart"/>
      <w:r>
        <w:t>Romanian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suggested</w:t>
      </w:r>
      <w:proofErr w:type="spellEnd"/>
      <w:r>
        <w:t xml:space="preserve"> </w:t>
      </w:r>
      <w:proofErr w:type="spellStart"/>
      <w:r>
        <w:t>that</w:t>
      </w:r>
      <w:proofErr w:type="spellEnd"/>
      <w:r>
        <w:t xml:space="preserve"> </w:t>
      </w:r>
      <w:proofErr w:type="spellStart"/>
      <w:r>
        <w:t>instead</w:t>
      </w:r>
      <w:proofErr w:type="spellEnd"/>
      <w:r>
        <w:t xml:space="preserve"> </w:t>
      </w:r>
      <w:proofErr w:type="spellStart"/>
      <w:r>
        <w:t>of</w:t>
      </w:r>
      <w:proofErr w:type="spellEnd"/>
      <w:r>
        <w:t xml:space="preserve"> immediate </w:t>
      </w:r>
      <w:proofErr w:type="spellStart"/>
      <w:r>
        <w:t>relief</w:t>
      </w:r>
      <w:proofErr w:type="spellEnd"/>
      <w:r>
        <w:t xml:space="preserve">, </w:t>
      </w:r>
      <w:proofErr w:type="spellStart"/>
      <w:r>
        <w:t>the</w:t>
      </w:r>
      <w:proofErr w:type="spellEnd"/>
      <w:r>
        <w:t xml:space="preserve"> UCPM/EU </w:t>
      </w:r>
      <w:proofErr w:type="spellStart"/>
      <w:r>
        <w:t>could</w:t>
      </w:r>
      <w:proofErr w:type="spellEnd"/>
      <w:r>
        <w:t xml:space="preserve"> </w:t>
      </w:r>
      <w:proofErr w:type="spellStart"/>
      <w:r>
        <w:t>have</w:t>
      </w:r>
      <w:proofErr w:type="spellEnd"/>
      <w:r>
        <w:t xml:space="preserve"> a </w:t>
      </w:r>
      <w:proofErr w:type="spellStart"/>
      <w:r>
        <w:t>role</w:t>
      </w:r>
      <w:proofErr w:type="spellEnd"/>
      <w:r>
        <w:t xml:space="preserve"> in </w:t>
      </w:r>
      <w:proofErr w:type="spellStart"/>
      <w:r>
        <w:t>supporting</w:t>
      </w:r>
      <w:proofErr w:type="spellEnd"/>
      <w:r>
        <w:t xml:space="preserve"> </w:t>
      </w:r>
      <w:proofErr w:type="spellStart"/>
      <w:r>
        <w:t>crisis</w:t>
      </w:r>
      <w:proofErr w:type="spellEnd"/>
      <w:r>
        <w:t xml:space="preserve"> </w:t>
      </w:r>
      <w:proofErr w:type="spellStart"/>
      <w:r>
        <w:t>victims</w:t>
      </w:r>
      <w:proofErr w:type="spellEnd"/>
      <w:r>
        <w:t xml:space="preserve"> in </w:t>
      </w:r>
      <w:proofErr w:type="spellStart"/>
      <w:r>
        <w:t>the</w:t>
      </w:r>
      <w:proofErr w:type="spellEnd"/>
      <w:r>
        <w:t xml:space="preserve"> medium and </w:t>
      </w:r>
      <w:proofErr w:type="spellStart"/>
      <w:r>
        <w:t>long</w:t>
      </w:r>
      <w:proofErr w:type="spellEnd"/>
      <w:r>
        <w:t xml:space="preserve"> </w:t>
      </w:r>
      <w:proofErr w:type="spellStart"/>
      <w:r>
        <w:t>term</w:t>
      </w:r>
      <w:proofErr w:type="spellEnd"/>
      <w:r>
        <w:t xml:space="preserve">, </w:t>
      </w:r>
      <w:proofErr w:type="spellStart"/>
      <w:r>
        <w:t>particularly</w:t>
      </w:r>
      <w:proofErr w:type="spellEnd"/>
      <w:r>
        <w:t xml:space="preserve"> </w:t>
      </w:r>
      <w:proofErr w:type="spellStart"/>
      <w:r>
        <w:t>after</w:t>
      </w:r>
      <w:proofErr w:type="spellEnd"/>
      <w:r>
        <w:t xml:space="preserve"> </w:t>
      </w:r>
      <w:proofErr w:type="spellStart"/>
      <w:r>
        <w:t>the</w:t>
      </w:r>
      <w:proofErr w:type="spellEnd"/>
      <w:r>
        <w:t xml:space="preserve"> </w:t>
      </w:r>
      <w:proofErr w:type="spellStart"/>
      <w:r>
        <w:t>fatigue</w:t>
      </w:r>
      <w:proofErr w:type="spellEnd"/>
      <w:r>
        <w:t xml:space="preserve"> </w:t>
      </w:r>
      <w:proofErr w:type="spellStart"/>
      <w:r>
        <w:t>of</w:t>
      </w:r>
      <w:proofErr w:type="spellEnd"/>
      <w:r>
        <w:t xml:space="preserve"> international </w:t>
      </w:r>
      <w:proofErr w:type="spellStart"/>
      <w:r>
        <w:t>donors</w:t>
      </w:r>
      <w:proofErr w:type="spellEnd"/>
      <w:r>
        <w:t xml:space="preserve"> </w:t>
      </w:r>
      <w:proofErr w:type="spellStart"/>
      <w:r>
        <w:t>sets</w:t>
      </w:r>
      <w:proofErr w:type="spellEnd"/>
      <w:r>
        <w:t xml:space="preserve"> in. </w:t>
      </w:r>
      <w:proofErr w:type="spellStart"/>
      <w:r>
        <w:t>While</w:t>
      </w:r>
      <w:proofErr w:type="spellEnd"/>
      <w:r>
        <w:t xml:space="preserve"> EU </w:t>
      </w:r>
      <w:proofErr w:type="spellStart"/>
      <w:r>
        <w:t>processes</w:t>
      </w:r>
      <w:proofErr w:type="spellEnd"/>
      <w:r>
        <w:t xml:space="preserve"> </w:t>
      </w:r>
      <w:proofErr w:type="spellStart"/>
      <w:r>
        <w:t>are</w:t>
      </w:r>
      <w:proofErr w:type="spellEnd"/>
      <w:r>
        <w:t xml:space="preserve"> </w:t>
      </w:r>
      <w:proofErr w:type="spellStart"/>
      <w:r>
        <w:t>too</w:t>
      </w:r>
      <w:proofErr w:type="spellEnd"/>
      <w:r>
        <w:t xml:space="preserve"> </w:t>
      </w:r>
      <w:proofErr w:type="spellStart"/>
      <w:r>
        <w:t>lengthy</w:t>
      </w:r>
      <w:proofErr w:type="spellEnd"/>
      <w:r>
        <w:t xml:space="preserve"> </w:t>
      </w:r>
      <w:proofErr w:type="spellStart"/>
      <w:r>
        <w:t>to</w:t>
      </w:r>
      <w:proofErr w:type="spellEnd"/>
      <w:r>
        <w:t xml:space="preserve"> </w:t>
      </w:r>
      <w:proofErr w:type="spellStart"/>
      <w:r>
        <w:lastRenderedPageBreak/>
        <w:t>ensure</w:t>
      </w:r>
      <w:proofErr w:type="spellEnd"/>
      <w:r>
        <w:t xml:space="preserve"> quick support, FONSS </w:t>
      </w:r>
      <w:proofErr w:type="spellStart"/>
      <w:r>
        <w:t>believed</w:t>
      </w:r>
      <w:proofErr w:type="spellEnd"/>
      <w:r>
        <w:t xml:space="preserve"> </w:t>
      </w:r>
      <w:proofErr w:type="spellStart"/>
      <w:r>
        <w:t>that</w:t>
      </w:r>
      <w:proofErr w:type="spellEnd"/>
      <w:r>
        <w:t xml:space="preserve"> sophisticated EU </w:t>
      </w:r>
      <w:proofErr w:type="spellStart"/>
      <w:r>
        <w:t>mechanisms</w:t>
      </w:r>
      <w:proofErr w:type="spellEnd"/>
      <w:r>
        <w:t xml:space="preserve"> </w:t>
      </w:r>
      <w:proofErr w:type="spellStart"/>
      <w:r>
        <w:t>could</w:t>
      </w:r>
      <w:proofErr w:type="spellEnd"/>
      <w:r>
        <w:t xml:space="preserve"> </w:t>
      </w:r>
      <w:proofErr w:type="spellStart"/>
      <w:r>
        <w:t>cover</w:t>
      </w:r>
      <w:proofErr w:type="spellEnd"/>
      <w:r>
        <w:t xml:space="preserve"> </w:t>
      </w:r>
      <w:proofErr w:type="spellStart"/>
      <w:r>
        <w:t>the</w:t>
      </w:r>
      <w:proofErr w:type="spellEnd"/>
      <w:r>
        <w:t xml:space="preserve"> </w:t>
      </w:r>
      <w:proofErr w:type="spellStart"/>
      <w:r>
        <w:t>needs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more</w:t>
      </w:r>
      <w:proofErr w:type="spellEnd"/>
      <w:r>
        <w:t xml:space="preserve"> </w:t>
      </w:r>
      <w:proofErr w:type="spellStart"/>
      <w:r>
        <w:t>sustainably</w:t>
      </w:r>
      <w:proofErr w:type="spellEnd"/>
      <w:r>
        <w:t>.</w:t>
      </w:r>
    </w:p>
    <w:p w:rsidR="000123EB" w:rsidP="000123EB" w:rsidRDefault="000123EB" w14:paraId="5A84DD95" w14:textId="77777777">
      <w:pPr>
        <w:rPr>
          <w:lang w:val="en-GB"/>
        </w:rPr>
      </w:pPr>
    </w:p>
    <w:p w:rsidR="000123EB" w:rsidP="000123EB" w:rsidRDefault="000123EB" w14:paraId="36357518"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RescEU</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perceived</w:t>
      </w:r>
      <w:proofErr w:type="spellEnd"/>
      <w:r>
        <w:t xml:space="preserve"> </w:t>
      </w:r>
      <w:proofErr w:type="spellStart"/>
      <w:r>
        <w:t>it</w:t>
      </w:r>
      <w:proofErr w:type="spellEnd"/>
      <w:r>
        <w:t xml:space="preserve"> </w:t>
      </w:r>
      <w:proofErr w:type="spellStart"/>
      <w:r>
        <w:t>as</w:t>
      </w:r>
      <w:proofErr w:type="spellEnd"/>
      <w:r>
        <w:t xml:space="preserve"> an </w:t>
      </w:r>
      <w:proofErr w:type="spellStart"/>
      <w:r>
        <w:t>asset</w:t>
      </w:r>
      <w:proofErr w:type="spellEnd"/>
      <w:r>
        <w:t xml:space="preserve"> </w:t>
      </w:r>
      <w:proofErr w:type="spellStart"/>
      <w:r>
        <w:t>to</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It</w:t>
      </w:r>
      <w:proofErr w:type="spellEnd"/>
      <w:r>
        <w:t xml:space="preserve"> was </w:t>
      </w:r>
      <w:proofErr w:type="spellStart"/>
      <w:r>
        <w:t>said</w:t>
      </w:r>
      <w:proofErr w:type="spellEnd"/>
      <w:r>
        <w:t xml:space="preserve"> </w:t>
      </w:r>
      <w:proofErr w:type="spellStart"/>
      <w:r>
        <w:t>that</w:t>
      </w:r>
      <w:proofErr w:type="spellEnd"/>
      <w:r>
        <w:t xml:space="preserve"> </w:t>
      </w:r>
      <w:proofErr w:type="spellStart"/>
      <w:r>
        <w:t>RescEU</w:t>
      </w:r>
      <w:proofErr w:type="spellEnd"/>
      <w:r>
        <w:t xml:space="preserve"> </w:t>
      </w:r>
      <w:proofErr w:type="spellStart"/>
      <w:r>
        <w:t>had</w:t>
      </w:r>
      <w:proofErr w:type="spellEnd"/>
      <w:r>
        <w:t xml:space="preserve"> </w:t>
      </w:r>
      <w:proofErr w:type="spellStart"/>
      <w:r>
        <w:t>improved</w:t>
      </w:r>
      <w:proofErr w:type="spellEnd"/>
      <w:r>
        <w:t xml:space="preserve"> </w:t>
      </w:r>
      <w:proofErr w:type="spellStart"/>
      <w:r>
        <w:t>the</w:t>
      </w:r>
      <w:proofErr w:type="spellEnd"/>
      <w:r>
        <w:t xml:space="preserve"> </w:t>
      </w:r>
      <w:proofErr w:type="spellStart"/>
      <w:r>
        <w:t>sharing</w:t>
      </w:r>
      <w:proofErr w:type="spellEnd"/>
      <w:r>
        <w:t xml:space="preserve"> </w:t>
      </w:r>
      <w:proofErr w:type="spellStart"/>
      <w:r>
        <w:t>capacity</w:t>
      </w:r>
      <w:proofErr w:type="spellEnd"/>
      <w:r>
        <w:t xml:space="preserve"> </w:t>
      </w:r>
      <w:proofErr w:type="spellStart"/>
      <w:r>
        <w:t>between</w:t>
      </w:r>
      <w:proofErr w:type="spellEnd"/>
      <w:r>
        <w:t xml:space="preserve"> </w:t>
      </w:r>
      <w:proofErr w:type="spellStart"/>
      <w:r>
        <w:t>member</w:t>
      </w:r>
      <w:proofErr w:type="spellEnd"/>
      <w:r>
        <w:t xml:space="preserve"> </w:t>
      </w:r>
      <w:proofErr w:type="spellStart"/>
      <w:r>
        <w:t>states</w:t>
      </w:r>
      <w:proofErr w:type="spellEnd"/>
      <w:r>
        <w:t xml:space="preserve"> and </w:t>
      </w:r>
      <w:proofErr w:type="spellStart"/>
      <w:r>
        <w:t>the</w:t>
      </w:r>
      <w:proofErr w:type="spellEnd"/>
      <w:r>
        <w:t xml:space="preserve"> </w:t>
      </w:r>
      <w:proofErr w:type="spellStart"/>
      <w:r>
        <w:t>ability</w:t>
      </w:r>
      <w:proofErr w:type="spellEnd"/>
      <w:r>
        <w:t xml:space="preserve"> </w:t>
      </w:r>
      <w:proofErr w:type="spellStart"/>
      <w:r>
        <w:t>of</w:t>
      </w:r>
      <w:proofErr w:type="spellEnd"/>
      <w:r>
        <w:t xml:space="preserve"> countries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both</w:t>
      </w:r>
      <w:proofErr w:type="spellEnd"/>
      <w:r>
        <w:t xml:space="preserve"> </w:t>
      </w:r>
      <w:proofErr w:type="spellStart"/>
      <w:r>
        <w:t>expected</w:t>
      </w:r>
      <w:proofErr w:type="spellEnd"/>
      <w:r>
        <w:t xml:space="preserve"> and </w:t>
      </w:r>
      <w:proofErr w:type="spellStart"/>
      <w:r>
        <w:t>unexpected</w:t>
      </w:r>
      <w:proofErr w:type="spellEnd"/>
      <w:r>
        <w:t xml:space="preserve"> </w:t>
      </w:r>
      <w:proofErr w:type="spellStart"/>
      <w:r>
        <w:t>risks</w:t>
      </w:r>
      <w:proofErr w:type="spellEnd"/>
      <w:r>
        <w:t>.</w:t>
      </w:r>
    </w:p>
    <w:p w:rsidR="000123EB" w:rsidP="000123EB" w:rsidRDefault="000123EB" w14:paraId="3BD9FD00" w14:textId="77777777">
      <w:pPr>
        <w:rPr>
          <w:iCs/>
        </w:rPr>
      </w:pPr>
    </w:p>
    <w:p w:rsidR="000123EB" w:rsidP="000123EB" w:rsidRDefault="000123EB" w14:paraId="34CBB654" w14:textId="77777777">
      <w:pPr>
        <w:rPr>
          <w:iCs/>
        </w:rPr>
      </w:pPr>
      <w:r>
        <w:t xml:space="preserve">The </w:t>
      </w:r>
      <w:proofErr w:type="spellStart"/>
      <w:r>
        <w:t>representative</w:t>
      </w:r>
      <w:proofErr w:type="spellEnd"/>
      <w:r>
        <w:t xml:space="preserve"> </w:t>
      </w:r>
      <w:proofErr w:type="spellStart"/>
      <w:r>
        <w:t>from</w:t>
      </w:r>
      <w:proofErr w:type="spellEnd"/>
      <w:r>
        <w:t xml:space="preserve"> </w:t>
      </w:r>
      <w:proofErr w:type="spellStart"/>
      <w:r>
        <w:t>the</w:t>
      </w:r>
      <w:proofErr w:type="spellEnd"/>
      <w:r>
        <w:t xml:space="preserve"> </w:t>
      </w:r>
      <w:proofErr w:type="spellStart"/>
      <w:r>
        <w:rPr>
          <w:b/>
        </w:rPr>
        <w:t>Belgian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however</w:t>
      </w:r>
      <w:proofErr w:type="spellEnd"/>
      <w:r>
        <w:t xml:space="preserve">, </w:t>
      </w:r>
      <w:proofErr w:type="spellStart"/>
      <w:r>
        <w:t>expressed</w:t>
      </w:r>
      <w:proofErr w:type="spellEnd"/>
      <w:r>
        <w:t xml:space="preserve"> </w:t>
      </w:r>
      <w:proofErr w:type="spellStart"/>
      <w:r>
        <w:t>concerns</w:t>
      </w:r>
      <w:proofErr w:type="spellEnd"/>
      <w:r>
        <w:t xml:space="preserve"> </w:t>
      </w:r>
      <w:proofErr w:type="spellStart"/>
      <w:r>
        <w:t>about</w:t>
      </w:r>
      <w:proofErr w:type="spellEnd"/>
      <w:r>
        <w:t xml:space="preserve"> </w:t>
      </w:r>
      <w:proofErr w:type="spellStart"/>
      <w:r>
        <w:t>the</w:t>
      </w:r>
      <w:proofErr w:type="spellEnd"/>
      <w:r>
        <w:t xml:space="preserve"> </w:t>
      </w:r>
      <w:proofErr w:type="spellStart"/>
      <w:r>
        <w:t>increasing</w:t>
      </w:r>
      <w:proofErr w:type="spellEnd"/>
      <w:r>
        <w:t xml:space="preserve"> </w:t>
      </w:r>
      <w:proofErr w:type="spellStart"/>
      <w:r>
        <w:t>centralization</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coordination</w:t>
      </w:r>
      <w:proofErr w:type="spellEnd"/>
      <w:r>
        <w:t xml:space="preserve"> at </w:t>
      </w:r>
      <w:proofErr w:type="spellStart"/>
      <w:r>
        <w:t>the</w:t>
      </w:r>
      <w:proofErr w:type="spellEnd"/>
      <w:r>
        <w:t xml:space="preserve"> EU </w:t>
      </w:r>
      <w:proofErr w:type="spellStart"/>
      <w:r>
        <w:t>level</w:t>
      </w:r>
      <w:proofErr w:type="spellEnd"/>
      <w:r>
        <w:t xml:space="preserve">. The </w:t>
      </w:r>
      <w:proofErr w:type="spellStart"/>
      <w:r>
        <w:t>participant</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w:t>
      </w:r>
      <w:proofErr w:type="spellStart"/>
      <w:r>
        <w:t>RescEU</w:t>
      </w:r>
      <w:proofErr w:type="spellEnd"/>
      <w:r>
        <w:t xml:space="preserve"> (i.e., </w:t>
      </w:r>
      <w:proofErr w:type="spellStart"/>
      <w:r>
        <w:t>shared</w:t>
      </w:r>
      <w:proofErr w:type="spellEnd"/>
      <w:r>
        <w:t xml:space="preserve"> EU </w:t>
      </w:r>
      <w:proofErr w:type="spellStart"/>
      <w:r>
        <w:t>reserve</w:t>
      </w:r>
      <w:proofErr w:type="spellEnd"/>
      <w:r>
        <w:t xml:space="preserve"> </w:t>
      </w:r>
      <w:proofErr w:type="spellStart"/>
      <w:r>
        <w:t>capacity</w:t>
      </w:r>
      <w:proofErr w:type="spellEnd"/>
      <w:r>
        <w:t xml:space="preserve">) </w:t>
      </w:r>
      <w:proofErr w:type="spellStart"/>
      <w:r>
        <w:t>as</w:t>
      </w:r>
      <w:proofErr w:type="spellEnd"/>
      <w:r>
        <w:t xml:space="preserve"> an </w:t>
      </w:r>
      <w:proofErr w:type="spellStart"/>
      <w:r>
        <w:t>example</w:t>
      </w:r>
      <w:proofErr w:type="spellEnd"/>
      <w:r>
        <w:t xml:space="preserve"> </w:t>
      </w:r>
      <w:proofErr w:type="spellStart"/>
      <w:r>
        <w:t>of</w:t>
      </w:r>
      <w:proofErr w:type="spellEnd"/>
      <w:r>
        <w:t xml:space="preserve"> </w:t>
      </w:r>
      <w:proofErr w:type="spellStart"/>
      <w:r>
        <w:t>increased</w:t>
      </w:r>
      <w:proofErr w:type="spellEnd"/>
      <w:r>
        <w:t xml:space="preserve"> </w:t>
      </w:r>
      <w:proofErr w:type="spellStart"/>
      <w:r>
        <w:t>centralisation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While</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perceived</w:t>
      </w:r>
      <w:proofErr w:type="spellEnd"/>
      <w:r>
        <w:t xml:space="preserve"> </w:t>
      </w:r>
      <w:proofErr w:type="spellStart"/>
      <w:r>
        <w:t>the</w:t>
      </w:r>
      <w:proofErr w:type="spellEnd"/>
      <w:r>
        <w:t xml:space="preserve"> </w:t>
      </w:r>
      <w:proofErr w:type="spellStart"/>
      <w:r>
        <w:t>pooling</w:t>
      </w:r>
      <w:proofErr w:type="spellEnd"/>
      <w:r>
        <w:t xml:space="preserve"> </w:t>
      </w:r>
      <w:proofErr w:type="spellStart"/>
      <w:r>
        <w:t>of</w:t>
      </w:r>
      <w:proofErr w:type="spellEnd"/>
      <w:r>
        <w:t xml:space="preserve"> </w:t>
      </w:r>
      <w:proofErr w:type="spellStart"/>
      <w:r>
        <w:t>resources</w:t>
      </w:r>
      <w:proofErr w:type="spellEnd"/>
      <w:r>
        <w:t xml:space="preserve"> </w:t>
      </w:r>
      <w:proofErr w:type="spellStart"/>
      <w:r>
        <w:t>as</w:t>
      </w:r>
      <w:proofErr w:type="spellEnd"/>
      <w:r>
        <w:t xml:space="preserve"> </w:t>
      </w:r>
      <w:proofErr w:type="spellStart"/>
      <w:r>
        <w:t>highly</w:t>
      </w:r>
      <w:proofErr w:type="spellEnd"/>
      <w:r>
        <w:t xml:space="preserve"> relevant/</w:t>
      </w:r>
      <w:proofErr w:type="spellStart"/>
      <w:r>
        <w:t>effective</w:t>
      </w:r>
      <w:proofErr w:type="spellEnd"/>
      <w:r>
        <w:t xml:space="preserve">, he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centralization</w:t>
      </w:r>
      <w:proofErr w:type="spellEnd"/>
      <w:r>
        <w:t xml:space="preserve"> </w:t>
      </w:r>
      <w:proofErr w:type="spellStart"/>
      <w:r>
        <w:t>trend</w:t>
      </w:r>
      <w:proofErr w:type="spellEnd"/>
      <w:r>
        <w:t xml:space="preserve"> </w:t>
      </w:r>
      <w:proofErr w:type="spellStart"/>
      <w:r>
        <w:t>needed</w:t>
      </w:r>
      <w:proofErr w:type="spellEnd"/>
      <w:r>
        <w:t xml:space="preserve"> </w:t>
      </w:r>
      <w:proofErr w:type="spellStart"/>
      <w:r>
        <w:t>to</w:t>
      </w:r>
      <w:proofErr w:type="spellEnd"/>
      <w:r>
        <w:t xml:space="preserve"> </w:t>
      </w:r>
      <w:proofErr w:type="spellStart"/>
      <w:r>
        <w:t>be</w:t>
      </w:r>
      <w:proofErr w:type="spellEnd"/>
      <w:r>
        <w:t xml:space="preserve"> </w:t>
      </w:r>
      <w:proofErr w:type="spellStart"/>
      <w:r>
        <w:t>accompanied</w:t>
      </w:r>
      <w:proofErr w:type="spellEnd"/>
      <w:r>
        <w:t xml:space="preserve"> </w:t>
      </w:r>
      <w:proofErr w:type="spellStart"/>
      <w:r>
        <w:t>by</w:t>
      </w:r>
      <w:proofErr w:type="spellEnd"/>
      <w:r>
        <w:t xml:space="preserve"> </w:t>
      </w:r>
      <w:proofErr w:type="spellStart"/>
      <w:r>
        <w:t>efforts</w:t>
      </w:r>
      <w:proofErr w:type="spellEnd"/>
      <w:r>
        <w:t xml:space="preserve"> </w:t>
      </w:r>
      <w:proofErr w:type="spellStart"/>
      <w:r>
        <w:t>to</w:t>
      </w:r>
      <w:proofErr w:type="spellEnd"/>
      <w:r>
        <w:t xml:space="preserve"> </w:t>
      </w:r>
      <w:proofErr w:type="spellStart"/>
      <w:r>
        <w:t>maintain</w:t>
      </w:r>
      <w:proofErr w:type="spellEnd"/>
      <w:r>
        <w:t xml:space="preserve"> a </w:t>
      </w:r>
      <w:proofErr w:type="spellStart"/>
      <w:r>
        <w:t>functional</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core</w:t>
      </w:r>
      <w:proofErr w:type="spellEnd"/>
      <w:r>
        <w:t xml:space="preserve"> </w:t>
      </w:r>
      <w:proofErr w:type="spellStart"/>
      <w:r>
        <w:t>competencies</w:t>
      </w:r>
      <w:proofErr w:type="spellEnd"/>
      <w:r>
        <w:t xml:space="preserve"> </w:t>
      </w:r>
      <w:proofErr w:type="spellStart"/>
      <w:r>
        <w:t>of</w:t>
      </w:r>
      <w:proofErr w:type="spellEnd"/>
      <w:r>
        <w:t xml:space="preserve"> </w:t>
      </w:r>
      <w:proofErr w:type="spellStart"/>
      <w:r>
        <w:t>member</w:t>
      </w:r>
      <w:proofErr w:type="spellEnd"/>
      <w:r>
        <w:t xml:space="preserve"> </w:t>
      </w:r>
      <w:proofErr w:type="spellStart"/>
      <w:r>
        <w:t>states</w:t>
      </w:r>
      <w:proofErr w:type="spellEnd"/>
      <w:r>
        <w:t xml:space="preserve"> and </w:t>
      </w:r>
      <w:proofErr w:type="spellStart"/>
      <w:r>
        <w:t>those</w:t>
      </w:r>
      <w:proofErr w:type="spellEnd"/>
      <w:r>
        <w:t xml:space="preserve"> </w:t>
      </w:r>
      <w:proofErr w:type="spellStart"/>
      <w:r>
        <w:t>of</w:t>
      </w:r>
      <w:proofErr w:type="spellEnd"/>
      <w:r>
        <w:t xml:space="preserve"> </w:t>
      </w:r>
      <w:proofErr w:type="spellStart"/>
      <w:r>
        <w:t>the</w:t>
      </w:r>
      <w:proofErr w:type="spellEnd"/>
      <w:r>
        <w:t xml:space="preserve"> </w:t>
      </w:r>
      <w:proofErr w:type="spellStart"/>
      <w:r>
        <w:t>Commission</w:t>
      </w:r>
      <w:proofErr w:type="spellEnd"/>
      <w:r>
        <w:t>.</w:t>
      </w:r>
    </w:p>
    <w:p w:rsidR="000123EB" w:rsidP="000123EB" w:rsidRDefault="000123EB" w14:paraId="061E7961" w14:textId="77777777">
      <w:pPr>
        <w:rPr>
          <w:iCs/>
        </w:rPr>
      </w:pPr>
    </w:p>
    <w:p w:rsidR="000123EB" w:rsidP="000123EB" w:rsidRDefault="000123EB" w14:paraId="5A232EF1" w14:textId="77777777">
      <w:pPr>
        <w:rPr>
          <w:iCs/>
        </w:rPr>
      </w:pPr>
      <w:proofErr w:type="spellStart"/>
      <w:r>
        <w:t>Furthermore</w:t>
      </w:r>
      <w:proofErr w:type="spellEnd"/>
      <w:r>
        <w:t xml:space="preserve">, he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UCPM, at </w:t>
      </w:r>
      <w:proofErr w:type="spellStart"/>
      <w:r>
        <w:t>its</w:t>
      </w:r>
      <w:proofErr w:type="spellEnd"/>
      <w:r>
        <w:t xml:space="preserve"> </w:t>
      </w:r>
      <w:proofErr w:type="spellStart"/>
      <w:r>
        <w:t>core</w:t>
      </w:r>
      <w:proofErr w:type="spellEnd"/>
      <w:r>
        <w:t xml:space="preserve">, </w:t>
      </w:r>
      <w:proofErr w:type="spellStart"/>
      <w:r>
        <w:t>is</w:t>
      </w:r>
      <w:proofErr w:type="spellEnd"/>
      <w:r>
        <w:t xml:space="preserve"> a supportive </w:t>
      </w:r>
      <w:proofErr w:type="spellStart"/>
      <w:r>
        <w:t>instrument</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facilitate</w:t>
      </w:r>
      <w:proofErr w:type="spellEnd"/>
      <w:r>
        <w:t xml:space="preserve"> </w:t>
      </w:r>
      <w:proofErr w:type="spellStart"/>
      <w:r>
        <w:t>emergency</w:t>
      </w:r>
      <w:proofErr w:type="spellEnd"/>
      <w:r>
        <w:t xml:space="preserve"> </w:t>
      </w:r>
      <w:proofErr w:type="spellStart"/>
      <w:r>
        <w:t>response</w:t>
      </w:r>
      <w:proofErr w:type="spellEnd"/>
      <w:r>
        <w:t xml:space="preserve"> and </w:t>
      </w:r>
      <w:proofErr w:type="spellStart"/>
      <w:r>
        <w:t>act</w:t>
      </w:r>
      <w:proofErr w:type="spellEnd"/>
      <w:r>
        <w:t xml:space="preserve"> </w:t>
      </w:r>
      <w:proofErr w:type="spellStart"/>
      <w:r>
        <w:t>supplementary</w:t>
      </w:r>
      <w:proofErr w:type="spellEnd"/>
      <w:r>
        <w:t xml:space="preserve"> </w:t>
      </w:r>
      <w:proofErr w:type="spellStart"/>
      <w:r>
        <w:t>to</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mission</w:t>
      </w:r>
      <w:proofErr w:type="spellEnd"/>
      <w:r>
        <w:t xml:space="preserve"> </w:t>
      </w:r>
      <w:proofErr w:type="spellStart"/>
      <w:r>
        <w:t>to</w:t>
      </w:r>
      <w:proofErr w:type="spellEnd"/>
      <w:r>
        <w:t xml:space="preserve"> </w:t>
      </w:r>
      <w:proofErr w:type="spellStart"/>
      <w:r>
        <w:t>provide</w:t>
      </w:r>
      <w:proofErr w:type="spellEnd"/>
      <w:r>
        <w:t xml:space="preserve"> </w:t>
      </w:r>
      <w:proofErr w:type="spellStart"/>
      <w:r>
        <w:t>civil</w:t>
      </w:r>
      <w:proofErr w:type="spellEnd"/>
      <w:r>
        <w:t xml:space="preserve"> </w:t>
      </w:r>
      <w:proofErr w:type="spellStart"/>
      <w:r>
        <w:t>protection</w:t>
      </w:r>
      <w:proofErr w:type="spellEnd"/>
      <w:r>
        <w:t xml:space="preserve">. He </w:t>
      </w:r>
      <w:proofErr w:type="spellStart"/>
      <w:r>
        <w:t>expressed</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w:t>
      </w:r>
      <w:proofErr w:type="spellStart"/>
      <w:r>
        <w:t>help</w:t>
      </w:r>
      <w:proofErr w:type="spellEnd"/>
      <w:r>
        <w:t xml:space="preserve"> </w:t>
      </w:r>
      <w:proofErr w:type="spellStart"/>
      <w:r>
        <w:t>to</w:t>
      </w:r>
      <w:proofErr w:type="spellEnd"/>
      <w:r>
        <w:t xml:space="preserve"> </w:t>
      </w:r>
      <w:proofErr w:type="spellStart"/>
      <w:r>
        <w:t>have</w:t>
      </w:r>
      <w:proofErr w:type="spellEnd"/>
      <w:r>
        <w:t xml:space="preserve"> </w:t>
      </w:r>
      <w:proofErr w:type="spellStart"/>
      <w:r>
        <w:t>clear</w:t>
      </w:r>
      <w:proofErr w:type="spellEnd"/>
      <w:r>
        <w:t xml:space="preserve"> </w:t>
      </w:r>
      <w:proofErr w:type="spellStart"/>
      <w:r>
        <w:t>guidelines</w:t>
      </w:r>
      <w:proofErr w:type="spellEnd"/>
      <w:r>
        <w:t xml:space="preserve"> on </w:t>
      </w:r>
      <w:proofErr w:type="spellStart"/>
      <w:r>
        <w:t>task</w:t>
      </w:r>
      <w:proofErr w:type="spellEnd"/>
      <w:r>
        <w:t xml:space="preserve"> </w:t>
      </w:r>
      <w:proofErr w:type="spellStart"/>
      <w:r>
        <w:t>division</w:t>
      </w:r>
      <w:proofErr w:type="spellEnd"/>
      <w:r>
        <w:t xml:space="preserve"> and </w:t>
      </w:r>
      <w:proofErr w:type="spellStart"/>
      <w:r>
        <w:t>effective</w:t>
      </w:r>
      <w:proofErr w:type="spellEnd"/>
      <w:r>
        <w:t xml:space="preserve"> </w:t>
      </w:r>
      <w:proofErr w:type="spellStart"/>
      <w:r>
        <w:t>coordination</w:t>
      </w:r>
      <w:proofErr w:type="spellEnd"/>
      <w:r>
        <w:t xml:space="preserve"> </w:t>
      </w:r>
      <w:proofErr w:type="spellStart"/>
      <w:r>
        <w:t>between</w:t>
      </w:r>
      <w:proofErr w:type="spellEnd"/>
      <w:r>
        <w:t xml:space="preserve"> </w:t>
      </w:r>
      <w:proofErr w:type="spellStart"/>
      <w:r>
        <w:t>complementary</w:t>
      </w:r>
      <w:proofErr w:type="spellEnd"/>
      <w:r>
        <w:t xml:space="preserve"> </w:t>
      </w:r>
      <w:proofErr w:type="spellStart"/>
      <w:r>
        <w:t>competencies</w:t>
      </w:r>
      <w:proofErr w:type="spellEnd"/>
      <w:r>
        <w:t xml:space="preserve">. </w:t>
      </w:r>
      <w:proofErr w:type="spellStart"/>
      <w:r>
        <w:t>If</w:t>
      </w:r>
      <w:proofErr w:type="spellEnd"/>
      <w:r>
        <w:t xml:space="preserve"> </w:t>
      </w:r>
      <w:proofErr w:type="spellStart"/>
      <w:r>
        <w:t>complementary</w:t>
      </w:r>
      <w:proofErr w:type="spellEnd"/>
      <w:r>
        <w:t xml:space="preserve"> </w:t>
      </w:r>
      <w:proofErr w:type="spellStart"/>
      <w:r>
        <w:t>is</w:t>
      </w:r>
      <w:proofErr w:type="spellEnd"/>
      <w:r>
        <w:t xml:space="preserve"> </w:t>
      </w:r>
      <w:proofErr w:type="spellStart"/>
      <w:r>
        <w:t>ensured</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UCPM (and </w:t>
      </w:r>
      <w:proofErr w:type="spellStart"/>
      <w:r>
        <w:t>RescEU</w:t>
      </w:r>
      <w:proofErr w:type="spellEnd"/>
      <w:r>
        <w:t xml:space="preserve">) </w:t>
      </w:r>
      <w:proofErr w:type="spellStart"/>
      <w:r>
        <w:t>creates</w:t>
      </w:r>
      <w:proofErr w:type="spellEnd"/>
      <w:r>
        <w:t xml:space="preserve"> a </w:t>
      </w:r>
      <w:proofErr w:type="spellStart"/>
      <w:r>
        <w:t>win-win</w:t>
      </w:r>
      <w:proofErr w:type="spellEnd"/>
      <w:r>
        <w:t xml:space="preserve"> </w:t>
      </w:r>
      <w:proofErr w:type="spellStart"/>
      <w:r>
        <w:t>situation</w:t>
      </w:r>
      <w:proofErr w:type="spellEnd"/>
      <w:r>
        <w:t xml:space="preserve"> </w:t>
      </w:r>
      <w:proofErr w:type="spellStart"/>
      <w:r>
        <w:t>whereby</w:t>
      </w:r>
      <w:proofErr w:type="spellEnd"/>
      <w:r>
        <w:t xml:space="preserve"> </w:t>
      </w:r>
      <w:proofErr w:type="spellStart"/>
      <w:r>
        <w:t>coordination</w:t>
      </w:r>
      <w:proofErr w:type="spellEnd"/>
      <w:r>
        <w:t xml:space="preserve"> </w:t>
      </w:r>
      <w:proofErr w:type="spellStart"/>
      <w:r>
        <w:t>between</w:t>
      </w:r>
      <w:proofErr w:type="spellEnd"/>
      <w:r>
        <w:t xml:space="preserve"> </w:t>
      </w:r>
      <w:proofErr w:type="spellStart"/>
      <w:r>
        <w:t>member</w:t>
      </w:r>
      <w:proofErr w:type="spellEnd"/>
      <w:r>
        <w:t xml:space="preserve"> </w:t>
      </w:r>
      <w:proofErr w:type="spellStart"/>
      <w:r>
        <w:t>states</w:t>
      </w:r>
      <w:proofErr w:type="spellEnd"/>
      <w:r>
        <w:t xml:space="preserve"> (1) </w:t>
      </w:r>
      <w:proofErr w:type="spellStart"/>
      <w:r>
        <w:t>strengthens</w:t>
      </w:r>
      <w:proofErr w:type="spellEnd"/>
      <w:r>
        <w:t xml:space="preserve"> </w:t>
      </w:r>
      <w:proofErr w:type="spellStart"/>
      <w:r>
        <w:t>the</w:t>
      </w:r>
      <w:proofErr w:type="spellEnd"/>
      <w:r>
        <w:t xml:space="preserve"> </w:t>
      </w:r>
      <w:proofErr w:type="spellStart"/>
      <w:r>
        <w:t>EU's</w:t>
      </w:r>
      <w:proofErr w:type="spellEnd"/>
      <w:r>
        <w:t xml:space="preserve"> </w:t>
      </w:r>
      <w:proofErr w:type="spellStart"/>
      <w:r>
        <w:t>emergency</w:t>
      </w:r>
      <w:proofErr w:type="spellEnd"/>
      <w:r>
        <w:t xml:space="preserve"> </w:t>
      </w:r>
      <w:proofErr w:type="spellStart"/>
      <w:r>
        <w:t>response</w:t>
      </w:r>
      <w:proofErr w:type="spellEnd"/>
      <w:r>
        <w:t xml:space="preserve"> and (2) </w:t>
      </w:r>
      <w:proofErr w:type="spellStart"/>
      <w:r>
        <w:t>pushes</w:t>
      </w:r>
      <w:proofErr w:type="spellEnd"/>
      <w:r>
        <w:t xml:space="preserve"> individual </w:t>
      </w:r>
      <w:proofErr w:type="spellStart"/>
      <w:r>
        <w:t>member</w:t>
      </w:r>
      <w:proofErr w:type="spellEnd"/>
      <w:r>
        <w:t xml:space="preserve"> </w:t>
      </w:r>
      <w:proofErr w:type="spellStart"/>
      <w:r>
        <w:t>states</w:t>
      </w:r>
      <w:proofErr w:type="spellEnd"/>
      <w:r>
        <w:t xml:space="preserve"> </w:t>
      </w:r>
      <w:proofErr w:type="spellStart"/>
      <w:r>
        <w:t>to</w:t>
      </w:r>
      <w:proofErr w:type="spellEnd"/>
      <w:r>
        <w:t xml:space="preserve"> </w:t>
      </w:r>
      <w:proofErr w:type="spellStart"/>
      <w:r>
        <w:t>expand</w:t>
      </w:r>
      <w:proofErr w:type="spellEnd"/>
      <w:r>
        <w:t xml:space="preserve"> </w:t>
      </w:r>
      <w:proofErr w:type="spellStart"/>
      <w:r>
        <w:t>their</w:t>
      </w:r>
      <w:proofErr w:type="spellEnd"/>
      <w:r>
        <w:t xml:space="preserve"> national </w:t>
      </w:r>
      <w:proofErr w:type="spellStart"/>
      <w:r>
        <w:t>capacities</w:t>
      </w:r>
      <w:proofErr w:type="spellEnd"/>
      <w:r>
        <w:t>.</w:t>
      </w:r>
    </w:p>
    <w:p w:rsidR="000123EB" w:rsidP="000123EB" w:rsidRDefault="000123EB" w14:paraId="12CCAFF1" w14:textId="77777777">
      <w:pPr>
        <w:rPr>
          <w:iCs/>
        </w:rPr>
      </w:pPr>
    </w:p>
    <w:p w:rsidR="000123EB" w:rsidP="000123EB" w:rsidRDefault="000123EB" w14:paraId="5186629A" w14:textId="77777777">
      <w:r>
        <w:t xml:space="preserve">A </w:t>
      </w:r>
      <w:proofErr w:type="spellStart"/>
      <w:r>
        <w:rPr>
          <w:b/>
        </w:rPr>
        <w:t>Belgian</w:t>
      </w:r>
      <w:proofErr w:type="spellEnd"/>
      <w:r>
        <w:t xml:space="preserve"> </w:t>
      </w:r>
      <w:proofErr w:type="spellStart"/>
      <w:r>
        <w:t>representative</w:t>
      </w:r>
      <w:proofErr w:type="spellEnd"/>
      <w:r>
        <w:t xml:space="preserve"> </w:t>
      </w:r>
      <w:proofErr w:type="spellStart"/>
      <w:r>
        <w:t>from</w:t>
      </w:r>
      <w:proofErr w:type="spellEnd"/>
      <w:r>
        <w:t xml:space="preserve"> a </w:t>
      </w:r>
      <w:proofErr w:type="spellStart"/>
      <w:r>
        <w:t>rescue</w:t>
      </w:r>
      <w:proofErr w:type="spellEnd"/>
      <w:r>
        <w:t xml:space="preserve"> </w:t>
      </w:r>
      <w:proofErr w:type="spellStart"/>
      <w:r>
        <w:t>zone</w:t>
      </w:r>
      <w:proofErr w:type="spellEnd"/>
      <w:r>
        <w:t xml:space="preserve"> </w:t>
      </w:r>
      <w:proofErr w:type="spellStart"/>
      <w:r>
        <w:t>expressed</w:t>
      </w:r>
      <w:proofErr w:type="spellEnd"/>
      <w:r>
        <w:t xml:space="preserve"> a </w:t>
      </w:r>
      <w:proofErr w:type="spellStart"/>
      <w:r>
        <w:t>somewhat</w:t>
      </w:r>
      <w:proofErr w:type="spellEnd"/>
      <w:r>
        <w:t xml:space="preserve"> </w:t>
      </w:r>
      <w:proofErr w:type="spellStart"/>
      <w:r>
        <w:t>differing</w:t>
      </w:r>
      <w:proofErr w:type="spellEnd"/>
      <w:r>
        <w:t xml:space="preserve"> </w:t>
      </w:r>
      <w:proofErr w:type="spellStart"/>
      <w:r>
        <w:t>view</w:t>
      </w:r>
      <w:proofErr w:type="spellEnd"/>
      <w:r>
        <w:t xml:space="preserve">. Having </w:t>
      </w:r>
      <w:proofErr w:type="spellStart"/>
      <w:r>
        <w:t>witnessed</w:t>
      </w:r>
      <w:proofErr w:type="spellEnd"/>
      <w:r>
        <w:t xml:space="preserve"> </w:t>
      </w:r>
      <w:proofErr w:type="spellStart"/>
      <w:r>
        <w:t>several</w:t>
      </w:r>
      <w:proofErr w:type="spellEnd"/>
      <w:r>
        <w:t xml:space="preserve"> </w:t>
      </w:r>
      <w:proofErr w:type="spellStart"/>
      <w:r>
        <w:t>coordination</w:t>
      </w:r>
      <w:proofErr w:type="spellEnd"/>
      <w:r>
        <w:t xml:space="preserve"> </w:t>
      </w:r>
      <w:proofErr w:type="spellStart"/>
      <w:r>
        <w:t>challenges</w:t>
      </w:r>
      <w:proofErr w:type="spellEnd"/>
      <w:r>
        <w:t xml:space="preserve"> </w:t>
      </w:r>
      <w:proofErr w:type="spellStart"/>
      <w:r>
        <w:t>while</w:t>
      </w:r>
      <w:proofErr w:type="spellEnd"/>
      <w:r>
        <w:t xml:space="preserve"> </w:t>
      </w:r>
      <w:proofErr w:type="spellStart"/>
      <w:r>
        <w:t>sending</w:t>
      </w:r>
      <w:proofErr w:type="spellEnd"/>
      <w:r>
        <w:t xml:space="preserve"> </w:t>
      </w:r>
      <w:proofErr w:type="spellStart"/>
      <w:r>
        <w:t>troops</w:t>
      </w:r>
      <w:proofErr w:type="spellEnd"/>
      <w:r>
        <w:t xml:space="preserve"> </w:t>
      </w:r>
      <w:proofErr w:type="spellStart"/>
      <w:r>
        <w:t>abroad</w:t>
      </w:r>
      <w:proofErr w:type="spellEnd"/>
      <w:r>
        <w:t xml:space="preserve"> </w:t>
      </w:r>
      <w:proofErr w:type="spellStart"/>
      <w:r>
        <w:t>to</w:t>
      </w:r>
      <w:proofErr w:type="spellEnd"/>
      <w:r>
        <w:t xml:space="preserve"> </w:t>
      </w:r>
      <w:proofErr w:type="spellStart"/>
      <w:r>
        <w:t>assist</w:t>
      </w:r>
      <w:proofErr w:type="spellEnd"/>
      <w:r>
        <w:t xml:space="preserve"> </w:t>
      </w:r>
      <w:proofErr w:type="spellStart"/>
      <w:r>
        <w:t>rescue</w:t>
      </w:r>
      <w:proofErr w:type="spellEnd"/>
      <w:r>
        <w:t xml:space="preserve"> </w:t>
      </w:r>
      <w:proofErr w:type="spellStart"/>
      <w:r>
        <w:t>efforts</w:t>
      </w:r>
      <w:proofErr w:type="spellEnd"/>
      <w:r>
        <w:t xml:space="preserve"> in Turkey, in </w:t>
      </w:r>
      <w:proofErr w:type="spellStart"/>
      <w:r>
        <w:t>his</w:t>
      </w:r>
      <w:proofErr w:type="spellEnd"/>
      <w:r>
        <w:t xml:space="preserve"> </w:t>
      </w:r>
      <w:proofErr w:type="spellStart"/>
      <w:r>
        <w:t>perception</w:t>
      </w:r>
      <w:proofErr w:type="spellEnd"/>
      <w:r>
        <w:t xml:space="preserve">, </w:t>
      </w:r>
      <w:proofErr w:type="spellStart"/>
      <w:r>
        <w:t>the</w:t>
      </w:r>
      <w:proofErr w:type="spellEnd"/>
      <w:r>
        <w:t xml:space="preserve"> UCPM </w:t>
      </w:r>
      <w:proofErr w:type="spellStart"/>
      <w:r>
        <w:t>lacked</w:t>
      </w:r>
      <w:proofErr w:type="spellEnd"/>
      <w:r>
        <w:t xml:space="preserve"> a </w:t>
      </w:r>
      <w:proofErr w:type="spellStart"/>
      <w:r>
        <w:t>central</w:t>
      </w:r>
      <w:proofErr w:type="spellEnd"/>
      <w:r>
        <w:t xml:space="preserve"> </w:t>
      </w:r>
      <w:proofErr w:type="spellStart"/>
      <w:r>
        <w:t>coordinating</w:t>
      </w:r>
      <w:proofErr w:type="spellEnd"/>
      <w:r>
        <w:t xml:space="preserve"> </w:t>
      </w:r>
      <w:proofErr w:type="spellStart"/>
      <w:r>
        <w:t>body</w:t>
      </w:r>
      <w:proofErr w:type="spellEnd"/>
      <w:r>
        <w:t xml:space="preserve"> </w:t>
      </w:r>
      <w:proofErr w:type="spellStart"/>
      <w:r>
        <w:t>with</w:t>
      </w:r>
      <w:proofErr w:type="spellEnd"/>
      <w:r>
        <w:t xml:space="preserve"> </w:t>
      </w:r>
      <w:proofErr w:type="spellStart"/>
      <w:r>
        <w:t>the</w:t>
      </w:r>
      <w:proofErr w:type="spellEnd"/>
      <w:r>
        <w:t xml:space="preserve"> </w:t>
      </w:r>
      <w:proofErr w:type="spellStart"/>
      <w:r>
        <w:t>mandate</w:t>
      </w:r>
      <w:proofErr w:type="spellEnd"/>
      <w:r>
        <w:t xml:space="preserve"> </w:t>
      </w:r>
      <w:proofErr w:type="spellStart"/>
      <w:r>
        <w:t>to</w:t>
      </w:r>
      <w:proofErr w:type="spellEnd"/>
      <w:r>
        <w:t xml:space="preserve"> </w:t>
      </w:r>
      <w:proofErr w:type="spellStart"/>
      <w:r>
        <w:t>lead</w:t>
      </w:r>
      <w:proofErr w:type="spellEnd"/>
      <w:r>
        <w:t>/</w:t>
      </w:r>
      <w:proofErr w:type="spellStart"/>
      <w:r>
        <w:t>direct</w:t>
      </w:r>
      <w:proofErr w:type="spellEnd"/>
      <w:r>
        <w:t xml:space="preserve"> </w:t>
      </w:r>
      <w:proofErr w:type="spellStart"/>
      <w:r>
        <w:t>the</w:t>
      </w:r>
      <w:proofErr w:type="spellEnd"/>
      <w:r>
        <w:t xml:space="preserve"> </w:t>
      </w:r>
      <w:proofErr w:type="spellStart"/>
      <w:r>
        <w:t>entire</w:t>
      </w:r>
      <w:proofErr w:type="spellEnd"/>
      <w:r>
        <w:t xml:space="preserve"> </w:t>
      </w:r>
      <w:proofErr w:type="spellStart"/>
      <w:r>
        <w:t>operation</w:t>
      </w:r>
      <w:proofErr w:type="spellEnd"/>
      <w:r>
        <w:t xml:space="preserve">. He </w:t>
      </w:r>
      <w:proofErr w:type="spellStart"/>
      <w:r>
        <w:t>had</w:t>
      </w:r>
      <w:proofErr w:type="spellEnd"/>
      <w:r>
        <w:t xml:space="preserve"> </w:t>
      </w:r>
      <w:proofErr w:type="spellStart"/>
      <w:r>
        <w:t>experienced</w:t>
      </w:r>
      <w:proofErr w:type="spellEnd"/>
      <w:r>
        <w:t xml:space="preserve"> </w:t>
      </w:r>
      <w:proofErr w:type="spellStart"/>
      <w:r>
        <w:t>siloed</w:t>
      </w:r>
      <w:proofErr w:type="spellEnd"/>
      <w:r>
        <w:t xml:space="preserve"> </w:t>
      </w:r>
      <w:proofErr w:type="spellStart"/>
      <w:r>
        <w:t>actions</w:t>
      </w:r>
      <w:proofErr w:type="spellEnd"/>
      <w:r>
        <w:t xml:space="preserve"> and </w:t>
      </w:r>
      <w:proofErr w:type="spellStart"/>
      <w:r>
        <w:t>dispatch</w:t>
      </w:r>
      <w:proofErr w:type="spellEnd"/>
      <w:r>
        <w:t xml:space="preserve"> </w:t>
      </w:r>
      <w:proofErr w:type="spellStart"/>
      <w:r>
        <w:t>of</w:t>
      </w:r>
      <w:proofErr w:type="spellEnd"/>
      <w:r>
        <w:t xml:space="preserve"> support </w:t>
      </w:r>
      <w:proofErr w:type="spellStart"/>
      <w:r>
        <w:t>from</w:t>
      </w:r>
      <w:proofErr w:type="spellEnd"/>
      <w:r>
        <w:t xml:space="preserve"> individual </w:t>
      </w:r>
      <w:proofErr w:type="spellStart"/>
      <w:r>
        <w:t>member</w:t>
      </w:r>
      <w:proofErr w:type="spellEnd"/>
      <w:r>
        <w:t xml:space="preserve"> </w:t>
      </w:r>
      <w:proofErr w:type="spellStart"/>
      <w:r>
        <w:t>states</w:t>
      </w:r>
      <w:proofErr w:type="spellEnd"/>
      <w:r>
        <w:t xml:space="preserve">, </w:t>
      </w:r>
      <w:proofErr w:type="spellStart"/>
      <w:r>
        <w:t>leading</w:t>
      </w:r>
      <w:proofErr w:type="spellEnd"/>
      <w:r>
        <w:t xml:space="preserve"> </w:t>
      </w:r>
      <w:proofErr w:type="spellStart"/>
      <w:r>
        <w:t>to</w:t>
      </w:r>
      <w:proofErr w:type="spellEnd"/>
      <w:r>
        <w:t xml:space="preserve"> </w:t>
      </w:r>
      <w:proofErr w:type="spellStart"/>
      <w:r>
        <w:t>chaos</w:t>
      </w:r>
      <w:proofErr w:type="spellEnd"/>
      <w:r>
        <w:t xml:space="preserve"> at </w:t>
      </w:r>
      <w:proofErr w:type="spellStart"/>
      <w:r>
        <w:t>the</w:t>
      </w:r>
      <w:proofErr w:type="spellEnd"/>
      <w:r>
        <w:t xml:space="preserve"> EU </w:t>
      </w:r>
      <w:proofErr w:type="spellStart"/>
      <w:r>
        <w:t>level</w:t>
      </w:r>
      <w:proofErr w:type="spellEnd"/>
      <w:r>
        <w:t xml:space="preserve">. In </w:t>
      </w:r>
      <w:proofErr w:type="spellStart"/>
      <w:r>
        <w:t>his</w:t>
      </w:r>
      <w:proofErr w:type="spellEnd"/>
      <w:r>
        <w:t xml:space="preserve"> </w:t>
      </w:r>
      <w:proofErr w:type="spellStart"/>
      <w:r>
        <w:t>view</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UCPM's</w:t>
      </w:r>
      <w:proofErr w:type="spellEnd"/>
      <w:r>
        <w:t xml:space="preserve"> </w:t>
      </w:r>
      <w:proofErr w:type="spellStart"/>
      <w:r>
        <w:t>effectiveness</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clarity</w:t>
      </w:r>
      <w:proofErr w:type="spellEnd"/>
      <w:r>
        <w:t xml:space="preserve"> on </w:t>
      </w:r>
      <w:proofErr w:type="spellStart"/>
      <w:r>
        <w:t>who</w:t>
      </w:r>
      <w:proofErr w:type="spellEnd"/>
      <w:r>
        <w:t xml:space="preserve"> </w:t>
      </w:r>
      <w:proofErr w:type="spellStart"/>
      <w:r>
        <w:t>is</w:t>
      </w:r>
      <w:proofErr w:type="spellEnd"/>
      <w:r>
        <w:t xml:space="preserve"> in </w:t>
      </w:r>
      <w:proofErr w:type="spellStart"/>
      <w:r>
        <w:t>command</w:t>
      </w:r>
      <w:proofErr w:type="spellEnd"/>
      <w:r>
        <w:t xml:space="preserve"> and </w:t>
      </w:r>
      <w:proofErr w:type="spellStart"/>
      <w:r>
        <w:t>responsible</w:t>
      </w:r>
      <w:proofErr w:type="spellEnd"/>
      <w:r>
        <w:t xml:space="preserve"> </w:t>
      </w:r>
      <w:proofErr w:type="spellStart"/>
      <w:r>
        <w:t>for</w:t>
      </w:r>
      <w:proofErr w:type="spellEnd"/>
      <w:r>
        <w:t xml:space="preserve"> </w:t>
      </w:r>
      <w:proofErr w:type="spellStart"/>
      <w:r>
        <w:t>dispatching</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disaster</w:t>
      </w:r>
      <w:proofErr w:type="spellEnd"/>
      <w:r>
        <w:t xml:space="preserve">. </w:t>
      </w:r>
    </w:p>
    <w:p w:rsidR="000123EB" w:rsidP="000123EB" w:rsidRDefault="000123EB" w14:paraId="2B8194AC" w14:textId="77777777">
      <w:pPr>
        <w:rPr>
          <w:lang w:val="en-GB"/>
        </w:rPr>
      </w:pPr>
    </w:p>
    <w:p w:rsidR="000123EB" w:rsidP="000123EB" w:rsidRDefault="000123EB" w14:paraId="25316573" w14:textId="77777777">
      <w:r>
        <w:t xml:space="preserve">The </w:t>
      </w:r>
      <w:proofErr w:type="spellStart"/>
      <w:r>
        <w:t>participant</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current</w:t>
      </w:r>
      <w:proofErr w:type="spellEnd"/>
      <w:r>
        <w:t xml:space="preserve"> lack </w:t>
      </w:r>
      <w:proofErr w:type="spellStart"/>
      <w:r>
        <w:t>of</w:t>
      </w:r>
      <w:proofErr w:type="spellEnd"/>
      <w:r>
        <w:t xml:space="preserve"> a </w:t>
      </w:r>
      <w:proofErr w:type="spellStart"/>
      <w:r>
        <w:t>command</w:t>
      </w:r>
      <w:proofErr w:type="spellEnd"/>
      <w:r>
        <w:t xml:space="preserve"> </w:t>
      </w:r>
      <w:proofErr w:type="spellStart"/>
      <w:r>
        <w:t>chain</w:t>
      </w:r>
      <w:proofErr w:type="spellEnd"/>
      <w:r>
        <w:t xml:space="preserve"> and </w:t>
      </w:r>
      <w:proofErr w:type="spellStart"/>
      <w:r>
        <w:t>leadership</w:t>
      </w:r>
      <w:proofErr w:type="spellEnd"/>
      <w:r>
        <w:t xml:space="preserve"> on </w:t>
      </w:r>
      <w:proofErr w:type="spellStart"/>
      <w:r>
        <w:t>the</w:t>
      </w:r>
      <w:proofErr w:type="spellEnd"/>
      <w:r>
        <w:t xml:space="preserve"> </w:t>
      </w:r>
      <w:proofErr w:type="spellStart"/>
      <w:r>
        <w:t>ground</w:t>
      </w:r>
      <w:proofErr w:type="spellEnd"/>
      <w:r>
        <w:t xml:space="preserve"> </w:t>
      </w:r>
      <w:proofErr w:type="spellStart"/>
      <w:r>
        <w:t>delayed</w:t>
      </w:r>
      <w:proofErr w:type="spellEnd"/>
      <w:r>
        <w:t xml:space="preserve"> </w:t>
      </w:r>
      <w:proofErr w:type="spellStart"/>
      <w:r>
        <w:t>the</w:t>
      </w:r>
      <w:proofErr w:type="spellEnd"/>
      <w:r>
        <w:t xml:space="preserve"> </w:t>
      </w:r>
      <w:proofErr w:type="spellStart"/>
      <w:r>
        <w:t>speed</w:t>
      </w:r>
      <w:proofErr w:type="spellEnd"/>
      <w:r>
        <w:t xml:space="preserve"> </w:t>
      </w:r>
      <w:proofErr w:type="spellStart"/>
      <w:r>
        <w:t>of</w:t>
      </w:r>
      <w:proofErr w:type="spellEnd"/>
      <w:r>
        <w:t xml:space="preserve"> </w:t>
      </w:r>
      <w:proofErr w:type="spellStart"/>
      <w:r>
        <w:t>capacity</w:t>
      </w:r>
      <w:proofErr w:type="spellEnd"/>
      <w:r>
        <w:t xml:space="preserve"> </w:t>
      </w:r>
      <w:proofErr w:type="spellStart"/>
      <w:r>
        <w:t>deployment</w:t>
      </w:r>
      <w:proofErr w:type="spellEnd"/>
      <w:r>
        <w:t xml:space="preserve"> in </w:t>
      </w:r>
      <w:proofErr w:type="spellStart"/>
      <w:r>
        <w:t>the</w:t>
      </w:r>
      <w:proofErr w:type="spellEnd"/>
      <w:r>
        <w:t xml:space="preserve"> UCPM and </w:t>
      </w:r>
      <w:proofErr w:type="spellStart"/>
      <w:r>
        <w:t>prevented</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from</w:t>
      </w:r>
      <w:proofErr w:type="spellEnd"/>
      <w:r>
        <w:t xml:space="preserve"> </w:t>
      </w:r>
      <w:proofErr w:type="spellStart"/>
      <w:r>
        <w:t>effectively</w:t>
      </w:r>
      <w:proofErr w:type="spellEnd"/>
      <w:r>
        <w:t xml:space="preserve"> </w:t>
      </w:r>
      <w:proofErr w:type="spellStart"/>
      <w:r>
        <w:t>responding</w:t>
      </w:r>
      <w:proofErr w:type="spellEnd"/>
      <w:r>
        <w:t xml:space="preserve"> </w:t>
      </w:r>
      <w:proofErr w:type="spellStart"/>
      <w:r>
        <w:t>to</w:t>
      </w:r>
      <w:proofErr w:type="spellEnd"/>
      <w:r>
        <w:t xml:space="preserve"> </w:t>
      </w:r>
      <w:proofErr w:type="spellStart"/>
      <w:r>
        <w:t>needs</w:t>
      </w:r>
      <w:proofErr w:type="spellEnd"/>
      <w:r>
        <w:t xml:space="preserve"> </w:t>
      </w:r>
      <w:proofErr w:type="spellStart"/>
      <w:r>
        <w:t>as</w:t>
      </w:r>
      <w:proofErr w:type="spellEnd"/>
      <w:r>
        <w:t xml:space="preserve"> </w:t>
      </w:r>
      <w:proofErr w:type="spellStart"/>
      <w:r>
        <w:t>they</w:t>
      </w:r>
      <w:proofErr w:type="spellEnd"/>
      <w:r>
        <w:t xml:space="preserve"> </w:t>
      </w:r>
      <w:proofErr w:type="spellStart"/>
      <w:r>
        <w:t>arise</w:t>
      </w:r>
      <w:proofErr w:type="spellEnd"/>
      <w:r>
        <w:t xml:space="preserve"> on </w:t>
      </w:r>
      <w:proofErr w:type="spellStart"/>
      <w:r>
        <w:t>the</w:t>
      </w:r>
      <w:proofErr w:type="spellEnd"/>
      <w:r>
        <w:t xml:space="preserve"> </w:t>
      </w:r>
      <w:proofErr w:type="spellStart"/>
      <w:r>
        <w:t>ground</w:t>
      </w:r>
      <w:proofErr w:type="spellEnd"/>
      <w:r>
        <w:t xml:space="preserve">. </w:t>
      </w:r>
      <w:proofErr w:type="spellStart"/>
      <w:r>
        <w:t>Since</w:t>
      </w:r>
      <w:proofErr w:type="spellEnd"/>
      <w:r>
        <w:t xml:space="preserve"> </w:t>
      </w:r>
      <w:proofErr w:type="spellStart"/>
      <w:r>
        <w:t>the</w:t>
      </w:r>
      <w:proofErr w:type="spellEnd"/>
      <w:r>
        <w:t xml:space="preserve"> </w:t>
      </w:r>
      <w:proofErr w:type="spellStart"/>
      <w:r>
        <w:t>first</w:t>
      </w:r>
      <w:proofErr w:type="spellEnd"/>
      <w:r>
        <w:t xml:space="preserve"> 24-72h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w:t>
      </w:r>
      <w:proofErr w:type="spellStart"/>
      <w:r>
        <w:t>crucial</w:t>
      </w:r>
      <w:proofErr w:type="spellEnd"/>
      <w:r>
        <w:t xml:space="preserve"> in </w:t>
      </w:r>
      <w:proofErr w:type="spellStart"/>
      <w:r>
        <w:t>emergencies</w:t>
      </w:r>
      <w:proofErr w:type="spellEnd"/>
      <w:r>
        <w:t xml:space="preserve">, </w:t>
      </w:r>
      <w:proofErr w:type="spellStart"/>
      <w:r>
        <w:t>it</w:t>
      </w:r>
      <w:proofErr w:type="spellEnd"/>
      <w:r>
        <w:t xml:space="preserve"> was fatal and </w:t>
      </w:r>
      <w:proofErr w:type="spellStart"/>
      <w:r>
        <w:t>unacceptable</w:t>
      </w:r>
      <w:proofErr w:type="spellEnd"/>
      <w:r>
        <w:t xml:space="preserve"> </w:t>
      </w:r>
      <w:proofErr w:type="spellStart"/>
      <w:r>
        <w:t>if</w:t>
      </w:r>
      <w:proofErr w:type="spellEnd"/>
      <w:r>
        <w:t xml:space="preserve"> a </w:t>
      </w:r>
      <w:proofErr w:type="spellStart"/>
      <w:r>
        <w:t>system</w:t>
      </w:r>
      <w:proofErr w:type="spellEnd"/>
      <w:r>
        <w:t xml:space="preserve"> </w:t>
      </w:r>
      <w:proofErr w:type="spellStart"/>
      <w:r>
        <w:t>takes</w:t>
      </w:r>
      <w:proofErr w:type="spellEnd"/>
      <w:r>
        <w:t xml:space="preserve"> </w:t>
      </w:r>
      <w:proofErr w:type="spellStart"/>
      <w:r>
        <w:t>several</w:t>
      </w:r>
      <w:proofErr w:type="spellEnd"/>
      <w:r>
        <w:t xml:space="preserve"> </w:t>
      </w:r>
      <w:proofErr w:type="spellStart"/>
      <w:r>
        <w:t>days</w:t>
      </w:r>
      <w:proofErr w:type="spellEnd"/>
      <w:r>
        <w:t>/</w:t>
      </w:r>
      <w:proofErr w:type="spellStart"/>
      <w:r>
        <w:t>weeks</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its</w:t>
      </w:r>
      <w:proofErr w:type="spellEnd"/>
      <w:r>
        <w:t xml:space="preserve"> </w:t>
      </w:r>
      <w:proofErr w:type="spellStart"/>
      <w:r>
        <w:t>chain</w:t>
      </w:r>
      <w:proofErr w:type="spellEnd"/>
      <w:r>
        <w:t xml:space="preserve"> </w:t>
      </w:r>
      <w:proofErr w:type="spellStart"/>
      <w:r>
        <w:t>of</w:t>
      </w:r>
      <w:proofErr w:type="spellEnd"/>
      <w:r>
        <w:t xml:space="preserve"> </w:t>
      </w:r>
      <w:proofErr w:type="spellStart"/>
      <w:r>
        <w:t>command</w:t>
      </w:r>
      <w:proofErr w:type="spellEnd"/>
      <w:r>
        <w:t xml:space="preserve">. </w:t>
      </w:r>
      <w:proofErr w:type="spellStart"/>
      <w:r>
        <w:t>Therefore</w:t>
      </w:r>
      <w:proofErr w:type="spellEnd"/>
      <w:r>
        <w:t xml:space="preserve">, he </w:t>
      </w:r>
      <w:proofErr w:type="spellStart"/>
      <w:r>
        <w:t>believed</w:t>
      </w:r>
      <w:proofErr w:type="spellEnd"/>
      <w:r>
        <w:t xml:space="preserve"> </w:t>
      </w:r>
      <w:proofErr w:type="spellStart"/>
      <w:r>
        <w:t>that</w:t>
      </w:r>
      <w:proofErr w:type="spellEnd"/>
      <w:r>
        <w:t xml:space="preserve"> a </w:t>
      </w:r>
      <w:proofErr w:type="spellStart"/>
      <w:r>
        <w:t>single</w:t>
      </w:r>
      <w:proofErr w:type="spellEnd"/>
      <w:r>
        <w:t xml:space="preserve"> </w:t>
      </w:r>
      <w:proofErr w:type="spellStart"/>
      <w:r>
        <w:t>command</w:t>
      </w:r>
      <w:proofErr w:type="spellEnd"/>
      <w:r>
        <w:t xml:space="preserve"> </w:t>
      </w:r>
      <w:proofErr w:type="spellStart"/>
      <w:r>
        <w:t>body</w:t>
      </w:r>
      <w:proofErr w:type="spellEnd"/>
      <w:r>
        <w:t xml:space="preserve"> </w:t>
      </w:r>
      <w:proofErr w:type="spellStart"/>
      <w:r>
        <w:t>would</w:t>
      </w:r>
      <w:proofErr w:type="spellEnd"/>
      <w:r>
        <w:t xml:space="preserve"> </w:t>
      </w:r>
      <w:proofErr w:type="spellStart"/>
      <w:r>
        <w:t>be</w:t>
      </w:r>
      <w:proofErr w:type="spellEnd"/>
      <w:r>
        <w:t xml:space="preserve"> </w:t>
      </w:r>
      <w:proofErr w:type="spellStart"/>
      <w:r>
        <w:t>paramount</w:t>
      </w:r>
      <w:proofErr w:type="spellEnd"/>
      <w:r>
        <w:t xml:space="preserve"> </w:t>
      </w:r>
      <w:proofErr w:type="spellStart"/>
      <w:r>
        <w:t>to</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success</w:t>
      </w:r>
      <w:proofErr w:type="spellEnd"/>
      <w:r>
        <w:t xml:space="preserve"> </w:t>
      </w:r>
      <w:proofErr w:type="spellStart"/>
      <w:r>
        <w:t>of</w:t>
      </w:r>
      <w:proofErr w:type="spellEnd"/>
      <w:r>
        <w:t xml:space="preserve"> </w:t>
      </w:r>
      <w:proofErr w:type="spellStart"/>
      <w:r>
        <w:t>the</w:t>
      </w:r>
      <w:proofErr w:type="spellEnd"/>
      <w:r>
        <w:t xml:space="preserve"> UCPM and </w:t>
      </w:r>
      <w:proofErr w:type="spellStart"/>
      <w:r>
        <w:t>proposed</w:t>
      </w:r>
      <w:proofErr w:type="spellEnd"/>
      <w:r>
        <w:t xml:space="preserve"> a </w:t>
      </w:r>
      <w:proofErr w:type="spellStart"/>
      <w:r>
        <w:t>system</w:t>
      </w:r>
      <w:proofErr w:type="spellEnd"/>
      <w:r>
        <w:t xml:space="preserve"> in </w:t>
      </w:r>
      <w:proofErr w:type="spellStart"/>
      <w:r>
        <w:t>which</w:t>
      </w:r>
      <w:proofErr w:type="spellEnd"/>
      <w:r>
        <w:t xml:space="preserve"> </w:t>
      </w:r>
      <w:proofErr w:type="spellStart"/>
      <w:r>
        <w:t>the</w:t>
      </w:r>
      <w:proofErr w:type="spellEnd"/>
      <w:r>
        <w:t xml:space="preserve"> UCPM </w:t>
      </w:r>
      <w:proofErr w:type="spellStart"/>
      <w:r>
        <w:t>command</w:t>
      </w:r>
      <w:proofErr w:type="spellEnd"/>
      <w:r>
        <w:t xml:space="preserve"> </w:t>
      </w:r>
      <w:proofErr w:type="spellStart"/>
      <w:r>
        <w:t>rotates</w:t>
      </w:r>
      <w:proofErr w:type="spellEnd"/>
      <w:r>
        <w:t xml:space="preserve"> </w:t>
      </w:r>
      <w:proofErr w:type="spellStart"/>
      <w:r>
        <w:t>between</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for</w:t>
      </w:r>
      <w:proofErr w:type="spellEnd"/>
      <w:r>
        <w:t xml:space="preserve"> </w:t>
      </w:r>
      <w:proofErr w:type="spellStart"/>
      <w:r>
        <w:t>instance</w:t>
      </w:r>
      <w:proofErr w:type="spellEnd"/>
      <w:r>
        <w:t xml:space="preserve">, </w:t>
      </w:r>
      <w:proofErr w:type="spellStart"/>
      <w:r>
        <w:t>giving</w:t>
      </w:r>
      <w:proofErr w:type="spellEnd"/>
      <w:r>
        <w:t xml:space="preserve"> </w:t>
      </w:r>
      <w:proofErr w:type="spellStart"/>
      <w:r>
        <w:t>the</w:t>
      </w:r>
      <w:proofErr w:type="spellEnd"/>
      <w:r>
        <w:t xml:space="preserve"> </w:t>
      </w:r>
      <w:proofErr w:type="spellStart"/>
      <w:r>
        <w:t>command</w:t>
      </w:r>
      <w:proofErr w:type="spellEnd"/>
      <w:r>
        <w:t xml:space="preserve"> </w:t>
      </w:r>
      <w:proofErr w:type="spellStart"/>
      <w:r>
        <w:t>to</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w:t>
      </w:r>
      <w:proofErr w:type="spellEnd"/>
      <w:r>
        <w:t xml:space="preserve"> </w:t>
      </w:r>
      <w:proofErr w:type="spellStart"/>
      <w:r>
        <w:t>holding</w:t>
      </w:r>
      <w:proofErr w:type="spellEnd"/>
      <w:r>
        <w:t xml:space="preserve"> </w:t>
      </w:r>
      <w:proofErr w:type="spellStart"/>
      <w:r>
        <w:t>the</w:t>
      </w:r>
      <w:proofErr w:type="spellEnd"/>
      <w:r>
        <w:t xml:space="preserve"> </w:t>
      </w:r>
      <w:proofErr w:type="spellStart"/>
      <w:r>
        <w:t>presidency</w:t>
      </w:r>
      <w:proofErr w:type="spellEnd"/>
      <w:r>
        <w:t xml:space="preserve"> in </w:t>
      </w:r>
      <w:proofErr w:type="spellStart"/>
      <w:r>
        <w:t>the</w:t>
      </w:r>
      <w:proofErr w:type="spellEnd"/>
      <w:r>
        <w:t xml:space="preserve"> Council).</w:t>
      </w:r>
    </w:p>
    <w:p w:rsidR="000123EB" w:rsidP="000123EB" w:rsidRDefault="000123EB" w14:paraId="730DB3E2" w14:textId="77777777">
      <w:pPr>
        <w:rPr>
          <w:lang w:val="en-GB"/>
        </w:rPr>
      </w:pPr>
    </w:p>
    <w:p w:rsidR="000123EB" w:rsidP="000123EB" w:rsidRDefault="000123EB" w14:paraId="6FBACD66" w14:textId="4CDFB4ED">
      <w:proofErr w:type="spellStart"/>
      <w:r>
        <w:t>Furthermore</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authorities</w:t>
      </w:r>
      <w:proofErr w:type="spellEnd"/>
      <w:r>
        <w:t xml:space="preserve"> </w:t>
      </w:r>
      <w:proofErr w:type="spellStart"/>
      <w:r>
        <w:t>noted</w:t>
      </w:r>
      <w:proofErr w:type="spellEnd"/>
      <w:r>
        <w:t xml:space="preserve"> </w:t>
      </w:r>
      <w:proofErr w:type="spellStart"/>
      <w:r>
        <w:t>that</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ensure</w:t>
      </w:r>
      <w:proofErr w:type="spellEnd"/>
      <w:r>
        <w:t xml:space="preserve"> </w:t>
      </w:r>
      <w:proofErr w:type="spellStart"/>
      <w:r>
        <w:t>effective</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other</w:t>
      </w:r>
      <w:proofErr w:type="spellEnd"/>
      <w:r>
        <w:t xml:space="preserve"> EU countries </w:t>
      </w:r>
      <w:proofErr w:type="spellStart"/>
      <w:r>
        <w:t>during</w:t>
      </w:r>
      <w:proofErr w:type="spellEnd"/>
      <w:r>
        <w:t xml:space="preserve"> UCPM </w:t>
      </w:r>
      <w:proofErr w:type="spellStart"/>
      <w:r>
        <w:t>interventions</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helpful</w:t>
      </w:r>
      <w:proofErr w:type="spellEnd"/>
      <w:r>
        <w:t xml:space="preserve"> </w:t>
      </w:r>
      <w:proofErr w:type="spellStart"/>
      <w:r>
        <w:t>if</w:t>
      </w:r>
      <w:proofErr w:type="spellEnd"/>
      <w:r>
        <w:t xml:space="preserve"> </w:t>
      </w:r>
      <w:proofErr w:type="spellStart"/>
      <w:r>
        <w:t>two</w:t>
      </w:r>
      <w:proofErr w:type="spellEnd"/>
      <w:r>
        <w:t xml:space="preserve"> </w:t>
      </w:r>
      <w:proofErr w:type="spellStart"/>
      <w:r>
        <w:t>expectations</w:t>
      </w:r>
      <w:proofErr w:type="spellEnd"/>
      <w:r>
        <w:t xml:space="preserve"> </w:t>
      </w:r>
      <w:proofErr w:type="spellStart"/>
      <w:r>
        <w:t>could</w:t>
      </w:r>
      <w:proofErr w:type="spellEnd"/>
      <w:r>
        <w:t xml:space="preserve"> </w:t>
      </w:r>
      <w:proofErr w:type="spellStart"/>
      <w:r>
        <w:t>be</w:t>
      </w:r>
      <w:proofErr w:type="spellEnd"/>
      <w:r>
        <w:t xml:space="preserve"> </w:t>
      </w:r>
      <w:proofErr w:type="spellStart"/>
      <w:r>
        <w:t>relied</w:t>
      </w:r>
      <w:proofErr w:type="spellEnd"/>
      <w:r>
        <w:t xml:space="preserve"> on: (1) </w:t>
      </w:r>
      <w:proofErr w:type="spellStart"/>
      <w:r>
        <w:t>help-requesting</w:t>
      </w:r>
      <w:proofErr w:type="spellEnd"/>
      <w:r>
        <w:t xml:space="preserve"> countries </w:t>
      </w:r>
      <w:proofErr w:type="spellStart"/>
      <w:r>
        <w:t>can</w:t>
      </w:r>
      <w:proofErr w:type="spellEnd"/>
      <w:r>
        <w:t xml:space="preserve"> manage </w:t>
      </w:r>
      <w:proofErr w:type="spellStart"/>
      <w:r>
        <w:t>the</w:t>
      </w:r>
      <w:proofErr w:type="spellEnd"/>
      <w:r>
        <w:t xml:space="preserve"> </w:t>
      </w:r>
      <w:proofErr w:type="spellStart"/>
      <w:r>
        <w:t>incoming</w:t>
      </w:r>
      <w:proofErr w:type="spellEnd"/>
      <w:r>
        <w:t xml:space="preserve"> support </w:t>
      </w:r>
      <w:proofErr w:type="spellStart"/>
      <w:r>
        <w:t>themselves</w:t>
      </w:r>
      <w:proofErr w:type="spellEnd"/>
      <w:r>
        <w:t xml:space="preserve">, (2) countries </w:t>
      </w:r>
      <w:proofErr w:type="spellStart"/>
      <w:r>
        <w:t>either</w:t>
      </w:r>
      <w:proofErr w:type="spellEnd"/>
      <w:r>
        <w:t xml:space="preserve"> </w:t>
      </w:r>
      <w:proofErr w:type="spellStart"/>
      <w:r>
        <w:t>meet</w:t>
      </w:r>
      <w:proofErr w:type="spellEnd"/>
      <w:r>
        <w:t xml:space="preserve"> a </w:t>
      </w:r>
      <w:proofErr w:type="spellStart"/>
      <w:r>
        <w:t>capacity</w:t>
      </w:r>
      <w:proofErr w:type="spellEnd"/>
      <w:r>
        <w:t xml:space="preserve"> </w:t>
      </w:r>
      <w:proofErr w:type="spellStart"/>
      <w:r>
        <w:t>standard</w:t>
      </w:r>
      <w:proofErr w:type="spellEnd"/>
      <w:r>
        <w:t xml:space="preserve"> </w:t>
      </w:r>
      <w:proofErr w:type="spellStart"/>
      <w:r>
        <w:t>or</w:t>
      </w:r>
      <w:proofErr w:type="spellEnd"/>
      <w:r>
        <w:t xml:space="preserve"> </w:t>
      </w:r>
      <w:proofErr w:type="spellStart"/>
      <w:r>
        <w:t>their</w:t>
      </w:r>
      <w:proofErr w:type="spellEnd"/>
      <w:r>
        <w:t xml:space="preserve"> </w:t>
      </w:r>
      <w:proofErr w:type="spellStart"/>
      <w:r>
        <w:t>capacity</w:t>
      </w:r>
      <w:proofErr w:type="spellEnd"/>
      <w:r>
        <w:t xml:space="preserve"> </w:t>
      </w:r>
      <w:proofErr w:type="spellStart"/>
      <w:r>
        <w:t>status</w:t>
      </w:r>
      <w:proofErr w:type="spellEnd"/>
      <w:r>
        <w:t xml:space="preserve"> </w:t>
      </w:r>
      <w:proofErr w:type="spellStart"/>
      <w:r>
        <w:t>is</w:t>
      </w:r>
      <w:proofErr w:type="spellEnd"/>
      <w:r>
        <w:t xml:space="preserve"> </w:t>
      </w:r>
      <w:proofErr w:type="spellStart"/>
      <w:r>
        <w:t>known</w:t>
      </w:r>
      <w:proofErr w:type="spellEnd"/>
      <w:r>
        <w:t xml:space="preserve"> </w:t>
      </w:r>
      <w:proofErr w:type="spellStart"/>
      <w:r>
        <w:t>to</w:t>
      </w:r>
      <w:proofErr w:type="spellEnd"/>
      <w:r>
        <w:t xml:space="preserve"> </w:t>
      </w:r>
      <w:proofErr w:type="spellStart"/>
      <w:r>
        <w:t>the</w:t>
      </w:r>
      <w:proofErr w:type="spellEnd"/>
      <w:r>
        <w:t xml:space="preserve"> </w:t>
      </w:r>
      <w:proofErr w:type="spellStart"/>
      <w:r>
        <w:t>help-giving</w:t>
      </w:r>
      <w:proofErr w:type="spellEnd"/>
      <w:r>
        <w:t xml:space="preserve"> </w:t>
      </w:r>
      <w:proofErr w:type="spellStart"/>
      <w:r>
        <w:t>members</w:t>
      </w:r>
      <w:proofErr w:type="spellEnd"/>
      <w:r>
        <w:t xml:space="preserve">. </w:t>
      </w:r>
      <w:proofErr w:type="spellStart"/>
      <w:r>
        <w:t>Participants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relatively</w:t>
      </w:r>
      <w:proofErr w:type="spellEnd"/>
      <w:r>
        <w:t xml:space="preserve"> </w:t>
      </w:r>
      <w:proofErr w:type="spellStart"/>
      <w:r>
        <w:t>similar</w:t>
      </w:r>
      <w:proofErr w:type="spellEnd"/>
      <w:r>
        <w:t xml:space="preserve"> national </w:t>
      </w:r>
      <w:proofErr w:type="spellStart"/>
      <w:r>
        <w:t>capacity</w:t>
      </w:r>
      <w:proofErr w:type="spellEnd"/>
      <w:r>
        <w:t xml:space="preserve"> </w:t>
      </w:r>
      <w:proofErr w:type="spellStart"/>
      <w:r>
        <w:t>standards</w:t>
      </w:r>
      <w:proofErr w:type="spellEnd"/>
      <w:r>
        <w:t xml:space="preserve"> </w:t>
      </w:r>
      <w:proofErr w:type="spellStart"/>
      <w:r>
        <w:t>are</w:t>
      </w:r>
      <w:proofErr w:type="spellEnd"/>
      <w:r>
        <w:t xml:space="preserve"> </w:t>
      </w:r>
      <w:r>
        <w:lastRenderedPageBreak/>
        <w:t xml:space="preserve">instrumental in </w:t>
      </w:r>
      <w:proofErr w:type="spellStart"/>
      <w:r>
        <w:t>ensuring</w:t>
      </w:r>
      <w:proofErr w:type="spellEnd"/>
      <w:r>
        <w:t xml:space="preserve"> </w:t>
      </w:r>
      <w:proofErr w:type="spellStart"/>
      <w:r>
        <w:t>interoperability</w:t>
      </w:r>
      <w:proofErr w:type="spellEnd"/>
      <w:r>
        <w:t xml:space="preserve"> </w:t>
      </w:r>
      <w:proofErr w:type="spellStart"/>
      <w:r>
        <w:t>between</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They</w:t>
      </w:r>
      <w:proofErr w:type="spellEnd"/>
      <w:r>
        <w:t xml:space="preserve"> </w:t>
      </w:r>
      <w:proofErr w:type="spellStart"/>
      <w:r>
        <w:t>encouraged</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w:t>
      </w:r>
      <w:proofErr w:type="spellStart"/>
      <w:r>
        <w:t>comparable</w:t>
      </w:r>
      <w:proofErr w:type="spellEnd"/>
      <w:r>
        <w:t xml:space="preserve"> </w:t>
      </w:r>
      <w:proofErr w:type="spellStart"/>
      <w:r>
        <w:t>standards</w:t>
      </w:r>
      <w:proofErr w:type="spellEnd"/>
      <w:r>
        <w:t xml:space="preserve"> </w:t>
      </w:r>
      <w:proofErr w:type="spellStart"/>
      <w:r>
        <w:t>through</w:t>
      </w:r>
      <w:proofErr w:type="spellEnd"/>
      <w:r>
        <w:t xml:space="preserve"> </w:t>
      </w:r>
      <w:proofErr w:type="spellStart"/>
      <w:r>
        <w:t>measures</w:t>
      </w:r>
      <w:proofErr w:type="spellEnd"/>
      <w:r>
        <w:t xml:space="preserve"> such </w:t>
      </w:r>
      <w:proofErr w:type="spellStart"/>
      <w:r>
        <w:t>as</w:t>
      </w:r>
      <w:proofErr w:type="spellEnd"/>
      <w:r>
        <w:t xml:space="preserve"> </w:t>
      </w:r>
      <w:proofErr w:type="spellStart"/>
      <w:r>
        <w:t>training</w:t>
      </w:r>
      <w:proofErr w:type="spellEnd"/>
      <w:r>
        <w:t xml:space="preserve"> </w:t>
      </w:r>
      <w:proofErr w:type="spellStart"/>
      <w:r>
        <w:t>standards</w:t>
      </w:r>
      <w:proofErr w:type="spellEnd"/>
      <w:r>
        <w:t xml:space="preserve">, </w:t>
      </w:r>
      <w:proofErr w:type="spellStart"/>
      <w:r>
        <w:t>licences</w:t>
      </w:r>
      <w:proofErr w:type="spellEnd"/>
      <w:r>
        <w:t xml:space="preserve">, and </w:t>
      </w:r>
      <w:proofErr w:type="spellStart"/>
      <w:r>
        <w:t>certification</w:t>
      </w:r>
      <w:proofErr w:type="spellEnd"/>
      <w:r>
        <w:t xml:space="preserve"> </w:t>
      </w:r>
      <w:proofErr w:type="spellStart"/>
      <w:r>
        <w:t>of</w:t>
      </w:r>
      <w:proofErr w:type="spellEnd"/>
      <w:r>
        <w:t xml:space="preserve"> </w:t>
      </w:r>
      <w:proofErr w:type="spellStart"/>
      <w:r>
        <w:t>capacities</w:t>
      </w:r>
      <w:proofErr w:type="spellEnd"/>
      <w:r>
        <w:t>.</w:t>
      </w:r>
    </w:p>
    <w:p w:rsidR="00D21555" w:rsidP="000123EB" w:rsidRDefault="00D21555" w14:paraId="3D2CC41C" w14:textId="77777777">
      <w:pPr>
        <w:rPr>
          <w:lang w:val="en-GB"/>
        </w:rPr>
      </w:pPr>
    </w:p>
    <w:p w:rsidRPr="00D20DA7" w:rsidR="000123EB" w:rsidP="000123EB" w:rsidRDefault="000123EB" w14:paraId="6C66BC43" w14:textId="77777777">
      <w:proofErr w:type="spellStart"/>
      <w:r>
        <w:t>Results</w:t>
      </w:r>
      <w:proofErr w:type="spellEnd"/>
      <w:r>
        <w:t xml:space="preserve"> </w:t>
      </w:r>
      <w:proofErr w:type="spellStart"/>
      <w:r>
        <w:t>were</w:t>
      </w:r>
      <w:proofErr w:type="spellEnd"/>
      <w:r>
        <w:t xml:space="preserve"> </w:t>
      </w:r>
      <w:proofErr w:type="spellStart"/>
      <w:r>
        <w:t>even</w:t>
      </w:r>
      <w:proofErr w:type="spellEnd"/>
      <w:r>
        <w:t xml:space="preserve"> </w:t>
      </w:r>
      <w:proofErr w:type="spellStart"/>
      <w:r>
        <w:t>more</w:t>
      </w:r>
      <w:proofErr w:type="spellEnd"/>
      <w:r>
        <w:t xml:space="preserve"> positive </w:t>
      </w:r>
      <w:proofErr w:type="spellStart"/>
      <w:r>
        <w:t>when</w:t>
      </w:r>
      <w:proofErr w:type="spellEnd"/>
      <w:r>
        <w:t xml:space="preserve"> </w:t>
      </w:r>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programme</w:t>
      </w:r>
      <w:proofErr w:type="spellEnd"/>
      <w:r>
        <w:rPr>
          <w:u w:val="single"/>
        </w:rPr>
        <w:t xml:space="preserve"> and </w:t>
      </w:r>
      <w:proofErr w:type="spellStart"/>
      <w:r>
        <w:rPr>
          <w:u w:val="single"/>
        </w:rPr>
        <w:t>activities</w:t>
      </w:r>
      <w:proofErr w:type="spellEnd"/>
      <w:r>
        <w:rPr>
          <w:u w:val="single"/>
        </w:rPr>
        <w:t xml:space="preserve"> </w:t>
      </w:r>
      <w:proofErr w:type="spellStart"/>
      <w:r>
        <w:rPr>
          <w:u w:val="single"/>
        </w:rPr>
        <w:t>had</w:t>
      </w:r>
      <w:proofErr w:type="spellEnd"/>
      <w:r>
        <w:rPr>
          <w:u w:val="single"/>
        </w:rPr>
        <w:t xml:space="preserve"> </w:t>
      </w:r>
      <w:proofErr w:type="spellStart"/>
      <w:r>
        <w:rPr>
          <w:u w:val="single"/>
        </w:rPr>
        <w:t>helped</w:t>
      </w:r>
      <w:proofErr w:type="spellEnd"/>
      <w:r>
        <w:rPr>
          <w:u w:val="single"/>
        </w:rPr>
        <w:t xml:space="preserve"> </w:t>
      </w:r>
      <w:proofErr w:type="spellStart"/>
      <w:r>
        <w:rPr>
          <w:u w:val="single"/>
        </w:rPr>
        <w:t>the</w:t>
      </w:r>
      <w:proofErr w:type="spellEnd"/>
      <w:r>
        <w:rPr>
          <w:u w:val="single"/>
        </w:rPr>
        <w:t xml:space="preserve"> EU </w:t>
      </w:r>
      <w:proofErr w:type="spellStart"/>
      <w:r>
        <w:rPr>
          <w:u w:val="single"/>
        </w:rPr>
        <w:t>become</w:t>
      </w:r>
      <w:proofErr w:type="spellEnd"/>
      <w:r>
        <w:rPr>
          <w:u w:val="single"/>
        </w:rPr>
        <w:t xml:space="preserve"> </w:t>
      </w:r>
      <w:proofErr w:type="spellStart"/>
      <w:r>
        <w:rPr>
          <w:u w:val="single"/>
        </w:rPr>
        <w:t>more</w:t>
      </w:r>
      <w:proofErr w:type="spellEnd"/>
      <w:r>
        <w:rPr>
          <w:u w:val="single"/>
        </w:rPr>
        <w:t xml:space="preserve"> </w:t>
      </w:r>
      <w:proofErr w:type="spellStart"/>
      <w:r>
        <w:rPr>
          <w:u w:val="single"/>
        </w:rPr>
        <w:t>cooperative</w:t>
      </w:r>
      <w:proofErr w:type="spellEnd"/>
      <w:r>
        <w:rPr>
          <w:u w:val="single"/>
        </w:rPr>
        <w:t xml:space="preserve"> and </w:t>
      </w:r>
      <w:proofErr w:type="spellStart"/>
      <w:r>
        <w:rPr>
          <w:u w:val="single"/>
        </w:rPr>
        <w:t>show</w:t>
      </w:r>
      <w:proofErr w:type="spellEnd"/>
      <w:r>
        <w:rPr>
          <w:u w:val="single"/>
        </w:rPr>
        <w:t xml:space="preserve"> </w:t>
      </w:r>
      <w:proofErr w:type="spellStart"/>
      <w:r>
        <w:rPr>
          <w:u w:val="single"/>
        </w:rPr>
        <w:t>more</w:t>
      </w:r>
      <w:proofErr w:type="spellEnd"/>
      <w:r>
        <w:rPr>
          <w:u w:val="single"/>
        </w:rPr>
        <w:t xml:space="preserve"> </w:t>
      </w:r>
      <w:proofErr w:type="spellStart"/>
      <w:r>
        <w:rPr>
          <w:u w:val="single"/>
        </w:rPr>
        <w:t>solidarity</w:t>
      </w:r>
      <w:proofErr w:type="spellEnd"/>
      <w:r>
        <w:t xml:space="preserve"> (</w:t>
      </w:r>
      <w:r>
        <w:rPr>
          <w:b/>
        </w:rPr>
        <w:t>Question B.7</w:t>
      </w:r>
      <w:r>
        <w:t xml:space="preserve">), </w:t>
      </w:r>
      <w:proofErr w:type="spellStart"/>
      <w:r>
        <w:t>as</w:t>
      </w:r>
      <w:proofErr w:type="spellEnd"/>
      <w:r>
        <w:t xml:space="preserve"> 15 out </w:t>
      </w:r>
      <w:proofErr w:type="spellStart"/>
      <w:r>
        <w:t>of</w:t>
      </w:r>
      <w:proofErr w:type="spellEnd"/>
      <w:r>
        <w:t xml:space="preserve"> 19 </w:t>
      </w:r>
      <w:proofErr w:type="spellStart"/>
      <w:r>
        <w:t>respondents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the</w:t>
      </w:r>
      <w:proofErr w:type="spellEnd"/>
      <w:r>
        <w:t xml:space="preserve"> </w:t>
      </w:r>
      <w:proofErr w:type="spellStart"/>
      <w:r>
        <w:t>case</w:t>
      </w:r>
      <w:proofErr w:type="spellEnd"/>
      <w:r>
        <w:t xml:space="preserve"> (</w:t>
      </w:r>
      <w:proofErr w:type="spellStart"/>
      <w:r>
        <w:t>again</w:t>
      </w:r>
      <w:proofErr w:type="spellEnd"/>
      <w:r>
        <w:t xml:space="preserve"> a </w:t>
      </w:r>
      <w:proofErr w:type="spellStart"/>
      <w:r>
        <w:t>representative</w:t>
      </w:r>
      <w:proofErr w:type="spellEnd"/>
      <w:r>
        <w:t xml:space="preserve"> </w:t>
      </w:r>
      <w:proofErr w:type="spellStart"/>
      <w:r>
        <w:t>from</w:t>
      </w:r>
      <w:proofErr w:type="spellEnd"/>
      <w:r>
        <w:t xml:space="preserve"> a </w:t>
      </w:r>
      <w:proofErr w:type="spellStart"/>
      <w:r>
        <w:t>Belgian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disagreed</w:t>
      </w:r>
      <w:proofErr w:type="spellEnd"/>
      <w:r>
        <w:t xml:space="preserve">). In a </w:t>
      </w:r>
      <w:proofErr w:type="spellStart"/>
      <w:r>
        <w:t>cross-category</w:t>
      </w:r>
      <w:proofErr w:type="spellEnd"/>
      <w:r>
        <w:t xml:space="preserve"> </w:t>
      </w:r>
      <w:proofErr w:type="spellStart"/>
      <w:r>
        <w:t>comparison</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and </w:t>
      </w:r>
      <w:proofErr w:type="spellStart"/>
      <w:r>
        <w:t>the</w:t>
      </w:r>
      <w:proofErr w:type="spellEnd"/>
      <w:r>
        <w:t xml:space="preserve"> </w:t>
      </w:r>
      <w:proofErr w:type="spellStart"/>
      <w:r>
        <w:t>academia</w:t>
      </w:r>
      <w:proofErr w:type="spellEnd"/>
      <w:r>
        <w:t xml:space="preserve"> </w:t>
      </w:r>
      <w:proofErr w:type="spellStart"/>
      <w:r>
        <w:t>held</w:t>
      </w:r>
      <w:proofErr w:type="spellEnd"/>
      <w:r>
        <w:t xml:space="preserve"> </w:t>
      </w:r>
      <w:proofErr w:type="spellStart"/>
      <w:r>
        <w:t>the</w:t>
      </w:r>
      <w:proofErr w:type="spellEnd"/>
      <w:r>
        <w:t xml:space="preserve"> </w:t>
      </w:r>
      <w:proofErr w:type="spellStart"/>
      <w:r>
        <w:t>most</w:t>
      </w:r>
      <w:proofErr w:type="spellEnd"/>
      <w:r>
        <w:t xml:space="preserve"> positive </w:t>
      </w:r>
      <w:proofErr w:type="spellStart"/>
      <w:r>
        <w:t>views</w:t>
      </w:r>
      <w:proofErr w:type="spellEnd"/>
      <w:r>
        <w:t xml:space="preserve"> (</w:t>
      </w:r>
      <w:proofErr w:type="spellStart"/>
      <w:r>
        <w:t>one</w:t>
      </w:r>
      <w:proofErr w:type="spellEnd"/>
      <w:r>
        <w:t xml:space="preserve"> </w:t>
      </w:r>
      <w:proofErr w:type="spellStart"/>
      <w:r>
        <w:t>person</w:t>
      </w:r>
      <w:proofErr w:type="spellEnd"/>
      <w:r>
        <w:t xml:space="preserve"> </w:t>
      </w:r>
      <w:proofErr w:type="spellStart"/>
      <w:r>
        <w:t>from</w:t>
      </w:r>
      <w:proofErr w:type="spellEnd"/>
      <w:r>
        <w:t xml:space="preserve"> </w:t>
      </w:r>
      <w:proofErr w:type="spellStart"/>
      <w:r>
        <w:t>each</w:t>
      </w:r>
      <w:proofErr w:type="spellEnd"/>
      <w:r>
        <w:t xml:space="preserve"> </w:t>
      </w:r>
      <w:proofErr w:type="spellStart"/>
      <w:r>
        <w:t>category</w:t>
      </w:r>
      <w:proofErr w:type="spellEnd"/>
      <w:r>
        <w:t xml:space="preserve"> was '</w:t>
      </w:r>
      <w:proofErr w:type="spellStart"/>
      <w:r>
        <w:t>unsure</w:t>
      </w:r>
      <w:proofErr w:type="spellEnd"/>
      <w:r>
        <w:t>').</w:t>
      </w:r>
    </w:p>
    <w:p w:rsidRPr="00D20DA7" w:rsidR="000123EB" w:rsidP="000123EB" w:rsidRDefault="000123EB" w14:paraId="3C513A12" w14:textId="77777777">
      <w:pPr>
        <w:rPr>
          <w:lang w:val="en-GB"/>
        </w:rPr>
      </w:pPr>
    </w:p>
    <w:p w:rsidR="000123EB" w:rsidP="000123EB" w:rsidRDefault="000123EB" w14:paraId="132D9564" w14:textId="77777777">
      <w:pPr>
        <w:jc w:val="center"/>
      </w:pPr>
      <w:r>
        <w:rPr>
          <w:noProof/>
        </w:rPr>
        <w:drawing>
          <wp:inline distT="0" distB="0" distL="0" distR="0" wp14:anchorId="38EE20D6" wp14:editId="226E7900">
            <wp:extent cx="5039995" cy="2700000"/>
            <wp:effectExtent l="0" t="0" r="8255" b="5715"/>
            <wp:docPr id="14" name="Chart 14">
              <a:extLst xmlns:a="http://schemas.openxmlformats.org/drawingml/2006/main">
                <a:ext uri="{FF2B5EF4-FFF2-40B4-BE49-F238E27FC236}">
                  <a16:creationId xmlns:a16="http://schemas.microsoft.com/office/drawing/2014/main" id="{13BC67FD-DDEB-40D2-9FF4-C40DFC943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123EB" w:rsidP="000123EB" w:rsidRDefault="000123EB" w14:paraId="56C8D06E" w14:textId="77777777">
      <w:pPr>
        <w:rPr>
          <w:lang w:val="en-GB"/>
        </w:rPr>
      </w:pPr>
    </w:p>
    <w:p w:rsidR="000123EB" w:rsidP="000123EB" w:rsidRDefault="000123EB" w14:paraId="70F0E127" w14:textId="77777777">
      <w:proofErr w:type="spellStart"/>
      <w:r>
        <w:t>When</w:t>
      </w:r>
      <w:proofErr w:type="spellEnd"/>
      <w:r>
        <w:t xml:space="preserve"> </w:t>
      </w:r>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UCPM's</w:t>
      </w:r>
      <w:proofErr w:type="spellEnd"/>
      <w:r>
        <w:rPr>
          <w:u w:val="single"/>
        </w:rPr>
        <w:t xml:space="preserve"> organisational </w:t>
      </w:r>
      <w:proofErr w:type="spellStart"/>
      <w:r>
        <w:rPr>
          <w:u w:val="single"/>
        </w:rPr>
        <w:t>set-up</w:t>
      </w:r>
      <w:proofErr w:type="spellEnd"/>
      <w:r>
        <w:rPr>
          <w:u w:val="single"/>
        </w:rPr>
        <w:t xml:space="preserve"> was flexible </w:t>
      </w:r>
      <w:proofErr w:type="spellStart"/>
      <w:r>
        <w:rPr>
          <w:u w:val="single"/>
        </w:rPr>
        <w:t>enough</w:t>
      </w:r>
      <w:proofErr w:type="spellEnd"/>
      <w:r>
        <w:t xml:space="preserve"> (</w:t>
      </w:r>
      <w:r>
        <w:rPr>
          <w:b/>
        </w:rPr>
        <w:t>Question B.8</w:t>
      </w:r>
      <w:r>
        <w:t xml:space="preserve">), </w:t>
      </w:r>
      <w:proofErr w:type="spellStart"/>
      <w:r>
        <w:t>the</w:t>
      </w:r>
      <w:proofErr w:type="spellEnd"/>
      <w:r>
        <w:t xml:space="preserve"> </w:t>
      </w:r>
      <w:proofErr w:type="spellStart"/>
      <w:r>
        <w:t>respondents</w:t>
      </w:r>
      <w:proofErr w:type="spellEnd"/>
      <w:r>
        <w:t xml:space="preserve">' </w:t>
      </w:r>
      <w:proofErr w:type="spellStart"/>
      <w:r>
        <w:t>views</w:t>
      </w:r>
      <w:proofErr w:type="spellEnd"/>
      <w:r>
        <w:t xml:space="preserve"> </w:t>
      </w:r>
      <w:proofErr w:type="spellStart"/>
      <w:r>
        <w:t>were</w:t>
      </w:r>
      <w:proofErr w:type="spellEnd"/>
      <w:r>
        <w:t xml:space="preserve"> divergent </w:t>
      </w:r>
      <w:proofErr w:type="spellStart"/>
      <w:r>
        <w:t>with</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being</w:t>
      </w:r>
      <w:proofErr w:type="spellEnd"/>
      <w:r>
        <w:t xml:space="preserve"> '</w:t>
      </w:r>
      <w:proofErr w:type="spellStart"/>
      <w:r>
        <w:t>unsure</w:t>
      </w:r>
      <w:proofErr w:type="spellEnd"/>
      <w:r>
        <w:t xml:space="preserve">' (9 out </w:t>
      </w:r>
      <w:proofErr w:type="spellStart"/>
      <w:r>
        <w:t>of</w:t>
      </w:r>
      <w:proofErr w:type="spellEnd"/>
      <w:r>
        <w:t xml:space="preserve"> 19), 7 </w:t>
      </w:r>
      <w:proofErr w:type="spellStart"/>
      <w:r>
        <w:t>considering</w:t>
      </w:r>
      <w:proofErr w:type="spellEnd"/>
      <w:r>
        <w:t xml:space="preserve"> </w:t>
      </w:r>
      <w:proofErr w:type="spellStart"/>
      <w:r>
        <w:t>it</w:t>
      </w:r>
      <w:proofErr w:type="spellEnd"/>
      <w:r>
        <w:t xml:space="preserve"> flexible </w:t>
      </w:r>
      <w:proofErr w:type="spellStart"/>
      <w:r>
        <w:t>enough</w:t>
      </w:r>
      <w:proofErr w:type="spellEnd"/>
      <w:r>
        <w:t xml:space="preserve"> and 3 – not </w:t>
      </w:r>
      <w:proofErr w:type="spellStart"/>
      <w:r>
        <w:t>enough</w:t>
      </w:r>
      <w:proofErr w:type="spellEnd"/>
      <w:r>
        <w:t xml:space="preserve">. </w:t>
      </w:r>
      <w:proofErr w:type="spellStart"/>
      <w:r>
        <w:t>Some</w:t>
      </w:r>
      <w:proofErr w:type="spellEnd"/>
      <w:r>
        <w:t xml:space="preserve"> </w:t>
      </w:r>
      <w:proofErr w:type="spellStart"/>
      <w:r>
        <w:t>respondents</w:t>
      </w:r>
      <w:proofErr w:type="spellEnd"/>
      <w:r>
        <w:t xml:space="preserve"> in all countries </w:t>
      </w:r>
      <w:proofErr w:type="spellStart"/>
      <w:r>
        <w:t>except</w:t>
      </w:r>
      <w:proofErr w:type="spellEnd"/>
      <w:r>
        <w:t xml:space="preserve"> </w:t>
      </w:r>
      <w:proofErr w:type="spellStart"/>
      <w:r>
        <w:t>for</w:t>
      </w:r>
      <w:proofErr w:type="spellEnd"/>
      <w:r>
        <w:t xml:space="preserve"> Romania and </w:t>
      </w:r>
      <w:proofErr w:type="spellStart"/>
      <w:r>
        <w:t>Sweden</w:t>
      </w:r>
      <w:proofErr w:type="spellEnd"/>
      <w:r>
        <w:t xml:space="preserve"> </w:t>
      </w:r>
      <w:proofErr w:type="spellStart"/>
      <w:r>
        <w:t>considered</w:t>
      </w:r>
      <w:proofErr w:type="spellEnd"/>
      <w:r>
        <w:t xml:space="preserve"> </w:t>
      </w:r>
      <w:proofErr w:type="spellStart"/>
      <w:r>
        <w:t>the</w:t>
      </w:r>
      <w:proofErr w:type="spellEnd"/>
      <w:r>
        <w:t xml:space="preserve"> </w:t>
      </w:r>
      <w:proofErr w:type="spellStart"/>
      <w:r>
        <w:t>set-up</w:t>
      </w:r>
      <w:proofErr w:type="spellEnd"/>
      <w:r>
        <w:t xml:space="preserve"> </w:t>
      </w:r>
      <w:proofErr w:type="spellStart"/>
      <w:r>
        <w:t>to</w:t>
      </w:r>
      <w:proofErr w:type="spellEnd"/>
      <w:r>
        <w:t xml:space="preserve"> </w:t>
      </w:r>
      <w:proofErr w:type="spellStart"/>
      <w:r>
        <w:t>be</w:t>
      </w:r>
      <w:proofErr w:type="spellEnd"/>
      <w:r>
        <w:t xml:space="preserve"> not flexible </w:t>
      </w:r>
      <w:proofErr w:type="spellStart"/>
      <w:r>
        <w:t>enough</w:t>
      </w:r>
      <w:proofErr w:type="spellEnd"/>
      <w:r>
        <w:t xml:space="preserve">, </w:t>
      </w:r>
      <w:proofErr w:type="spellStart"/>
      <w:r>
        <w:t>whilst</w:t>
      </w:r>
      <w:proofErr w:type="spellEnd"/>
      <w:r>
        <w:t xml:space="preserve"> in all countries </w:t>
      </w:r>
      <w:proofErr w:type="spellStart"/>
      <w:r>
        <w:t>except</w:t>
      </w:r>
      <w:proofErr w:type="spellEnd"/>
      <w:r>
        <w:t xml:space="preserve"> </w:t>
      </w:r>
      <w:proofErr w:type="spellStart"/>
      <w:r>
        <w:t>for</w:t>
      </w:r>
      <w:proofErr w:type="spellEnd"/>
      <w:r>
        <w:t xml:space="preserve"> France </w:t>
      </w:r>
      <w:proofErr w:type="spellStart"/>
      <w:r>
        <w:t>there</w:t>
      </w:r>
      <w:proofErr w:type="spellEnd"/>
      <w:r>
        <w:t xml:space="preserve"> </w:t>
      </w:r>
      <w:proofErr w:type="spellStart"/>
      <w:r>
        <w:t>were</w:t>
      </w:r>
      <w:proofErr w:type="spellEnd"/>
      <w:r>
        <w:t xml:space="preserve"> </w:t>
      </w:r>
      <w:proofErr w:type="spellStart"/>
      <w:r>
        <w:t>respondents</w:t>
      </w:r>
      <w:proofErr w:type="spellEnd"/>
      <w:r>
        <w:t xml:space="preserve"> </w:t>
      </w:r>
      <w:proofErr w:type="spellStart"/>
      <w:r>
        <w:t>who</w:t>
      </w:r>
      <w:proofErr w:type="spellEnd"/>
      <w:r>
        <w:t xml:space="preserve"> </w:t>
      </w:r>
      <w:proofErr w:type="spellStart"/>
      <w:r>
        <w:t>were</w:t>
      </w:r>
      <w:proofErr w:type="spellEnd"/>
      <w:r>
        <w:t xml:space="preserve"> '</w:t>
      </w:r>
      <w:proofErr w:type="spellStart"/>
      <w:r>
        <w:t>unsure</w:t>
      </w:r>
      <w:proofErr w:type="spellEnd"/>
      <w:r>
        <w:t>'.</w:t>
      </w:r>
    </w:p>
    <w:p w:rsidR="000123EB" w:rsidP="000123EB" w:rsidRDefault="000123EB" w14:paraId="63FA8329" w14:textId="77777777">
      <w:pPr>
        <w:rPr>
          <w:lang w:val="en-GB"/>
        </w:rPr>
      </w:pPr>
    </w:p>
    <w:p w:rsidR="000123EB" w:rsidP="000123EB" w:rsidRDefault="000123EB" w14:paraId="1C86AE9D" w14:textId="77777777">
      <w:pPr>
        <w:jc w:val="center"/>
      </w:pPr>
      <w:r>
        <w:rPr>
          <w:noProof/>
        </w:rPr>
        <w:drawing>
          <wp:inline distT="0" distB="0" distL="0" distR="0" wp14:anchorId="0324C4E1" wp14:editId="34A190FB">
            <wp:extent cx="5400000" cy="2700000"/>
            <wp:effectExtent l="0" t="0" r="10795" b="5715"/>
            <wp:docPr id="15" name="Chart 15">
              <a:extLst xmlns:a="http://schemas.openxmlformats.org/drawingml/2006/main">
                <a:ext uri="{FF2B5EF4-FFF2-40B4-BE49-F238E27FC236}">
                  <a16:creationId xmlns:a16="http://schemas.microsoft.com/office/drawing/2014/main" id="{820F0867-6A92-4ABB-A6AC-4E53E47B3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123EB" w:rsidP="000123EB" w:rsidRDefault="000123EB" w14:paraId="75E57408" w14:textId="77777777">
      <w:pPr>
        <w:rPr>
          <w:lang w:val="en-GB"/>
        </w:rPr>
      </w:pPr>
    </w:p>
    <w:p w:rsidR="000123EB" w:rsidP="000123EB" w:rsidRDefault="000123EB" w14:paraId="7EA13D2E" w14:textId="77777777">
      <w:proofErr w:type="spellStart"/>
      <w:r>
        <w:t>Regarding</w:t>
      </w:r>
      <w:proofErr w:type="spellEnd"/>
      <w:r>
        <w:t xml:space="preserve"> </w:t>
      </w:r>
      <w:proofErr w:type="spellStart"/>
      <w:r>
        <w:t>the</w:t>
      </w:r>
      <w:proofErr w:type="spellEnd"/>
      <w:r>
        <w:t xml:space="preserve"> </w:t>
      </w:r>
      <w:proofErr w:type="spellStart"/>
      <w:r>
        <w:rPr>
          <w:u w:val="single"/>
        </w:rPr>
        <w:t>extent</w:t>
      </w:r>
      <w:proofErr w:type="spellEnd"/>
      <w:r>
        <w:rPr>
          <w:u w:val="single"/>
        </w:rPr>
        <w:t xml:space="preserve"> </w:t>
      </w:r>
      <w:proofErr w:type="spellStart"/>
      <w:r>
        <w:rPr>
          <w:u w:val="single"/>
        </w:rPr>
        <w:t>to</w:t>
      </w:r>
      <w:proofErr w:type="spellEnd"/>
      <w:r>
        <w:rPr>
          <w:u w:val="single"/>
        </w:rPr>
        <w:t xml:space="preserve"> </w:t>
      </w:r>
      <w:proofErr w:type="spellStart"/>
      <w:r>
        <w:rPr>
          <w:u w:val="single"/>
        </w:rPr>
        <w:t>which</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has</w:t>
      </w:r>
      <w:proofErr w:type="spellEnd"/>
      <w:r>
        <w:rPr>
          <w:u w:val="single"/>
        </w:rPr>
        <w:t xml:space="preserve"> </w:t>
      </w:r>
      <w:proofErr w:type="spellStart"/>
      <w:r>
        <w:rPr>
          <w:u w:val="single"/>
        </w:rPr>
        <w:t>been</w:t>
      </w:r>
      <w:proofErr w:type="spellEnd"/>
      <w:r>
        <w:rPr>
          <w:u w:val="single"/>
        </w:rPr>
        <w:t xml:space="preserve"> </w:t>
      </w:r>
      <w:proofErr w:type="spellStart"/>
      <w:r>
        <w:rPr>
          <w:u w:val="single"/>
        </w:rPr>
        <w:t>able</w:t>
      </w:r>
      <w:proofErr w:type="spellEnd"/>
      <w:r>
        <w:rPr>
          <w:u w:val="single"/>
        </w:rPr>
        <w:t xml:space="preserve"> </w:t>
      </w:r>
      <w:proofErr w:type="spellStart"/>
      <w:r>
        <w:rPr>
          <w:u w:val="single"/>
        </w:rPr>
        <w:t>to</w:t>
      </w:r>
      <w:proofErr w:type="spellEnd"/>
      <w:r>
        <w:rPr>
          <w:u w:val="single"/>
        </w:rPr>
        <w:t xml:space="preserve"> </w:t>
      </w:r>
      <w:proofErr w:type="spellStart"/>
      <w:r>
        <w:rPr>
          <w:u w:val="single"/>
        </w:rPr>
        <w:t>incorporate</w:t>
      </w:r>
      <w:proofErr w:type="spellEnd"/>
      <w:r>
        <w:rPr>
          <w:u w:val="single"/>
        </w:rPr>
        <w:t xml:space="preserve"> </w:t>
      </w:r>
      <w:proofErr w:type="spellStart"/>
      <w:r>
        <w:rPr>
          <w:u w:val="single"/>
        </w:rPr>
        <w:t>recommendations</w:t>
      </w:r>
      <w:proofErr w:type="spellEnd"/>
      <w:r>
        <w:rPr>
          <w:u w:val="single"/>
        </w:rPr>
        <w:t xml:space="preserve"> </w:t>
      </w:r>
      <w:proofErr w:type="spellStart"/>
      <w:r>
        <w:rPr>
          <w:u w:val="single"/>
        </w:rPr>
        <w:t>from</w:t>
      </w:r>
      <w:proofErr w:type="spellEnd"/>
      <w:r>
        <w:rPr>
          <w:u w:val="single"/>
        </w:rPr>
        <w:t xml:space="preserve"> </w:t>
      </w:r>
      <w:proofErr w:type="spellStart"/>
      <w:r>
        <w:rPr>
          <w:u w:val="single"/>
        </w:rPr>
        <w:t>civil</w:t>
      </w:r>
      <w:proofErr w:type="spellEnd"/>
      <w:r>
        <w:rPr>
          <w:u w:val="single"/>
        </w:rPr>
        <w:t xml:space="preserve"> </w:t>
      </w:r>
      <w:proofErr w:type="spellStart"/>
      <w:r>
        <w:rPr>
          <w:u w:val="single"/>
        </w:rPr>
        <w:t>society</w:t>
      </w:r>
      <w:proofErr w:type="spellEnd"/>
      <w:r>
        <w:rPr>
          <w:u w:val="single"/>
        </w:rPr>
        <w:t xml:space="preserve"> and </w:t>
      </w:r>
      <w:proofErr w:type="spellStart"/>
      <w:r>
        <w:rPr>
          <w:u w:val="single"/>
        </w:rPr>
        <w:t>stakeholders</w:t>
      </w:r>
      <w:proofErr w:type="spellEnd"/>
      <w:r>
        <w:rPr>
          <w:u w:val="single"/>
        </w:rPr>
        <w:t xml:space="preserve">, </w:t>
      </w:r>
      <w:proofErr w:type="spellStart"/>
      <w:r>
        <w:rPr>
          <w:u w:val="single"/>
        </w:rPr>
        <w:t>as</w:t>
      </w:r>
      <w:proofErr w:type="spellEnd"/>
      <w:r>
        <w:rPr>
          <w:u w:val="single"/>
        </w:rPr>
        <w:t xml:space="preserve"> </w:t>
      </w:r>
      <w:proofErr w:type="spellStart"/>
      <w:r>
        <w:rPr>
          <w:u w:val="single"/>
        </w:rPr>
        <w:t>well</w:t>
      </w:r>
      <w:proofErr w:type="spellEnd"/>
      <w:r>
        <w:rPr>
          <w:u w:val="single"/>
        </w:rPr>
        <w:t xml:space="preserve"> </w:t>
      </w:r>
      <w:proofErr w:type="spellStart"/>
      <w:r>
        <w:rPr>
          <w:u w:val="single"/>
        </w:rPr>
        <w:t>as</w:t>
      </w:r>
      <w:proofErr w:type="spellEnd"/>
      <w:r>
        <w:rPr>
          <w:u w:val="single"/>
        </w:rPr>
        <w:t xml:space="preserve"> </w:t>
      </w:r>
      <w:proofErr w:type="spellStart"/>
      <w:r>
        <w:rPr>
          <w:u w:val="single"/>
        </w:rPr>
        <w:t>lessons</w:t>
      </w:r>
      <w:proofErr w:type="spellEnd"/>
      <w:r>
        <w:rPr>
          <w:u w:val="single"/>
        </w:rPr>
        <w:t xml:space="preserve"> </w:t>
      </w:r>
      <w:proofErr w:type="spellStart"/>
      <w:r>
        <w:rPr>
          <w:u w:val="single"/>
        </w:rPr>
        <w:t>learned</w:t>
      </w:r>
      <w:proofErr w:type="spellEnd"/>
      <w:r>
        <w:rPr>
          <w:u w:val="single"/>
        </w:rPr>
        <w:t xml:space="preserve"> </w:t>
      </w:r>
      <w:proofErr w:type="spellStart"/>
      <w:r>
        <w:rPr>
          <w:u w:val="single"/>
        </w:rPr>
        <w:t>by</w:t>
      </w:r>
      <w:proofErr w:type="spellEnd"/>
      <w:r>
        <w:rPr>
          <w:u w:val="single"/>
        </w:rPr>
        <w:t xml:space="preserve"> </w:t>
      </w:r>
      <w:proofErr w:type="spellStart"/>
      <w:r>
        <w:rPr>
          <w:u w:val="single"/>
        </w:rPr>
        <w:t>past</w:t>
      </w:r>
      <w:proofErr w:type="spellEnd"/>
      <w:r>
        <w:rPr>
          <w:u w:val="single"/>
        </w:rPr>
        <w:t xml:space="preserve"> </w:t>
      </w:r>
      <w:proofErr w:type="spellStart"/>
      <w:r>
        <w:rPr>
          <w:u w:val="single"/>
        </w:rPr>
        <w:t>experience</w:t>
      </w:r>
      <w:proofErr w:type="spellEnd"/>
      <w:r>
        <w:t xml:space="preserve"> (</w:t>
      </w:r>
      <w:r>
        <w:rPr>
          <w:b/>
        </w:rPr>
        <w:t>Question B.9</w:t>
      </w:r>
      <w:r>
        <w:t xml:space="preserve">), </w:t>
      </w:r>
      <w:proofErr w:type="spellStart"/>
      <w:r>
        <w:t>almost</w:t>
      </w:r>
      <w:proofErr w:type="spellEnd"/>
      <w:r>
        <w:t xml:space="preserve"> half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(9 out </w:t>
      </w:r>
      <w:proofErr w:type="spellStart"/>
      <w:r>
        <w:t>of</w:t>
      </w:r>
      <w:proofErr w:type="spellEnd"/>
      <w:r>
        <w:t xml:space="preserve"> 19)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to</w:t>
      </w:r>
      <w:proofErr w:type="spellEnd"/>
      <w:r>
        <w:t xml:space="preserve"> </w:t>
      </w:r>
      <w:proofErr w:type="spellStart"/>
      <w:r>
        <w:t>some</w:t>
      </w:r>
      <w:proofErr w:type="spellEnd"/>
      <w:r>
        <w:t xml:space="preserve"> </w:t>
      </w:r>
      <w:proofErr w:type="spellStart"/>
      <w:r>
        <w:t>extent</w:t>
      </w:r>
      <w:proofErr w:type="spellEnd"/>
      <w:r>
        <w:t xml:space="preserve">', 5 </w:t>
      </w:r>
      <w:proofErr w:type="spellStart"/>
      <w:r>
        <w:t>thought</w:t>
      </w:r>
      <w:proofErr w:type="spellEnd"/>
      <w:r>
        <w:t xml:space="preserve"> </w:t>
      </w:r>
      <w:proofErr w:type="spellStart"/>
      <w:r>
        <w:t>that</w:t>
      </w:r>
      <w:proofErr w:type="spellEnd"/>
      <w:r>
        <w:t xml:space="preserve"> </w:t>
      </w:r>
      <w:proofErr w:type="spellStart"/>
      <w:r>
        <w:t>it</w:t>
      </w:r>
      <w:proofErr w:type="spellEnd"/>
      <w:r>
        <w:t xml:space="preserve"> was '</w:t>
      </w:r>
      <w:proofErr w:type="spellStart"/>
      <w:r>
        <w:t>to</w:t>
      </w:r>
      <w:proofErr w:type="spellEnd"/>
      <w:r>
        <w:t xml:space="preserve"> a large </w:t>
      </w:r>
      <w:proofErr w:type="spellStart"/>
      <w:r>
        <w:t>extent</w:t>
      </w:r>
      <w:proofErr w:type="spellEnd"/>
      <w:r>
        <w:t xml:space="preserve">' and </w:t>
      </w:r>
      <w:proofErr w:type="spellStart"/>
      <w:r>
        <w:t>one</w:t>
      </w:r>
      <w:proofErr w:type="spellEnd"/>
      <w:r>
        <w:t xml:space="preserve"> </w:t>
      </w:r>
      <w:proofErr w:type="spellStart"/>
      <w:r>
        <w:t>person</w:t>
      </w:r>
      <w:proofErr w:type="spellEnd"/>
      <w:r>
        <w:t xml:space="preserve"> – 'not at all' (a </w:t>
      </w:r>
      <w:proofErr w:type="spellStart"/>
      <w:r>
        <w:t>Belgian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representative</w:t>
      </w:r>
      <w:proofErr w:type="spellEnd"/>
      <w:r>
        <w:t xml:space="preserve">). The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in all 5 countries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had</w:t>
      </w:r>
      <w:proofErr w:type="spellEnd"/>
      <w:r>
        <w:t xml:space="preserve"> </w:t>
      </w:r>
      <w:proofErr w:type="spellStart"/>
      <w:r>
        <w:t>been</w:t>
      </w:r>
      <w:proofErr w:type="spellEnd"/>
      <w:r>
        <w:t xml:space="preserve"> </w:t>
      </w:r>
      <w:proofErr w:type="spellStart"/>
      <w:r>
        <w:t>able</w:t>
      </w:r>
      <w:proofErr w:type="spellEnd"/>
      <w:r>
        <w:t xml:space="preserve"> </w:t>
      </w:r>
      <w:proofErr w:type="spellStart"/>
      <w:r>
        <w:t>to</w:t>
      </w:r>
      <w:proofErr w:type="spellEnd"/>
      <w:r>
        <w:t xml:space="preserve"> </w:t>
      </w:r>
      <w:proofErr w:type="spellStart"/>
      <w:r>
        <w:t>incorporate</w:t>
      </w:r>
      <w:proofErr w:type="spellEnd"/>
      <w:r>
        <w:t xml:space="preserve"> </w:t>
      </w:r>
      <w:proofErr w:type="spellStart"/>
      <w:r>
        <w:t>recommendations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and </w:t>
      </w:r>
      <w:proofErr w:type="spellStart"/>
      <w:r>
        <w:t>stakeholders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lessons</w:t>
      </w:r>
      <w:proofErr w:type="spellEnd"/>
      <w:r>
        <w:t xml:space="preserve"> </w:t>
      </w:r>
      <w:proofErr w:type="spellStart"/>
      <w:r>
        <w:t>learned</w:t>
      </w:r>
      <w:proofErr w:type="spellEnd"/>
      <w:r>
        <w:t xml:space="preserve"> </w:t>
      </w:r>
      <w:proofErr w:type="spellStart"/>
      <w:r>
        <w:t>by</w:t>
      </w:r>
      <w:proofErr w:type="spellEnd"/>
      <w:r>
        <w:t xml:space="preserve"> </w:t>
      </w:r>
      <w:proofErr w:type="spellStart"/>
      <w:r>
        <w:t>past</w:t>
      </w:r>
      <w:proofErr w:type="spellEnd"/>
      <w:r>
        <w:t xml:space="preserve"> </w:t>
      </w:r>
      <w:proofErr w:type="spellStart"/>
      <w:r>
        <w:t>experience</w:t>
      </w:r>
      <w:proofErr w:type="spellEnd"/>
      <w:r>
        <w:t>, '</w:t>
      </w:r>
      <w:proofErr w:type="spellStart"/>
      <w:r>
        <w:t>to</w:t>
      </w:r>
      <w:proofErr w:type="spellEnd"/>
      <w:r>
        <w:t xml:space="preserve"> </w:t>
      </w:r>
      <w:proofErr w:type="spellStart"/>
      <w:r>
        <w:t>some</w:t>
      </w:r>
      <w:proofErr w:type="spellEnd"/>
      <w:r>
        <w:t xml:space="preserve"> </w:t>
      </w:r>
      <w:proofErr w:type="spellStart"/>
      <w:r>
        <w:t>extent</w:t>
      </w:r>
      <w:proofErr w:type="spellEnd"/>
      <w:r>
        <w:t xml:space="preserve">'. </w:t>
      </w:r>
      <w:proofErr w:type="spellStart"/>
      <w:r>
        <w:t>Only</w:t>
      </w:r>
      <w:proofErr w:type="spellEnd"/>
      <w:r>
        <w:t xml:space="preserve"> 3 Greek </w:t>
      </w:r>
      <w:proofErr w:type="spellStart"/>
      <w:r>
        <w:t>respondents</w:t>
      </w:r>
      <w:proofErr w:type="spellEnd"/>
      <w:r>
        <w:t xml:space="preserve"> and </w:t>
      </w:r>
      <w:proofErr w:type="spellStart"/>
      <w:r>
        <w:t>one</w:t>
      </w:r>
      <w:proofErr w:type="spellEnd"/>
      <w:r>
        <w:t xml:space="preserve"> </w:t>
      </w:r>
      <w:proofErr w:type="spellStart"/>
      <w:r>
        <w:t>Belgian</w:t>
      </w:r>
      <w:proofErr w:type="spellEnd"/>
      <w:r>
        <w:t xml:space="preserve"> and </w:t>
      </w:r>
      <w:proofErr w:type="spellStart"/>
      <w:r>
        <w:t>one</w:t>
      </w:r>
      <w:proofErr w:type="spellEnd"/>
      <w:r>
        <w:t xml:space="preserve"> </w:t>
      </w:r>
      <w:proofErr w:type="spellStart"/>
      <w:r>
        <w:t>Romanian</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done</w:t>
      </w:r>
      <w:proofErr w:type="spellEnd"/>
      <w:r>
        <w:t xml:space="preserve"> so '</w:t>
      </w:r>
      <w:proofErr w:type="spellStart"/>
      <w:r>
        <w:t>to</w:t>
      </w:r>
      <w:proofErr w:type="spellEnd"/>
      <w:r>
        <w:t xml:space="preserve"> a large </w:t>
      </w:r>
      <w:proofErr w:type="spellStart"/>
      <w:r>
        <w:t>extent</w:t>
      </w:r>
      <w:proofErr w:type="spellEnd"/>
      <w:r>
        <w:t>'.</w:t>
      </w:r>
    </w:p>
    <w:p w:rsidR="000123EB" w:rsidP="000123EB" w:rsidRDefault="000123EB" w14:paraId="0AB50BAB" w14:textId="77777777">
      <w:pPr>
        <w:rPr>
          <w:lang w:val="en-GB"/>
        </w:rPr>
      </w:pPr>
    </w:p>
    <w:p w:rsidR="000123EB" w:rsidP="000123EB" w:rsidRDefault="000123EB" w14:paraId="5E8D5FA2" w14:textId="77777777">
      <w:pPr>
        <w:jc w:val="center"/>
      </w:pPr>
      <w:r>
        <w:rPr>
          <w:noProof/>
        </w:rPr>
        <w:drawing>
          <wp:inline distT="0" distB="0" distL="0" distR="0" wp14:anchorId="3543AB3A" wp14:editId="000CA9D7">
            <wp:extent cx="5400000" cy="2700000"/>
            <wp:effectExtent l="0" t="0" r="10795" b="5715"/>
            <wp:docPr id="16" name="Chart 16">
              <a:extLst xmlns:a="http://schemas.openxmlformats.org/drawingml/2006/main">
                <a:ext uri="{FF2B5EF4-FFF2-40B4-BE49-F238E27FC236}">
                  <a16:creationId xmlns:a16="http://schemas.microsoft.com/office/drawing/2014/main" id="{C11E507D-BAB7-4BF5-994B-03B4702BB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123EB" w:rsidP="000123EB" w:rsidRDefault="000123EB" w14:paraId="709AB2C0" w14:textId="77777777">
      <w:pPr>
        <w:rPr>
          <w:lang w:val="en-GB"/>
        </w:rPr>
      </w:pPr>
    </w:p>
    <w:p w:rsidR="000123EB" w:rsidP="000123EB" w:rsidRDefault="000123EB" w14:paraId="79C854FA" w14:textId="77777777">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respondents</w:t>
      </w:r>
      <w:proofErr w:type="spellEnd"/>
      <w:r>
        <w:rPr>
          <w:u w:val="single"/>
        </w:rPr>
        <w:t xml:space="preserve"> </w:t>
      </w:r>
      <w:proofErr w:type="spellStart"/>
      <w:r>
        <w:rPr>
          <w:u w:val="single"/>
        </w:rPr>
        <w:t>could</w:t>
      </w:r>
      <w:proofErr w:type="spellEnd"/>
      <w:r>
        <w:rPr>
          <w:u w:val="single"/>
        </w:rPr>
        <w:t xml:space="preserve"> </w:t>
      </w:r>
      <w:proofErr w:type="spellStart"/>
      <w:r>
        <w:rPr>
          <w:u w:val="single"/>
        </w:rPr>
        <w:t>measure</w:t>
      </w:r>
      <w:proofErr w:type="spellEnd"/>
      <w:r>
        <w:rPr>
          <w:u w:val="single"/>
        </w:rPr>
        <w:t xml:space="preserve"> </w:t>
      </w:r>
      <w:proofErr w:type="spellStart"/>
      <w:r>
        <w:rPr>
          <w:u w:val="single"/>
        </w:rPr>
        <w:t>the</w:t>
      </w:r>
      <w:proofErr w:type="spellEnd"/>
      <w:r>
        <w:rPr>
          <w:u w:val="single"/>
        </w:rPr>
        <w:t xml:space="preserve"> annual </w:t>
      </w:r>
      <w:proofErr w:type="spellStart"/>
      <w:r>
        <w:rPr>
          <w:u w:val="single"/>
        </w:rPr>
        <w:t>impact</w:t>
      </w:r>
      <w:proofErr w:type="spellEnd"/>
      <w:r>
        <w:rPr>
          <w:u w:val="single"/>
        </w:rPr>
        <w:t xml:space="preserve"> </w:t>
      </w:r>
      <w:proofErr w:type="spellStart"/>
      <w:r>
        <w:rPr>
          <w:u w:val="single"/>
        </w:rPr>
        <w:t>of</w:t>
      </w:r>
      <w:proofErr w:type="spellEnd"/>
      <w:r>
        <w:rPr>
          <w:u w:val="single"/>
        </w:rPr>
        <w:t xml:space="preserve"> </w:t>
      </w:r>
      <w:proofErr w:type="spellStart"/>
      <w:r>
        <w:rPr>
          <w:u w:val="single"/>
        </w:rPr>
        <w:t>natural</w:t>
      </w:r>
      <w:proofErr w:type="spellEnd"/>
      <w:r>
        <w:rPr>
          <w:u w:val="single"/>
        </w:rPr>
        <w:t xml:space="preserve"> </w:t>
      </w:r>
      <w:proofErr w:type="spellStart"/>
      <w:r>
        <w:rPr>
          <w:u w:val="single"/>
        </w:rPr>
        <w:t>disasters</w:t>
      </w:r>
      <w:proofErr w:type="spellEnd"/>
      <w:r>
        <w:rPr>
          <w:u w:val="single"/>
        </w:rPr>
        <w:t xml:space="preserve"> on </w:t>
      </w:r>
      <w:proofErr w:type="spellStart"/>
      <w:r>
        <w:rPr>
          <w:u w:val="single"/>
        </w:rPr>
        <w:t>the</w:t>
      </w:r>
      <w:proofErr w:type="spellEnd"/>
      <w:r>
        <w:rPr>
          <w:u w:val="single"/>
        </w:rPr>
        <w:t xml:space="preserve"> </w:t>
      </w:r>
      <w:proofErr w:type="spellStart"/>
      <w:r>
        <w:rPr>
          <w:u w:val="single"/>
        </w:rPr>
        <w:t>respective</w:t>
      </w:r>
      <w:proofErr w:type="spellEnd"/>
      <w:r>
        <w:rPr>
          <w:u w:val="single"/>
        </w:rPr>
        <w:t xml:space="preserve"> national </w:t>
      </w:r>
      <w:proofErr w:type="spellStart"/>
      <w:r>
        <w:rPr>
          <w:u w:val="single"/>
        </w:rPr>
        <w:t>economy</w:t>
      </w:r>
      <w:proofErr w:type="spellEnd"/>
      <w:r>
        <w:t xml:space="preserve"> (</w:t>
      </w:r>
      <w:r>
        <w:rPr>
          <w:b/>
        </w:rPr>
        <w:t>Question B.10</w:t>
      </w:r>
      <w:r>
        <w:t xml:space="preserve">), </w:t>
      </w:r>
      <w:proofErr w:type="spellStart"/>
      <w:r>
        <w:t>the</w:t>
      </w:r>
      <w:proofErr w:type="spellEnd"/>
      <w:r>
        <w:t xml:space="preserve"> </w:t>
      </w:r>
      <w:proofErr w:type="spellStart"/>
      <w:r>
        <w:t>majority</w:t>
      </w:r>
      <w:proofErr w:type="spellEnd"/>
      <w:r>
        <w:t xml:space="preserve"> (10 out </w:t>
      </w:r>
      <w:proofErr w:type="spellStart"/>
      <w:r>
        <w:t>of</w:t>
      </w:r>
      <w:proofErr w:type="spellEnd"/>
      <w:r>
        <w:t xml:space="preserve"> 19) </w:t>
      </w:r>
      <w:proofErr w:type="spellStart"/>
      <w:r>
        <w:t>were</w:t>
      </w:r>
      <w:proofErr w:type="spellEnd"/>
      <w:r>
        <w:t xml:space="preserve"> '</w:t>
      </w:r>
      <w:proofErr w:type="spellStart"/>
      <w:r>
        <w:t>unsure</w:t>
      </w:r>
      <w:proofErr w:type="spellEnd"/>
      <w:r>
        <w:t xml:space="preserve">', </w:t>
      </w:r>
      <w:proofErr w:type="spellStart"/>
      <w:r>
        <w:t>whilst</w:t>
      </w:r>
      <w:proofErr w:type="spellEnd"/>
      <w:r>
        <w:t xml:space="preserve"> 5 </w:t>
      </w:r>
      <w:proofErr w:type="spellStart"/>
      <w:r>
        <w:t>thought</w:t>
      </w:r>
      <w:proofErr w:type="spellEnd"/>
      <w:r>
        <w:t xml:space="preserve"> </w:t>
      </w:r>
      <w:proofErr w:type="spellStart"/>
      <w:r>
        <w:t>it</w:t>
      </w:r>
      <w:proofErr w:type="spellEnd"/>
      <w:r>
        <w:t xml:space="preserve"> was possible and 4 – </w:t>
      </w:r>
      <w:proofErr w:type="spellStart"/>
      <w:r>
        <w:t>that</w:t>
      </w:r>
      <w:proofErr w:type="spellEnd"/>
      <w:r>
        <w:t xml:space="preserve"> </w:t>
      </w:r>
      <w:proofErr w:type="spellStart"/>
      <w:r>
        <w:t>it</w:t>
      </w:r>
      <w:proofErr w:type="spellEnd"/>
      <w:r>
        <w:t xml:space="preserve"> was not. </w:t>
      </w:r>
      <w:proofErr w:type="spellStart"/>
      <w:r>
        <w:t>There</w:t>
      </w:r>
      <w:proofErr w:type="spellEnd"/>
      <w:r>
        <w:t xml:space="preserve"> was </w:t>
      </w:r>
      <w:proofErr w:type="spellStart"/>
      <w:r>
        <w:t>no</w:t>
      </w:r>
      <w:proofErr w:type="spellEnd"/>
      <w:r>
        <w:t xml:space="preserve"> </w:t>
      </w:r>
      <w:proofErr w:type="spellStart"/>
      <w:r>
        <w:t>particular</w:t>
      </w:r>
      <w:proofErr w:type="spellEnd"/>
      <w:r>
        <w:t xml:space="preserve"> </w:t>
      </w:r>
      <w:proofErr w:type="spellStart"/>
      <w:r>
        <w:t>difference</w:t>
      </w:r>
      <w:proofErr w:type="spellEnd"/>
      <w:r>
        <w:t xml:space="preserve"> in </w:t>
      </w:r>
      <w:proofErr w:type="spellStart"/>
      <w:r>
        <w:t>answers</w:t>
      </w:r>
      <w:proofErr w:type="spellEnd"/>
      <w:r>
        <w:t xml:space="preserve"> </w:t>
      </w:r>
      <w:proofErr w:type="spellStart"/>
      <w:r>
        <w:t>among</w:t>
      </w:r>
      <w:proofErr w:type="spellEnd"/>
      <w:r>
        <w:t xml:space="preserve"> </w:t>
      </w:r>
      <w:proofErr w:type="spellStart"/>
      <w:r>
        <w:t>the</w:t>
      </w:r>
      <w:proofErr w:type="spellEnd"/>
      <w:r>
        <w:t xml:space="preserve"> countries.</w:t>
      </w:r>
    </w:p>
    <w:p w:rsidR="000123EB" w:rsidP="000123EB" w:rsidRDefault="000123EB" w14:paraId="26E58EC3" w14:textId="77777777">
      <w:pPr>
        <w:rPr>
          <w:lang w:val="en-GB"/>
        </w:rPr>
      </w:pPr>
    </w:p>
    <w:p w:rsidR="000123EB" w:rsidP="000123EB" w:rsidRDefault="000123EB" w14:paraId="4FA28C21" w14:textId="77777777">
      <w:pPr>
        <w:jc w:val="center"/>
      </w:pPr>
      <w:r>
        <w:rPr>
          <w:noProof/>
        </w:rPr>
        <w:drawing>
          <wp:inline distT="0" distB="0" distL="0" distR="0" wp14:anchorId="00DC4173" wp14:editId="1CC78FEE">
            <wp:extent cx="5400000" cy="2700000"/>
            <wp:effectExtent l="0" t="0" r="10795" b="5715"/>
            <wp:docPr id="17" name="Chart 17">
              <a:extLst xmlns:a="http://schemas.openxmlformats.org/drawingml/2006/main">
                <a:ext uri="{FF2B5EF4-FFF2-40B4-BE49-F238E27FC236}">
                  <a16:creationId xmlns:a16="http://schemas.microsoft.com/office/drawing/2014/main" id="{11A2182C-D7AE-4354-9BD0-66A979D9B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123EB" w:rsidP="000123EB" w:rsidRDefault="000123EB" w14:paraId="29E6BE28" w14:textId="77777777">
      <w:pPr>
        <w:rPr>
          <w:lang w:val="en-GB"/>
        </w:rPr>
      </w:pPr>
    </w:p>
    <w:p w:rsidRPr="008D2709" w:rsidR="000123EB" w:rsidP="000123EB" w:rsidRDefault="000123EB" w14:paraId="3846E677" w14:textId="77777777">
      <w:pPr>
        <w:rPr>
          <w:lang w:val="en-GB"/>
        </w:rPr>
      </w:pPr>
    </w:p>
    <w:p w:rsidRPr="00A71E2E" w:rsidR="000123EB" w:rsidP="00CC0B2C" w:rsidRDefault="000123EB" w14:paraId="130439DA" w14:textId="77777777">
      <w:pPr>
        <w:pStyle w:val="Heading2"/>
        <w:keepNext/>
        <w:keepLines/>
        <w:ind w:left="851"/>
      </w:pPr>
      <w:bookmarkStart w:name="_Toc133242982" w:id="20"/>
      <w:proofErr w:type="spellStart"/>
      <w:r>
        <w:lastRenderedPageBreak/>
        <w:t>Relevance</w:t>
      </w:r>
      <w:bookmarkEnd w:id="20"/>
      <w:proofErr w:type="spellEnd"/>
    </w:p>
    <w:p w:rsidR="000123EB" w:rsidP="00CC0B2C" w:rsidRDefault="000123EB" w14:paraId="242C12C6" w14:textId="77777777">
      <w:pPr>
        <w:keepNext/>
        <w:keepLines/>
        <w:rPr>
          <w:rFonts w:ascii="Calibri" w:hAnsi="Calibri" w:eastAsiaTheme="majorEastAsia" w:cstheme="majorBidi"/>
          <w:szCs w:val="26"/>
          <w:lang w:val="en-GB"/>
        </w:rPr>
      </w:pPr>
    </w:p>
    <w:p w:rsidR="000123EB" w:rsidP="000123EB" w:rsidRDefault="000123EB" w14:paraId="49D900B5" w14:textId="77777777">
      <w:proofErr w:type="spellStart"/>
      <w:r>
        <w:t>Regarding</w:t>
      </w:r>
      <w:proofErr w:type="spellEnd"/>
      <w:r>
        <w:t xml:space="preserve"> </w:t>
      </w:r>
      <w:proofErr w:type="spellStart"/>
      <w:r>
        <w:t>the</w:t>
      </w:r>
      <w:proofErr w:type="spellEnd"/>
      <w:r>
        <w:t xml:space="preserve"> </w:t>
      </w:r>
      <w:proofErr w:type="spellStart"/>
      <w:r>
        <w:rPr>
          <w:u w:val="single"/>
        </w:rPr>
        <w:t>extent</w:t>
      </w:r>
      <w:proofErr w:type="spellEnd"/>
      <w:r>
        <w:rPr>
          <w:u w:val="single"/>
        </w:rPr>
        <w:t xml:space="preserve"> </w:t>
      </w:r>
      <w:proofErr w:type="spellStart"/>
      <w:r>
        <w:rPr>
          <w:u w:val="single"/>
        </w:rPr>
        <w:t>to</w:t>
      </w:r>
      <w:proofErr w:type="spellEnd"/>
      <w:r>
        <w:rPr>
          <w:u w:val="single"/>
        </w:rPr>
        <w:t xml:space="preserve"> </w:t>
      </w:r>
      <w:proofErr w:type="spellStart"/>
      <w:r>
        <w:rPr>
          <w:u w:val="single"/>
        </w:rPr>
        <w:t>which</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activities</w:t>
      </w:r>
      <w:proofErr w:type="spellEnd"/>
      <w:r>
        <w:rPr>
          <w:u w:val="single"/>
        </w:rPr>
        <w:t xml:space="preserve"> </w:t>
      </w:r>
      <w:proofErr w:type="spellStart"/>
      <w:r>
        <w:rPr>
          <w:u w:val="single"/>
        </w:rPr>
        <w:t>were</w:t>
      </w:r>
      <w:proofErr w:type="spellEnd"/>
      <w:r>
        <w:rPr>
          <w:u w:val="single"/>
        </w:rPr>
        <w:t xml:space="preserve"> relevant </w:t>
      </w:r>
      <w:proofErr w:type="spellStart"/>
      <w:r>
        <w:rPr>
          <w:u w:val="single"/>
        </w:rPr>
        <w:t>to</w:t>
      </w:r>
      <w:proofErr w:type="spellEnd"/>
      <w:r>
        <w:rPr>
          <w:u w:val="single"/>
        </w:rPr>
        <w:t xml:space="preserve"> </w:t>
      </w:r>
      <w:proofErr w:type="spellStart"/>
      <w:r>
        <w:rPr>
          <w:u w:val="single"/>
        </w:rPr>
        <w:t>civil</w:t>
      </w:r>
      <w:proofErr w:type="spellEnd"/>
      <w:r>
        <w:rPr>
          <w:u w:val="single"/>
        </w:rPr>
        <w:t xml:space="preserve"> </w:t>
      </w:r>
      <w:proofErr w:type="spellStart"/>
      <w:r>
        <w:rPr>
          <w:u w:val="single"/>
        </w:rPr>
        <w:t>protection</w:t>
      </w:r>
      <w:proofErr w:type="spellEnd"/>
      <w:r>
        <w:rPr>
          <w:u w:val="single"/>
        </w:rPr>
        <w:t xml:space="preserve"> </w:t>
      </w:r>
      <w:proofErr w:type="spellStart"/>
      <w:r>
        <w:rPr>
          <w:u w:val="single"/>
        </w:rPr>
        <w:t>needs</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respective</w:t>
      </w:r>
      <w:proofErr w:type="spellEnd"/>
      <w:r>
        <w:rPr>
          <w:u w:val="single"/>
        </w:rPr>
        <w:t xml:space="preserve"> </w:t>
      </w:r>
      <w:proofErr w:type="spellStart"/>
      <w:r>
        <w:rPr>
          <w:u w:val="single"/>
        </w:rPr>
        <w:t>country</w:t>
      </w:r>
      <w:proofErr w:type="spellEnd"/>
      <w:r>
        <w:t xml:space="preserve"> (</w:t>
      </w:r>
      <w:r>
        <w:rPr>
          <w:b/>
        </w:rPr>
        <w:t>Question C.1</w:t>
      </w:r>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(15 out </w:t>
      </w:r>
      <w:proofErr w:type="spellStart"/>
      <w:r>
        <w:t>of</w:t>
      </w:r>
      <w:proofErr w:type="spellEnd"/>
      <w:r>
        <w:t xml:space="preserve"> 19) </w:t>
      </w:r>
      <w:proofErr w:type="spellStart"/>
      <w:r>
        <w:t>considered</w:t>
      </w:r>
      <w:proofErr w:type="spellEnd"/>
      <w:r>
        <w:t xml:space="preserve"> </w:t>
      </w:r>
      <w:proofErr w:type="spellStart"/>
      <w:r>
        <w:t>that</w:t>
      </w:r>
      <w:proofErr w:type="spellEnd"/>
      <w:r>
        <w:t xml:space="preserve"> </w:t>
      </w:r>
      <w:proofErr w:type="spellStart"/>
      <w:r>
        <w:t>it</w:t>
      </w:r>
      <w:proofErr w:type="spellEnd"/>
      <w:r>
        <w:t xml:space="preserve"> was '</w:t>
      </w:r>
      <w:proofErr w:type="spellStart"/>
      <w:r>
        <w:t>very</w:t>
      </w:r>
      <w:proofErr w:type="spellEnd"/>
      <w:r>
        <w:t xml:space="preserve"> </w:t>
      </w:r>
      <w:proofErr w:type="spellStart"/>
      <w:r>
        <w:t>much</w:t>
      </w:r>
      <w:proofErr w:type="spellEnd"/>
      <w:r>
        <w:t xml:space="preserve">' </w:t>
      </w:r>
      <w:proofErr w:type="spellStart"/>
      <w:r>
        <w:t>or</w:t>
      </w:r>
      <w:proofErr w:type="spellEnd"/>
      <w:r>
        <w:t xml:space="preserve"> '</w:t>
      </w:r>
      <w:proofErr w:type="spellStart"/>
      <w:r>
        <w:t>quite</w:t>
      </w:r>
      <w:proofErr w:type="spellEnd"/>
      <w:r>
        <w:t xml:space="preserve"> a </w:t>
      </w:r>
      <w:proofErr w:type="spellStart"/>
      <w:r>
        <w:t>lot</w:t>
      </w:r>
      <w:proofErr w:type="spellEnd"/>
      <w:r>
        <w:t xml:space="preserve">', </w:t>
      </w:r>
      <w:proofErr w:type="spellStart"/>
      <w:r>
        <w:t>with</w:t>
      </w:r>
      <w:proofErr w:type="spellEnd"/>
      <w:r>
        <w:t xml:space="preserve"> </w:t>
      </w:r>
      <w:proofErr w:type="spellStart"/>
      <w:r>
        <w:t>only</w:t>
      </w:r>
      <w:proofErr w:type="spellEnd"/>
      <w:r>
        <w:t xml:space="preserve"> </w:t>
      </w:r>
      <w:proofErr w:type="spellStart"/>
      <w:r>
        <w:t>one</w:t>
      </w:r>
      <w:proofErr w:type="spellEnd"/>
      <w:r>
        <w:t xml:space="preserve"> </w:t>
      </w:r>
      <w:proofErr w:type="spellStart"/>
      <w:r>
        <w:t>person</w:t>
      </w:r>
      <w:proofErr w:type="spellEnd"/>
      <w:r>
        <w:t xml:space="preserve"> </w:t>
      </w:r>
      <w:proofErr w:type="spellStart"/>
      <w:r>
        <w:t>responding</w:t>
      </w:r>
      <w:proofErr w:type="spellEnd"/>
      <w:r>
        <w:t xml:space="preserve"> – 'not at all' (a Greek </w:t>
      </w:r>
      <w:proofErr w:type="spellStart"/>
      <w:r>
        <w:t>respondent</w:t>
      </w:r>
      <w:proofErr w:type="spellEnd"/>
      <w:r>
        <w:t xml:space="preserve"> </w:t>
      </w:r>
      <w:proofErr w:type="spellStart"/>
      <w:r>
        <w:t>identifying</w:t>
      </w:r>
      <w:proofErr w:type="spellEnd"/>
      <w:r>
        <w:t xml:space="preserve"> </w:t>
      </w:r>
      <w:proofErr w:type="spellStart"/>
      <w:r>
        <w:t>themselves</w:t>
      </w:r>
      <w:proofErr w:type="spellEnd"/>
      <w:r>
        <w:t xml:space="preserve"> </w:t>
      </w:r>
      <w:proofErr w:type="spellStart"/>
      <w:r>
        <w:t>as</w:t>
      </w:r>
      <w:proofErr w:type="spellEnd"/>
      <w:r>
        <w:t xml:space="preserve"> </w:t>
      </w:r>
      <w:proofErr w:type="spellStart"/>
      <w:r>
        <w:t>from</w:t>
      </w:r>
      <w:proofErr w:type="spellEnd"/>
      <w:r>
        <w:t xml:space="preserve"> </w:t>
      </w:r>
      <w:proofErr w:type="spellStart"/>
      <w:r>
        <w:t>category</w:t>
      </w:r>
      <w:proofErr w:type="spellEnd"/>
      <w:r>
        <w:t xml:space="preserve"> "Other"). In all countries,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assessments</w:t>
      </w:r>
      <w:proofErr w:type="spellEnd"/>
      <w:r>
        <w:t xml:space="preserve"> </w:t>
      </w:r>
      <w:proofErr w:type="spellStart"/>
      <w:r>
        <w:t>were</w:t>
      </w:r>
      <w:proofErr w:type="spellEnd"/>
      <w:r>
        <w:t xml:space="preserve"> positive.</w:t>
      </w:r>
    </w:p>
    <w:p w:rsidR="000123EB" w:rsidP="000123EB" w:rsidRDefault="000123EB" w14:paraId="24FD043C" w14:textId="77777777">
      <w:pPr>
        <w:rPr>
          <w:lang w:val="en-GB"/>
        </w:rPr>
      </w:pPr>
    </w:p>
    <w:p w:rsidR="000123EB" w:rsidP="000123EB" w:rsidRDefault="000123EB" w14:paraId="19983B87" w14:textId="77777777">
      <w:pPr>
        <w:jc w:val="center"/>
      </w:pPr>
      <w:r>
        <w:rPr>
          <w:noProof/>
        </w:rPr>
        <w:drawing>
          <wp:inline distT="0" distB="0" distL="0" distR="0" wp14:anchorId="2EE9529B" wp14:editId="4812C280">
            <wp:extent cx="5400000" cy="2700000"/>
            <wp:effectExtent l="0" t="0" r="10795" b="5715"/>
            <wp:docPr id="18" name="Chart 18">
              <a:extLst xmlns:a="http://schemas.openxmlformats.org/drawingml/2006/main">
                <a:ext uri="{FF2B5EF4-FFF2-40B4-BE49-F238E27FC236}">
                  <a16:creationId xmlns:a16="http://schemas.microsoft.com/office/drawing/2014/main" id="{8351F724-D46E-4841-AFE9-9D9249A42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123EB" w:rsidP="000123EB" w:rsidRDefault="000123EB" w14:paraId="003079B2" w14:textId="77777777">
      <w:pPr>
        <w:rPr>
          <w:lang w:val="en-GB"/>
        </w:rPr>
      </w:pPr>
    </w:p>
    <w:p w:rsidR="000123EB" w:rsidP="000123EB" w:rsidRDefault="000123EB" w14:paraId="5EB9585C" w14:textId="77777777">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a </w:t>
      </w:r>
      <w:proofErr w:type="spellStart"/>
      <w:r>
        <w:rPr>
          <w:b/>
        </w:rPr>
        <w:t>Belgian</w:t>
      </w:r>
      <w:proofErr w:type="spellEnd"/>
      <w:r>
        <w:t xml:space="preserve"> </w:t>
      </w:r>
      <w:proofErr w:type="spellStart"/>
      <w:r>
        <w:t>representative</w:t>
      </w:r>
      <w:proofErr w:type="spellEnd"/>
      <w:r>
        <w:t xml:space="preserve"> </w:t>
      </w:r>
      <w:proofErr w:type="spellStart"/>
      <w:r>
        <w:t>from</w:t>
      </w:r>
      <w:proofErr w:type="spellEnd"/>
      <w:r>
        <w:t xml:space="preserve"> </w:t>
      </w:r>
      <w:proofErr w:type="spellStart"/>
      <w:r>
        <w:t>rescue</w:t>
      </w:r>
      <w:proofErr w:type="spellEnd"/>
      <w:r>
        <w:t xml:space="preserve"> </w:t>
      </w:r>
      <w:proofErr w:type="spellStart"/>
      <w:r>
        <w:t>zones</w:t>
      </w:r>
      <w:proofErr w:type="spellEnd"/>
      <w:r>
        <w:t xml:space="preserve"> (</w:t>
      </w:r>
      <w:proofErr w:type="spellStart"/>
      <w:r>
        <w:t>Liège</w:t>
      </w:r>
      <w:proofErr w:type="spellEnd"/>
      <w:r>
        <w:t xml:space="preserve">) </w:t>
      </w:r>
      <w:proofErr w:type="spellStart"/>
      <w:r>
        <w:t>who</w:t>
      </w:r>
      <w:proofErr w:type="spellEnd"/>
      <w:r>
        <w:t xml:space="preserve"> </w:t>
      </w:r>
      <w:proofErr w:type="spellStart"/>
      <w:r>
        <w:t>had</w:t>
      </w:r>
      <w:proofErr w:type="spellEnd"/>
      <w:r>
        <w:t xml:space="preserve"> </w:t>
      </w:r>
      <w:proofErr w:type="spellStart"/>
      <w:r>
        <w:t>had</w:t>
      </w:r>
      <w:proofErr w:type="spellEnd"/>
      <w:r>
        <w:t xml:space="preserve"> </w:t>
      </w:r>
      <w:proofErr w:type="spellStart"/>
      <w:r>
        <w:t>direct</w:t>
      </w:r>
      <w:proofErr w:type="spellEnd"/>
      <w:r>
        <w:t xml:space="preserve"> </w:t>
      </w:r>
      <w:proofErr w:type="spellStart"/>
      <w:r>
        <w:t>experience</w:t>
      </w:r>
      <w:proofErr w:type="spellEnd"/>
      <w:r>
        <w:t xml:space="preserve"> </w:t>
      </w:r>
      <w:proofErr w:type="spellStart"/>
      <w:r>
        <w:t>with</w:t>
      </w:r>
      <w:proofErr w:type="spellEnd"/>
      <w:r>
        <w:t xml:space="preserve"> </w:t>
      </w:r>
      <w:proofErr w:type="spellStart"/>
      <w:r>
        <w:t>the</w:t>
      </w:r>
      <w:proofErr w:type="spellEnd"/>
      <w:r>
        <w:t xml:space="preserve"> UCPM </w:t>
      </w:r>
      <w:proofErr w:type="spellStart"/>
      <w:r>
        <w:t>during</w:t>
      </w:r>
      <w:proofErr w:type="spellEnd"/>
      <w:r>
        <w:t xml:space="preserve"> </w:t>
      </w:r>
      <w:proofErr w:type="spellStart"/>
      <w:r>
        <w:t>the</w:t>
      </w:r>
      <w:proofErr w:type="spellEnd"/>
      <w:r>
        <w:t xml:space="preserve"> </w:t>
      </w:r>
      <w:proofErr w:type="spellStart"/>
      <w:r>
        <w:t>flooding</w:t>
      </w:r>
      <w:proofErr w:type="spellEnd"/>
      <w:r>
        <w:t xml:space="preserve"> in 2021 </w:t>
      </w:r>
      <w:proofErr w:type="spellStart"/>
      <w:r>
        <w:t>noted</w:t>
      </w:r>
      <w:proofErr w:type="spellEnd"/>
      <w:r>
        <w:t xml:space="preserve"> </w:t>
      </w:r>
      <w:proofErr w:type="spellStart"/>
      <w:r>
        <w:t>that</w:t>
      </w:r>
      <w:proofErr w:type="spellEnd"/>
      <w:r>
        <w:t xml:space="preserve"> in light </w:t>
      </w:r>
      <w:proofErr w:type="spellStart"/>
      <w:r>
        <w:t>of</w:t>
      </w:r>
      <w:proofErr w:type="spellEnd"/>
      <w:r>
        <w:t xml:space="preserve"> </w:t>
      </w:r>
      <w:proofErr w:type="spellStart"/>
      <w:r>
        <w:t>the</w:t>
      </w:r>
      <w:proofErr w:type="spellEnd"/>
      <w:r>
        <w:t xml:space="preserve"> </w:t>
      </w:r>
      <w:proofErr w:type="spellStart"/>
      <w:r>
        <w:t>rapidly</w:t>
      </w:r>
      <w:proofErr w:type="spellEnd"/>
      <w:r>
        <w:t xml:space="preserve"> </w:t>
      </w:r>
      <w:proofErr w:type="spellStart"/>
      <w:r>
        <w:t>evolving</w:t>
      </w:r>
      <w:proofErr w:type="spellEnd"/>
      <w:r>
        <w:t xml:space="preserve"> </w:t>
      </w:r>
      <w:proofErr w:type="spellStart"/>
      <w:r>
        <w:t>risk</w:t>
      </w:r>
      <w:proofErr w:type="spellEnd"/>
      <w:r>
        <w:t xml:space="preserve"> </w:t>
      </w:r>
      <w:proofErr w:type="spellStart"/>
      <w:r>
        <w:t>landscape</w:t>
      </w:r>
      <w:proofErr w:type="spellEnd"/>
      <w:r>
        <w:t xml:space="preserve"> and </w:t>
      </w:r>
      <w:proofErr w:type="spellStart"/>
      <w:r>
        <w:t>increasingly</w:t>
      </w:r>
      <w:proofErr w:type="spellEnd"/>
      <w:r>
        <w:t xml:space="preserve"> </w:t>
      </w:r>
      <w:proofErr w:type="spellStart"/>
      <w:r>
        <w:t>complex</w:t>
      </w:r>
      <w:proofErr w:type="spellEnd"/>
      <w:r>
        <w:t xml:space="preserve"> and </w:t>
      </w:r>
      <w:proofErr w:type="spellStart"/>
      <w:r>
        <w:t>destructive</w:t>
      </w:r>
      <w:proofErr w:type="spellEnd"/>
      <w:r>
        <w:t xml:space="preserve"> </w:t>
      </w:r>
      <w:proofErr w:type="spellStart"/>
      <w:r>
        <w:t>disasters</w:t>
      </w:r>
      <w:proofErr w:type="spellEnd"/>
      <w:r>
        <w:t xml:space="preserve">, </w:t>
      </w:r>
      <w:proofErr w:type="spellStart"/>
      <w:r>
        <w:t>the</w:t>
      </w:r>
      <w:proofErr w:type="spellEnd"/>
      <w:r>
        <w:t xml:space="preserve"> UCPM and </w:t>
      </w:r>
      <w:proofErr w:type="spellStart"/>
      <w:r>
        <w:t>the</w:t>
      </w:r>
      <w:proofErr w:type="spellEnd"/>
      <w:r>
        <w:t xml:space="preserve"> </w:t>
      </w:r>
      <w:proofErr w:type="spellStart"/>
      <w:r>
        <w:t>shared</w:t>
      </w:r>
      <w:proofErr w:type="spellEnd"/>
      <w:r>
        <w:t xml:space="preserve"> EU </w:t>
      </w:r>
      <w:proofErr w:type="spellStart"/>
      <w:r>
        <w:t>capacity</w:t>
      </w:r>
      <w:proofErr w:type="spellEnd"/>
      <w:r>
        <w:t xml:space="preserve"> </w:t>
      </w:r>
      <w:proofErr w:type="spellStart"/>
      <w:r>
        <w:t>for</w:t>
      </w:r>
      <w:proofErr w:type="spellEnd"/>
      <w:r>
        <w:t xml:space="preserve"> </w:t>
      </w:r>
      <w:proofErr w:type="spellStart"/>
      <w:r>
        <w:t>disaster</w:t>
      </w:r>
      <w:proofErr w:type="spellEnd"/>
      <w:r>
        <w:t xml:space="preserve"> </w:t>
      </w:r>
      <w:proofErr w:type="spellStart"/>
      <w:r>
        <w:t>management</w:t>
      </w:r>
      <w:proofErr w:type="spellEnd"/>
      <w:r>
        <w:t xml:space="preserve"> was </w:t>
      </w:r>
      <w:proofErr w:type="spellStart"/>
      <w:r>
        <w:t>highly</w:t>
      </w:r>
      <w:proofErr w:type="spellEnd"/>
      <w:r>
        <w:t xml:space="preserve"> relevant. He </w:t>
      </w:r>
      <w:proofErr w:type="spellStart"/>
      <w:r>
        <w:t>underlined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mutual </w:t>
      </w:r>
      <w:proofErr w:type="spellStart"/>
      <w:r>
        <w:t>assistance</w:t>
      </w:r>
      <w:proofErr w:type="spellEnd"/>
      <w:r>
        <w:t xml:space="preserve"> and </w:t>
      </w:r>
      <w:proofErr w:type="spellStart"/>
      <w:r>
        <w:t>resource</w:t>
      </w:r>
      <w:proofErr w:type="spellEnd"/>
      <w:r>
        <w:t xml:space="preserve"> </w:t>
      </w:r>
      <w:proofErr w:type="spellStart"/>
      <w:r>
        <w:t>pooling</w:t>
      </w:r>
      <w:proofErr w:type="spellEnd"/>
      <w:r>
        <w:t xml:space="preserve"> was </w:t>
      </w:r>
      <w:proofErr w:type="spellStart"/>
      <w:r>
        <w:t>more</w:t>
      </w:r>
      <w:proofErr w:type="spellEnd"/>
      <w:r>
        <w:t xml:space="preserve"> relevant </w:t>
      </w:r>
      <w:proofErr w:type="spellStart"/>
      <w:r>
        <w:t>than</w:t>
      </w:r>
      <w:proofErr w:type="spellEnd"/>
      <w:r>
        <w:t xml:space="preserve"> </w:t>
      </w:r>
      <w:proofErr w:type="spellStart"/>
      <w:r>
        <w:t>ever</w:t>
      </w:r>
      <w:proofErr w:type="spellEnd"/>
      <w:r>
        <w:t>.</w:t>
      </w:r>
    </w:p>
    <w:p w:rsidR="000123EB" w:rsidP="000123EB" w:rsidRDefault="000123EB" w14:paraId="077FB232" w14:textId="77777777">
      <w:pPr>
        <w:rPr>
          <w:lang w:val="en-GB"/>
        </w:rPr>
      </w:pPr>
    </w:p>
    <w:p w:rsidR="000123EB" w:rsidP="000123EB" w:rsidRDefault="000123EB" w14:paraId="48E3D1D3" w14:textId="77777777">
      <w:proofErr w:type="spellStart"/>
      <w:r>
        <w:t>Asked</w:t>
      </w:r>
      <w:proofErr w:type="spellEnd"/>
      <w:r>
        <w:t xml:space="preserve"> in an open </w:t>
      </w:r>
      <w:proofErr w:type="spellStart"/>
      <w:r>
        <w:t>question</w:t>
      </w:r>
      <w:proofErr w:type="spellEnd"/>
      <w:r>
        <w:t xml:space="preserve"> </w:t>
      </w:r>
      <w:proofErr w:type="spellStart"/>
      <w:r>
        <w:rPr>
          <w:u w:val="single"/>
        </w:rPr>
        <w:t>whether</w:t>
      </w:r>
      <w:proofErr w:type="spellEnd"/>
      <w:r>
        <w:rPr>
          <w:u w:val="single"/>
        </w:rPr>
        <w:t xml:space="preserve"> </w:t>
      </w:r>
      <w:proofErr w:type="spellStart"/>
      <w:r>
        <w:rPr>
          <w:u w:val="single"/>
        </w:rPr>
        <w:t>any</w:t>
      </w:r>
      <w:proofErr w:type="spellEnd"/>
      <w:r>
        <w:rPr>
          <w:u w:val="single"/>
        </w:rPr>
        <w:t xml:space="preserve"> </w:t>
      </w:r>
      <w:proofErr w:type="spellStart"/>
      <w:r>
        <w:rPr>
          <w:u w:val="single"/>
        </w:rPr>
        <w:t>needs</w:t>
      </w:r>
      <w:proofErr w:type="spellEnd"/>
      <w:r>
        <w:rPr>
          <w:u w:val="single"/>
        </w:rPr>
        <w:t xml:space="preserve"> </w:t>
      </w:r>
      <w:proofErr w:type="spellStart"/>
      <w:r>
        <w:rPr>
          <w:u w:val="single"/>
        </w:rPr>
        <w:t>within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scope</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w:t>
      </w:r>
      <w:proofErr w:type="spellStart"/>
      <w:r>
        <w:rPr>
          <w:u w:val="single"/>
        </w:rPr>
        <w:t>UCPM's</w:t>
      </w:r>
      <w:proofErr w:type="spellEnd"/>
      <w:r>
        <w:rPr>
          <w:u w:val="single"/>
        </w:rPr>
        <w:t xml:space="preserve"> </w:t>
      </w:r>
      <w:proofErr w:type="spellStart"/>
      <w:r>
        <w:rPr>
          <w:u w:val="single"/>
        </w:rPr>
        <w:t>work</w:t>
      </w:r>
      <w:proofErr w:type="spellEnd"/>
      <w:r>
        <w:rPr>
          <w:u w:val="single"/>
        </w:rPr>
        <w:t xml:space="preserve"> </w:t>
      </w:r>
      <w:proofErr w:type="spellStart"/>
      <w:r>
        <w:rPr>
          <w:u w:val="single"/>
        </w:rPr>
        <w:t>had</w:t>
      </w:r>
      <w:proofErr w:type="spellEnd"/>
      <w:r>
        <w:rPr>
          <w:u w:val="single"/>
        </w:rPr>
        <w:t xml:space="preserve"> </w:t>
      </w:r>
      <w:proofErr w:type="spellStart"/>
      <w:r>
        <w:rPr>
          <w:u w:val="single"/>
        </w:rPr>
        <w:t>remained</w:t>
      </w:r>
      <w:proofErr w:type="spellEnd"/>
      <w:r>
        <w:rPr>
          <w:u w:val="single"/>
        </w:rPr>
        <w:t xml:space="preserve"> </w:t>
      </w:r>
      <w:proofErr w:type="spellStart"/>
      <w:r>
        <w:rPr>
          <w:u w:val="single"/>
        </w:rPr>
        <w:t>unaddressed</w:t>
      </w:r>
      <w:proofErr w:type="spellEnd"/>
      <w:r>
        <w:t xml:space="preserve"> (</w:t>
      </w:r>
      <w:r>
        <w:rPr>
          <w:b/>
        </w:rPr>
        <w:t>Question C.2</w:t>
      </w:r>
      <w:r>
        <w:t xml:space="preserve">), </w:t>
      </w:r>
      <w:proofErr w:type="spellStart"/>
      <w:r>
        <w:t>respondents</w:t>
      </w:r>
      <w:proofErr w:type="spellEnd"/>
      <w:r>
        <w:t xml:space="preserve"> </w:t>
      </w:r>
      <w:proofErr w:type="spellStart"/>
      <w:r>
        <w:t>mentioned</w:t>
      </w:r>
      <w:proofErr w:type="spellEnd"/>
      <w:r>
        <w:t xml:space="preserve"> </w:t>
      </w:r>
      <w:proofErr w:type="spellStart"/>
      <w:r>
        <w:t>several</w:t>
      </w:r>
      <w:proofErr w:type="spellEnd"/>
      <w:r>
        <w:t xml:space="preserve"> </w:t>
      </w:r>
      <w:proofErr w:type="spellStart"/>
      <w:r>
        <w:t>points</w:t>
      </w:r>
      <w:proofErr w:type="spellEnd"/>
      <w:r>
        <w:t>:</w:t>
      </w:r>
    </w:p>
    <w:p w:rsidR="000123EB" w:rsidP="000123EB" w:rsidRDefault="000123EB" w14:paraId="66F56531" w14:textId="77777777">
      <w:pPr>
        <w:rPr>
          <w:lang w:val="en-GB"/>
        </w:rPr>
      </w:pPr>
    </w:p>
    <w:p w:rsidR="000123EB" w:rsidP="00115008" w:rsidRDefault="000123EB" w14:paraId="6F37E4F6" w14:textId="77777777">
      <w:pPr>
        <w:pStyle w:val="ListParagraph"/>
        <w:numPr>
          <w:ilvl w:val="0"/>
          <w:numId w:val="5"/>
        </w:numPr>
        <w:overflowPunct/>
        <w:autoSpaceDE/>
        <w:autoSpaceDN/>
        <w:adjustRightInd/>
        <w:textAlignment w:val="auto"/>
      </w:pPr>
      <w:proofErr w:type="spellStart"/>
      <w:r>
        <w:t>Creation</w:t>
      </w:r>
      <w:proofErr w:type="spellEnd"/>
      <w:r>
        <w:t xml:space="preserve"> </w:t>
      </w:r>
      <w:proofErr w:type="spellStart"/>
      <w:r>
        <w:t>of</w:t>
      </w:r>
      <w:proofErr w:type="spellEnd"/>
      <w:r>
        <w:t xml:space="preserve"> a legal </w:t>
      </w:r>
      <w:proofErr w:type="spellStart"/>
      <w:r>
        <w:t>status</w:t>
      </w:r>
      <w:proofErr w:type="spellEnd"/>
      <w:r>
        <w:t xml:space="preserve"> </w:t>
      </w:r>
      <w:proofErr w:type="spellStart"/>
      <w:r>
        <w:t>of</w:t>
      </w:r>
      <w:proofErr w:type="spellEnd"/>
      <w:r>
        <w:t xml:space="preserve"> </w:t>
      </w:r>
      <w:proofErr w:type="spellStart"/>
      <w:r>
        <w:t>the</w:t>
      </w:r>
      <w:proofErr w:type="spellEnd"/>
      <w:r>
        <w:t xml:space="preserve"> European </w:t>
      </w:r>
      <w:proofErr w:type="spellStart"/>
      <w:r>
        <w:t>lifeguard</w:t>
      </w:r>
      <w:proofErr w:type="spellEnd"/>
      <w:r>
        <w:t xml:space="preserve">, </w:t>
      </w:r>
      <w:proofErr w:type="spellStart"/>
      <w:r>
        <w:t>minimum</w:t>
      </w:r>
      <w:proofErr w:type="spellEnd"/>
      <w:r>
        <w:t xml:space="preserve"> </w:t>
      </w:r>
      <w:proofErr w:type="spellStart"/>
      <w:r>
        <w:t>standard</w:t>
      </w:r>
      <w:proofErr w:type="spellEnd"/>
      <w:r>
        <w:t xml:space="preserve"> </w:t>
      </w:r>
      <w:proofErr w:type="spellStart"/>
      <w:r>
        <w:t>operating</w:t>
      </w:r>
      <w:proofErr w:type="spellEnd"/>
      <w:r>
        <w:t xml:space="preserve"> </w:t>
      </w:r>
      <w:proofErr w:type="spellStart"/>
      <w:r>
        <w:t>procedures</w:t>
      </w:r>
      <w:proofErr w:type="spellEnd"/>
      <w:r>
        <w:t xml:space="preserve"> </w:t>
      </w:r>
      <w:proofErr w:type="spellStart"/>
      <w:r>
        <w:t>for</w:t>
      </w:r>
      <w:proofErr w:type="spellEnd"/>
      <w:r>
        <w:t xml:space="preserve"> all European </w:t>
      </w:r>
      <w:proofErr w:type="spellStart"/>
      <w:r>
        <w:t>modules</w:t>
      </w:r>
      <w:proofErr w:type="spellEnd"/>
      <w:r>
        <w:t>.</w:t>
      </w:r>
    </w:p>
    <w:p w:rsidR="000123EB" w:rsidP="00115008" w:rsidRDefault="000123EB" w14:paraId="4E579B3E" w14:textId="77777777">
      <w:pPr>
        <w:pStyle w:val="ListParagraph"/>
        <w:numPr>
          <w:ilvl w:val="0"/>
          <w:numId w:val="5"/>
        </w:numPr>
        <w:overflowPunct/>
        <w:autoSpaceDE/>
        <w:autoSpaceDN/>
        <w:adjustRightInd/>
        <w:textAlignment w:val="auto"/>
      </w:pPr>
      <w:r>
        <w:t xml:space="preserve">In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disaster</w:t>
      </w:r>
      <w:proofErr w:type="spellEnd"/>
      <w:r>
        <w:t xml:space="preserve"> in Turkey, </w:t>
      </w:r>
      <w:proofErr w:type="spellStart"/>
      <w:r>
        <w:t>the</w:t>
      </w:r>
      <w:proofErr w:type="spellEnd"/>
      <w:r>
        <w:t xml:space="preserve"> </w:t>
      </w:r>
      <w:proofErr w:type="spellStart"/>
      <w:r>
        <w:t>organisation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dispatch</w:t>
      </w:r>
      <w:proofErr w:type="spellEnd"/>
      <w:r>
        <w:t xml:space="preserve"> </w:t>
      </w:r>
      <w:proofErr w:type="spellStart"/>
      <w:r>
        <w:t>of</w:t>
      </w:r>
      <w:proofErr w:type="spellEnd"/>
      <w:r>
        <w:t xml:space="preserve"> </w:t>
      </w:r>
      <w:proofErr w:type="spellStart"/>
      <w:r>
        <w:t>relief</w:t>
      </w:r>
      <w:proofErr w:type="spellEnd"/>
      <w:r>
        <w:t xml:space="preserve"> </w:t>
      </w:r>
      <w:proofErr w:type="spellStart"/>
      <w:r>
        <w:t>services</w:t>
      </w:r>
      <w:proofErr w:type="spellEnd"/>
      <w:r>
        <w:t xml:space="preserve"> </w:t>
      </w:r>
      <w:proofErr w:type="spellStart"/>
      <w:r>
        <w:t>is</w:t>
      </w:r>
      <w:proofErr w:type="spellEnd"/>
      <w:r>
        <w:t xml:space="preserve"> still </w:t>
      </w:r>
      <w:proofErr w:type="spellStart"/>
      <w:r>
        <w:t>chaotic</w:t>
      </w:r>
      <w:proofErr w:type="spellEnd"/>
      <w:r>
        <w:t xml:space="preserve"> at European </w:t>
      </w:r>
      <w:proofErr w:type="spellStart"/>
      <w:r>
        <w:t>level</w:t>
      </w:r>
      <w:proofErr w:type="spellEnd"/>
      <w:r>
        <w:t xml:space="preserve"> – </w:t>
      </w:r>
      <w:proofErr w:type="spellStart"/>
      <w:r>
        <w:t>characterised</w:t>
      </w:r>
      <w:proofErr w:type="spellEnd"/>
      <w:r>
        <w:t xml:space="preserve"> </w:t>
      </w:r>
      <w:proofErr w:type="spellStart"/>
      <w:r>
        <w:t>by</w:t>
      </w:r>
      <w:proofErr w:type="spellEnd"/>
      <w:r>
        <w:t xml:space="preserve"> a lack </w:t>
      </w:r>
      <w:proofErr w:type="spellStart"/>
      <w:r>
        <w:t>of</w:t>
      </w:r>
      <w:proofErr w:type="spellEnd"/>
      <w:r>
        <w:t xml:space="preserve"> </w:t>
      </w:r>
      <w:proofErr w:type="spellStart"/>
      <w:r>
        <w:t>command</w:t>
      </w:r>
      <w:proofErr w:type="spellEnd"/>
      <w:r>
        <w:t xml:space="preserve"> </w:t>
      </w:r>
      <w:proofErr w:type="spellStart"/>
      <w:r>
        <w:t>structure</w:t>
      </w:r>
      <w:proofErr w:type="spellEnd"/>
      <w:r>
        <w:t xml:space="preserve"> and </w:t>
      </w:r>
      <w:proofErr w:type="spellStart"/>
      <w:r>
        <w:t>sending</w:t>
      </w:r>
      <w:proofErr w:type="spellEnd"/>
      <w:r>
        <w:t xml:space="preserve"> </w:t>
      </w:r>
      <w:proofErr w:type="spellStart"/>
      <w:r>
        <w:t>of</w:t>
      </w:r>
      <w:proofErr w:type="spellEnd"/>
      <w:r>
        <w:t xml:space="preserve"> </w:t>
      </w:r>
      <w:proofErr w:type="spellStart"/>
      <w:r>
        <w:t>resources</w:t>
      </w:r>
      <w:proofErr w:type="spellEnd"/>
      <w:r>
        <w:t xml:space="preserve"> </w:t>
      </w:r>
      <w:proofErr w:type="spellStart"/>
      <w:r>
        <w:t>without</w:t>
      </w:r>
      <w:proofErr w:type="spellEnd"/>
      <w:r>
        <w:t xml:space="preserve"> </w:t>
      </w:r>
      <w:proofErr w:type="spellStart"/>
      <w:r>
        <w:t>consultation</w:t>
      </w:r>
      <w:proofErr w:type="spellEnd"/>
      <w:r>
        <w:t xml:space="preserve">. </w:t>
      </w:r>
    </w:p>
    <w:p w:rsidR="000123EB" w:rsidP="00115008" w:rsidRDefault="000123EB" w14:paraId="11EB6654" w14:textId="77777777">
      <w:pPr>
        <w:pStyle w:val="ListParagraph"/>
        <w:numPr>
          <w:ilvl w:val="0"/>
          <w:numId w:val="5"/>
        </w:numPr>
        <w:overflowPunct/>
        <w:autoSpaceDE/>
        <w:autoSpaceDN/>
        <w:adjustRightInd/>
        <w:textAlignment w:val="auto"/>
      </w:pPr>
      <w:proofErr w:type="spellStart"/>
      <w:r>
        <w:t>There</w:t>
      </w:r>
      <w:proofErr w:type="spellEnd"/>
      <w:r>
        <w:t xml:space="preserve"> </w:t>
      </w:r>
      <w:proofErr w:type="spellStart"/>
      <w:r>
        <w:t>is</w:t>
      </w:r>
      <w:proofErr w:type="spellEnd"/>
      <w:r>
        <w:t xml:space="preserve"> a strong </w:t>
      </w:r>
      <w:proofErr w:type="spellStart"/>
      <w:r>
        <w:t>interest</w:t>
      </w:r>
      <w:proofErr w:type="spellEnd"/>
      <w:r>
        <w:t xml:space="preserve"> </w:t>
      </w:r>
      <w:proofErr w:type="spellStart"/>
      <w:r>
        <w:t>from</w:t>
      </w:r>
      <w:proofErr w:type="spellEnd"/>
      <w:r>
        <w:t xml:space="preserve"> </w:t>
      </w:r>
      <w:proofErr w:type="spellStart"/>
      <w:r>
        <w:t>member</w:t>
      </w:r>
      <w:proofErr w:type="spellEnd"/>
      <w:r>
        <w:t xml:space="preserve"> </w:t>
      </w:r>
      <w:proofErr w:type="spellStart"/>
      <w:r>
        <w:t>states</w:t>
      </w:r>
      <w:proofErr w:type="spellEnd"/>
      <w:r>
        <w:t xml:space="preserve"> and </w:t>
      </w:r>
      <w:proofErr w:type="spellStart"/>
      <w:r>
        <w:t>other</w:t>
      </w:r>
      <w:proofErr w:type="spellEnd"/>
      <w:r>
        <w:t xml:space="preserve"> </w:t>
      </w:r>
      <w:proofErr w:type="spellStart"/>
      <w:r>
        <w:t>stakeholders</w:t>
      </w:r>
      <w:proofErr w:type="spellEnd"/>
      <w:r>
        <w:t xml:space="preserve"> </w:t>
      </w:r>
      <w:proofErr w:type="spellStart"/>
      <w:r>
        <w:t>to</w:t>
      </w:r>
      <w:proofErr w:type="spellEnd"/>
      <w:r>
        <w:t xml:space="preserve"> </w:t>
      </w:r>
      <w:proofErr w:type="spellStart"/>
      <w:r>
        <w:t>invest</w:t>
      </w:r>
      <w:proofErr w:type="spellEnd"/>
      <w:r>
        <w:t xml:space="preserve"> </w:t>
      </w:r>
      <w:proofErr w:type="spellStart"/>
      <w:r>
        <w:t>more</w:t>
      </w:r>
      <w:proofErr w:type="spellEnd"/>
      <w:r>
        <w:t xml:space="preserve"> in </w:t>
      </w:r>
      <w:proofErr w:type="spellStart"/>
      <w:r>
        <w:t>training</w:t>
      </w:r>
      <w:proofErr w:type="spellEnd"/>
      <w:r>
        <w:t xml:space="preserve"> </w:t>
      </w:r>
      <w:proofErr w:type="spellStart"/>
      <w:r>
        <w:t>courses</w:t>
      </w:r>
      <w:proofErr w:type="spellEnd"/>
      <w:r>
        <w:t xml:space="preserve"> and </w:t>
      </w:r>
      <w:proofErr w:type="spellStart"/>
      <w:r>
        <w:t>exchange</w:t>
      </w:r>
      <w:proofErr w:type="spellEnd"/>
      <w:r>
        <w:t xml:space="preserve"> </w:t>
      </w:r>
      <w:proofErr w:type="spellStart"/>
      <w:r>
        <w:t>of</w:t>
      </w:r>
      <w:proofErr w:type="spellEnd"/>
      <w:r>
        <w:t xml:space="preserve"> </w:t>
      </w:r>
      <w:proofErr w:type="spellStart"/>
      <w:r>
        <w:t>expertise</w:t>
      </w:r>
      <w:proofErr w:type="spellEnd"/>
      <w:r>
        <w:t xml:space="preserve"> in </w:t>
      </w:r>
      <w:proofErr w:type="spellStart"/>
      <w:r>
        <w:t>strategic</w:t>
      </w:r>
      <w:proofErr w:type="spellEnd"/>
      <w:r>
        <w:t xml:space="preserve"> </w:t>
      </w:r>
      <w:proofErr w:type="spellStart"/>
      <w:r>
        <w:t>foresight</w:t>
      </w:r>
      <w:proofErr w:type="spellEnd"/>
      <w:r>
        <w:t xml:space="preserve"> and </w:t>
      </w:r>
      <w:proofErr w:type="spellStart"/>
      <w:r>
        <w:t>preparing</w:t>
      </w:r>
      <w:proofErr w:type="spellEnd"/>
      <w:r>
        <w:t xml:space="preserve"> </w:t>
      </w:r>
      <w:proofErr w:type="spellStart"/>
      <w:r>
        <w:t>for</w:t>
      </w:r>
      <w:proofErr w:type="spellEnd"/>
      <w:r>
        <w:t xml:space="preserve"> </w:t>
      </w:r>
      <w:proofErr w:type="spellStart"/>
      <w:r>
        <w:t>the</w:t>
      </w:r>
      <w:proofErr w:type="spellEnd"/>
      <w:r>
        <w:t xml:space="preserve"> </w:t>
      </w:r>
      <w:proofErr w:type="spellStart"/>
      <w:r>
        <w:t>consequences</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w:t>
      </w:r>
      <w:proofErr w:type="spellStart"/>
      <w:r>
        <w:t>which</w:t>
      </w:r>
      <w:proofErr w:type="spellEnd"/>
      <w:r>
        <w:t xml:space="preserve"> </w:t>
      </w:r>
      <w:proofErr w:type="spellStart"/>
      <w:r>
        <w:t>differs</w:t>
      </w:r>
      <w:proofErr w:type="spellEnd"/>
      <w:r>
        <w:t xml:space="preserve"> </w:t>
      </w:r>
      <w:proofErr w:type="spellStart"/>
      <w:r>
        <w:t>from</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approaches</w:t>
      </w:r>
      <w:proofErr w:type="spellEnd"/>
      <w:r>
        <w:t xml:space="preserve"> in </w:t>
      </w:r>
      <w:proofErr w:type="spellStart"/>
      <w:r>
        <w:t>risk</w:t>
      </w:r>
      <w:proofErr w:type="spellEnd"/>
      <w:r>
        <w:t xml:space="preserve"> </w:t>
      </w:r>
      <w:proofErr w:type="spellStart"/>
      <w:r>
        <w:t>assessment</w:t>
      </w:r>
      <w:proofErr w:type="spellEnd"/>
      <w:r>
        <w:t xml:space="preserve"> and </w:t>
      </w:r>
      <w:proofErr w:type="spellStart"/>
      <w:r>
        <w:t>management</w:t>
      </w:r>
      <w:proofErr w:type="spellEnd"/>
      <w:r>
        <w:t xml:space="preserve">. </w:t>
      </w:r>
    </w:p>
    <w:p w:rsidR="000123EB" w:rsidP="00115008" w:rsidRDefault="000123EB" w14:paraId="0EC15EF7" w14:textId="77777777">
      <w:pPr>
        <w:pStyle w:val="ListParagraph"/>
        <w:numPr>
          <w:ilvl w:val="0"/>
          <w:numId w:val="5"/>
        </w:numPr>
        <w:overflowPunct/>
        <w:autoSpaceDE/>
        <w:autoSpaceDN/>
        <w:adjustRightInd/>
        <w:textAlignment w:val="auto"/>
      </w:pPr>
      <w:r>
        <w:t xml:space="preserve">The </w:t>
      </w:r>
      <w:proofErr w:type="spellStart"/>
      <w:r>
        <w:t>need</w:t>
      </w:r>
      <w:proofErr w:type="spellEnd"/>
      <w:r>
        <w:t xml:space="preserve"> </w:t>
      </w:r>
      <w:proofErr w:type="spellStart"/>
      <w:r>
        <w:t>to</w:t>
      </w:r>
      <w:proofErr w:type="spellEnd"/>
      <w:r>
        <w:t xml:space="preserve"> </w:t>
      </w:r>
      <w:proofErr w:type="spellStart"/>
      <w:r>
        <w:t>adopt</w:t>
      </w:r>
      <w:proofErr w:type="spellEnd"/>
      <w:r>
        <w:t xml:space="preserve"> a </w:t>
      </w:r>
      <w:proofErr w:type="spellStart"/>
      <w:r>
        <w:t>new</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critical</w:t>
      </w:r>
      <w:proofErr w:type="spellEnd"/>
      <w:r>
        <w:t xml:space="preserve"> </w:t>
      </w:r>
      <w:proofErr w:type="spellStart"/>
      <w:r>
        <w:t>infrastructure</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resilience</w:t>
      </w:r>
      <w:proofErr w:type="spellEnd"/>
      <w:r>
        <w:t xml:space="preserve"> </w:t>
      </w:r>
      <w:proofErr w:type="spellStart"/>
      <w:r>
        <w:t>of</w:t>
      </w:r>
      <w:proofErr w:type="spellEnd"/>
      <w:r>
        <w:t xml:space="preserve"> </w:t>
      </w:r>
      <w:proofErr w:type="spellStart"/>
      <w:r>
        <w:t>our</w:t>
      </w:r>
      <w:proofErr w:type="spellEnd"/>
      <w:r>
        <w:t xml:space="preserve"> </w:t>
      </w:r>
      <w:proofErr w:type="spellStart"/>
      <w:r>
        <w:t>societies</w:t>
      </w:r>
      <w:proofErr w:type="spellEnd"/>
      <w:r>
        <w:t>.</w:t>
      </w:r>
    </w:p>
    <w:p w:rsidR="000123EB" w:rsidP="00115008" w:rsidRDefault="000123EB" w14:paraId="2B64D0EB" w14:textId="77777777">
      <w:pPr>
        <w:pStyle w:val="ListParagraph"/>
        <w:numPr>
          <w:ilvl w:val="0"/>
          <w:numId w:val="5"/>
        </w:numPr>
        <w:overflowPunct/>
        <w:autoSpaceDE/>
        <w:autoSpaceDN/>
        <w:adjustRightInd/>
        <w:textAlignment w:val="auto"/>
      </w:pPr>
      <w:r>
        <w:t xml:space="preserve">In </w:t>
      </w:r>
      <w:proofErr w:type="spellStart"/>
      <w:r>
        <w:t>terms</w:t>
      </w:r>
      <w:proofErr w:type="spellEnd"/>
      <w:r>
        <w:t xml:space="preserve"> </w:t>
      </w:r>
      <w:proofErr w:type="spellStart"/>
      <w:r>
        <w:t>of</w:t>
      </w:r>
      <w:proofErr w:type="spellEnd"/>
      <w:r>
        <w:t xml:space="preserve"> </w:t>
      </w:r>
      <w:proofErr w:type="spellStart"/>
      <w:r>
        <w:t>prevention</w:t>
      </w:r>
      <w:proofErr w:type="spellEnd"/>
      <w:r>
        <w:t xml:space="preserve"> (</w:t>
      </w:r>
      <w:proofErr w:type="spellStart"/>
      <w:r>
        <w:t>preparedness</w:t>
      </w:r>
      <w:proofErr w:type="spellEnd"/>
      <w:r>
        <w:t xml:space="preserve"> and </w:t>
      </w:r>
      <w:proofErr w:type="spellStart"/>
      <w:r>
        <w:t>mitigation</w:t>
      </w:r>
      <w:proofErr w:type="spellEnd"/>
      <w:r>
        <w:t xml:space="preserve">), </w:t>
      </w:r>
      <w:proofErr w:type="spellStart"/>
      <w:r>
        <w:t>there</w:t>
      </w:r>
      <w:proofErr w:type="spellEnd"/>
      <w:r>
        <w:t xml:space="preserve"> </w:t>
      </w:r>
      <w:proofErr w:type="spellStart"/>
      <w:r>
        <w:t>is</w:t>
      </w:r>
      <w:proofErr w:type="spellEnd"/>
      <w:r>
        <w:t xml:space="preserve"> still a </w:t>
      </w:r>
      <w:proofErr w:type="spellStart"/>
      <w:r>
        <w:t>lot</w:t>
      </w:r>
      <w:proofErr w:type="spellEnd"/>
      <w:r>
        <w:t xml:space="preserve"> </w:t>
      </w:r>
      <w:proofErr w:type="spellStart"/>
      <w:r>
        <w:t>of</w:t>
      </w:r>
      <w:proofErr w:type="spellEnd"/>
      <w:r>
        <w:t xml:space="preserve"> </w:t>
      </w:r>
      <w:proofErr w:type="spellStart"/>
      <w:r>
        <w:t>room</w:t>
      </w:r>
      <w:proofErr w:type="spellEnd"/>
      <w:r>
        <w:t xml:space="preserve"> </w:t>
      </w:r>
      <w:proofErr w:type="spellStart"/>
      <w:r>
        <w:t>for</w:t>
      </w:r>
      <w:proofErr w:type="spellEnd"/>
      <w:r>
        <w:t xml:space="preserve"> </w:t>
      </w:r>
      <w:proofErr w:type="spellStart"/>
      <w:r>
        <w:t>development</w:t>
      </w:r>
      <w:proofErr w:type="spellEnd"/>
      <w:r>
        <w:t xml:space="preserve"> and </w:t>
      </w:r>
      <w:proofErr w:type="spellStart"/>
      <w:r>
        <w:t>strengthening</w:t>
      </w:r>
      <w:proofErr w:type="spellEnd"/>
      <w:r>
        <w:t xml:space="preserve">. In </w:t>
      </w:r>
      <w:proofErr w:type="spellStart"/>
      <w:r>
        <w:t>particular</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technologies</w:t>
      </w:r>
      <w:proofErr w:type="spellEnd"/>
      <w:r>
        <w:t xml:space="preserve"> </w:t>
      </w:r>
      <w:proofErr w:type="spellStart"/>
      <w:r>
        <w:t>could</w:t>
      </w:r>
      <w:proofErr w:type="spellEnd"/>
      <w:r>
        <w:t xml:space="preserve"> </w:t>
      </w:r>
      <w:proofErr w:type="spellStart"/>
      <w:r>
        <w:t>be</w:t>
      </w:r>
      <w:proofErr w:type="spellEnd"/>
      <w:r>
        <w:t xml:space="preserve"> </w:t>
      </w:r>
      <w:proofErr w:type="spellStart"/>
      <w:r>
        <w:t>the</w:t>
      </w:r>
      <w:proofErr w:type="spellEnd"/>
      <w:r>
        <w:t xml:space="preserve"> </w:t>
      </w:r>
      <w:proofErr w:type="spellStart"/>
      <w:r>
        <w:t>driving</w:t>
      </w:r>
      <w:proofErr w:type="spellEnd"/>
      <w:r>
        <w:t xml:space="preserve"> </w:t>
      </w:r>
      <w:proofErr w:type="spellStart"/>
      <w:r>
        <w:t>force</w:t>
      </w:r>
      <w:proofErr w:type="spellEnd"/>
      <w:r>
        <w:t xml:space="preserve"> </w:t>
      </w:r>
      <w:proofErr w:type="spellStart"/>
      <w:r>
        <w:t>behind</w:t>
      </w:r>
      <w:proofErr w:type="spellEnd"/>
      <w:r>
        <w:t xml:space="preserve"> </w:t>
      </w:r>
      <w:proofErr w:type="spellStart"/>
      <w:r>
        <w:t>the</w:t>
      </w:r>
      <w:proofErr w:type="spellEnd"/>
      <w:r>
        <w:t xml:space="preserve"> </w:t>
      </w:r>
      <w:proofErr w:type="spellStart"/>
      <w:r>
        <w:t>evolution</w:t>
      </w:r>
      <w:proofErr w:type="spellEnd"/>
      <w:r>
        <w:t xml:space="preserve"> </w:t>
      </w:r>
      <w:proofErr w:type="spellStart"/>
      <w:r>
        <w:t>of</w:t>
      </w:r>
      <w:proofErr w:type="spellEnd"/>
      <w:r>
        <w:t xml:space="preserve"> </w:t>
      </w:r>
      <w:proofErr w:type="spellStart"/>
      <w:r>
        <w:t>the</w:t>
      </w:r>
      <w:proofErr w:type="spellEnd"/>
      <w:r>
        <w:t xml:space="preserve"> </w:t>
      </w:r>
      <w:proofErr w:type="spellStart"/>
      <w:r>
        <w:t>mechanism</w:t>
      </w:r>
      <w:proofErr w:type="spellEnd"/>
      <w:r>
        <w:t xml:space="preserve"> in </w:t>
      </w:r>
      <w:proofErr w:type="spellStart"/>
      <w:r>
        <w:t>these</w:t>
      </w:r>
      <w:proofErr w:type="spellEnd"/>
      <w:r>
        <w:t xml:space="preserve"> </w:t>
      </w:r>
      <w:proofErr w:type="spellStart"/>
      <w:r>
        <w:t>matters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in </w:t>
      </w:r>
      <w:proofErr w:type="spellStart"/>
      <w:r>
        <w:t>the</w:t>
      </w:r>
      <w:proofErr w:type="spellEnd"/>
      <w:r>
        <w:t xml:space="preserve"> </w:t>
      </w:r>
      <w:proofErr w:type="spellStart"/>
      <w:r>
        <w:t>matters</w:t>
      </w:r>
      <w:proofErr w:type="spellEnd"/>
      <w:r>
        <w:t xml:space="preserve"> </w:t>
      </w:r>
      <w:proofErr w:type="spellStart"/>
      <w:r>
        <w:t>of</w:t>
      </w:r>
      <w:proofErr w:type="spellEnd"/>
      <w:r>
        <w:t xml:space="preserve"> </w:t>
      </w:r>
      <w:proofErr w:type="spellStart"/>
      <w:r>
        <w:t>investigation</w:t>
      </w:r>
      <w:proofErr w:type="spellEnd"/>
      <w:r>
        <w:t xml:space="preserve"> </w:t>
      </w:r>
      <w:proofErr w:type="spellStart"/>
      <w:r>
        <w:t>of</w:t>
      </w:r>
      <w:proofErr w:type="spellEnd"/>
      <w:r>
        <w:t xml:space="preserve"> </w:t>
      </w:r>
      <w:proofErr w:type="spellStart"/>
      <w:r>
        <w:t>any</w:t>
      </w:r>
      <w:proofErr w:type="spellEnd"/>
      <w:r>
        <w:t xml:space="preserve"> </w:t>
      </w:r>
      <w:proofErr w:type="spellStart"/>
      <w:r>
        <w:t>management</w:t>
      </w:r>
      <w:proofErr w:type="spellEnd"/>
      <w:r>
        <w:t xml:space="preserve">. </w:t>
      </w:r>
    </w:p>
    <w:p w:rsidR="000123EB" w:rsidP="00115008" w:rsidRDefault="000123EB" w14:paraId="55AFA122" w14:textId="77777777">
      <w:pPr>
        <w:pStyle w:val="ListParagraph"/>
        <w:numPr>
          <w:ilvl w:val="0"/>
          <w:numId w:val="5"/>
        </w:numPr>
        <w:overflowPunct/>
        <w:autoSpaceDE/>
        <w:autoSpaceDN/>
        <w:adjustRightInd/>
        <w:textAlignment w:val="auto"/>
      </w:pPr>
      <w:r>
        <w:lastRenderedPageBreak/>
        <w:t xml:space="preserve">The </w:t>
      </w:r>
      <w:proofErr w:type="spellStart"/>
      <w:r>
        <w:t>pre</w:t>
      </w:r>
      <w:proofErr w:type="spellEnd"/>
      <w:r>
        <w:t xml:space="preserve">-installation </w:t>
      </w:r>
      <w:proofErr w:type="spellStart"/>
      <w:r>
        <w:t>program</w:t>
      </w:r>
      <w:proofErr w:type="spellEnd"/>
      <w:r>
        <w:t xml:space="preserve"> </w:t>
      </w:r>
      <w:proofErr w:type="spellStart"/>
      <w:r>
        <w:t>should</w:t>
      </w:r>
      <w:proofErr w:type="spellEnd"/>
      <w:r>
        <w:t xml:space="preserve"> also </w:t>
      </w:r>
      <w:proofErr w:type="spellStart"/>
      <w:r>
        <w:t>be</w:t>
      </w:r>
      <w:proofErr w:type="spellEnd"/>
      <w:r>
        <w:t xml:space="preserve"> </w:t>
      </w:r>
      <w:proofErr w:type="spellStart"/>
      <w:r>
        <w:t>extended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winter</w:t>
      </w:r>
      <w:proofErr w:type="spellEnd"/>
      <w:r>
        <w:t xml:space="preserve"> </w:t>
      </w:r>
      <w:proofErr w:type="spellStart"/>
      <w:r>
        <w:t>months</w:t>
      </w:r>
      <w:proofErr w:type="spellEnd"/>
      <w:r>
        <w:t xml:space="preserve"> so </w:t>
      </w:r>
      <w:proofErr w:type="spellStart"/>
      <w:r>
        <w:t>that</w:t>
      </w:r>
      <w:proofErr w:type="spellEnd"/>
      <w:r>
        <w:t xml:space="preserve"> Southern European countries </w:t>
      </w:r>
      <w:proofErr w:type="spellStart"/>
      <w:r>
        <w:t>can</w:t>
      </w:r>
      <w:proofErr w:type="spellEnd"/>
      <w:r>
        <w:t xml:space="preserve"> </w:t>
      </w:r>
      <w:proofErr w:type="spellStart"/>
      <w:r>
        <w:t>exchange</w:t>
      </w:r>
      <w:proofErr w:type="spellEnd"/>
      <w:r>
        <w:t xml:space="preserve"> </w:t>
      </w:r>
      <w:proofErr w:type="spellStart"/>
      <w:r>
        <w:t>know-how</w:t>
      </w:r>
      <w:proofErr w:type="spellEnd"/>
      <w:r>
        <w:t xml:space="preserve"> </w:t>
      </w:r>
      <w:proofErr w:type="spellStart"/>
      <w:r>
        <w:t>with</w:t>
      </w:r>
      <w:proofErr w:type="spellEnd"/>
      <w:r>
        <w:t xml:space="preserve"> Northern countries </w:t>
      </w:r>
      <w:proofErr w:type="spellStart"/>
      <w:r>
        <w:t>that</w:t>
      </w:r>
      <w:proofErr w:type="spellEnd"/>
      <w:r>
        <w:t xml:space="preserve"> </w:t>
      </w:r>
      <w:proofErr w:type="spellStart"/>
      <w:r>
        <w:t>may</w:t>
      </w:r>
      <w:proofErr w:type="spellEnd"/>
      <w:r>
        <w:t xml:space="preserve"> </w:t>
      </w:r>
      <w:proofErr w:type="spellStart"/>
      <w:r>
        <w:t>have</w:t>
      </w:r>
      <w:proofErr w:type="spellEnd"/>
      <w:r>
        <w:t xml:space="preserve"> </w:t>
      </w:r>
      <w:proofErr w:type="spellStart"/>
      <w:r>
        <w:t>more</w:t>
      </w:r>
      <w:proofErr w:type="spellEnd"/>
      <w:r>
        <w:t xml:space="preserve"> </w:t>
      </w:r>
      <w:proofErr w:type="spellStart"/>
      <w:r>
        <w:t>experience</w:t>
      </w:r>
      <w:proofErr w:type="spellEnd"/>
      <w:r>
        <w:t xml:space="preserve"> in </w:t>
      </w:r>
      <w:proofErr w:type="spellStart"/>
      <w:r>
        <w:t>dealing</w:t>
      </w:r>
      <w:proofErr w:type="spellEnd"/>
      <w:r>
        <w:t xml:space="preserve"> </w:t>
      </w:r>
      <w:proofErr w:type="spellStart"/>
      <w:r>
        <w:t>with</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with</w:t>
      </w:r>
      <w:proofErr w:type="spellEnd"/>
      <w:r>
        <w:t xml:space="preserve"> a </w:t>
      </w:r>
      <w:proofErr w:type="spellStart"/>
      <w:r>
        <w:t>higher</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occurrence</w:t>
      </w:r>
      <w:proofErr w:type="spellEnd"/>
      <w:r>
        <w:t xml:space="preserve">. e.g. </w:t>
      </w:r>
      <w:proofErr w:type="spellStart"/>
      <w:r>
        <w:t>flood</w:t>
      </w:r>
      <w:proofErr w:type="spellEnd"/>
      <w:r>
        <w:t xml:space="preserve"> </w:t>
      </w:r>
      <w:proofErr w:type="spellStart"/>
      <w:r>
        <w:t>response</w:t>
      </w:r>
      <w:proofErr w:type="spellEnd"/>
      <w:r>
        <w:t xml:space="preserve">, </w:t>
      </w:r>
      <w:proofErr w:type="spellStart"/>
      <w:r>
        <w:t>mountain</w:t>
      </w:r>
      <w:proofErr w:type="spellEnd"/>
      <w:r>
        <w:t xml:space="preserve"> </w:t>
      </w:r>
      <w:proofErr w:type="spellStart"/>
      <w:r>
        <w:t>rescue</w:t>
      </w:r>
      <w:proofErr w:type="spellEnd"/>
      <w:r>
        <w:t xml:space="preserve">, </w:t>
      </w:r>
      <w:proofErr w:type="spellStart"/>
      <w:r>
        <w:t>tunnel</w:t>
      </w:r>
      <w:proofErr w:type="spellEnd"/>
      <w:r>
        <w:t xml:space="preserve"> </w:t>
      </w:r>
      <w:proofErr w:type="spellStart"/>
      <w:r>
        <w:t>rescue</w:t>
      </w:r>
      <w:proofErr w:type="spellEnd"/>
      <w:r>
        <w:t>, etc.</w:t>
      </w:r>
    </w:p>
    <w:p w:rsidR="000123EB" w:rsidP="00115008" w:rsidRDefault="000123EB" w14:paraId="4DC5866B" w14:textId="77777777">
      <w:pPr>
        <w:pStyle w:val="ListParagraph"/>
        <w:numPr>
          <w:ilvl w:val="0"/>
          <w:numId w:val="5"/>
        </w:numPr>
        <w:overflowPunct/>
        <w:autoSpaceDE/>
        <w:autoSpaceDN/>
        <w:adjustRightInd/>
        <w:textAlignment w:val="auto"/>
      </w:pPr>
      <w:r>
        <w:t xml:space="preserve">The </w:t>
      </w:r>
      <w:proofErr w:type="spellStart"/>
      <w:r>
        <w:t>co</w:t>
      </w:r>
      <w:proofErr w:type="spellEnd"/>
      <w:r>
        <w:t xml:space="preserve">-training </w:t>
      </w:r>
      <w:proofErr w:type="spellStart"/>
      <w:r>
        <w:t>of</w:t>
      </w:r>
      <w:proofErr w:type="spellEnd"/>
      <w:r>
        <w:t xml:space="preserve"> </w:t>
      </w:r>
      <w:proofErr w:type="spellStart"/>
      <w:r>
        <w:t>voluntary</w:t>
      </w:r>
      <w:proofErr w:type="spellEnd"/>
      <w:r>
        <w:t xml:space="preserve"> </w:t>
      </w:r>
      <w:proofErr w:type="spellStart"/>
      <w:r>
        <w:t>organizations</w:t>
      </w:r>
      <w:proofErr w:type="spellEnd"/>
      <w:r>
        <w:t xml:space="preserve"> </w:t>
      </w:r>
      <w:proofErr w:type="spellStart"/>
      <w:r>
        <w:t>by</w:t>
      </w:r>
      <w:proofErr w:type="spellEnd"/>
      <w:r>
        <w:t xml:space="preserve"> </w:t>
      </w:r>
      <w:proofErr w:type="spellStart"/>
      <w:r>
        <w:t>state</w:t>
      </w:r>
      <w:proofErr w:type="spellEnd"/>
      <w:r>
        <w:t xml:space="preserve"> and European </w:t>
      </w:r>
      <w:proofErr w:type="spellStart"/>
      <w:r>
        <w:t>services</w:t>
      </w:r>
      <w:proofErr w:type="spellEnd"/>
      <w:r>
        <w:t xml:space="preserve"> so </w:t>
      </w:r>
      <w:proofErr w:type="spellStart"/>
      <w:r>
        <w:t>that</w:t>
      </w:r>
      <w:proofErr w:type="spellEnd"/>
      <w:r>
        <w:t xml:space="preserve"> </w:t>
      </w:r>
      <w:proofErr w:type="spellStart"/>
      <w:r>
        <w:t>they</w:t>
      </w:r>
      <w:proofErr w:type="spellEnd"/>
      <w:r>
        <w:t xml:space="preserve"> </w:t>
      </w:r>
      <w:proofErr w:type="spellStart"/>
      <w:r>
        <w:t>are</w:t>
      </w:r>
      <w:proofErr w:type="spellEnd"/>
      <w:r>
        <w:t xml:space="preserve"> </w:t>
      </w:r>
      <w:proofErr w:type="spellStart"/>
      <w:r>
        <w:t>able</w:t>
      </w:r>
      <w:proofErr w:type="spellEnd"/>
      <w:r>
        <w:t xml:space="preserve"> </w:t>
      </w:r>
      <w:proofErr w:type="spellStart"/>
      <w:r>
        <w:t>to</w:t>
      </w:r>
      <w:proofErr w:type="spellEnd"/>
      <w:r>
        <w:t xml:space="preserve"> </w:t>
      </w:r>
      <w:proofErr w:type="spellStart"/>
      <w:r>
        <w:t>assist</w:t>
      </w:r>
      <w:proofErr w:type="spellEnd"/>
      <w:r>
        <w:t xml:space="preserve"> in </w:t>
      </w:r>
      <w:proofErr w:type="spellStart"/>
      <w:r>
        <w:t>calls</w:t>
      </w:r>
      <w:proofErr w:type="spellEnd"/>
      <w:r>
        <w:t xml:space="preserve"> </w:t>
      </w:r>
      <w:proofErr w:type="spellStart"/>
      <w:r>
        <w:t>within</w:t>
      </w:r>
      <w:proofErr w:type="spellEnd"/>
      <w:r>
        <w:t xml:space="preserve"> and outside </w:t>
      </w:r>
      <w:proofErr w:type="spellStart"/>
      <w:r>
        <w:t>their</w:t>
      </w:r>
      <w:proofErr w:type="spellEnd"/>
      <w:r>
        <w:t xml:space="preserve"> </w:t>
      </w:r>
      <w:proofErr w:type="spellStart"/>
      <w:r>
        <w:t>country</w:t>
      </w:r>
      <w:proofErr w:type="spellEnd"/>
      <w:r>
        <w:t>.</w:t>
      </w:r>
    </w:p>
    <w:p w:rsidR="000123EB" w:rsidP="00115008" w:rsidRDefault="000123EB" w14:paraId="2DC29462" w14:textId="77777777">
      <w:pPr>
        <w:pStyle w:val="ListParagraph"/>
        <w:numPr>
          <w:ilvl w:val="0"/>
          <w:numId w:val="5"/>
        </w:numPr>
        <w:overflowPunct/>
        <w:autoSpaceDE/>
        <w:autoSpaceDN/>
        <w:adjustRightInd/>
        <w:textAlignment w:val="auto"/>
      </w:pP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for</w:t>
      </w:r>
      <w:proofErr w:type="spellEnd"/>
      <w:r>
        <w:t xml:space="preserve"> </w:t>
      </w:r>
      <w:proofErr w:type="spellStart"/>
      <w:r>
        <w:t>consolidating</w:t>
      </w:r>
      <w:proofErr w:type="spellEnd"/>
      <w:r>
        <w:t xml:space="preserve"> </w:t>
      </w:r>
      <w:proofErr w:type="spellStart"/>
      <w:r>
        <w:t>cooperation</w:t>
      </w:r>
      <w:proofErr w:type="spellEnd"/>
      <w:r>
        <w:t xml:space="preserve"> </w:t>
      </w:r>
      <w:proofErr w:type="spellStart"/>
      <w:r>
        <w:t>between</w:t>
      </w:r>
      <w:proofErr w:type="spellEnd"/>
      <w:r>
        <w:t xml:space="preserve"> </w:t>
      </w:r>
      <w:proofErr w:type="spellStart"/>
      <w:r>
        <w:t>the</w:t>
      </w:r>
      <w:proofErr w:type="spellEnd"/>
      <w:r>
        <w:t xml:space="preserve"> EU and NATO,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establishing</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w:t>
      </w:r>
      <w:proofErr w:type="spellStart"/>
      <w:r>
        <w:t>the</w:t>
      </w:r>
      <w:proofErr w:type="spellEnd"/>
      <w:r>
        <w:t xml:space="preserve"> UCPM in </w:t>
      </w:r>
      <w:proofErr w:type="spellStart"/>
      <w:r>
        <w:t>relation</w:t>
      </w:r>
      <w:proofErr w:type="spellEnd"/>
      <w:r>
        <w:t xml:space="preserve"> </w:t>
      </w:r>
      <w:proofErr w:type="spellStart"/>
      <w:r>
        <w:t>to</w:t>
      </w:r>
      <w:proofErr w:type="spellEnd"/>
      <w:r>
        <w:t xml:space="preserve"> </w:t>
      </w:r>
      <w:proofErr w:type="spellStart"/>
      <w:r>
        <w:t>other</w:t>
      </w:r>
      <w:proofErr w:type="spellEnd"/>
      <w:r>
        <w:t xml:space="preserve"> </w:t>
      </w:r>
      <w:proofErr w:type="spellStart"/>
      <w:r>
        <w:t>actors</w:t>
      </w:r>
      <w:proofErr w:type="spellEnd"/>
      <w:r>
        <w:t xml:space="preserve">, such </w:t>
      </w:r>
      <w:proofErr w:type="spellStart"/>
      <w:r>
        <w:t>as</w:t>
      </w:r>
      <w:proofErr w:type="spellEnd"/>
      <w:r>
        <w:t xml:space="preserve"> </w:t>
      </w:r>
      <w:proofErr w:type="spellStart"/>
      <w:r>
        <w:t>the</w:t>
      </w:r>
      <w:proofErr w:type="spellEnd"/>
      <w:r>
        <w:t xml:space="preserve"> UN Office </w:t>
      </w:r>
      <w:proofErr w:type="spellStart"/>
      <w:r>
        <w:t>for</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Humanitarian</w:t>
      </w:r>
      <w:proofErr w:type="spellEnd"/>
      <w:r>
        <w:t xml:space="preserve"> Affairs (OCHA), outside </w:t>
      </w:r>
      <w:proofErr w:type="spellStart"/>
      <w:r>
        <w:t>Europe's</w:t>
      </w:r>
      <w:proofErr w:type="spellEnd"/>
      <w:r>
        <w:t xml:space="preserve"> </w:t>
      </w:r>
      <w:proofErr w:type="spellStart"/>
      <w:r>
        <w:t>borders</w:t>
      </w:r>
      <w:proofErr w:type="spellEnd"/>
      <w:r>
        <w:t>.</w:t>
      </w:r>
    </w:p>
    <w:p w:rsidRPr="00EE1C99" w:rsidR="000123EB" w:rsidP="00115008" w:rsidRDefault="000123EB" w14:paraId="1CC34174" w14:textId="77777777">
      <w:pPr>
        <w:pStyle w:val="ListParagraph"/>
        <w:numPr>
          <w:ilvl w:val="0"/>
          <w:numId w:val="5"/>
        </w:numPr>
        <w:overflowPunct/>
        <w:autoSpaceDE/>
        <w:autoSpaceDN/>
        <w:adjustRightInd/>
        <w:textAlignment w:val="auto"/>
      </w:pPr>
      <w:r>
        <w:t xml:space="preserve">The </w:t>
      </w:r>
      <w:proofErr w:type="spellStart"/>
      <w:r>
        <w:t>need</w:t>
      </w:r>
      <w:proofErr w:type="spellEnd"/>
      <w:r>
        <w:t xml:space="preserve"> </w:t>
      </w:r>
      <w:proofErr w:type="spellStart"/>
      <w:r>
        <w:t>for</w:t>
      </w:r>
      <w:proofErr w:type="spellEnd"/>
      <w:r>
        <w:t xml:space="preserve"> </w:t>
      </w:r>
      <w:proofErr w:type="spellStart"/>
      <w:r>
        <w:t>more</w:t>
      </w:r>
      <w:proofErr w:type="spellEnd"/>
      <w:r>
        <w:t xml:space="preserve"> </w:t>
      </w:r>
      <w:proofErr w:type="spellStart"/>
      <w:r>
        <w:t>focus</w:t>
      </w:r>
      <w:proofErr w:type="spellEnd"/>
      <w:r>
        <w:t xml:space="preserve"> on </w:t>
      </w:r>
      <w:proofErr w:type="spellStart"/>
      <w:r>
        <w:t>disaster</w:t>
      </w:r>
      <w:proofErr w:type="spellEnd"/>
      <w:r>
        <w:t xml:space="preserve"> </w:t>
      </w:r>
      <w:proofErr w:type="spellStart"/>
      <w:r>
        <w:t>prevention</w:t>
      </w:r>
      <w:proofErr w:type="spellEnd"/>
      <w:r>
        <w:t xml:space="preserve"> and </w:t>
      </w:r>
      <w:proofErr w:type="spellStart"/>
      <w:r>
        <w:t>preparedness</w:t>
      </w:r>
      <w:proofErr w:type="spellEnd"/>
      <w:r>
        <w:t xml:space="preserve"> </w:t>
      </w:r>
      <w:proofErr w:type="spellStart"/>
      <w:r>
        <w:t>by</w:t>
      </w:r>
      <w:proofErr w:type="spellEnd"/>
      <w:r>
        <w:t xml:space="preserve"> </w:t>
      </w:r>
      <w:proofErr w:type="spellStart"/>
      <w:r>
        <w:t>funding</w:t>
      </w:r>
      <w:proofErr w:type="spellEnd"/>
      <w:r>
        <w:t xml:space="preserve"> </w:t>
      </w:r>
      <w:proofErr w:type="spellStart"/>
      <w:r>
        <w:t>research</w:t>
      </w:r>
      <w:proofErr w:type="spellEnd"/>
      <w:r>
        <w:t xml:space="preserve"> </w:t>
      </w:r>
      <w:proofErr w:type="spellStart"/>
      <w:r>
        <w:t>programs</w:t>
      </w:r>
      <w:proofErr w:type="spellEnd"/>
      <w:r>
        <w:t xml:space="preserve"> and </w:t>
      </w:r>
      <w:proofErr w:type="spellStart"/>
      <w:r>
        <w:t>projects</w:t>
      </w:r>
      <w:proofErr w:type="spellEnd"/>
      <w:r>
        <w:t xml:space="preserve"> at national </w:t>
      </w:r>
      <w:proofErr w:type="spellStart"/>
      <w:r>
        <w:t>level</w:t>
      </w:r>
      <w:proofErr w:type="spellEnd"/>
      <w:r>
        <w:t xml:space="preserve"> and trans-</w:t>
      </w:r>
      <w:proofErr w:type="spellStart"/>
      <w:r>
        <w:t>border</w:t>
      </w:r>
      <w:proofErr w:type="spellEnd"/>
      <w:r>
        <w:t xml:space="preserve"> </w:t>
      </w:r>
      <w:proofErr w:type="spellStart"/>
      <w:r>
        <w:t>risk</w:t>
      </w:r>
      <w:proofErr w:type="spellEnd"/>
      <w:r>
        <w:t xml:space="preserve"> </w:t>
      </w:r>
      <w:proofErr w:type="spellStart"/>
      <w:r>
        <w:t>mitigation</w:t>
      </w:r>
      <w:proofErr w:type="spellEnd"/>
      <w:r>
        <w:t>.</w:t>
      </w:r>
    </w:p>
    <w:p w:rsidR="000123EB" w:rsidP="000123EB" w:rsidRDefault="000123EB" w14:paraId="09B2CE6B" w14:textId="77777777">
      <w:pPr>
        <w:rPr>
          <w:lang w:val="en-GB"/>
        </w:rPr>
      </w:pPr>
    </w:p>
    <w:p w:rsidR="000123EB" w:rsidP="000123EB" w:rsidRDefault="000123EB" w14:paraId="2BA59918" w14:textId="77777777">
      <w:proofErr w:type="spellStart"/>
      <w:r>
        <w:t>Furthermore</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a </w:t>
      </w:r>
      <w:proofErr w:type="spellStart"/>
      <w:r>
        <w:t>representative</w:t>
      </w:r>
      <w:proofErr w:type="spellEnd"/>
      <w:r>
        <w:t xml:space="preserve"> </w:t>
      </w:r>
      <w:proofErr w:type="spellStart"/>
      <w:r>
        <w:t>from</w:t>
      </w:r>
      <w:proofErr w:type="spellEnd"/>
      <w:r>
        <w:t xml:space="preserve"> a </w:t>
      </w:r>
      <w:r>
        <w:rPr>
          <w:b/>
        </w:rPr>
        <w:t>Swedish</w:t>
      </w:r>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there</w:t>
      </w:r>
      <w:proofErr w:type="spellEnd"/>
      <w:r>
        <w:t xml:space="preserve"> was a </w:t>
      </w:r>
      <w:proofErr w:type="spellStart"/>
      <w:r>
        <w:t>need</w:t>
      </w:r>
      <w:proofErr w:type="spellEnd"/>
      <w:r>
        <w:t xml:space="preserve"> </w:t>
      </w:r>
      <w:proofErr w:type="spellStart"/>
      <w:r>
        <w:t>to</w:t>
      </w:r>
      <w:proofErr w:type="spellEnd"/>
      <w:r>
        <w:t xml:space="preserve"> </w:t>
      </w:r>
      <w:proofErr w:type="spellStart"/>
      <w:r>
        <w:t>create</w:t>
      </w:r>
      <w:proofErr w:type="spellEnd"/>
      <w:r>
        <w:t xml:space="preserve"> </w:t>
      </w:r>
      <w:proofErr w:type="spellStart"/>
      <w:r>
        <w:t>more</w:t>
      </w:r>
      <w:proofErr w:type="spellEnd"/>
      <w:r>
        <w:t xml:space="preserve"> open </w:t>
      </w:r>
      <w:proofErr w:type="spellStart"/>
      <w:r>
        <w:t>channels</w:t>
      </w:r>
      <w:proofErr w:type="spellEnd"/>
      <w:r>
        <w:t xml:space="preserve"> </w:t>
      </w:r>
      <w:proofErr w:type="spellStart"/>
      <w:r>
        <w:t>for</w:t>
      </w:r>
      <w:proofErr w:type="spellEnd"/>
      <w:r>
        <w:t xml:space="preserve"> </w:t>
      </w:r>
      <w:proofErr w:type="spellStart"/>
      <w:r>
        <w:t>dialogue</w:t>
      </w:r>
      <w:proofErr w:type="spellEnd"/>
      <w:r>
        <w:t xml:space="preserve"> and </w:t>
      </w:r>
      <w:proofErr w:type="spellStart"/>
      <w:r>
        <w:t>information</w:t>
      </w:r>
      <w:proofErr w:type="spellEnd"/>
      <w:r>
        <w:t xml:space="preserve"> </w:t>
      </w:r>
      <w:proofErr w:type="spellStart"/>
      <w:r>
        <w:t>between</w:t>
      </w:r>
      <w:proofErr w:type="spellEnd"/>
      <w:r>
        <w:t xml:space="preserve"> diverse </w:t>
      </w:r>
      <w:proofErr w:type="spellStart"/>
      <w:r>
        <w:t>stakeholders</w:t>
      </w:r>
      <w:proofErr w:type="spellEnd"/>
      <w:r>
        <w:t xml:space="preserve">, </w:t>
      </w:r>
      <w:proofErr w:type="spellStart"/>
      <w:r>
        <w:t>which</w:t>
      </w:r>
      <w:proofErr w:type="spellEnd"/>
      <w:r>
        <w:t xml:space="preserve"> </w:t>
      </w:r>
      <w:proofErr w:type="spellStart"/>
      <w:r>
        <w:t>can</w:t>
      </w:r>
      <w:proofErr w:type="spellEnd"/>
      <w:r>
        <w:t xml:space="preserve"> </w:t>
      </w:r>
      <w:proofErr w:type="spellStart"/>
      <w:r>
        <w:t>serve</w:t>
      </w:r>
      <w:proofErr w:type="spellEnd"/>
      <w:r>
        <w:t xml:space="preserve"> </w:t>
      </w:r>
      <w:proofErr w:type="spellStart"/>
      <w:r>
        <w:t>to</w:t>
      </w:r>
      <w:proofErr w:type="spellEnd"/>
      <w:r>
        <w:t xml:space="preserve"> </w:t>
      </w:r>
      <w:proofErr w:type="spellStart"/>
      <w:r>
        <w:t>better</w:t>
      </w:r>
      <w:proofErr w:type="spellEnd"/>
      <w:r>
        <w:t xml:space="preserve"> </w:t>
      </w:r>
      <w:proofErr w:type="spellStart"/>
      <w:r>
        <w:t>identify</w:t>
      </w:r>
      <w:proofErr w:type="spellEnd"/>
      <w:r>
        <w:t xml:space="preserve"> and </w:t>
      </w:r>
      <w:proofErr w:type="spellStart"/>
      <w:r>
        <w:t>communicate</w:t>
      </w:r>
      <w:proofErr w:type="spellEnd"/>
      <w:r>
        <w:t xml:space="preserve"> </w:t>
      </w:r>
      <w:proofErr w:type="spellStart"/>
      <w:r>
        <w:t>risks</w:t>
      </w:r>
      <w:proofErr w:type="spellEnd"/>
      <w:r>
        <w:t xml:space="preserve"> </w:t>
      </w:r>
      <w:proofErr w:type="spellStart"/>
      <w:r>
        <w:t>with</w:t>
      </w:r>
      <w:proofErr w:type="spellEnd"/>
      <w:r>
        <w:t xml:space="preserve"> </w:t>
      </w:r>
      <w:proofErr w:type="spellStart"/>
      <w:r>
        <w:t>each</w:t>
      </w:r>
      <w:proofErr w:type="spellEnd"/>
      <w:r>
        <w:t xml:space="preserve"> </w:t>
      </w:r>
      <w:proofErr w:type="spellStart"/>
      <w:r>
        <w:t>other</w:t>
      </w:r>
      <w:proofErr w:type="spellEnd"/>
      <w:r>
        <w:t xml:space="preserve"> in a quick </w:t>
      </w:r>
      <w:proofErr w:type="spellStart"/>
      <w:r>
        <w:t>manner</w:t>
      </w:r>
      <w:proofErr w:type="spellEnd"/>
      <w:r>
        <w:t xml:space="preserve">. In </w:t>
      </w:r>
      <w:proofErr w:type="spellStart"/>
      <w:r>
        <w:t>their</w:t>
      </w:r>
      <w:proofErr w:type="spellEnd"/>
      <w:r>
        <w:t xml:space="preserve"> </w:t>
      </w:r>
      <w:proofErr w:type="spellStart"/>
      <w:r>
        <w:t>opinion</w:t>
      </w:r>
      <w:proofErr w:type="spellEnd"/>
      <w:r>
        <w:t xml:space="preserve">, </w:t>
      </w:r>
      <w:proofErr w:type="spellStart"/>
      <w:r>
        <w:t>it</w:t>
      </w:r>
      <w:proofErr w:type="spellEnd"/>
      <w:r>
        <w:t xml:space="preserve"> </w:t>
      </w:r>
      <w:proofErr w:type="spellStart"/>
      <w:r>
        <w:t>is</w:t>
      </w:r>
      <w:proofErr w:type="spellEnd"/>
      <w:r>
        <w:t xml:space="preserve"> essential </w:t>
      </w:r>
      <w:proofErr w:type="spellStart"/>
      <w:r>
        <w:t>that</w:t>
      </w:r>
      <w:proofErr w:type="spellEnd"/>
      <w:r>
        <w:t xml:space="preserve"> such </w:t>
      </w:r>
      <w:proofErr w:type="spellStart"/>
      <w:r>
        <w:t>communication</w:t>
      </w:r>
      <w:proofErr w:type="spellEnd"/>
      <w:r>
        <w:t xml:space="preserve"> </w:t>
      </w:r>
      <w:proofErr w:type="spellStart"/>
      <w:r>
        <w:t>lines</w:t>
      </w:r>
      <w:proofErr w:type="spellEnd"/>
      <w:r>
        <w:t xml:space="preserve"> </w:t>
      </w:r>
      <w:proofErr w:type="spellStart"/>
      <w:r>
        <w:t>are</w:t>
      </w:r>
      <w:proofErr w:type="spellEnd"/>
      <w:r>
        <w:t xml:space="preserve"> well-</w:t>
      </w:r>
      <w:proofErr w:type="spellStart"/>
      <w:r>
        <w:t>established</w:t>
      </w:r>
      <w:proofErr w:type="spellEnd"/>
      <w:r>
        <w:t xml:space="preserve"> </w:t>
      </w:r>
      <w:proofErr w:type="spellStart"/>
      <w:r>
        <w:t>before</w:t>
      </w:r>
      <w:proofErr w:type="spellEnd"/>
      <w:r>
        <w:t xml:space="preserve"> </w:t>
      </w:r>
      <w:proofErr w:type="spellStart"/>
      <w:r>
        <w:t>disasters</w:t>
      </w:r>
      <w:proofErr w:type="spellEnd"/>
      <w:r>
        <w:t xml:space="preserve"> </w:t>
      </w:r>
      <w:proofErr w:type="spellStart"/>
      <w:r>
        <w:t>occur</w:t>
      </w:r>
      <w:proofErr w:type="spellEnd"/>
      <w:r>
        <w:t xml:space="preserve"> </w:t>
      </w:r>
      <w:proofErr w:type="spellStart"/>
      <w:r>
        <w:t>to</w:t>
      </w:r>
      <w:proofErr w:type="spellEnd"/>
      <w:r>
        <w:t xml:space="preserve"> </w:t>
      </w:r>
      <w:proofErr w:type="spellStart"/>
      <w:r>
        <w:t>facilitate</w:t>
      </w:r>
      <w:proofErr w:type="spellEnd"/>
      <w:r>
        <w:t xml:space="preserve"> </w:t>
      </w:r>
      <w:proofErr w:type="spellStart"/>
      <w:r>
        <w:t>cooperation</w:t>
      </w:r>
      <w:proofErr w:type="spellEnd"/>
      <w:r>
        <w:t xml:space="preserve"> </w:t>
      </w:r>
      <w:proofErr w:type="spellStart"/>
      <w:r>
        <w:t>once</w:t>
      </w:r>
      <w:proofErr w:type="spellEnd"/>
      <w:r>
        <w:t xml:space="preserve"> a </w:t>
      </w:r>
      <w:proofErr w:type="spellStart"/>
      <w:r>
        <w:t>crisis</w:t>
      </w:r>
      <w:proofErr w:type="spellEnd"/>
      <w:r>
        <w:t xml:space="preserve"> </w:t>
      </w:r>
      <w:proofErr w:type="spellStart"/>
      <w:r>
        <w:t>strikes</w:t>
      </w:r>
      <w:proofErr w:type="spellEnd"/>
      <w:r>
        <w:t xml:space="preserve">. </w:t>
      </w:r>
      <w:proofErr w:type="spellStart"/>
      <w:r>
        <w:t>They</w:t>
      </w:r>
      <w:proofErr w:type="spellEnd"/>
      <w:r>
        <w:t xml:space="preserve"> </w:t>
      </w:r>
      <w:proofErr w:type="spellStart"/>
      <w:r>
        <w:t>encouraged</w:t>
      </w:r>
      <w:proofErr w:type="spellEnd"/>
      <w:r>
        <w:t xml:space="preserve"> open </w:t>
      </w:r>
      <w:proofErr w:type="spellStart"/>
      <w:r>
        <w:t>channels</w:t>
      </w:r>
      <w:proofErr w:type="spellEnd"/>
      <w:r>
        <w:t xml:space="preserve">, </w:t>
      </w:r>
      <w:proofErr w:type="spellStart"/>
      <w:r>
        <w:t>as</w:t>
      </w:r>
      <w:proofErr w:type="spellEnd"/>
      <w:r>
        <w:t xml:space="preserve"> </w:t>
      </w:r>
      <w:proofErr w:type="spellStart"/>
      <w:r>
        <w:t>opposed</w:t>
      </w:r>
      <w:proofErr w:type="spellEnd"/>
      <w:r>
        <w:t xml:space="preserve"> </w:t>
      </w:r>
      <w:proofErr w:type="spellStart"/>
      <w:r>
        <w:t>to</w:t>
      </w:r>
      <w:proofErr w:type="spellEnd"/>
      <w:r>
        <w:t xml:space="preserve"> </w:t>
      </w:r>
      <w:proofErr w:type="spellStart"/>
      <w:r>
        <w:t>long</w:t>
      </w:r>
      <w:proofErr w:type="spellEnd"/>
      <w:r>
        <w:t xml:space="preserve"> </w:t>
      </w:r>
      <w:proofErr w:type="spellStart"/>
      <w:r>
        <w:t>bureaucratic</w:t>
      </w:r>
      <w:proofErr w:type="spellEnd"/>
      <w:r>
        <w:t xml:space="preserve"> </w:t>
      </w:r>
      <w:proofErr w:type="spellStart"/>
      <w:r>
        <w:t>chains</w:t>
      </w:r>
      <w:proofErr w:type="spellEnd"/>
      <w:r>
        <w:t xml:space="preserve"> and </w:t>
      </w:r>
      <w:proofErr w:type="spellStart"/>
      <w:r>
        <w:t>processes</w:t>
      </w:r>
      <w:proofErr w:type="spellEnd"/>
      <w:r>
        <w:t xml:space="preserve"> </w:t>
      </w:r>
      <w:proofErr w:type="spellStart"/>
      <w:r>
        <w:t>of</w:t>
      </w:r>
      <w:proofErr w:type="spellEnd"/>
      <w:r>
        <w:t xml:space="preserve"> </w:t>
      </w:r>
      <w:proofErr w:type="spellStart"/>
      <w:r>
        <w:t>communication</w:t>
      </w:r>
      <w:proofErr w:type="spellEnd"/>
      <w:r>
        <w:t>.</w:t>
      </w:r>
    </w:p>
    <w:p w:rsidR="000123EB" w:rsidP="000123EB" w:rsidRDefault="000123EB" w14:paraId="0AEEE65E" w14:textId="77777777">
      <w:pPr>
        <w:rPr>
          <w:lang w:val="en-GB"/>
        </w:rPr>
      </w:pPr>
    </w:p>
    <w:p w:rsidR="000123EB" w:rsidP="000123EB" w:rsidRDefault="000123EB" w14:paraId="0A0863EB" w14:textId="77777777">
      <w:proofErr w:type="spellStart"/>
      <w:r>
        <w:t>Similarly</w:t>
      </w:r>
      <w:proofErr w:type="spellEnd"/>
      <w:r>
        <w:t xml:space="preserve">, a </w:t>
      </w:r>
      <w:proofErr w:type="spellStart"/>
      <w:r>
        <w:t>representative</w:t>
      </w:r>
      <w:proofErr w:type="spellEnd"/>
      <w:r>
        <w:t xml:space="preserve"> </w:t>
      </w:r>
      <w:proofErr w:type="spellStart"/>
      <w:r>
        <w:t>from</w:t>
      </w:r>
      <w:proofErr w:type="spellEnd"/>
      <w:r>
        <w:t xml:space="preserve"> a </w:t>
      </w:r>
      <w:proofErr w:type="spellStart"/>
      <w:r>
        <w:rPr>
          <w:b/>
        </w:rPr>
        <w:t>Belgian</w:t>
      </w:r>
      <w:proofErr w:type="spellEnd"/>
      <w:r>
        <w:t xml:space="preserve"> </w:t>
      </w:r>
      <w:proofErr w:type="spellStart"/>
      <w:r>
        <w:t>hospital</w:t>
      </w:r>
      <w:proofErr w:type="spellEnd"/>
      <w:r>
        <w:t xml:space="preserve"> also </w:t>
      </w:r>
      <w:proofErr w:type="spellStart"/>
      <w:r>
        <w:t>mentioned</w:t>
      </w:r>
      <w:proofErr w:type="spellEnd"/>
      <w:r>
        <w:t xml:space="preserve"> </w:t>
      </w:r>
      <w:proofErr w:type="spellStart"/>
      <w:r>
        <w:t>the</w:t>
      </w:r>
      <w:proofErr w:type="spellEnd"/>
      <w:r>
        <w:t xml:space="preserve"> </w:t>
      </w:r>
      <w:proofErr w:type="spellStart"/>
      <w:r>
        <w:t>indirect</w:t>
      </w:r>
      <w:proofErr w:type="spellEnd"/>
      <w:r>
        <w:t xml:space="preserve"> </w:t>
      </w:r>
      <w:proofErr w:type="spellStart"/>
      <w:r>
        <w:t>line</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between</w:t>
      </w:r>
      <w:proofErr w:type="spellEnd"/>
      <w:r>
        <w:t xml:space="preserve"> </w:t>
      </w:r>
      <w:proofErr w:type="spellStart"/>
      <w:r>
        <w:t>the</w:t>
      </w:r>
      <w:proofErr w:type="spellEnd"/>
      <w:r>
        <w:t xml:space="preserve"> European </w:t>
      </w:r>
      <w:proofErr w:type="spellStart"/>
      <w:r>
        <w:t>Commission</w:t>
      </w:r>
      <w:proofErr w:type="spellEnd"/>
      <w:r>
        <w:t xml:space="preserve"> and </w:t>
      </w:r>
      <w:proofErr w:type="spellStart"/>
      <w:r>
        <w:t>the</w:t>
      </w:r>
      <w:proofErr w:type="spellEnd"/>
      <w:r>
        <w:t xml:space="preserve"> </w:t>
      </w:r>
      <w:proofErr w:type="spellStart"/>
      <w:r>
        <w:t>trained</w:t>
      </w:r>
      <w:proofErr w:type="spellEnd"/>
      <w:r>
        <w:t xml:space="preserve"> UCPM </w:t>
      </w:r>
      <w:proofErr w:type="spellStart"/>
      <w:r>
        <w:t>experts</w:t>
      </w:r>
      <w:proofErr w:type="spellEnd"/>
      <w:r>
        <w:t xml:space="preserve"> at </w:t>
      </w:r>
      <w:proofErr w:type="spellStart"/>
      <w:r>
        <w:t>the</w:t>
      </w:r>
      <w:proofErr w:type="spellEnd"/>
      <w:r>
        <w:t xml:space="preserve"> national </w:t>
      </w:r>
      <w:proofErr w:type="spellStart"/>
      <w:r>
        <w:t>level</w:t>
      </w:r>
      <w:proofErr w:type="spellEnd"/>
      <w:r>
        <w:t xml:space="preserve">. He </w:t>
      </w:r>
      <w:proofErr w:type="spellStart"/>
      <w:r>
        <w:t>explained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system</w:t>
      </w:r>
      <w:proofErr w:type="spellEnd"/>
      <w:r>
        <w:t xml:space="preserve"> </w:t>
      </w:r>
      <w:proofErr w:type="spellStart"/>
      <w:r>
        <w:t>required</w:t>
      </w:r>
      <w:proofErr w:type="spellEnd"/>
      <w:r>
        <w:t xml:space="preserve"> all </w:t>
      </w:r>
      <w:proofErr w:type="spellStart"/>
      <w:r>
        <w:t>communication</w:t>
      </w:r>
      <w:proofErr w:type="spellEnd"/>
      <w:r>
        <w:t xml:space="preserve"> </w:t>
      </w:r>
      <w:proofErr w:type="spellStart"/>
      <w:r>
        <w:t>to</w:t>
      </w:r>
      <w:proofErr w:type="spellEnd"/>
      <w:r>
        <w:t xml:space="preserve"> pass </w:t>
      </w:r>
      <w:proofErr w:type="spellStart"/>
      <w:r>
        <w:t>through</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In </w:t>
      </w:r>
      <w:proofErr w:type="spellStart"/>
      <w:r>
        <w:t>some</w:t>
      </w:r>
      <w:proofErr w:type="spellEnd"/>
      <w:r>
        <w:t xml:space="preserve"> </w:t>
      </w:r>
      <w:proofErr w:type="spellStart"/>
      <w:r>
        <w:t>instances</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had</w:t>
      </w:r>
      <w:proofErr w:type="spellEnd"/>
      <w:r>
        <w:t xml:space="preserve"> </w:t>
      </w:r>
      <w:proofErr w:type="spellStart"/>
      <w:r>
        <w:t>completely</w:t>
      </w:r>
      <w:proofErr w:type="spellEnd"/>
      <w:r>
        <w:t xml:space="preserve"> </w:t>
      </w:r>
      <w:proofErr w:type="spellStart"/>
      <w:r>
        <w:t>blocked</w:t>
      </w:r>
      <w:proofErr w:type="spellEnd"/>
      <w:r>
        <w:t xml:space="preserve"> </w:t>
      </w:r>
      <w:proofErr w:type="spellStart"/>
      <w:r>
        <w:t>communication</w:t>
      </w:r>
      <w:proofErr w:type="spellEnd"/>
      <w:r>
        <w:t xml:space="preserve"> </w:t>
      </w:r>
      <w:proofErr w:type="spellStart"/>
      <w:r>
        <w:t>lines</w:t>
      </w:r>
      <w:proofErr w:type="spellEnd"/>
      <w:r>
        <w:t xml:space="preserve"> </w:t>
      </w:r>
      <w:proofErr w:type="spellStart"/>
      <w:r>
        <w:t>to</w:t>
      </w:r>
      <w:proofErr w:type="spellEnd"/>
      <w:r>
        <w:t xml:space="preserve"> </w:t>
      </w:r>
      <w:proofErr w:type="spellStart"/>
      <w:r>
        <w:t>experts</w:t>
      </w:r>
      <w:proofErr w:type="spellEnd"/>
      <w:r>
        <w:t xml:space="preserve">, </w:t>
      </w:r>
      <w:proofErr w:type="spellStart"/>
      <w:r>
        <w:t>leading</w:t>
      </w:r>
      <w:proofErr w:type="spellEnd"/>
      <w:r>
        <w:t xml:space="preserve"> </w:t>
      </w:r>
      <w:proofErr w:type="spellStart"/>
      <w:r>
        <w:t>to</w:t>
      </w:r>
      <w:proofErr w:type="spellEnd"/>
      <w:r>
        <w:t xml:space="preserve"> </w:t>
      </w:r>
      <w:proofErr w:type="spellStart"/>
      <w:r>
        <w:t>delays</w:t>
      </w:r>
      <w:proofErr w:type="spellEnd"/>
      <w:r>
        <w:t xml:space="preserve"> in </w:t>
      </w:r>
      <w:proofErr w:type="spellStart"/>
      <w:r>
        <w:t>setting</w:t>
      </w:r>
      <w:proofErr w:type="spellEnd"/>
      <w:r>
        <w:t xml:space="preserve"> </w:t>
      </w:r>
      <w:proofErr w:type="spellStart"/>
      <w:r>
        <w:t>up</w:t>
      </w:r>
      <w:proofErr w:type="spellEnd"/>
      <w:r>
        <w:t xml:space="preserve"> </w:t>
      </w:r>
      <w:proofErr w:type="spellStart"/>
      <w:r>
        <w:t>teams</w:t>
      </w:r>
      <w:proofErr w:type="spellEnd"/>
      <w:r>
        <w:t xml:space="preserve"> and </w:t>
      </w:r>
      <w:proofErr w:type="spellStart"/>
      <w:r>
        <w:t>starting</w:t>
      </w:r>
      <w:proofErr w:type="spellEnd"/>
      <w:r>
        <w:t xml:space="preserve"> </w:t>
      </w:r>
      <w:proofErr w:type="spellStart"/>
      <w:r>
        <w:t>interventions</w:t>
      </w:r>
      <w:proofErr w:type="spellEnd"/>
      <w:r>
        <w:t>.</w:t>
      </w:r>
    </w:p>
    <w:p w:rsidR="000123EB" w:rsidP="000123EB" w:rsidRDefault="000123EB" w14:paraId="7EEDD195" w14:textId="77777777">
      <w:pPr>
        <w:rPr>
          <w:lang w:val="en-GB"/>
        </w:rPr>
      </w:pPr>
    </w:p>
    <w:p w:rsidR="000123EB" w:rsidP="000123EB" w:rsidRDefault="000123EB" w14:paraId="048E4F92" w14:textId="77777777">
      <w:r>
        <w:t xml:space="preserve">Swedish </w:t>
      </w:r>
      <w:proofErr w:type="spellStart"/>
      <w:r>
        <w:t>civil</w:t>
      </w:r>
      <w:proofErr w:type="spellEnd"/>
      <w:r>
        <w:t xml:space="preserve"> </w:t>
      </w:r>
      <w:proofErr w:type="spellStart"/>
      <w:r>
        <w:t>society</w:t>
      </w:r>
      <w:proofErr w:type="spellEnd"/>
      <w:r>
        <w:t xml:space="preserve"> </w:t>
      </w:r>
      <w:proofErr w:type="spellStart"/>
      <w:r>
        <w:t>stakeholders</w:t>
      </w:r>
      <w:proofErr w:type="spellEnd"/>
      <w:r>
        <w:t xml:space="preserve"> also </w:t>
      </w:r>
      <w:proofErr w:type="spellStart"/>
      <w:r>
        <w:t>mentioned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a </w:t>
      </w:r>
      <w:proofErr w:type="spellStart"/>
      <w:r>
        <w:t>rights-based</w:t>
      </w:r>
      <w:proofErr w:type="spellEnd"/>
      <w:r>
        <w:t xml:space="preserve"> </w:t>
      </w:r>
      <w:proofErr w:type="spellStart"/>
      <w:r>
        <w:t>approach</w:t>
      </w:r>
      <w:proofErr w:type="spellEnd"/>
      <w:r>
        <w:t xml:space="preserve"> in </w:t>
      </w:r>
      <w:proofErr w:type="spellStart"/>
      <w:r>
        <w:t>disaster</w:t>
      </w:r>
      <w:proofErr w:type="spellEnd"/>
      <w:r>
        <w:t xml:space="preserve"> </w:t>
      </w:r>
      <w:proofErr w:type="spellStart"/>
      <w:r>
        <w:t>management</w:t>
      </w:r>
      <w:proofErr w:type="spellEnd"/>
      <w:r>
        <w:t xml:space="preserve"> </w:t>
      </w:r>
      <w:proofErr w:type="spellStart"/>
      <w:r>
        <w:t>systems</w:t>
      </w:r>
      <w:proofErr w:type="spellEnd"/>
      <w:r>
        <w:t xml:space="preserve"> </w:t>
      </w:r>
      <w:proofErr w:type="spellStart"/>
      <w:r>
        <w:t>across</w:t>
      </w:r>
      <w:proofErr w:type="spellEnd"/>
      <w:r>
        <w:t xml:space="preserve"> European countries.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a relevant </w:t>
      </w:r>
      <w:proofErr w:type="spellStart"/>
      <w:r>
        <w:t>disaster</w:t>
      </w:r>
      <w:proofErr w:type="spellEnd"/>
      <w:r>
        <w:t xml:space="preserve"> </w:t>
      </w:r>
      <w:proofErr w:type="spellStart"/>
      <w:r>
        <w:t>management</w:t>
      </w:r>
      <w:proofErr w:type="spellEnd"/>
      <w:r>
        <w:t xml:space="preserve"> </w:t>
      </w:r>
      <w:proofErr w:type="spellStart"/>
      <w:r>
        <w:t>system</w:t>
      </w:r>
      <w:proofErr w:type="spellEnd"/>
      <w:r>
        <w:t xml:space="preserve"> </w:t>
      </w:r>
      <w:proofErr w:type="spellStart"/>
      <w:r>
        <w:t>is</w:t>
      </w:r>
      <w:proofErr w:type="spellEnd"/>
      <w:r>
        <w:t xml:space="preserve"> not </w:t>
      </w:r>
      <w:proofErr w:type="spellStart"/>
      <w:r>
        <w:t>only</w:t>
      </w:r>
      <w:proofErr w:type="spellEnd"/>
      <w:r>
        <w:t xml:space="preserve"> </w:t>
      </w:r>
      <w:proofErr w:type="spellStart"/>
      <w:r>
        <w:t>about</w:t>
      </w:r>
      <w:proofErr w:type="spellEnd"/>
      <w:r>
        <w:t xml:space="preserve"> </w:t>
      </w:r>
      <w:proofErr w:type="spellStart"/>
      <w:r>
        <w:t>having</w:t>
      </w:r>
      <w:proofErr w:type="spellEnd"/>
      <w:r>
        <w:t xml:space="preserve"> a </w:t>
      </w:r>
      <w:proofErr w:type="spellStart"/>
      <w:r>
        <w:t>timely</w:t>
      </w:r>
      <w:proofErr w:type="spellEnd"/>
      <w:r>
        <w:t xml:space="preserve"> </w:t>
      </w:r>
      <w:proofErr w:type="spellStart"/>
      <w:r>
        <w:t>response</w:t>
      </w:r>
      <w:proofErr w:type="spellEnd"/>
      <w:r>
        <w:t xml:space="preserve"> but also </w:t>
      </w:r>
      <w:proofErr w:type="spellStart"/>
      <w:r>
        <w:t>involves</w:t>
      </w:r>
      <w:proofErr w:type="spellEnd"/>
      <w:r>
        <w:t xml:space="preserve"> </w:t>
      </w:r>
      <w:proofErr w:type="spellStart"/>
      <w:r>
        <w:t>offering</w:t>
      </w:r>
      <w:proofErr w:type="spellEnd"/>
      <w:r>
        <w:t xml:space="preserve"> </w:t>
      </w:r>
      <w:proofErr w:type="spellStart"/>
      <w:r>
        <w:t>assistance</w:t>
      </w:r>
      <w:proofErr w:type="spellEnd"/>
      <w:r>
        <w:t xml:space="preserve"> </w:t>
      </w:r>
      <w:proofErr w:type="spellStart"/>
      <w:r>
        <w:t>that</w:t>
      </w:r>
      <w:proofErr w:type="spellEnd"/>
      <w:r>
        <w:t xml:space="preserve"> </w:t>
      </w:r>
      <w:proofErr w:type="spellStart"/>
      <w:r>
        <w:t>is</w:t>
      </w:r>
      <w:proofErr w:type="spellEnd"/>
      <w:r>
        <w:t xml:space="preserve"> in </w:t>
      </w:r>
      <w:proofErr w:type="spellStart"/>
      <w:r>
        <w:t>line</w:t>
      </w:r>
      <w:proofErr w:type="spellEnd"/>
      <w:r>
        <w:t xml:space="preserve"> </w:t>
      </w:r>
      <w:proofErr w:type="spellStart"/>
      <w:r>
        <w:t>with</w:t>
      </w:r>
      <w:proofErr w:type="spellEnd"/>
      <w:r>
        <w:t xml:space="preserve"> human </w:t>
      </w:r>
      <w:proofErr w:type="spellStart"/>
      <w:r>
        <w:t>rights</w:t>
      </w:r>
      <w:proofErr w:type="spellEnd"/>
      <w:r>
        <w:t xml:space="preserve"> and relevant </w:t>
      </w:r>
      <w:proofErr w:type="spellStart"/>
      <w:r>
        <w:t>to</w:t>
      </w:r>
      <w:proofErr w:type="spellEnd"/>
      <w:r>
        <w:t xml:space="preserve"> </w:t>
      </w:r>
      <w:proofErr w:type="spellStart"/>
      <w:r>
        <w:t>the</w:t>
      </w:r>
      <w:proofErr w:type="spellEnd"/>
      <w:r>
        <w:t xml:space="preserve"> </w:t>
      </w:r>
      <w:proofErr w:type="spellStart"/>
      <w:r>
        <w:t>needs</w:t>
      </w:r>
      <w:proofErr w:type="spellEnd"/>
      <w:r>
        <w:t xml:space="preserve"> </w:t>
      </w:r>
      <w:proofErr w:type="spellStart"/>
      <w:r>
        <w:t>of</w:t>
      </w:r>
      <w:proofErr w:type="spellEnd"/>
      <w:r>
        <w:t xml:space="preserve"> </w:t>
      </w:r>
      <w:proofErr w:type="spellStart"/>
      <w:r>
        <w:t>people</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disaster</w:t>
      </w:r>
      <w:proofErr w:type="spellEnd"/>
      <w:r>
        <w:t>.</w:t>
      </w:r>
    </w:p>
    <w:p w:rsidR="000123EB" w:rsidP="000123EB" w:rsidRDefault="000123EB" w14:paraId="628F530D" w14:textId="77777777">
      <w:r>
        <w:t xml:space="preserve">A </w:t>
      </w:r>
      <w:proofErr w:type="spellStart"/>
      <w:r>
        <w:t>representative</w:t>
      </w:r>
      <w:proofErr w:type="spellEnd"/>
      <w:r>
        <w:t xml:space="preserve"> </w:t>
      </w:r>
      <w:proofErr w:type="spellStart"/>
      <w:r>
        <w:t>from</w:t>
      </w:r>
      <w:proofErr w:type="spellEnd"/>
      <w:r>
        <w:t xml:space="preserve"> a </w:t>
      </w:r>
      <w:proofErr w:type="spellStart"/>
      <w:r>
        <w:rPr>
          <w:b/>
        </w:rPr>
        <w:t>Belgian</w:t>
      </w:r>
      <w:proofErr w:type="spellEnd"/>
      <w:r>
        <w:t xml:space="preserve"> </w:t>
      </w:r>
      <w:proofErr w:type="spellStart"/>
      <w:r>
        <w:t>hospital</w:t>
      </w:r>
      <w:proofErr w:type="spellEnd"/>
      <w:r>
        <w:t xml:space="preserve"> </w:t>
      </w:r>
      <w:proofErr w:type="spellStart"/>
      <w:r>
        <w:t>stressed</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develop</w:t>
      </w:r>
      <w:proofErr w:type="spellEnd"/>
      <w:r>
        <w:t xml:space="preserve"> </w:t>
      </w:r>
      <w:proofErr w:type="spellStart"/>
      <w:r>
        <w:t>strategic</w:t>
      </w:r>
      <w:proofErr w:type="spellEnd"/>
      <w:r>
        <w:t xml:space="preserve"> </w:t>
      </w:r>
      <w:proofErr w:type="spellStart"/>
      <w:r>
        <w:t>foresight</w:t>
      </w:r>
      <w:proofErr w:type="spellEnd"/>
      <w:r>
        <w:t xml:space="preserve"> </w:t>
      </w:r>
      <w:proofErr w:type="spellStart"/>
      <w:r>
        <w:t>capacities</w:t>
      </w:r>
      <w:proofErr w:type="spellEnd"/>
      <w:r>
        <w:t xml:space="preserve"> </w:t>
      </w:r>
      <w:proofErr w:type="spellStart"/>
      <w:r>
        <w:t>within</w:t>
      </w:r>
      <w:proofErr w:type="spellEnd"/>
      <w:r>
        <w:t xml:space="preserve"> </w:t>
      </w:r>
      <w:proofErr w:type="spellStart"/>
      <w:r>
        <w:t>the</w:t>
      </w:r>
      <w:proofErr w:type="spellEnd"/>
      <w:r>
        <w:t xml:space="preserve"> UCPM, </w:t>
      </w:r>
      <w:proofErr w:type="spellStart"/>
      <w:r>
        <w:t>especially</w:t>
      </w:r>
      <w:proofErr w:type="spellEnd"/>
      <w:r>
        <w:t xml:space="preserve"> </w:t>
      </w:r>
      <w:proofErr w:type="spellStart"/>
      <w:r>
        <w:t>given</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geopolitical</w:t>
      </w:r>
      <w:proofErr w:type="spellEnd"/>
      <w:r>
        <w:t xml:space="preserve"> </w:t>
      </w:r>
      <w:proofErr w:type="spellStart"/>
      <w:r>
        <w:t>developments</w:t>
      </w:r>
      <w:proofErr w:type="spellEnd"/>
      <w:r>
        <w:t xml:space="preserve">. </w:t>
      </w:r>
      <w:proofErr w:type="spellStart"/>
      <w:r>
        <w:t>Secondly</w:t>
      </w:r>
      <w:proofErr w:type="spellEnd"/>
      <w:r>
        <w:t xml:space="preserve">, he </w:t>
      </w:r>
      <w:proofErr w:type="spellStart"/>
      <w:r>
        <w:t>mentioned</w:t>
      </w:r>
      <w:proofErr w:type="spellEnd"/>
      <w:r>
        <w:t xml:space="preserve"> </w:t>
      </w:r>
      <w:proofErr w:type="spellStart"/>
      <w:r>
        <w:t>that</w:t>
      </w:r>
      <w:proofErr w:type="spellEnd"/>
      <w:r>
        <w:t xml:space="preserve"> </w:t>
      </w:r>
      <w:proofErr w:type="spellStart"/>
      <w:r>
        <w:t>recipient</w:t>
      </w:r>
      <w:proofErr w:type="spellEnd"/>
      <w:r>
        <w:t xml:space="preserve"> countries </w:t>
      </w:r>
      <w:proofErr w:type="spellStart"/>
      <w:r>
        <w:t>need</w:t>
      </w:r>
      <w:proofErr w:type="spellEnd"/>
      <w:r>
        <w:t xml:space="preserve"> </w:t>
      </w:r>
      <w:proofErr w:type="spellStart"/>
      <w:r>
        <w:t>better</w:t>
      </w:r>
      <w:proofErr w:type="spellEnd"/>
      <w:r>
        <w:t xml:space="preserve"> support </w:t>
      </w:r>
      <w:proofErr w:type="spellStart"/>
      <w:r>
        <w:t>with</w:t>
      </w:r>
      <w:proofErr w:type="spellEnd"/>
      <w:r>
        <w:t xml:space="preserve"> </w:t>
      </w:r>
      <w:proofErr w:type="spellStart"/>
      <w:r>
        <w:t>coordinating</w:t>
      </w:r>
      <w:proofErr w:type="spellEnd"/>
      <w:r>
        <w:t xml:space="preserve"> </w:t>
      </w:r>
      <w:proofErr w:type="spellStart"/>
      <w:r>
        <w:t>incoming</w:t>
      </w:r>
      <w:proofErr w:type="spellEnd"/>
      <w:r>
        <w:t xml:space="preserve"> </w:t>
      </w:r>
      <w:proofErr w:type="spellStart"/>
      <w:r>
        <w:t>modules</w:t>
      </w:r>
      <w:proofErr w:type="spellEnd"/>
      <w:r>
        <w:t xml:space="preserve"> and </w:t>
      </w:r>
      <w:proofErr w:type="spellStart"/>
      <w:r>
        <w:t>forces</w:t>
      </w:r>
      <w:proofErr w:type="spellEnd"/>
      <w:r>
        <w:t>.</w:t>
      </w:r>
    </w:p>
    <w:p w:rsidR="000123EB" w:rsidP="000123EB" w:rsidRDefault="000123EB" w14:paraId="2F7210B6" w14:textId="77777777">
      <w:pPr>
        <w:rPr>
          <w:lang w:val="en-GB"/>
        </w:rPr>
      </w:pPr>
    </w:p>
    <w:p w:rsidR="000123EB" w:rsidP="000123EB" w:rsidRDefault="000123EB" w14:paraId="45F7DAAD" w14:textId="77777777">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adapted</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evolving</w:t>
      </w:r>
      <w:proofErr w:type="spellEnd"/>
      <w:r>
        <w:rPr>
          <w:u w:val="single"/>
        </w:rPr>
        <w:t xml:space="preserve"> </w:t>
      </w:r>
      <w:proofErr w:type="spellStart"/>
      <w:r>
        <w:rPr>
          <w:u w:val="single"/>
        </w:rPr>
        <w:t>needs</w:t>
      </w:r>
      <w:proofErr w:type="spellEnd"/>
      <w:r>
        <w:rPr>
          <w:u w:val="single"/>
        </w:rPr>
        <w:t xml:space="preserve"> on </w:t>
      </w:r>
      <w:proofErr w:type="spellStart"/>
      <w:r>
        <w:rPr>
          <w:u w:val="single"/>
        </w:rPr>
        <w:t>the</w:t>
      </w:r>
      <w:proofErr w:type="spellEnd"/>
      <w:r>
        <w:rPr>
          <w:u w:val="single"/>
        </w:rPr>
        <w:t xml:space="preserve"> </w:t>
      </w:r>
      <w:proofErr w:type="spellStart"/>
      <w:r>
        <w:rPr>
          <w:u w:val="single"/>
        </w:rPr>
        <w:t>ground</w:t>
      </w:r>
      <w:proofErr w:type="spellEnd"/>
      <w:r>
        <w:rPr>
          <w:u w:val="single"/>
        </w:rPr>
        <w:t xml:space="preserve"> and </w:t>
      </w:r>
      <w:proofErr w:type="spellStart"/>
      <w:r>
        <w:rPr>
          <w:u w:val="single"/>
        </w:rPr>
        <w:t>the</w:t>
      </w:r>
      <w:proofErr w:type="spellEnd"/>
      <w:r>
        <w:rPr>
          <w:u w:val="single"/>
        </w:rPr>
        <w:t xml:space="preserve"> </w:t>
      </w:r>
      <w:proofErr w:type="spellStart"/>
      <w:r>
        <w:rPr>
          <w:u w:val="single"/>
        </w:rPr>
        <w:t>emerging</w:t>
      </w:r>
      <w:proofErr w:type="spellEnd"/>
      <w:r>
        <w:rPr>
          <w:u w:val="single"/>
        </w:rPr>
        <w:t xml:space="preserve"> </w:t>
      </w:r>
      <w:proofErr w:type="spellStart"/>
      <w:r>
        <w:rPr>
          <w:u w:val="single"/>
        </w:rPr>
        <w:t>developments</w:t>
      </w:r>
      <w:proofErr w:type="spellEnd"/>
      <w:r>
        <w:t xml:space="preserve"> (</w:t>
      </w:r>
      <w:r>
        <w:rPr>
          <w:b/>
        </w:rPr>
        <w:t>Question C.3</w:t>
      </w:r>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(10 out </w:t>
      </w:r>
      <w:proofErr w:type="spellStart"/>
      <w:r>
        <w:t>of</w:t>
      </w:r>
      <w:proofErr w:type="spellEnd"/>
      <w:r>
        <w:t xml:space="preserve"> 19) </w:t>
      </w:r>
      <w:proofErr w:type="spellStart"/>
      <w:r>
        <w:t>responded</w:t>
      </w:r>
      <w:proofErr w:type="spellEnd"/>
      <w:r>
        <w:t xml:space="preserve"> </w:t>
      </w:r>
      <w:proofErr w:type="spellStart"/>
      <w:r>
        <w:t>affirmatively</w:t>
      </w:r>
      <w:proofErr w:type="spellEnd"/>
      <w:r>
        <w:t xml:space="preserve">, </w:t>
      </w:r>
      <w:proofErr w:type="spellStart"/>
      <w:r>
        <w:t>only</w:t>
      </w:r>
      <w:proofErr w:type="spellEnd"/>
      <w:r>
        <w:t xml:space="preserve"> 3 </w:t>
      </w:r>
      <w:proofErr w:type="spellStart"/>
      <w:r>
        <w:t>respondents</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it</w:t>
      </w:r>
      <w:proofErr w:type="spellEnd"/>
      <w:r>
        <w:t xml:space="preserve"> was not </w:t>
      </w:r>
      <w:proofErr w:type="spellStart"/>
      <w:r>
        <w:t>the</w:t>
      </w:r>
      <w:proofErr w:type="spellEnd"/>
      <w:r>
        <w:t xml:space="preserve"> </w:t>
      </w:r>
      <w:proofErr w:type="spellStart"/>
      <w:r>
        <w:t>case</w:t>
      </w:r>
      <w:proofErr w:type="spellEnd"/>
      <w:r>
        <w:t xml:space="preserve">, </w:t>
      </w:r>
      <w:proofErr w:type="spellStart"/>
      <w:r>
        <w:t>whilst</w:t>
      </w:r>
      <w:proofErr w:type="spellEnd"/>
      <w:r>
        <w:t xml:space="preserve"> 6 </w:t>
      </w:r>
      <w:proofErr w:type="spellStart"/>
      <w:r>
        <w:t>were</w:t>
      </w:r>
      <w:proofErr w:type="spellEnd"/>
      <w:r>
        <w:t xml:space="preserve"> '</w:t>
      </w:r>
      <w:proofErr w:type="spellStart"/>
      <w:r>
        <w:t>unsure</w:t>
      </w:r>
      <w:proofErr w:type="spellEnd"/>
      <w:r>
        <w:t xml:space="preserve">'. In a </w:t>
      </w:r>
      <w:proofErr w:type="spellStart"/>
      <w:r>
        <w:t>cross-country</w:t>
      </w:r>
      <w:proofErr w:type="spellEnd"/>
      <w:r>
        <w:t xml:space="preserve"> and </w:t>
      </w:r>
      <w:proofErr w:type="spellStart"/>
      <w:r>
        <w:t>cross-category</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in all countries </w:t>
      </w:r>
      <w:proofErr w:type="spellStart"/>
      <w:r>
        <w:t>except</w:t>
      </w:r>
      <w:proofErr w:type="spellEnd"/>
      <w:r>
        <w:t xml:space="preserve"> </w:t>
      </w:r>
      <w:proofErr w:type="spellStart"/>
      <w:r>
        <w:t>Sweden</w:t>
      </w:r>
      <w:proofErr w:type="spellEnd"/>
      <w:r>
        <w:t xml:space="preserve"> and all </w:t>
      </w:r>
      <w:proofErr w:type="spellStart"/>
      <w:r>
        <w:t>categories</w:t>
      </w:r>
      <w:proofErr w:type="spellEnd"/>
      <w:r>
        <w:t xml:space="preserve"> </w:t>
      </w:r>
      <w:proofErr w:type="spellStart"/>
      <w:r>
        <w:t>except</w:t>
      </w:r>
      <w:proofErr w:type="spellEnd"/>
      <w:r>
        <w:t xml:space="preserve"> </w:t>
      </w:r>
      <w:proofErr w:type="spellStart"/>
      <w:r>
        <w:t>for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thought</w:t>
      </w:r>
      <w:proofErr w:type="spellEnd"/>
      <w:r>
        <w:t xml:space="preserve"> </w:t>
      </w:r>
      <w:proofErr w:type="spellStart"/>
      <w:r>
        <w:t>the</w:t>
      </w:r>
      <w:proofErr w:type="spellEnd"/>
      <w:r>
        <w:t xml:space="preserve"> UCPM </w:t>
      </w:r>
      <w:proofErr w:type="spellStart"/>
      <w:r>
        <w:t>adapted</w:t>
      </w:r>
      <w:proofErr w:type="spellEnd"/>
      <w:r>
        <w:t xml:space="preserve"> </w:t>
      </w:r>
      <w:proofErr w:type="spellStart"/>
      <w:r>
        <w:t>to</w:t>
      </w:r>
      <w:proofErr w:type="spellEnd"/>
      <w:r>
        <w:t xml:space="preserve"> </w:t>
      </w:r>
      <w:proofErr w:type="spellStart"/>
      <w:r>
        <w:t>the</w:t>
      </w:r>
      <w:proofErr w:type="spellEnd"/>
      <w:r>
        <w:t xml:space="preserve"> </w:t>
      </w:r>
      <w:proofErr w:type="spellStart"/>
      <w:r>
        <w:t>evolving</w:t>
      </w:r>
      <w:proofErr w:type="spellEnd"/>
      <w:r>
        <w:t xml:space="preserve"> </w:t>
      </w:r>
      <w:proofErr w:type="spellStart"/>
      <w:r>
        <w:t>needs</w:t>
      </w:r>
      <w:proofErr w:type="spellEnd"/>
      <w:r>
        <w:t xml:space="preserve"> on </w:t>
      </w:r>
      <w:proofErr w:type="spellStart"/>
      <w:r>
        <w:t>the</w:t>
      </w:r>
      <w:proofErr w:type="spellEnd"/>
      <w:r>
        <w:t xml:space="preserve"> </w:t>
      </w:r>
      <w:proofErr w:type="spellStart"/>
      <w:r>
        <w:t>ground</w:t>
      </w:r>
      <w:proofErr w:type="spellEnd"/>
      <w:r>
        <w:t>.</w:t>
      </w:r>
    </w:p>
    <w:p w:rsidRPr="00C874EB" w:rsidR="000123EB" w:rsidP="000123EB" w:rsidRDefault="000123EB" w14:paraId="508D0067" w14:textId="77777777">
      <w:pPr>
        <w:rPr>
          <w:lang w:val="en-GB"/>
        </w:rPr>
      </w:pPr>
    </w:p>
    <w:p w:rsidR="000123EB" w:rsidP="000123EB" w:rsidRDefault="000123EB" w14:paraId="4C555C4A" w14:textId="77777777">
      <w:pPr>
        <w:jc w:val="center"/>
      </w:pPr>
      <w:r>
        <w:rPr>
          <w:noProof/>
        </w:rPr>
        <w:lastRenderedPageBreak/>
        <w:drawing>
          <wp:inline distT="0" distB="0" distL="0" distR="0" wp14:anchorId="12BC7933" wp14:editId="6382650E">
            <wp:extent cx="5400000" cy="2700000"/>
            <wp:effectExtent l="0" t="0" r="10795" b="5715"/>
            <wp:docPr id="19" name="Chart 19">
              <a:extLst xmlns:a="http://schemas.openxmlformats.org/drawingml/2006/main">
                <a:ext uri="{FF2B5EF4-FFF2-40B4-BE49-F238E27FC236}">
                  <a16:creationId xmlns:a16="http://schemas.microsoft.com/office/drawing/2014/main" id="{8E5F858C-5926-47EC-87E4-40B2988AB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123EB" w:rsidP="000123EB" w:rsidRDefault="000123EB" w14:paraId="01C259CE" w14:textId="77777777">
      <w:pPr>
        <w:rPr>
          <w:lang w:val="en-GB"/>
        </w:rPr>
      </w:pPr>
    </w:p>
    <w:p w:rsidR="000123EB" w:rsidP="000123EB" w:rsidRDefault="000123EB" w14:paraId="17FBDBED" w14:textId="77777777">
      <w:r>
        <w:t xml:space="preserve">Stakeholders </w:t>
      </w:r>
      <w:proofErr w:type="spellStart"/>
      <w:r>
        <w:t>were</w:t>
      </w:r>
      <w:proofErr w:type="spellEnd"/>
      <w:r>
        <w:t xml:space="preserve"> </w:t>
      </w:r>
      <w:proofErr w:type="spellStart"/>
      <w:r>
        <w:t>asked</w:t>
      </w:r>
      <w:proofErr w:type="spellEnd"/>
      <w:r>
        <w:t xml:space="preserve"> on </w:t>
      </w:r>
      <w:proofErr w:type="spellStart"/>
      <w:r>
        <w:t>their</w:t>
      </w:r>
      <w:proofErr w:type="spellEnd"/>
      <w:r>
        <w:t xml:space="preserve"> </w:t>
      </w:r>
      <w:proofErr w:type="spellStart"/>
      <w:r>
        <w:rPr>
          <w:u w:val="single"/>
        </w:rPr>
        <w:t>assessment</w:t>
      </w:r>
      <w:proofErr w:type="spellEnd"/>
      <w:r>
        <w:rPr>
          <w:u w:val="single"/>
        </w:rPr>
        <w:t xml:space="preserve"> </w:t>
      </w:r>
      <w:proofErr w:type="spellStart"/>
      <w:r>
        <w:rPr>
          <w:u w:val="single"/>
        </w:rPr>
        <w:t>of</w:t>
      </w:r>
      <w:proofErr w:type="spellEnd"/>
      <w:r>
        <w:rPr>
          <w:u w:val="single"/>
        </w:rPr>
        <w:t xml:space="preserve"> a </w:t>
      </w:r>
      <w:proofErr w:type="spellStart"/>
      <w:r>
        <w:rPr>
          <w:u w:val="single"/>
        </w:rPr>
        <w:t>series</w:t>
      </w:r>
      <w:proofErr w:type="spellEnd"/>
      <w:r>
        <w:rPr>
          <w:u w:val="single"/>
        </w:rPr>
        <w:t xml:space="preserve"> </w:t>
      </w:r>
      <w:proofErr w:type="spellStart"/>
      <w:r>
        <w:rPr>
          <w:u w:val="single"/>
        </w:rPr>
        <w:t>of</w:t>
      </w:r>
      <w:proofErr w:type="spellEnd"/>
      <w:r>
        <w:rPr>
          <w:u w:val="single"/>
        </w:rPr>
        <w:t xml:space="preserve"> initiatives</w:t>
      </w:r>
      <w:r>
        <w:t xml:space="preserve"> (</w:t>
      </w:r>
      <w:r>
        <w:rPr>
          <w:b/>
        </w:rPr>
        <w:t>Question C.4</w:t>
      </w:r>
      <w:r>
        <w:t xml:space="preserve">), </w:t>
      </w:r>
      <w:proofErr w:type="spellStart"/>
      <w:r>
        <w:t>namely</w:t>
      </w:r>
      <w:proofErr w:type="spellEnd"/>
      <w:r>
        <w:t xml:space="preserve"> on: </w:t>
      </w:r>
      <w:proofErr w:type="spellStart"/>
      <w:r>
        <w:rPr>
          <w:u w:val="single"/>
        </w:rPr>
        <w:t>common</w:t>
      </w:r>
      <w:proofErr w:type="spellEnd"/>
      <w:r>
        <w:rPr>
          <w:u w:val="single"/>
        </w:rPr>
        <w:t xml:space="preserve"> </w:t>
      </w:r>
      <w:proofErr w:type="spellStart"/>
      <w:r>
        <w:rPr>
          <w:u w:val="single"/>
        </w:rPr>
        <w:t>training</w:t>
      </w:r>
      <w:proofErr w:type="spellEnd"/>
      <w:r>
        <w:rPr>
          <w:u w:val="single"/>
        </w:rPr>
        <w:t xml:space="preserve"> </w:t>
      </w:r>
      <w:proofErr w:type="spellStart"/>
      <w:r>
        <w:rPr>
          <w:u w:val="single"/>
        </w:rPr>
        <w:t>of</w:t>
      </w:r>
      <w:proofErr w:type="spellEnd"/>
      <w:r>
        <w:rPr>
          <w:u w:val="single"/>
        </w:rPr>
        <w:t xml:space="preserve"> </w:t>
      </w:r>
      <w:proofErr w:type="spellStart"/>
      <w:r>
        <w:rPr>
          <w:u w:val="single"/>
        </w:rPr>
        <w:t>volunteers</w:t>
      </w:r>
      <w:proofErr w:type="spellEnd"/>
      <w:r>
        <w:t xml:space="preserve">; a </w:t>
      </w:r>
      <w:r>
        <w:rPr>
          <w:u w:val="single"/>
        </w:rPr>
        <w:t xml:space="preserve">European </w:t>
      </w:r>
      <w:proofErr w:type="spellStart"/>
      <w:r>
        <w:rPr>
          <w:u w:val="single"/>
        </w:rPr>
        <w:t>body</w:t>
      </w:r>
      <w:proofErr w:type="spellEnd"/>
      <w:r>
        <w:rPr>
          <w:u w:val="single"/>
        </w:rPr>
        <w:t xml:space="preserve"> </w:t>
      </w:r>
      <w:proofErr w:type="spellStart"/>
      <w:r>
        <w:rPr>
          <w:u w:val="single"/>
        </w:rPr>
        <w:t>of</w:t>
      </w:r>
      <w:proofErr w:type="spellEnd"/>
      <w:r>
        <w:rPr>
          <w:u w:val="single"/>
        </w:rPr>
        <w:t xml:space="preserve"> </w:t>
      </w:r>
      <w:proofErr w:type="spellStart"/>
      <w:r>
        <w:rPr>
          <w:u w:val="single"/>
        </w:rPr>
        <w:t>volunteers</w:t>
      </w:r>
      <w:proofErr w:type="spellEnd"/>
      <w:r>
        <w:t xml:space="preserve"> and </w:t>
      </w:r>
      <w:proofErr w:type="spellStart"/>
      <w:r>
        <w:t>related</w:t>
      </w:r>
      <w:proofErr w:type="spellEnd"/>
      <w:r>
        <w:t xml:space="preserve"> </w:t>
      </w:r>
      <w:proofErr w:type="spellStart"/>
      <w:r>
        <w:t>associations</w:t>
      </w:r>
      <w:proofErr w:type="spellEnd"/>
      <w:r>
        <w:t xml:space="preserve">; and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a </w:t>
      </w:r>
      <w:proofErr w:type="spellStart"/>
      <w:r>
        <w:rPr>
          <w:u w:val="single"/>
        </w:rPr>
        <w:t>common</w:t>
      </w:r>
      <w:proofErr w:type="spellEnd"/>
      <w:r>
        <w:rPr>
          <w:u w:val="single"/>
        </w:rPr>
        <w:t xml:space="preserve"> </w:t>
      </w:r>
      <w:proofErr w:type="spellStart"/>
      <w:r>
        <w:rPr>
          <w:u w:val="single"/>
        </w:rPr>
        <w:t>registry</w:t>
      </w:r>
      <w:proofErr w:type="spellEnd"/>
      <w:r>
        <w:rPr>
          <w:u w:val="single"/>
        </w:rPr>
        <w:t xml:space="preserve"> </w:t>
      </w:r>
      <w:proofErr w:type="spellStart"/>
      <w:r>
        <w:rPr>
          <w:u w:val="single"/>
        </w:rPr>
        <w:t>of</w:t>
      </w:r>
      <w:proofErr w:type="spellEnd"/>
      <w:r>
        <w:rPr>
          <w:u w:val="single"/>
        </w:rPr>
        <w:t xml:space="preserve"> </w:t>
      </w:r>
      <w:proofErr w:type="spellStart"/>
      <w:r>
        <w:rPr>
          <w:u w:val="single"/>
        </w:rPr>
        <w:t>volunteers</w:t>
      </w:r>
      <w:proofErr w:type="spellEnd"/>
      <w:r>
        <w:t xml:space="preserve">. </w:t>
      </w:r>
    </w:p>
    <w:p w:rsidR="000123EB" w:rsidP="000123EB" w:rsidRDefault="000123EB" w14:paraId="3430CD65" w14:textId="77777777">
      <w:pPr>
        <w:rPr>
          <w:lang w:val="en-GB"/>
        </w:rPr>
      </w:pPr>
    </w:p>
    <w:p w:rsidR="000123EB" w:rsidP="000123EB" w:rsidRDefault="000123EB" w14:paraId="4F44724F" w14:textId="77777777">
      <w:r>
        <w:t xml:space="preserve">The </w:t>
      </w:r>
      <w:proofErr w:type="spellStart"/>
      <w:r>
        <w:t>common</w:t>
      </w:r>
      <w:proofErr w:type="spellEnd"/>
      <w:r>
        <w:t xml:space="preserve"> </w:t>
      </w:r>
      <w:proofErr w:type="spellStart"/>
      <w:r>
        <w:t>training</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gathered</w:t>
      </w:r>
      <w:proofErr w:type="spellEnd"/>
      <w:r>
        <w:t xml:space="preserve"> </w:t>
      </w:r>
      <w:proofErr w:type="spellStart"/>
      <w:r>
        <w:t>the</w:t>
      </w:r>
      <w:proofErr w:type="spellEnd"/>
      <w:r>
        <w:t xml:space="preserve"> </w:t>
      </w:r>
      <w:proofErr w:type="spellStart"/>
      <w:r>
        <w:t>most</w:t>
      </w:r>
      <w:proofErr w:type="spellEnd"/>
      <w:r>
        <w:t xml:space="preserve"> positive </w:t>
      </w:r>
      <w:proofErr w:type="spellStart"/>
      <w:r>
        <w:t>views</w:t>
      </w:r>
      <w:proofErr w:type="spellEnd"/>
      <w:r>
        <w:t xml:space="preserve"> (12 out </w:t>
      </w:r>
      <w:proofErr w:type="spellStart"/>
      <w:r>
        <w:t>of</w:t>
      </w:r>
      <w:proofErr w:type="spellEnd"/>
      <w:r>
        <w:t xml:space="preserve"> 19 </w:t>
      </w:r>
      <w:proofErr w:type="spellStart"/>
      <w:r>
        <w:t>judged</w:t>
      </w:r>
      <w:proofErr w:type="spellEnd"/>
      <w:r>
        <w:t xml:space="preserve"> </w:t>
      </w:r>
      <w:proofErr w:type="spellStart"/>
      <w:r>
        <w:t>it</w:t>
      </w:r>
      <w:proofErr w:type="spellEnd"/>
      <w:r>
        <w:t xml:space="preserve"> </w:t>
      </w:r>
      <w:proofErr w:type="spellStart"/>
      <w:r>
        <w:t>very</w:t>
      </w:r>
      <w:proofErr w:type="spellEnd"/>
      <w:r>
        <w:t xml:space="preserve"> </w:t>
      </w:r>
      <w:proofErr w:type="spellStart"/>
      <w:r>
        <w:t>or</w:t>
      </w:r>
      <w:proofErr w:type="spellEnd"/>
      <w:r>
        <w:t xml:space="preserve"> </w:t>
      </w:r>
      <w:proofErr w:type="spellStart"/>
      <w:r>
        <w:t>moderately</w:t>
      </w:r>
      <w:proofErr w:type="spellEnd"/>
      <w:r>
        <w:t xml:space="preserve"> </w:t>
      </w:r>
      <w:proofErr w:type="spellStart"/>
      <w:r>
        <w:t>satisfactory</w:t>
      </w:r>
      <w:proofErr w:type="spellEnd"/>
      <w:r>
        <w:t xml:space="preserve">, </w:t>
      </w:r>
      <w:proofErr w:type="spellStart"/>
      <w:r>
        <w:t>with</w:t>
      </w:r>
      <w:proofErr w:type="spellEnd"/>
      <w:r>
        <w:t xml:space="preserve"> 8 </w:t>
      </w:r>
      <w:proofErr w:type="spellStart"/>
      <w:r>
        <w:t>answering</w:t>
      </w:r>
      <w:proofErr w:type="spellEnd"/>
      <w:r>
        <w:t xml:space="preserve"> '</w:t>
      </w:r>
      <w:proofErr w:type="spellStart"/>
      <w:r>
        <w:t>very</w:t>
      </w:r>
      <w:proofErr w:type="spellEnd"/>
      <w:r>
        <w:t xml:space="preserve"> </w:t>
      </w:r>
      <w:proofErr w:type="spellStart"/>
      <w:r>
        <w:t>satisfactory</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common</w:t>
      </w:r>
      <w:proofErr w:type="spellEnd"/>
      <w:r>
        <w:t xml:space="preserve"> </w:t>
      </w:r>
      <w:proofErr w:type="spellStart"/>
      <w:r>
        <w:t>registry</w:t>
      </w:r>
      <w:proofErr w:type="spellEnd"/>
      <w:r>
        <w:t xml:space="preserve"> (12 out </w:t>
      </w:r>
      <w:proofErr w:type="spellStart"/>
      <w:r>
        <w:t>of</w:t>
      </w:r>
      <w:proofErr w:type="spellEnd"/>
      <w:r>
        <w:t xml:space="preserve"> 19, </w:t>
      </w:r>
      <w:proofErr w:type="spellStart"/>
      <w:r>
        <w:t>with</w:t>
      </w:r>
      <w:proofErr w:type="spellEnd"/>
      <w:r>
        <w:t xml:space="preserve"> 7 '</w:t>
      </w:r>
      <w:proofErr w:type="spellStart"/>
      <w:r>
        <w:t>very</w:t>
      </w:r>
      <w:proofErr w:type="spellEnd"/>
      <w:r>
        <w:t xml:space="preserve"> </w:t>
      </w:r>
      <w:proofErr w:type="spellStart"/>
      <w:r>
        <w:t>satisfactory</w:t>
      </w:r>
      <w:proofErr w:type="spellEnd"/>
      <w:r>
        <w:t xml:space="preserve">'). A European </w:t>
      </w:r>
      <w:proofErr w:type="spellStart"/>
      <w:r>
        <w:t>body</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gathered</w:t>
      </w:r>
      <w:proofErr w:type="spellEnd"/>
      <w:r>
        <w:t xml:space="preserve"> 11 positive </w:t>
      </w:r>
      <w:proofErr w:type="spellStart"/>
      <w:r>
        <w:t>answers</w:t>
      </w:r>
      <w:proofErr w:type="spellEnd"/>
      <w:r>
        <w:t xml:space="preserve">, </w:t>
      </w:r>
      <w:proofErr w:type="spellStart"/>
      <w:r>
        <w:t>with</w:t>
      </w:r>
      <w:proofErr w:type="spellEnd"/>
      <w:r>
        <w:t xml:space="preserve"> 6 '</w:t>
      </w:r>
      <w:proofErr w:type="spellStart"/>
      <w:r>
        <w:t>very</w:t>
      </w:r>
      <w:proofErr w:type="spellEnd"/>
      <w:r>
        <w:t xml:space="preserve"> </w:t>
      </w:r>
      <w:proofErr w:type="spellStart"/>
      <w:r>
        <w:t>satisfactory</w:t>
      </w:r>
      <w:proofErr w:type="spellEnd"/>
      <w:r>
        <w:t xml:space="preserve">'. </w:t>
      </w:r>
    </w:p>
    <w:p w:rsidR="000123EB" w:rsidP="000123EB" w:rsidRDefault="000123EB" w14:paraId="0FE219A4" w14:textId="77777777">
      <w:pPr>
        <w:rPr>
          <w:lang w:val="en-GB"/>
        </w:rPr>
      </w:pPr>
    </w:p>
    <w:p w:rsidR="000123EB" w:rsidP="000123EB" w:rsidRDefault="000123EB" w14:paraId="6FFE735B" w14:textId="77777777">
      <w:pPr>
        <w:jc w:val="center"/>
      </w:pPr>
      <w:r>
        <w:rPr>
          <w:noProof/>
        </w:rPr>
        <w:drawing>
          <wp:inline distT="0" distB="0" distL="0" distR="0" wp14:anchorId="1C6BA786" wp14:editId="6906868F">
            <wp:extent cx="5669280" cy="2699385"/>
            <wp:effectExtent l="0" t="0" r="7620" b="5715"/>
            <wp:docPr id="21" name="Chart 21">
              <a:extLst xmlns:a="http://schemas.openxmlformats.org/drawingml/2006/main">
                <a:ext uri="{FF2B5EF4-FFF2-40B4-BE49-F238E27FC236}">
                  <a16:creationId xmlns:a16="http://schemas.microsoft.com/office/drawing/2014/main" id="{5EB79399-BB34-42FC-BB83-C93DE0523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123EB" w:rsidP="000123EB" w:rsidRDefault="000123EB" w14:paraId="0F9C4E8A" w14:textId="77777777">
      <w:pPr>
        <w:rPr>
          <w:lang w:val="en-GB"/>
        </w:rPr>
      </w:pPr>
    </w:p>
    <w:p w:rsidR="000123EB" w:rsidP="000123EB" w:rsidRDefault="000123EB" w14:paraId="7A7DCDEF" w14:textId="77777777">
      <w:r>
        <w:t xml:space="preserve">This </w:t>
      </w:r>
      <w:proofErr w:type="spellStart"/>
      <w:r>
        <w:t>distribution</w:t>
      </w:r>
      <w:proofErr w:type="spellEnd"/>
      <w:r>
        <w:t xml:space="preserve"> </w:t>
      </w:r>
      <w:proofErr w:type="spellStart"/>
      <w:r>
        <w:t>hides</w:t>
      </w:r>
      <w:proofErr w:type="spellEnd"/>
      <w:r>
        <w:t xml:space="preserve">, </w:t>
      </w:r>
      <w:proofErr w:type="spellStart"/>
      <w:r>
        <w:t>nevertheless</w:t>
      </w:r>
      <w:proofErr w:type="spellEnd"/>
      <w:r>
        <w:t xml:space="preserve">, </w:t>
      </w:r>
      <w:proofErr w:type="spellStart"/>
      <w:r>
        <w:t>some</w:t>
      </w:r>
      <w:proofErr w:type="spellEnd"/>
      <w:r>
        <w:t xml:space="preserve"> </w:t>
      </w:r>
      <w:proofErr w:type="spellStart"/>
      <w:r>
        <w:t>disparities</w:t>
      </w:r>
      <w:proofErr w:type="spellEnd"/>
      <w:r>
        <w:t xml:space="preserve"> in </w:t>
      </w:r>
      <w:proofErr w:type="spellStart"/>
      <w:r>
        <w:t>the</w:t>
      </w:r>
      <w:proofErr w:type="spellEnd"/>
      <w:r>
        <w:t xml:space="preserve"> </w:t>
      </w:r>
      <w:proofErr w:type="spellStart"/>
      <w:r>
        <w:t>answers</w:t>
      </w:r>
      <w:proofErr w:type="spellEnd"/>
      <w:r>
        <w:t xml:space="preserve"> </w:t>
      </w:r>
      <w:proofErr w:type="spellStart"/>
      <w:r>
        <w:t>between</w:t>
      </w:r>
      <w:proofErr w:type="spellEnd"/>
      <w:r>
        <w:t xml:space="preserve"> countries. </w:t>
      </w:r>
      <w:proofErr w:type="spellStart"/>
      <w:r>
        <w:t>Indeed</w:t>
      </w:r>
      <w:proofErr w:type="spellEnd"/>
      <w:r>
        <w:t xml:space="preserve">, </w:t>
      </w:r>
      <w:proofErr w:type="spellStart"/>
      <w:r>
        <w:t>the</w:t>
      </w:r>
      <w:proofErr w:type="spellEnd"/>
      <w:r>
        <w:t xml:space="preserve"> </w:t>
      </w:r>
      <w:proofErr w:type="spellStart"/>
      <w:r>
        <w:t>responses</w:t>
      </w:r>
      <w:proofErr w:type="spellEnd"/>
      <w:r>
        <w:t xml:space="preserve"> </w:t>
      </w:r>
      <w:proofErr w:type="spellStart"/>
      <w:r>
        <w:t>among</w:t>
      </w:r>
      <w:proofErr w:type="spellEnd"/>
      <w:r>
        <w:t xml:space="preserve"> </w:t>
      </w:r>
      <w:proofErr w:type="spellStart"/>
      <w:r>
        <w:t>the</w:t>
      </w:r>
      <w:proofErr w:type="spellEnd"/>
      <w:r>
        <w:t xml:space="preserve"> Greek </w:t>
      </w:r>
      <w:proofErr w:type="spellStart"/>
      <w:r>
        <w:t>questionnaire</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overwhelmingly</w:t>
      </w:r>
      <w:proofErr w:type="spellEnd"/>
      <w:r>
        <w:t xml:space="preserve"> positive (7 out </w:t>
      </w:r>
      <w:proofErr w:type="spellStart"/>
      <w:r>
        <w:t>of</w:t>
      </w:r>
      <w:proofErr w:type="spellEnd"/>
      <w:r>
        <w:t xml:space="preserve"> 7 '</w:t>
      </w:r>
      <w:proofErr w:type="spellStart"/>
      <w:r>
        <w:t>very</w:t>
      </w:r>
      <w:proofErr w:type="spellEnd"/>
      <w:r>
        <w:t xml:space="preserve"> </w:t>
      </w:r>
      <w:proofErr w:type="spellStart"/>
      <w:r>
        <w:t>satisfactory</w:t>
      </w:r>
      <w:proofErr w:type="spellEnd"/>
      <w:r>
        <w:t xml:space="preserve">' </w:t>
      </w:r>
      <w:proofErr w:type="spellStart"/>
      <w:r>
        <w:t>answers</w:t>
      </w:r>
      <w:proofErr w:type="spellEnd"/>
      <w:r>
        <w:t xml:space="preserve"> in </w:t>
      </w:r>
      <w:proofErr w:type="spellStart"/>
      <w:r>
        <w:t>the</w:t>
      </w:r>
      <w:proofErr w:type="spellEnd"/>
      <w:r>
        <w:t xml:space="preserve"> </w:t>
      </w:r>
      <w:proofErr w:type="spellStart"/>
      <w:r>
        <w:t>first</w:t>
      </w:r>
      <w:proofErr w:type="spellEnd"/>
      <w:r>
        <w:t xml:space="preserve"> </w:t>
      </w:r>
      <w:proofErr w:type="spellStart"/>
      <w:r>
        <w:t>topic</w:t>
      </w:r>
      <w:proofErr w:type="spellEnd"/>
      <w:r>
        <w:t xml:space="preserve">, and 6 in </w:t>
      </w:r>
      <w:proofErr w:type="spellStart"/>
      <w:r>
        <w:t>the</w:t>
      </w:r>
      <w:proofErr w:type="spellEnd"/>
      <w:r>
        <w:t xml:space="preserve"> </w:t>
      </w:r>
      <w:proofErr w:type="spellStart"/>
      <w:r>
        <w:t>second</w:t>
      </w:r>
      <w:proofErr w:type="spellEnd"/>
      <w:r>
        <w:t xml:space="preserve">). </w:t>
      </w:r>
      <w:proofErr w:type="spellStart"/>
      <w:r>
        <w:t>Similarly</w:t>
      </w:r>
      <w:proofErr w:type="spellEnd"/>
      <w:r>
        <w:t xml:space="preserve">, </w:t>
      </w:r>
      <w:proofErr w:type="spellStart"/>
      <w:r>
        <w:t>the</w:t>
      </w:r>
      <w:proofErr w:type="spellEnd"/>
      <w:r>
        <w:t xml:space="preserve"> </w:t>
      </w:r>
      <w:proofErr w:type="spellStart"/>
      <w:r>
        <w:t>Romanian</w:t>
      </w:r>
      <w:proofErr w:type="spellEnd"/>
      <w:r>
        <w:t xml:space="preserve"> </w:t>
      </w:r>
      <w:proofErr w:type="spellStart"/>
      <w:r>
        <w:t>respondents</w:t>
      </w:r>
      <w:proofErr w:type="spellEnd"/>
      <w:r>
        <w:t xml:space="preserve"> (</w:t>
      </w:r>
      <w:proofErr w:type="spellStart"/>
      <w:r>
        <w:t>coming</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and </w:t>
      </w:r>
      <w:proofErr w:type="spellStart"/>
      <w:r>
        <w:t>academia</w:t>
      </w:r>
      <w:proofErr w:type="spellEnd"/>
      <w:r>
        <w:t xml:space="preserve">) </w:t>
      </w:r>
      <w:proofErr w:type="spellStart"/>
      <w:r>
        <w:t>were</w:t>
      </w:r>
      <w:proofErr w:type="spellEnd"/>
      <w:r>
        <w:t xml:space="preserve"> also </w:t>
      </w:r>
      <w:proofErr w:type="spellStart"/>
      <w:r>
        <w:t>very</w:t>
      </w:r>
      <w:proofErr w:type="spellEnd"/>
      <w:r>
        <w:t xml:space="preserve"> positive, </w:t>
      </w:r>
      <w:proofErr w:type="spellStart"/>
      <w:r>
        <w:t>having</w:t>
      </w:r>
      <w:proofErr w:type="spellEnd"/>
      <w:r>
        <w:t xml:space="preserve"> at least </w:t>
      </w:r>
      <w:proofErr w:type="spellStart"/>
      <w:r>
        <w:t>two</w:t>
      </w:r>
      <w:proofErr w:type="spellEnd"/>
      <w:r>
        <w:t xml:space="preserve"> positive </w:t>
      </w:r>
      <w:proofErr w:type="spellStart"/>
      <w:r>
        <w:t>answers</w:t>
      </w:r>
      <w:proofErr w:type="spellEnd"/>
      <w:r>
        <w:t xml:space="preserve">, </w:t>
      </w:r>
      <w:proofErr w:type="spellStart"/>
      <w:r>
        <w:t>one</w:t>
      </w:r>
      <w:proofErr w:type="spellEnd"/>
      <w:r>
        <w:t xml:space="preserve"> '</w:t>
      </w:r>
      <w:proofErr w:type="spellStart"/>
      <w:r>
        <w:t>unsure</w:t>
      </w:r>
      <w:proofErr w:type="spellEnd"/>
      <w:r>
        <w:t xml:space="preserve">'. In </w:t>
      </w:r>
      <w:proofErr w:type="spellStart"/>
      <w:r>
        <w:t>Belgium</w:t>
      </w:r>
      <w:proofErr w:type="spellEnd"/>
      <w:r>
        <w:t xml:space="preserve"> and </w:t>
      </w:r>
      <w:proofErr w:type="spellStart"/>
      <w:r>
        <w:t>Sweden</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were</w:t>
      </w:r>
      <w:proofErr w:type="spellEnd"/>
      <w:r>
        <w:t xml:space="preserve"> </w:t>
      </w:r>
      <w:proofErr w:type="spellStart"/>
      <w:r>
        <w:t>mostly</w:t>
      </w:r>
      <w:proofErr w:type="spellEnd"/>
      <w:r>
        <w:t xml:space="preserve"> in </w:t>
      </w:r>
      <w:proofErr w:type="spellStart"/>
      <w:r>
        <w:t>the</w:t>
      </w:r>
      <w:proofErr w:type="spellEnd"/>
      <w:r>
        <w:t xml:space="preserve"> 'not </w:t>
      </w:r>
      <w:proofErr w:type="spellStart"/>
      <w:r>
        <w:t>satisfactory</w:t>
      </w:r>
      <w:proofErr w:type="spellEnd"/>
      <w:r>
        <w:t xml:space="preserve">' </w:t>
      </w:r>
      <w:proofErr w:type="spellStart"/>
      <w:r>
        <w:t>field</w:t>
      </w:r>
      <w:proofErr w:type="spellEnd"/>
      <w:r>
        <w:t xml:space="preserve">, </w:t>
      </w:r>
      <w:proofErr w:type="spellStart"/>
      <w:r>
        <w:t>with</w:t>
      </w:r>
      <w:proofErr w:type="spellEnd"/>
      <w:r>
        <w:t xml:space="preserve"> </w:t>
      </w:r>
      <w:proofErr w:type="spellStart"/>
      <w:r>
        <w:t>some</w:t>
      </w:r>
      <w:proofErr w:type="spellEnd"/>
      <w:r>
        <w:t xml:space="preserve"> '</w:t>
      </w:r>
      <w:proofErr w:type="spellStart"/>
      <w:r>
        <w:t>unsure</w:t>
      </w:r>
      <w:proofErr w:type="spellEnd"/>
      <w:r>
        <w:t xml:space="preserve">' </w:t>
      </w:r>
      <w:proofErr w:type="spellStart"/>
      <w:r>
        <w:t>answers</w:t>
      </w:r>
      <w:proofErr w:type="spellEnd"/>
      <w:r>
        <w:t xml:space="preserve">. The </w:t>
      </w:r>
      <w:proofErr w:type="spellStart"/>
      <w:r>
        <w:t>reasons</w:t>
      </w:r>
      <w:proofErr w:type="spellEnd"/>
      <w:r>
        <w:t xml:space="preserve"> </w:t>
      </w:r>
      <w:proofErr w:type="spellStart"/>
      <w:r>
        <w:t>for</w:t>
      </w:r>
      <w:proofErr w:type="spellEnd"/>
      <w:r>
        <w:t xml:space="preserve"> </w:t>
      </w:r>
      <w:proofErr w:type="spellStart"/>
      <w:r>
        <w:t>this</w:t>
      </w:r>
      <w:proofErr w:type="spellEnd"/>
      <w:r>
        <w:t xml:space="preserve"> </w:t>
      </w:r>
      <w:proofErr w:type="spellStart"/>
      <w:r>
        <w:t>disparity</w:t>
      </w:r>
      <w:proofErr w:type="spellEnd"/>
      <w:r>
        <w:t xml:space="preserve"> </w:t>
      </w:r>
      <w:proofErr w:type="spellStart"/>
      <w:r>
        <w:t>should</w:t>
      </w:r>
      <w:proofErr w:type="spellEnd"/>
      <w:r>
        <w:t xml:space="preserve"> </w:t>
      </w:r>
      <w:proofErr w:type="spellStart"/>
      <w:r>
        <w:t>be</w:t>
      </w:r>
      <w:proofErr w:type="spellEnd"/>
      <w:r>
        <w:t xml:space="preserve"> a source </w:t>
      </w:r>
      <w:proofErr w:type="spellStart"/>
      <w:r>
        <w:t>of</w:t>
      </w:r>
      <w:proofErr w:type="spellEnd"/>
      <w:r>
        <w:t xml:space="preserve"> </w:t>
      </w:r>
      <w:proofErr w:type="spellStart"/>
      <w:r>
        <w:lastRenderedPageBreak/>
        <w:t>questioning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side</w:t>
      </w:r>
      <w:proofErr w:type="spellEnd"/>
      <w:r>
        <w:t xml:space="preserve"> </w:t>
      </w:r>
      <w:proofErr w:type="spellStart"/>
      <w:r>
        <w:t>of</w:t>
      </w:r>
      <w:proofErr w:type="spellEnd"/>
      <w:r>
        <w:t xml:space="preserve"> </w:t>
      </w:r>
      <w:proofErr w:type="spellStart"/>
      <w:r>
        <w:t>the</w:t>
      </w:r>
      <w:proofErr w:type="spellEnd"/>
      <w:r>
        <w:t xml:space="preserve"> EC.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impossible </w:t>
      </w:r>
      <w:proofErr w:type="spellStart"/>
      <w:r>
        <w:t>to</w:t>
      </w:r>
      <w:proofErr w:type="spellEnd"/>
      <w:r>
        <w:t xml:space="preserve"> </w:t>
      </w:r>
      <w:proofErr w:type="spellStart"/>
      <w:r>
        <w:t>draw</w:t>
      </w:r>
      <w:proofErr w:type="spellEnd"/>
      <w:r>
        <w:t xml:space="preserve"> immediate </w:t>
      </w:r>
      <w:proofErr w:type="spellStart"/>
      <w:r>
        <w:t>conclusions</w:t>
      </w:r>
      <w:proofErr w:type="spellEnd"/>
      <w:r>
        <w:t xml:space="preserve"> </w:t>
      </w:r>
      <w:proofErr w:type="spellStart"/>
      <w:r>
        <w:t>from</w:t>
      </w:r>
      <w:proofErr w:type="spellEnd"/>
      <w:r>
        <w:t xml:space="preserve"> </w:t>
      </w:r>
      <w:proofErr w:type="spellStart"/>
      <w:r>
        <w:t>this</w:t>
      </w:r>
      <w:proofErr w:type="spellEnd"/>
      <w:r>
        <w:t xml:space="preserve">, </w:t>
      </w:r>
      <w:proofErr w:type="spellStart"/>
      <w:r>
        <w:t>given</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answers</w:t>
      </w:r>
      <w:proofErr w:type="spellEnd"/>
      <w:r>
        <w:t xml:space="preserve">. </w:t>
      </w:r>
    </w:p>
    <w:p w:rsidR="000123EB" w:rsidP="000123EB" w:rsidRDefault="000123EB" w14:paraId="475246CE" w14:textId="77777777">
      <w:pPr>
        <w:rPr>
          <w:lang w:val="en-GB"/>
        </w:rPr>
      </w:pPr>
    </w:p>
    <w:p w:rsidR="000123EB" w:rsidP="000123EB" w:rsidRDefault="000123EB" w14:paraId="3A7325C7" w14:textId="77777777">
      <w:pPr>
        <w:jc w:val="center"/>
      </w:pPr>
      <w:r>
        <w:rPr>
          <w:noProof/>
        </w:rPr>
        <w:drawing>
          <wp:inline distT="0" distB="0" distL="0" distR="0" wp14:anchorId="3A6515B5" wp14:editId="52FEA0F6">
            <wp:extent cx="5688000" cy="3168000"/>
            <wp:effectExtent l="0" t="0" r="8255" b="13970"/>
            <wp:docPr id="4" name="Chart 4">
              <a:extLst xmlns:a="http://schemas.openxmlformats.org/drawingml/2006/main">
                <a:ext uri="{FF2B5EF4-FFF2-40B4-BE49-F238E27FC236}">
                  <a16:creationId xmlns:a16="http://schemas.microsoft.com/office/drawing/2014/main" id="{74D360D6-3A93-42A6-902E-C6FC7AA87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123EB" w:rsidP="000123EB" w:rsidRDefault="000123EB" w14:paraId="6E7D0E12" w14:textId="77777777">
      <w:pPr>
        <w:rPr>
          <w:lang w:val="en-GB"/>
        </w:rPr>
      </w:pPr>
    </w:p>
    <w:p w:rsidR="000123EB" w:rsidP="000123EB" w:rsidRDefault="000123EB" w14:paraId="4E91AD04" w14:textId="77777777">
      <w:r>
        <w:t xml:space="preserve">In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r>
        <w:rPr>
          <w:b/>
        </w:rPr>
        <w:t>Greek</w:t>
      </w:r>
      <w:r>
        <w:t xml:space="preserve"> </w:t>
      </w:r>
      <w:proofErr w:type="spellStart"/>
      <w:r>
        <w:t>stakeholders</w:t>
      </w:r>
      <w:proofErr w:type="spellEnd"/>
      <w:r>
        <w:t xml:space="preserve"> </w:t>
      </w:r>
      <w:proofErr w:type="spellStart"/>
      <w:r>
        <w:t>gave</w:t>
      </w:r>
      <w:proofErr w:type="spellEnd"/>
      <w:r>
        <w:t xml:space="preserve"> positive </w:t>
      </w:r>
      <w:proofErr w:type="spellStart"/>
      <w:r>
        <w:t>feedback</w:t>
      </w:r>
      <w:proofErr w:type="spellEnd"/>
      <w:r>
        <w:t xml:space="preserve"> </w:t>
      </w:r>
      <w:proofErr w:type="spellStart"/>
      <w:r>
        <w:t>about</w:t>
      </w:r>
      <w:proofErr w:type="spellEnd"/>
      <w:r>
        <w:t xml:space="preserve"> </w:t>
      </w:r>
      <w:proofErr w:type="spellStart"/>
      <w:r>
        <w:t>the</w:t>
      </w:r>
      <w:proofErr w:type="spellEnd"/>
      <w:r>
        <w:t> </w:t>
      </w:r>
      <w:proofErr w:type="spellStart"/>
      <w:r>
        <w:t>common</w:t>
      </w:r>
      <w:proofErr w:type="spellEnd"/>
      <w:r>
        <w:t xml:space="preserve"> </w:t>
      </w:r>
      <w:proofErr w:type="spellStart"/>
      <w:r>
        <w:t>training</w:t>
      </w:r>
      <w:proofErr w:type="spellEnd"/>
      <w:r>
        <w:t> </w:t>
      </w:r>
      <w:proofErr w:type="spellStart"/>
      <w:r>
        <w:t>every</w:t>
      </w:r>
      <w:proofErr w:type="spellEnd"/>
      <w:r>
        <w:t xml:space="preserve"> </w:t>
      </w:r>
      <w:proofErr w:type="spellStart"/>
      <w:r>
        <w:t>year</w:t>
      </w:r>
      <w:proofErr w:type="spellEnd"/>
      <w:r>
        <w:t xml:space="preserve"> on a European </w:t>
      </w:r>
      <w:proofErr w:type="spellStart"/>
      <w:r>
        <w:t>level</w:t>
      </w:r>
      <w:proofErr w:type="spellEnd"/>
      <w:r>
        <w:t xml:space="preserve">, </w:t>
      </w:r>
      <w:proofErr w:type="spellStart"/>
      <w:r>
        <w:t>where</w:t>
      </w:r>
      <w:proofErr w:type="spellEnd"/>
      <w:r>
        <w:t xml:space="preserve"> all </w:t>
      </w:r>
      <w:proofErr w:type="spellStart"/>
      <w:r>
        <w:t>interested</w:t>
      </w:r>
      <w:proofErr w:type="spellEnd"/>
      <w:r>
        <w:t xml:space="preserve"> Member States </w:t>
      </w:r>
      <w:proofErr w:type="spellStart"/>
      <w:r>
        <w:t>can</w:t>
      </w:r>
      <w:proofErr w:type="spellEnd"/>
      <w:r>
        <w:t xml:space="preserve"> </w:t>
      </w:r>
      <w:proofErr w:type="spellStart"/>
      <w:r>
        <w:t>participate</w:t>
      </w:r>
      <w:proofErr w:type="spellEnd"/>
      <w:r>
        <w:t xml:space="preserve">. </w:t>
      </w:r>
      <w:proofErr w:type="spellStart"/>
      <w:r>
        <w:t>They</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are</w:t>
      </w:r>
      <w:proofErr w:type="spellEnd"/>
      <w:r>
        <w:t> </w:t>
      </w:r>
      <w:proofErr w:type="spellStart"/>
      <w:r>
        <w:t>lessons</w:t>
      </w:r>
      <w:proofErr w:type="spellEnd"/>
      <w:r>
        <w:t> </w:t>
      </w:r>
      <w:proofErr w:type="spellStart"/>
      <w:r>
        <w:t>for</w:t>
      </w:r>
      <w:proofErr w:type="spellEnd"/>
      <w:r>
        <w:t xml:space="preserve"> </w:t>
      </w:r>
      <w:proofErr w:type="spellStart"/>
      <w:r>
        <w:t>firefighters</w:t>
      </w:r>
      <w:proofErr w:type="spellEnd"/>
      <w:r>
        <w:t xml:space="preserve"> in </w:t>
      </w:r>
      <w:proofErr w:type="spellStart"/>
      <w:r>
        <w:t>their</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certain</w:t>
      </w:r>
      <w:proofErr w:type="spellEnd"/>
      <w:r>
        <w:t xml:space="preserve"> </w:t>
      </w:r>
      <w:proofErr w:type="spellStart"/>
      <w:r>
        <w:t>situations</w:t>
      </w:r>
      <w:proofErr w:type="spellEnd"/>
      <w:r>
        <w:t xml:space="preserve">. </w:t>
      </w:r>
      <w:proofErr w:type="spellStart"/>
      <w:r>
        <w:t>Participants</w:t>
      </w:r>
      <w:proofErr w:type="spellEnd"/>
      <w:r>
        <w:t xml:space="preserve"> </w:t>
      </w:r>
      <w:proofErr w:type="spellStart"/>
      <w:r>
        <w:t>have</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to</w:t>
      </w:r>
      <w:proofErr w:type="spellEnd"/>
      <w:r>
        <w:t> </w:t>
      </w:r>
      <w:proofErr w:type="spellStart"/>
      <w:r>
        <w:t>meet</w:t>
      </w:r>
      <w:proofErr w:type="spellEnd"/>
      <w:r>
        <w:t xml:space="preserve"> and </w:t>
      </w:r>
      <w:proofErr w:type="spellStart"/>
      <w:r>
        <w:t>get</w:t>
      </w:r>
      <w:proofErr w:type="spellEnd"/>
      <w:r>
        <w:t xml:space="preserve"> </w:t>
      </w:r>
      <w:proofErr w:type="spellStart"/>
      <w:r>
        <w:t>to</w:t>
      </w:r>
      <w:proofErr w:type="spellEnd"/>
      <w:r>
        <w:t xml:space="preserve"> </w:t>
      </w:r>
      <w:proofErr w:type="spellStart"/>
      <w:r>
        <w:t>know</w:t>
      </w:r>
      <w:proofErr w:type="spellEnd"/>
      <w:r>
        <w:t xml:space="preserve"> </w:t>
      </w:r>
      <w:proofErr w:type="spellStart"/>
      <w:r>
        <w:t>each</w:t>
      </w:r>
      <w:proofErr w:type="spellEnd"/>
      <w:r>
        <w:t xml:space="preserve"> </w:t>
      </w:r>
      <w:proofErr w:type="spellStart"/>
      <w:r>
        <w:t>other</w:t>
      </w:r>
      <w:proofErr w:type="spellEnd"/>
      <w:r>
        <w:t>, </w:t>
      </w:r>
      <w:proofErr w:type="spellStart"/>
      <w:r>
        <w:t>exchange</w:t>
      </w:r>
      <w:proofErr w:type="spellEnd"/>
      <w:r>
        <w:t xml:space="preserve"> </w:t>
      </w:r>
      <w:proofErr w:type="spellStart"/>
      <w:r>
        <w:t>practices</w:t>
      </w:r>
      <w:proofErr w:type="spellEnd"/>
      <w:r>
        <w:t xml:space="preserve"> and </w:t>
      </w:r>
      <w:proofErr w:type="spellStart"/>
      <w:r>
        <w:t>build</w:t>
      </w:r>
      <w:proofErr w:type="spellEnd"/>
      <w:r>
        <w:t xml:space="preserve"> a </w:t>
      </w:r>
      <w:proofErr w:type="spellStart"/>
      <w:r>
        <w:t>common</w:t>
      </w:r>
      <w:proofErr w:type="spellEnd"/>
      <w:r>
        <w:t xml:space="preserve"> </w:t>
      </w:r>
      <w:proofErr w:type="spellStart"/>
      <w:r>
        <w:t>language</w:t>
      </w:r>
      <w:proofErr w:type="spellEnd"/>
      <w:r>
        <w:t xml:space="preserve">. All Member States </w:t>
      </w:r>
      <w:proofErr w:type="spellStart"/>
      <w:r>
        <w:t>receive</w:t>
      </w:r>
      <w:proofErr w:type="spellEnd"/>
      <w:r>
        <w:t> </w:t>
      </w:r>
      <w:proofErr w:type="spellStart"/>
      <w:r>
        <w:t>common</w:t>
      </w:r>
      <w:proofErr w:type="spellEnd"/>
      <w:r>
        <w:t xml:space="preserve"> </w:t>
      </w:r>
      <w:proofErr w:type="spellStart"/>
      <w:r>
        <w:t>training</w:t>
      </w:r>
      <w:proofErr w:type="spellEnd"/>
      <w:r>
        <w:t xml:space="preserve"> and on-</w:t>
      </w:r>
      <w:proofErr w:type="spellStart"/>
      <w:r>
        <w:t>the</w:t>
      </w:r>
      <w:proofErr w:type="spellEnd"/>
      <w:r>
        <w:t>-</w:t>
      </w:r>
      <w:proofErr w:type="spellStart"/>
      <w:r>
        <w:t>field</w:t>
      </w:r>
      <w:proofErr w:type="spellEnd"/>
      <w:r>
        <w:t xml:space="preserve"> </w:t>
      </w:r>
      <w:proofErr w:type="spellStart"/>
      <w:r>
        <w:t>exercises</w:t>
      </w:r>
      <w:proofErr w:type="spellEnd"/>
      <w:r>
        <w:t xml:space="preserve">. Through </w:t>
      </w:r>
      <w:proofErr w:type="spellStart"/>
      <w:r>
        <w:t>this</w:t>
      </w:r>
      <w:proofErr w:type="spellEnd"/>
      <w:r>
        <w:t xml:space="preserve"> </w:t>
      </w:r>
      <w:proofErr w:type="spellStart"/>
      <w:r>
        <w:t>training</w:t>
      </w:r>
      <w:proofErr w:type="spellEnd"/>
      <w:r>
        <w:t xml:space="preserve"> </w:t>
      </w:r>
      <w:proofErr w:type="spellStart"/>
      <w:r>
        <w:t>they</w:t>
      </w:r>
      <w:proofErr w:type="spellEnd"/>
      <w:r>
        <w:t xml:space="preserve"> </w:t>
      </w:r>
      <w:proofErr w:type="spellStart"/>
      <w:r>
        <w:t>get</w:t>
      </w:r>
      <w:proofErr w:type="spellEnd"/>
      <w:r>
        <w:t xml:space="preserve"> </w:t>
      </w:r>
      <w:proofErr w:type="spellStart"/>
      <w:r>
        <w:t>to</w:t>
      </w:r>
      <w:proofErr w:type="spellEnd"/>
      <w:r>
        <w:t xml:space="preserve"> </w:t>
      </w:r>
      <w:proofErr w:type="spellStart"/>
      <w:r>
        <w:t>know</w:t>
      </w:r>
      <w:proofErr w:type="spellEnd"/>
      <w:r>
        <w:t xml:space="preserve"> </w:t>
      </w:r>
      <w:proofErr w:type="spellStart"/>
      <w:r>
        <w:t>the</w:t>
      </w:r>
      <w:proofErr w:type="spellEnd"/>
      <w:r>
        <w:t xml:space="preserve"> </w:t>
      </w:r>
      <w:proofErr w:type="spellStart"/>
      <w:r>
        <w:t>weak</w:t>
      </w:r>
      <w:proofErr w:type="spellEnd"/>
      <w:r>
        <w:t xml:space="preserve"> and strong </w:t>
      </w:r>
      <w:proofErr w:type="spellStart"/>
      <w:r>
        <w:t>points</w:t>
      </w:r>
      <w:proofErr w:type="spellEnd"/>
      <w:r>
        <w:t xml:space="preserve"> </w:t>
      </w:r>
      <w:proofErr w:type="spellStart"/>
      <w:r>
        <w:t>of</w:t>
      </w:r>
      <w:proofErr w:type="spellEnd"/>
      <w:r>
        <w:t xml:space="preserve"> </w:t>
      </w:r>
      <w:proofErr w:type="spellStart"/>
      <w:r>
        <w:t>each</w:t>
      </w:r>
      <w:proofErr w:type="spellEnd"/>
      <w:r>
        <w:t xml:space="preserve"> </w:t>
      </w:r>
      <w:proofErr w:type="spellStart"/>
      <w:r>
        <w:t>country</w:t>
      </w:r>
      <w:proofErr w:type="spellEnd"/>
      <w:r>
        <w:t>. </w:t>
      </w:r>
      <w:proofErr w:type="spellStart"/>
      <w:r>
        <w:t>They</w:t>
      </w:r>
      <w:proofErr w:type="spellEnd"/>
      <w:r>
        <w:t xml:space="preserve"> </w:t>
      </w:r>
      <w:proofErr w:type="spellStart"/>
      <w:r>
        <w:t>reported</w:t>
      </w:r>
      <w:proofErr w:type="spellEnd"/>
      <w:r>
        <w:t xml:space="preserve"> </w:t>
      </w:r>
      <w:proofErr w:type="spellStart"/>
      <w:r>
        <w:t>that</w:t>
      </w:r>
      <w:proofErr w:type="spellEnd"/>
      <w:r>
        <w:t xml:space="preserve"> </w:t>
      </w:r>
      <w:proofErr w:type="spellStart"/>
      <w:r>
        <w:t>regarding</w:t>
      </w:r>
      <w:proofErr w:type="spellEnd"/>
      <w:r>
        <w:t xml:space="preserve"> </w:t>
      </w:r>
      <w:proofErr w:type="spellStart"/>
      <w:r>
        <w:t>preparedness</w:t>
      </w:r>
      <w:proofErr w:type="spellEnd"/>
      <w:r>
        <w:t xml:space="preserve"> and </w:t>
      </w:r>
      <w:proofErr w:type="spellStart"/>
      <w:r>
        <w:t>response</w:t>
      </w:r>
      <w:proofErr w:type="spellEnd"/>
      <w:r>
        <w:t xml:space="preserve"> </w:t>
      </w:r>
      <w:proofErr w:type="spellStart"/>
      <w:r>
        <w:t>offered</w:t>
      </w:r>
      <w:proofErr w:type="spellEnd"/>
      <w:r>
        <w:t xml:space="preserve"> </w:t>
      </w:r>
      <w:proofErr w:type="spellStart"/>
      <w:r>
        <w:t>by</w:t>
      </w:r>
      <w:proofErr w:type="spellEnd"/>
      <w:r>
        <w:t xml:space="preserve"> </w:t>
      </w:r>
      <w:proofErr w:type="spellStart"/>
      <w:r>
        <w:t>the</w:t>
      </w:r>
      <w:proofErr w:type="spellEnd"/>
      <w:r>
        <w:t xml:space="preserve"> UCPM, a </w:t>
      </w:r>
      <w:proofErr w:type="spellStart"/>
      <w:r>
        <w:t>lot</w:t>
      </w:r>
      <w:proofErr w:type="spellEnd"/>
      <w:r>
        <w:t xml:space="preserve"> </w:t>
      </w:r>
      <w:proofErr w:type="spellStart"/>
      <w:r>
        <w:t>of</w:t>
      </w:r>
      <w:proofErr w:type="spellEnd"/>
      <w:r>
        <w:t xml:space="preserve"> </w:t>
      </w:r>
      <w:proofErr w:type="spellStart"/>
      <w:r>
        <w:t>members</w:t>
      </w:r>
      <w:proofErr w:type="spellEnd"/>
      <w:r>
        <w:t xml:space="preserve"> </w:t>
      </w:r>
      <w:proofErr w:type="spellStart"/>
      <w:r>
        <w:t>attended</w:t>
      </w:r>
      <w:proofErr w:type="spellEnd"/>
      <w:r>
        <w:t xml:space="preserve"> </w:t>
      </w:r>
      <w:proofErr w:type="spellStart"/>
      <w:r>
        <w:t>the</w:t>
      </w:r>
      <w:proofErr w:type="spellEnd"/>
      <w:r>
        <w:t xml:space="preserve"> </w:t>
      </w:r>
      <w:proofErr w:type="spellStart"/>
      <w:r>
        <w:t>program</w:t>
      </w:r>
      <w:proofErr w:type="spellEnd"/>
      <w:r>
        <w:t xml:space="preserve"> and </w:t>
      </w:r>
      <w:proofErr w:type="spellStart"/>
      <w:r>
        <w:t>it</w:t>
      </w:r>
      <w:proofErr w:type="spellEnd"/>
      <w:r>
        <w:t xml:space="preserve"> was an </w:t>
      </w:r>
      <w:proofErr w:type="spellStart"/>
      <w:r>
        <w:t>effective</w:t>
      </w:r>
      <w:proofErr w:type="spellEnd"/>
      <w:r>
        <w:t xml:space="preserve"> </w:t>
      </w:r>
      <w:proofErr w:type="spellStart"/>
      <w:r>
        <w:t>way</w:t>
      </w:r>
      <w:proofErr w:type="spellEnd"/>
      <w:r>
        <w:t xml:space="preserve"> </w:t>
      </w:r>
      <w:proofErr w:type="spellStart"/>
      <w:r>
        <w:t>to</w:t>
      </w:r>
      <w:proofErr w:type="spellEnd"/>
      <w:r>
        <w:t xml:space="preserve"> </w:t>
      </w:r>
      <w:proofErr w:type="spellStart"/>
      <w:r>
        <w:t>meet</w:t>
      </w:r>
      <w:proofErr w:type="spellEnd"/>
      <w:r>
        <w:t xml:space="preserve"> </w:t>
      </w:r>
      <w:proofErr w:type="spellStart"/>
      <w:r>
        <w:t>other</w:t>
      </w:r>
      <w:proofErr w:type="spellEnd"/>
      <w:r>
        <w:t xml:space="preserve"> </w:t>
      </w:r>
      <w:proofErr w:type="spellStart"/>
      <w:r>
        <w:t>earthquake-prone</w:t>
      </w:r>
      <w:proofErr w:type="spellEnd"/>
      <w:r>
        <w:t xml:space="preserve"> countries. </w:t>
      </w:r>
      <w:proofErr w:type="spellStart"/>
      <w:r>
        <w:t>They</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are</w:t>
      </w:r>
      <w:proofErr w:type="spellEnd"/>
      <w:r>
        <w:t xml:space="preserve"> still </w:t>
      </w:r>
      <w:proofErr w:type="spellStart"/>
      <w:r>
        <w:t>using</w:t>
      </w:r>
      <w:proofErr w:type="spellEnd"/>
      <w:r>
        <w:t xml:space="preserve"> </w:t>
      </w:r>
      <w:proofErr w:type="spellStart"/>
      <w:r>
        <w:t>the</w:t>
      </w:r>
      <w:proofErr w:type="spellEnd"/>
      <w:r>
        <w:t xml:space="preserve"> </w:t>
      </w:r>
      <w:proofErr w:type="spellStart"/>
      <w:r>
        <w:t>educational</w:t>
      </w:r>
      <w:proofErr w:type="spellEnd"/>
      <w:r>
        <w:t xml:space="preserve"> material and </w:t>
      </w:r>
      <w:proofErr w:type="spellStart"/>
      <w:r>
        <w:t>scientific</w:t>
      </w:r>
      <w:proofErr w:type="spellEnd"/>
      <w:r>
        <w:t xml:space="preserve"> </w:t>
      </w:r>
      <w:proofErr w:type="spellStart"/>
      <w:r>
        <w:t>data</w:t>
      </w:r>
      <w:proofErr w:type="spellEnd"/>
      <w:r>
        <w:t xml:space="preserve"> </w:t>
      </w:r>
      <w:proofErr w:type="spellStart"/>
      <w:r>
        <w:t>offered</w:t>
      </w:r>
      <w:proofErr w:type="spellEnd"/>
      <w:r>
        <w:t xml:space="preserve"> at </w:t>
      </w:r>
      <w:proofErr w:type="spellStart"/>
      <w:r>
        <w:t>the</w:t>
      </w:r>
      <w:proofErr w:type="spellEnd"/>
      <w:r>
        <w:t xml:space="preserve"> </w:t>
      </w:r>
      <w:proofErr w:type="spellStart"/>
      <w:r>
        <w:t>training</w:t>
      </w:r>
      <w:proofErr w:type="spellEnd"/>
      <w:r>
        <w:t xml:space="preserve"> (</w:t>
      </w:r>
      <w:proofErr w:type="spellStart"/>
      <w:r>
        <w:t>even</w:t>
      </w:r>
      <w:proofErr w:type="spellEnd"/>
      <w:r>
        <w:t xml:space="preserve"> </w:t>
      </w:r>
      <w:proofErr w:type="spellStart"/>
      <w:r>
        <w:t>if</w:t>
      </w:r>
      <w:proofErr w:type="spellEnd"/>
      <w:r>
        <w:t xml:space="preserve"> </w:t>
      </w:r>
      <w:proofErr w:type="spellStart"/>
      <w:r>
        <w:t>the</w:t>
      </w:r>
      <w:proofErr w:type="spellEnd"/>
      <w:r>
        <w:t xml:space="preserve"> </w:t>
      </w:r>
      <w:proofErr w:type="spellStart"/>
      <w:r>
        <w:t>programs</w:t>
      </w:r>
      <w:proofErr w:type="spellEnd"/>
      <w:r>
        <w:t xml:space="preserve"> </w:t>
      </w:r>
      <w:proofErr w:type="spellStart"/>
      <w:r>
        <w:t>finished</w:t>
      </w:r>
      <w:proofErr w:type="spellEnd"/>
      <w:r>
        <w:t xml:space="preserve"> 10 </w:t>
      </w:r>
      <w:proofErr w:type="spellStart"/>
      <w:r>
        <w:t>years</w:t>
      </w:r>
      <w:proofErr w:type="spellEnd"/>
      <w:r>
        <w:t xml:space="preserve"> </w:t>
      </w:r>
      <w:proofErr w:type="spellStart"/>
      <w:r>
        <w:t>ago</w:t>
      </w:r>
      <w:proofErr w:type="spellEnd"/>
      <w:r>
        <w:t xml:space="preserve">). An </w:t>
      </w:r>
      <w:proofErr w:type="spellStart"/>
      <w:r>
        <w:t>example</w:t>
      </w:r>
      <w:proofErr w:type="spellEnd"/>
      <w:r>
        <w:t xml:space="preserve"> </w:t>
      </w:r>
      <w:proofErr w:type="spellStart"/>
      <w:r>
        <w:t>of</w:t>
      </w:r>
      <w:proofErr w:type="spellEnd"/>
      <w:r>
        <w:t xml:space="preserve"> </w:t>
      </w:r>
      <w:proofErr w:type="spellStart"/>
      <w:r>
        <w:t>this</w:t>
      </w:r>
      <w:proofErr w:type="spellEnd"/>
      <w:r>
        <w:t xml:space="preserve"> material </w:t>
      </w:r>
      <w:proofErr w:type="spellStart"/>
      <w:r>
        <w:t>that</w:t>
      </w:r>
      <w:proofErr w:type="spellEnd"/>
      <w:r>
        <w:t xml:space="preserve"> </w:t>
      </w:r>
      <w:proofErr w:type="spellStart"/>
      <w:r>
        <w:t>is</w:t>
      </w:r>
      <w:proofErr w:type="spellEnd"/>
      <w:r>
        <w:t xml:space="preserve"> still </w:t>
      </w:r>
      <w:proofErr w:type="spellStart"/>
      <w:r>
        <w:t>used</w:t>
      </w:r>
      <w:proofErr w:type="spellEnd"/>
      <w:r>
        <w:t xml:space="preserve"> </w:t>
      </w:r>
      <w:proofErr w:type="spellStart"/>
      <w:r>
        <w:t>is</w:t>
      </w:r>
      <w:proofErr w:type="spellEnd"/>
      <w:r>
        <w:t xml:space="preserve"> </w:t>
      </w:r>
      <w:proofErr w:type="spellStart"/>
      <w:r>
        <w:t>the</w:t>
      </w:r>
      <w:proofErr w:type="spellEnd"/>
      <w:r>
        <w:t xml:space="preserve"> </w:t>
      </w:r>
      <w:proofErr w:type="spellStart"/>
      <w:r>
        <w:t>inspection</w:t>
      </w:r>
      <w:proofErr w:type="spellEnd"/>
      <w:r>
        <w:t xml:space="preserve"> </w:t>
      </w:r>
      <w:proofErr w:type="spellStart"/>
      <w:r>
        <w:t>of</w:t>
      </w:r>
      <w:proofErr w:type="spellEnd"/>
      <w:r>
        <w:t xml:space="preserve"> </w:t>
      </w:r>
      <w:proofErr w:type="spellStart"/>
      <w:r>
        <w:t>buildings</w:t>
      </w:r>
      <w:proofErr w:type="spellEnd"/>
      <w:r>
        <w:t xml:space="preserve"> </w:t>
      </w:r>
      <w:proofErr w:type="spellStart"/>
      <w:r>
        <w:t>after</w:t>
      </w:r>
      <w:proofErr w:type="spellEnd"/>
      <w:r>
        <w:t xml:space="preserve"> </w:t>
      </w:r>
      <w:proofErr w:type="spellStart"/>
      <w:r>
        <w:t>the</w:t>
      </w:r>
      <w:proofErr w:type="spellEnd"/>
      <w:r>
        <w:t xml:space="preserve"> </w:t>
      </w:r>
      <w:proofErr w:type="spellStart"/>
      <w:r>
        <w:t>earthquake</w:t>
      </w:r>
      <w:proofErr w:type="spellEnd"/>
      <w:r>
        <w:t xml:space="preserve">. This </w:t>
      </w:r>
      <w:proofErr w:type="spellStart"/>
      <w:r>
        <w:t>common</w:t>
      </w:r>
      <w:proofErr w:type="spellEnd"/>
      <w:r>
        <w:t xml:space="preserve"> </w:t>
      </w:r>
      <w:proofErr w:type="spellStart"/>
      <w:r>
        <w:t>training</w:t>
      </w:r>
      <w:proofErr w:type="spellEnd"/>
      <w:r>
        <w:t xml:space="preserve"> </w:t>
      </w:r>
      <w:proofErr w:type="spellStart"/>
      <w:r>
        <w:t>that</w:t>
      </w:r>
      <w:proofErr w:type="spellEnd"/>
      <w:r>
        <w:t xml:space="preserve"> </w:t>
      </w:r>
      <w:proofErr w:type="spellStart"/>
      <w:r>
        <w:t>they</w:t>
      </w:r>
      <w:proofErr w:type="spellEnd"/>
      <w:r>
        <w:t xml:space="preserve"> </w:t>
      </w:r>
      <w:proofErr w:type="spellStart"/>
      <w:r>
        <w:t>received</w:t>
      </w:r>
      <w:proofErr w:type="spellEnd"/>
      <w:r>
        <w:t xml:space="preserve"> </w:t>
      </w:r>
      <w:proofErr w:type="spellStart"/>
      <w:r>
        <w:t>helps</w:t>
      </w:r>
      <w:proofErr w:type="spellEnd"/>
      <w:r>
        <w:t xml:space="preserve"> </w:t>
      </w:r>
      <w:proofErr w:type="spellStart"/>
      <w:r>
        <w:t>them</w:t>
      </w:r>
      <w:proofErr w:type="spellEnd"/>
      <w:r>
        <w:t xml:space="preserve"> </w:t>
      </w:r>
      <w:proofErr w:type="spellStart"/>
      <w:r>
        <w:t>to</w:t>
      </w:r>
      <w:proofErr w:type="spellEnd"/>
      <w:r>
        <w:t xml:space="preserve"> </w:t>
      </w:r>
      <w:proofErr w:type="spellStart"/>
      <w:r>
        <w:t>interact</w:t>
      </w:r>
      <w:proofErr w:type="spellEnd"/>
      <w:r>
        <w:t xml:space="preserve"> and </w:t>
      </w:r>
      <w:proofErr w:type="spellStart"/>
      <w:r>
        <w:t>work</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other</w:t>
      </w:r>
      <w:proofErr w:type="spellEnd"/>
      <w:r>
        <w:t xml:space="preserve"> countries.</w:t>
      </w:r>
    </w:p>
    <w:p w:rsidR="000123EB" w:rsidP="000123EB" w:rsidRDefault="000123EB" w14:paraId="45A7629F" w14:textId="77777777">
      <w:pPr>
        <w:rPr>
          <w:lang w:val="en-GB"/>
        </w:rPr>
      </w:pPr>
    </w:p>
    <w:p w:rsidR="000123EB" w:rsidP="000123EB" w:rsidRDefault="000123EB" w14:paraId="417F4461" w14:textId="77777777">
      <w:r>
        <w:rPr>
          <w:b/>
        </w:rPr>
        <w:t>Swedish</w:t>
      </w:r>
      <w:r>
        <w:t xml:space="preserve"> </w:t>
      </w:r>
      <w:proofErr w:type="spellStart"/>
      <w:r>
        <w:t>stakeholders</w:t>
      </w:r>
      <w:proofErr w:type="spellEnd"/>
      <w:r>
        <w:t xml:space="preserve"> </w:t>
      </w:r>
      <w:proofErr w:type="spellStart"/>
      <w:r>
        <w:t>saw</w:t>
      </w:r>
      <w:proofErr w:type="spellEnd"/>
      <w:r>
        <w:t xml:space="preserve"> </w:t>
      </w:r>
      <w:proofErr w:type="spellStart"/>
      <w:r>
        <w:t>both</w:t>
      </w:r>
      <w:proofErr w:type="spellEnd"/>
      <w:r>
        <w:t xml:space="preserve"> </w:t>
      </w:r>
      <w:proofErr w:type="spellStart"/>
      <w:r>
        <w:t>challenges</w:t>
      </w:r>
      <w:proofErr w:type="spellEnd"/>
      <w:r>
        <w:t xml:space="preserve"> and </w:t>
      </w:r>
      <w:proofErr w:type="spellStart"/>
      <w:r>
        <w:t>opportunities</w:t>
      </w:r>
      <w:proofErr w:type="spellEnd"/>
      <w:r>
        <w:t xml:space="preserve"> </w:t>
      </w:r>
      <w:proofErr w:type="spellStart"/>
      <w:r>
        <w:t>with</w:t>
      </w:r>
      <w:proofErr w:type="spellEnd"/>
      <w:r>
        <w:t xml:space="preserve"> </w:t>
      </w:r>
      <w:proofErr w:type="spellStart"/>
      <w:r>
        <w:t>having</w:t>
      </w:r>
      <w:proofErr w:type="spellEnd"/>
      <w:r>
        <w:t xml:space="preserve"> a </w:t>
      </w:r>
      <w:proofErr w:type="spellStart"/>
      <w:r>
        <w:t>RescEU</w:t>
      </w:r>
      <w:proofErr w:type="spellEnd"/>
      <w:r>
        <w:t xml:space="preserve"> </w:t>
      </w:r>
      <w:proofErr w:type="spellStart"/>
      <w:r>
        <w:t>school</w:t>
      </w:r>
      <w:proofErr w:type="spellEnd"/>
      <w:r>
        <w:t xml:space="preserve"> </w:t>
      </w:r>
      <w:proofErr w:type="spellStart"/>
      <w:r>
        <w:t>with</w:t>
      </w:r>
      <w:proofErr w:type="spellEnd"/>
      <w:r>
        <w:t xml:space="preserve"> EU-</w:t>
      </w:r>
      <w:proofErr w:type="spellStart"/>
      <w:r>
        <w:t>common</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volunteers</w:t>
      </w:r>
      <w:proofErr w:type="spellEnd"/>
      <w:r>
        <w:t xml:space="preserve">. A </w:t>
      </w:r>
      <w:proofErr w:type="spellStart"/>
      <w:r>
        <w:t>mentioned</w:t>
      </w:r>
      <w:proofErr w:type="spellEnd"/>
      <w:r>
        <w:t xml:space="preserve"> </w:t>
      </w:r>
      <w:proofErr w:type="spellStart"/>
      <w:r>
        <w:t>benefit</w:t>
      </w:r>
      <w:proofErr w:type="spellEnd"/>
      <w:r>
        <w:t xml:space="preserve"> </w:t>
      </w:r>
      <w:proofErr w:type="spellStart"/>
      <w:r>
        <w:t>of</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nationally</w:t>
      </w:r>
      <w:proofErr w:type="spellEnd"/>
      <w:r>
        <w:t xml:space="preserve"> </w:t>
      </w:r>
      <w:proofErr w:type="spellStart"/>
      <w:r>
        <w:t>administered</w:t>
      </w:r>
      <w:proofErr w:type="spellEnd"/>
      <w:r>
        <w:t xml:space="preserve"> </w:t>
      </w:r>
      <w:proofErr w:type="spellStart"/>
      <w:r>
        <w:t>education</w:t>
      </w:r>
      <w:proofErr w:type="spellEnd"/>
      <w:r>
        <w:t xml:space="preserve"> was </w:t>
      </w:r>
      <w:proofErr w:type="spellStart"/>
      <w:r>
        <w:t>that</w:t>
      </w:r>
      <w:proofErr w:type="spellEnd"/>
      <w:r>
        <w:t xml:space="preserve"> </w:t>
      </w:r>
      <w:proofErr w:type="spellStart"/>
      <w:r>
        <w:t>it</w:t>
      </w:r>
      <w:proofErr w:type="spellEnd"/>
      <w:r>
        <w:t xml:space="preserve"> </w:t>
      </w:r>
      <w:proofErr w:type="spellStart"/>
      <w:r>
        <w:t>encourages</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diverse </w:t>
      </w:r>
      <w:proofErr w:type="spellStart"/>
      <w:r>
        <w:t>education</w:t>
      </w:r>
      <w:proofErr w:type="spellEnd"/>
      <w:r>
        <w:t xml:space="preserve"> </w:t>
      </w:r>
      <w:proofErr w:type="spellStart"/>
      <w:r>
        <w:t>networks</w:t>
      </w:r>
      <w:proofErr w:type="spellEnd"/>
      <w:r>
        <w:t xml:space="preserve"> </w:t>
      </w:r>
      <w:proofErr w:type="spellStart"/>
      <w:r>
        <w:t>between</w:t>
      </w:r>
      <w:proofErr w:type="spellEnd"/>
      <w:r>
        <w:t xml:space="preserve"> countries, </w:t>
      </w:r>
      <w:proofErr w:type="spellStart"/>
      <w:r>
        <w:t>which</w:t>
      </w:r>
      <w:proofErr w:type="spellEnd"/>
      <w:r>
        <w:t xml:space="preserve"> </w:t>
      </w:r>
      <w:proofErr w:type="spellStart"/>
      <w:r>
        <w:t>had</w:t>
      </w:r>
      <w:proofErr w:type="spellEnd"/>
      <w:r>
        <w:t xml:space="preserve"> </w:t>
      </w:r>
      <w:proofErr w:type="spellStart"/>
      <w:r>
        <w:t>previously</w:t>
      </w:r>
      <w:proofErr w:type="spellEnd"/>
      <w:r>
        <w:t xml:space="preserve"> </w:t>
      </w:r>
      <w:proofErr w:type="spellStart"/>
      <w:r>
        <w:t>to</w:t>
      </w:r>
      <w:proofErr w:type="spellEnd"/>
      <w:r>
        <w:t xml:space="preserve"> </w:t>
      </w:r>
      <w:proofErr w:type="spellStart"/>
      <w:r>
        <w:t>provided</w:t>
      </w:r>
      <w:proofErr w:type="spellEnd"/>
      <w:r>
        <w:t xml:space="preserve"> </w:t>
      </w:r>
      <w:proofErr w:type="spellStart"/>
      <w:r>
        <w:t>opportunities</w:t>
      </w:r>
      <w:proofErr w:type="spellEnd"/>
      <w:r>
        <w:t xml:space="preserve"> </w:t>
      </w:r>
      <w:proofErr w:type="spellStart"/>
      <w:r>
        <w:t>to</w:t>
      </w:r>
      <w:proofErr w:type="spellEnd"/>
      <w:r>
        <w:t xml:space="preserve"> </w:t>
      </w:r>
      <w:proofErr w:type="spellStart"/>
      <w:r>
        <w:t>get</w:t>
      </w:r>
      <w:proofErr w:type="spellEnd"/>
      <w:r>
        <w:t xml:space="preserve"> </w:t>
      </w:r>
      <w:proofErr w:type="spellStart"/>
      <w:r>
        <w:t>accustomed</w:t>
      </w:r>
      <w:proofErr w:type="spellEnd"/>
      <w:r>
        <w:t xml:space="preserve"> </w:t>
      </w:r>
      <w:proofErr w:type="spellStart"/>
      <w:r>
        <w:t>to</w:t>
      </w:r>
      <w:proofErr w:type="spellEnd"/>
      <w:r>
        <w:t xml:space="preserve"> different national </w:t>
      </w:r>
      <w:proofErr w:type="spellStart"/>
      <w:r>
        <w:t>cultures</w:t>
      </w:r>
      <w:proofErr w:type="spellEnd"/>
      <w:r>
        <w:t xml:space="preserve"> and </w:t>
      </w:r>
      <w:proofErr w:type="spellStart"/>
      <w:r>
        <w:t>settings</w:t>
      </w:r>
      <w:proofErr w:type="spellEnd"/>
      <w:r>
        <w:t xml:space="preserve">. These </w:t>
      </w:r>
      <w:proofErr w:type="spellStart"/>
      <w:r>
        <w:t>features</w:t>
      </w:r>
      <w:proofErr w:type="spellEnd"/>
      <w:r>
        <w:t xml:space="preserve"> </w:t>
      </w:r>
      <w:proofErr w:type="spellStart"/>
      <w:r>
        <w:t>were</w:t>
      </w:r>
      <w:proofErr w:type="spellEnd"/>
      <w:r>
        <w:t xml:space="preserve"> </w:t>
      </w:r>
      <w:proofErr w:type="spellStart"/>
      <w:r>
        <w:t>highly</w:t>
      </w:r>
      <w:proofErr w:type="spellEnd"/>
      <w:r>
        <w:t xml:space="preserve"> relevant </w:t>
      </w:r>
      <w:proofErr w:type="spellStart"/>
      <w:r>
        <w:t>for</w:t>
      </w:r>
      <w:proofErr w:type="spellEnd"/>
      <w:r>
        <w:t xml:space="preserve"> </w:t>
      </w:r>
      <w:proofErr w:type="spellStart"/>
      <w:r>
        <w:t>preparedness</w:t>
      </w:r>
      <w:proofErr w:type="spellEnd"/>
      <w:r>
        <w:t xml:space="preserve"> </w:t>
      </w:r>
      <w:proofErr w:type="spellStart"/>
      <w:r>
        <w:t>to</w:t>
      </w:r>
      <w:proofErr w:type="spellEnd"/>
      <w:r>
        <w:t xml:space="preserve"> </w:t>
      </w:r>
      <w:proofErr w:type="spellStart"/>
      <w:r>
        <w:t>assist</w:t>
      </w:r>
      <w:proofErr w:type="spellEnd"/>
      <w:r>
        <w:t xml:space="preserve"> in an </w:t>
      </w:r>
      <w:proofErr w:type="spellStart"/>
      <w:r>
        <w:t>actual</w:t>
      </w:r>
      <w:proofErr w:type="spellEnd"/>
      <w:r>
        <w:t xml:space="preserve"> </w:t>
      </w:r>
      <w:proofErr w:type="spellStart"/>
      <w:r>
        <w:t>crisis</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it</w:t>
      </w:r>
      <w:proofErr w:type="spellEnd"/>
      <w:r>
        <w:t xml:space="preserve"> was </w:t>
      </w:r>
      <w:proofErr w:type="spellStart"/>
      <w:r>
        <w:t>said</w:t>
      </w:r>
      <w:proofErr w:type="spellEnd"/>
      <w:r>
        <w:t xml:space="preserve"> </w:t>
      </w:r>
      <w:proofErr w:type="spellStart"/>
      <w:r>
        <w:t>that</w:t>
      </w:r>
      <w:proofErr w:type="spellEnd"/>
      <w:r>
        <w:t xml:space="preserve"> EU-</w:t>
      </w:r>
      <w:proofErr w:type="spellStart"/>
      <w:r>
        <w:t>funded</w:t>
      </w:r>
      <w:proofErr w:type="spellEnd"/>
      <w:r>
        <w:t xml:space="preserve"> </w:t>
      </w:r>
      <w:proofErr w:type="spellStart"/>
      <w:r>
        <w:t>RescEU</w:t>
      </w:r>
      <w:proofErr w:type="spellEnd"/>
      <w:r>
        <w:t xml:space="preserve"> </w:t>
      </w:r>
      <w:proofErr w:type="spellStart"/>
      <w:r>
        <w:t>schools</w:t>
      </w:r>
      <w:proofErr w:type="spellEnd"/>
      <w:r>
        <w:t xml:space="preserve">, </w:t>
      </w:r>
      <w:proofErr w:type="spellStart"/>
      <w:r>
        <w:t>emplaced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member</w:t>
      </w:r>
      <w:proofErr w:type="spellEnd"/>
      <w:r>
        <w:t xml:space="preserve"> countries, </w:t>
      </w:r>
      <w:proofErr w:type="spellStart"/>
      <w:r>
        <w:t>could</w:t>
      </w:r>
      <w:proofErr w:type="spellEnd"/>
      <w:r>
        <w:t xml:space="preserve"> </w:t>
      </w:r>
      <w:proofErr w:type="spellStart"/>
      <w:r>
        <w:t>help</w:t>
      </w:r>
      <w:proofErr w:type="spellEnd"/>
      <w:r>
        <w:t xml:space="preserve"> </w:t>
      </w:r>
      <w:proofErr w:type="spellStart"/>
      <w:r>
        <w:t>to</w:t>
      </w:r>
      <w:proofErr w:type="spellEnd"/>
      <w:r>
        <w:t xml:space="preserve"> </w:t>
      </w:r>
      <w:proofErr w:type="spellStart"/>
      <w:r>
        <w:t>speed</w:t>
      </w:r>
      <w:proofErr w:type="spellEnd"/>
      <w:r>
        <w:t xml:space="preserve"> </w:t>
      </w:r>
      <w:proofErr w:type="spellStart"/>
      <w:r>
        <w:t>up</w:t>
      </w:r>
      <w:proofErr w:type="spellEnd"/>
      <w:r>
        <w:t xml:space="preserve"> </w:t>
      </w:r>
      <w:proofErr w:type="spellStart"/>
      <w:r>
        <w:t>the</w:t>
      </w:r>
      <w:proofErr w:type="spellEnd"/>
      <w:r>
        <w:t xml:space="preserve"> </w:t>
      </w:r>
      <w:proofErr w:type="spellStart"/>
      <w:r>
        <w:t>volunteer</w:t>
      </w:r>
      <w:proofErr w:type="spellEnd"/>
      <w:r>
        <w:t xml:space="preserve"> </w:t>
      </w:r>
      <w:proofErr w:type="spellStart"/>
      <w:r>
        <w:t>education</w:t>
      </w:r>
      <w:proofErr w:type="spellEnd"/>
      <w:r>
        <w:t xml:space="preserve"> </w:t>
      </w:r>
      <w:proofErr w:type="spellStart"/>
      <w:r>
        <w:t>process</w:t>
      </w:r>
      <w:proofErr w:type="spellEnd"/>
      <w:r>
        <w:t xml:space="preserve">. </w:t>
      </w:r>
    </w:p>
    <w:p w:rsidR="000123EB" w:rsidP="000123EB" w:rsidRDefault="000123EB" w14:paraId="4A6F162E" w14:textId="77777777">
      <w:pPr>
        <w:rPr>
          <w:lang w:val="en-GB"/>
        </w:rPr>
      </w:pPr>
    </w:p>
    <w:p w:rsidRPr="00FF7395" w:rsidR="000123EB" w:rsidP="000123EB" w:rsidRDefault="000123EB" w14:paraId="22B2AD7E" w14:textId="77777777">
      <w:proofErr w:type="spellStart"/>
      <w:r>
        <w:t>Regarding</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a European pool </w:t>
      </w:r>
      <w:proofErr w:type="spellStart"/>
      <w:r>
        <w:t>of</w:t>
      </w:r>
      <w:proofErr w:type="spellEnd"/>
      <w:r>
        <w:t xml:space="preserve"> </w:t>
      </w:r>
      <w:proofErr w:type="spellStart"/>
      <w:r>
        <w:t>volunteers</w:t>
      </w:r>
      <w:proofErr w:type="spellEnd"/>
      <w:r>
        <w:t xml:space="preserve">, </w:t>
      </w:r>
      <w:proofErr w:type="spellStart"/>
      <w:r>
        <w:t>participants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management</w:t>
      </w:r>
      <w:proofErr w:type="spellEnd"/>
      <w:r>
        <w:t xml:space="preserve"> and </w:t>
      </w:r>
      <w:proofErr w:type="spellStart"/>
      <w:r>
        <w:t>coordination</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is</w:t>
      </w:r>
      <w:proofErr w:type="spellEnd"/>
      <w:r>
        <w:t xml:space="preserve"> </w:t>
      </w:r>
      <w:proofErr w:type="spellStart"/>
      <w:r>
        <w:t>already</w:t>
      </w:r>
      <w:proofErr w:type="spellEnd"/>
      <w:r>
        <w:t xml:space="preserve"> </w:t>
      </w:r>
      <w:proofErr w:type="spellStart"/>
      <w:r>
        <w:t>challenging</w:t>
      </w:r>
      <w:proofErr w:type="spellEnd"/>
      <w:r>
        <w:t xml:space="preserve"> at a national </w:t>
      </w:r>
      <w:proofErr w:type="spellStart"/>
      <w:r>
        <w:t>level</w:t>
      </w:r>
      <w:proofErr w:type="spellEnd"/>
      <w:r>
        <w:t xml:space="preserve">. </w:t>
      </w:r>
      <w:proofErr w:type="spellStart"/>
      <w:r>
        <w:t>Participants</w:t>
      </w:r>
      <w:proofErr w:type="spellEnd"/>
      <w:r>
        <w:t xml:space="preserve"> </w:t>
      </w:r>
      <w:proofErr w:type="spellStart"/>
      <w:r>
        <w:t>from</w:t>
      </w:r>
      <w:proofErr w:type="spellEnd"/>
      <w:r>
        <w:t xml:space="preserve"> </w:t>
      </w:r>
      <w:proofErr w:type="spellStart"/>
      <w:r>
        <w:t>authorities</w:t>
      </w:r>
      <w:proofErr w:type="spellEnd"/>
      <w:r>
        <w:t xml:space="preserve"> and </w:t>
      </w:r>
      <w:proofErr w:type="spellStart"/>
      <w:r>
        <w:t>academia</w:t>
      </w:r>
      <w:proofErr w:type="spellEnd"/>
      <w:r>
        <w:t xml:space="preserve"> </w:t>
      </w:r>
      <w:proofErr w:type="spellStart"/>
      <w:r>
        <w:t>were</w:t>
      </w:r>
      <w:proofErr w:type="spellEnd"/>
      <w:r>
        <w:t xml:space="preserve"> </w:t>
      </w:r>
      <w:proofErr w:type="spellStart"/>
      <w:r>
        <w:t>sceptic</w:t>
      </w:r>
      <w:proofErr w:type="spellEnd"/>
      <w:r>
        <w:t xml:space="preserve"> </w:t>
      </w:r>
      <w:proofErr w:type="spellStart"/>
      <w:r>
        <w:t>regarding</w:t>
      </w:r>
      <w:proofErr w:type="spellEnd"/>
      <w:r>
        <w:t xml:space="preserve"> </w:t>
      </w:r>
      <w:proofErr w:type="spellStart"/>
      <w:r>
        <w:t>if</w:t>
      </w:r>
      <w:proofErr w:type="spellEnd"/>
      <w:r>
        <w:t xml:space="preserve"> and </w:t>
      </w:r>
      <w:proofErr w:type="spellStart"/>
      <w:r>
        <w:t>how</w:t>
      </w:r>
      <w:proofErr w:type="spellEnd"/>
      <w:r>
        <w:t xml:space="preserve"> </w:t>
      </w:r>
      <w:proofErr w:type="spellStart"/>
      <w:r>
        <w:t>one</w:t>
      </w:r>
      <w:proofErr w:type="spellEnd"/>
      <w:r>
        <w:t xml:space="preserve"> </w:t>
      </w:r>
      <w:proofErr w:type="spellStart"/>
      <w:r>
        <w:t>would</w:t>
      </w:r>
      <w:proofErr w:type="spellEnd"/>
      <w:r>
        <w:t xml:space="preserve"> </w:t>
      </w:r>
      <w:proofErr w:type="spellStart"/>
      <w:r>
        <w:t>achieve</w:t>
      </w:r>
      <w:proofErr w:type="spellEnd"/>
      <w:r>
        <w:t xml:space="preserve"> </w:t>
      </w:r>
      <w:proofErr w:type="spellStart"/>
      <w:r>
        <w:t>to</w:t>
      </w:r>
      <w:proofErr w:type="spellEnd"/>
      <w:r>
        <w:t xml:space="preserve"> manage and </w:t>
      </w:r>
      <w:proofErr w:type="spellStart"/>
      <w:r>
        <w:t>govern</w:t>
      </w:r>
      <w:proofErr w:type="spellEnd"/>
      <w:r>
        <w:t xml:space="preserve"> an EU pool </w:t>
      </w:r>
      <w:proofErr w:type="spellStart"/>
      <w:r>
        <w:t>of</w:t>
      </w:r>
      <w:proofErr w:type="spellEnd"/>
      <w:r>
        <w:t xml:space="preserve"> </w:t>
      </w:r>
      <w:proofErr w:type="spellStart"/>
      <w:r>
        <w:t>volunteers</w:t>
      </w:r>
      <w:proofErr w:type="spellEnd"/>
      <w:r>
        <w:t xml:space="preserve">. In </w:t>
      </w:r>
      <w:proofErr w:type="spellStart"/>
      <w:r>
        <w:t>Sweden</w:t>
      </w:r>
      <w:proofErr w:type="spellEnd"/>
      <w:r>
        <w:t xml:space="preserve">, </w:t>
      </w:r>
      <w:proofErr w:type="spellStart"/>
      <w:r>
        <w:t>most</w:t>
      </w:r>
      <w:proofErr w:type="spellEnd"/>
      <w:r>
        <w:t xml:space="preserve"> </w:t>
      </w:r>
      <w:proofErr w:type="spellStart"/>
      <w:r>
        <w:t>challenges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volunteer</w:t>
      </w:r>
      <w:proofErr w:type="spellEnd"/>
      <w:r>
        <w:t xml:space="preserve"> </w:t>
      </w:r>
      <w:proofErr w:type="spellStart"/>
      <w:r>
        <w:t>involvement</w:t>
      </w:r>
      <w:proofErr w:type="spellEnd"/>
      <w:r>
        <w:t xml:space="preserve"> </w:t>
      </w:r>
      <w:proofErr w:type="spellStart"/>
      <w:r>
        <w:t>relate</w:t>
      </w:r>
      <w:proofErr w:type="spellEnd"/>
      <w:r>
        <w:t xml:space="preserve"> </w:t>
      </w:r>
      <w:proofErr w:type="spellStart"/>
      <w:r>
        <w:t>to</w:t>
      </w:r>
      <w:proofErr w:type="spellEnd"/>
      <w:r>
        <w:t xml:space="preserve"> </w:t>
      </w:r>
      <w:proofErr w:type="spellStart"/>
      <w:r>
        <w:t>coordinating</w:t>
      </w:r>
      <w:proofErr w:type="spellEnd"/>
      <w:r>
        <w:t xml:space="preserve"> </w:t>
      </w:r>
      <w:proofErr w:type="spellStart"/>
      <w:r>
        <w:t>spontaneous</w:t>
      </w:r>
      <w:proofErr w:type="spellEnd"/>
      <w:r>
        <w:t xml:space="preserve"> </w:t>
      </w:r>
      <w:proofErr w:type="spellStart"/>
      <w:r>
        <w:t>volunteers</w:t>
      </w:r>
      <w:proofErr w:type="spellEnd"/>
      <w:r>
        <w:t xml:space="preserve"> (i.e., </w:t>
      </w:r>
      <w:proofErr w:type="spellStart"/>
      <w:r>
        <w:t>operating</w:t>
      </w:r>
      <w:proofErr w:type="spellEnd"/>
      <w:r>
        <w:t xml:space="preserve"> outside </w:t>
      </w:r>
      <w:proofErr w:type="spellStart"/>
      <w:r>
        <w:t>of</w:t>
      </w:r>
      <w:proofErr w:type="spellEnd"/>
      <w:r>
        <w:t xml:space="preserve"> </w:t>
      </w:r>
      <w:proofErr w:type="spellStart"/>
      <w:r>
        <w:t>the</w:t>
      </w:r>
      <w:proofErr w:type="spellEnd"/>
      <w:r>
        <w:t xml:space="preserve"> </w:t>
      </w:r>
      <w:proofErr w:type="spellStart"/>
      <w:r>
        <w:t>recognized</w:t>
      </w:r>
      <w:proofErr w:type="spellEnd"/>
      <w:r>
        <w:t xml:space="preserve"> </w:t>
      </w:r>
      <w:proofErr w:type="spellStart"/>
      <w:r>
        <w:t>organisations</w:t>
      </w:r>
      <w:proofErr w:type="spellEnd"/>
      <w:r>
        <w:t xml:space="preserve">) in a </w:t>
      </w:r>
      <w:proofErr w:type="spellStart"/>
      <w:r>
        <w:lastRenderedPageBreak/>
        <w:t>manner</w:t>
      </w:r>
      <w:proofErr w:type="spellEnd"/>
      <w:r>
        <w:t xml:space="preserve"> </w:t>
      </w:r>
      <w:proofErr w:type="spellStart"/>
      <w:r>
        <w:t>that</w:t>
      </w:r>
      <w:proofErr w:type="spellEnd"/>
      <w:r>
        <w:t xml:space="preserve"> </w:t>
      </w:r>
      <w:proofErr w:type="spellStart"/>
      <w:r>
        <w:t>guarantees</w:t>
      </w:r>
      <w:proofErr w:type="spellEnd"/>
      <w:r>
        <w:t xml:space="preserve"> </w:t>
      </w:r>
      <w:proofErr w:type="spellStart"/>
      <w:r>
        <w:t>their</w:t>
      </w:r>
      <w:proofErr w:type="spellEnd"/>
      <w:r>
        <w:t xml:space="preserve"> </w:t>
      </w:r>
      <w:proofErr w:type="spellStart"/>
      <w:r>
        <w:t>utility</w:t>
      </w:r>
      <w:proofErr w:type="spellEnd"/>
      <w:r>
        <w:t xml:space="preserve"> in </w:t>
      </w:r>
      <w:proofErr w:type="spellStart"/>
      <w:r>
        <w:t>case</w:t>
      </w:r>
      <w:proofErr w:type="spellEnd"/>
      <w:r>
        <w:t xml:space="preserve"> </w:t>
      </w:r>
      <w:proofErr w:type="spellStart"/>
      <w:r>
        <w:t>of</w:t>
      </w:r>
      <w:proofErr w:type="spellEnd"/>
      <w:r>
        <w:t xml:space="preserve"> a </w:t>
      </w:r>
      <w:proofErr w:type="spellStart"/>
      <w:r>
        <w:t>disaster</w:t>
      </w:r>
      <w:proofErr w:type="spellEnd"/>
      <w:r>
        <w:t xml:space="preserve">. Overall, </w:t>
      </w:r>
      <w:proofErr w:type="spellStart"/>
      <w:r>
        <w:t>participants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considerably</w:t>
      </w:r>
      <w:proofErr w:type="spellEnd"/>
      <w:r>
        <w:t xml:space="preserve"> </w:t>
      </w:r>
      <w:proofErr w:type="spellStart"/>
      <w:r>
        <w:t>easier</w:t>
      </w:r>
      <w:proofErr w:type="spellEnd"/>
      <w:r>
        <w:t xml:space="preserve"> </w:t>
      </w:r>
      <w:proofErr w:type="spellStart"/>
      <w:r>
        <w:t>to</w:t>
      </w:r>
      <w:proofErr w:type="spellEnd"/>
      <w:r>
        <w:t xml:space="preserve"> </w:t>
      </w:r>
      <w:proofErr w:type="spellStart"/>
      <w:r>
        <w:t>coordinate</w:t>
      </w:r>
      <w:proofErr w:type="spellEnd"/>
      <w:r>
        <w:t xml:space="preserve"> </w:t>
      </w:r>
      <w:proofErr w:type="spellStart"/>
      <w:r>
        <w:t>groups</w:t>
      </w:r>
      <w:proofErr w:type="spellEnd"/>
      <w:r>
        <w:t xml:space="preserve"> </w:t>
      </w:r>
      <w:proofErr w:type="spellStart"/>
      <w:r>
        <w:t>than</w:t>
      </w:r>
      <w:proofErr w:type="spellEnd"/>
      <w:r>
        <w:t xml:space="preserve"> </w:t>
      </w:r>
      <w:proofErr w:type="spellStart"/>
      <w:r>
        <w:t>individuals</w:t>
      </w:r>
      <w:proofErr w:type="spellEnd"/>
      <w:r>
        <w:t xml:space="preserve"> and </w:t>
      </w:r>
      <w:proofErr w:type="spellStart"/>
      <w:r>
        <w:t>that</w:t>
      </w:r>
      <w:proofErr w:type="spellEnd"/>
      <w:r>
        <w:t xml:space="preserve"> </w:t>
      </w:r>
      <w:proofErr w:type="spellStart"/>
      <w:r>
        <w:t>the</w:t>
      </w:r>
      <w:proofErr w:type="spellEnd"/>
      <w:r>
        <w:t xml:space="preserve"> </w:t>
      </w:r>
      <w:proofErr w:type="spellStart"/>
      <w:r>
        <w:t>aim</w:t>
      </w:r>
      <w:proofErr w:type="spellEnd"/>
      <w:r>
        <w:t xml:space="preserve"> </w:t>
      </w:r>
      <w:proofErr w:type="spellStart"/>
      <w:r>
        <w:t>should</w:t>
      </w:r>
      <w:proofErr w:type="spellEnd"/>
      <w:r>
        <w:t xml:space="preserve"> </w:t>
      </w:r>
      <w:proofErr w:type="spellStart"/>
      <w:r>
        <w:t>be</w:t>
      </w:r>
      <w:proofErr w:type="spellEnd"/>
      <w:r>
        <w:t xml:space="preserve"> </w:t>
      </w:r>
      <w:proofErr w:type="spellStart"/>
      <w:r>
        <w:t>to</w:t>
      </w:r>
      <w:proofErr w:type="spellEnd"/>
      <w:r>
        <w:t xml:space="preserve"> </w:t>
      </w:r>
      <w:proofErr w:type="spellStart"/>
      <w:r>
        <w:t>arrange</w:t>
      </w:r>
      <w:proofErr w:type="spellEnd"/>
      <w:r>
        <w:t xml:space="preserve"> </w:t>
      </w:r>
      <w:proofErr w:type="spellStart"/>
      <w:r>
        <w:t>any</w:t>
      </w:r>
      <w:proofErr w:type="spellEnd"/>
      <w:r>
        <w:t xml:space="preserve"> </w:t>
      </w:r>
      <w:proofErr w:type="spellStart"/>
      <w:r>
        <w:t>available</w:t>
      </w:r>
      <w:proofErr w:type="spellEnd"/>
      <w:r>
        <w:t xml:space="preserve"> </w:t>
      </w:r>
      <w:proofErr w:type="spellStart"/>
      <w:r>
        <w:t>volunteer</w:t>
      </w:r>
      <w:proofErr w:type="spellEnd"/>
      <w:r>
        <w:t xml:space="preserve"> </w:t>
      </w:r>
      <w:proofErr w:type="spellStart"/>
      <w:r>
        <w:t>resources</w:t>
      </w:r>
      <w:proofErr w:type="spellEnd"/>
      <w:r>
        <w:t xml:space="preserve"> </w:t>
      </w:r>
      <w:proofErr w:type="spellStart"/>
      <w:r>
        <w:t>into</w:t>
      </w:r>
      <w:proofErr w:type="spellEnd"/>
      <w:r>
        <w:t xml:space="preserve"> </w:t>
      </w:r>
      <w:proofErr w:type="spellStart"/>
      <w:r>
        <w:t>official</w:t>
      </w:r>
      <w:proofErr w:type="spellEnd"/>
      <w:r>
        <w:t xml:space="preserve"> </w:t>
      </w:r>
      <w:proofErr w:type="spellStart"/>
      <w:r>
        <w:t>groups</w:t>
      </w:r>
      <w:proofErr w:type="spellEnd"/>
      <w:r>
        <w:t xml:space="preserve"> </w:t>
      </w:r>
      <w:proofErr w:type="spellStart"/>
      <w:r>
        <w:t>with</w:t>
      </w:r>
      <w:proofErr w:type="spellEnd"/>
      <w:r>
        <w:t xml:space="preserve"> </w:t>
      </w:r>
      <w:proofErr w:type="spellStart"/>
      <w:r>
        <w:t>defined</w:t>
      </w:r>
      <w:proofErr w:type="spellEnd"/>
      <w:r>
        <w:t xml:space="preserve"> </w:t>
      </w:r>
      <w:proofErr w:type="spellStart"/>
      <w:r>
        <w:t>competence</w:t>
      </w:r>
      <w:proofErr w:type="spellEnd"/>
      <w:r>
        <w:t xml:space="preserve">. </w:t>
      </w:r>
      <w:proofErr w:type="spellStart"/>
      <w:r>
        <w:t>Another</w:t>
      </w:r>
      <w:proofErr w:type="spellEnd"/>
      <w:r>
        <w:t xml:space="preserve"> </w:t>
      </w:r>
      <w:proofErr w:type="spellStart"/>
      <w:r>
        <w:t>challenge</w:t>
      </w:r>
      <w:proofErr w:type="spellEnd"/>
      <w:r>
        <w:t xml:space="preserve"> </w:t>
      </w:r>
      <w:proofErr w:type="spellStart"/>
      <w:r>
        <w:t>regarding</w:t>
      </w:r>
      <w:proofErr w:type="spellEnd"/>
      <w:r>
        <w:t xml:space="preserve"> an EU pool </w:t>
      </w:r>
      <w:proofErr w:type="spellStart"/>
      <w:r>
        <w:t>volunteer</w:t>
      </w:r>
      <w:proofErr w:type="spellEnd"/>
      <w:r>
        <w:t xml:space="preserve"> </w:t>
      </w:r>
      <w:proofErr w:type="spellStart"/>
      <w:r>
        <w:t>system</w:t>
      </w:r>
      <w:proofErr w:type="spellEnd"/>
      <w:r>
        <w:t xml:space="preserve"> </w:t>
      </w:r>
      <w:proofErr w:type="spellStart"/>
      <w:r>
        <w:t>is</w:t>
      </w:r>
      <w:proofErr w:type="spellEnd"/>
      <w:r>
        <w:t xml:space="preserve"> </w:t>
      </w:r>
      <w:proofErr w:type="spellStart"/>
      <w:r>
        <w:t>the</w:t>
      </w:r>
      <w:proofErr w:type="spellEnd"/>
      <w:r>
        <w:t xml:space="preserve"> </w:t>
      </w:r>
      <w:proofErr w:type="spellStart"/>
      <w:r>
        <w:t>difference</w:t>
      </w:r>
      <w:proofErr w:type="spellEnd"/>
      <w:r>
        <w:t xml:space="preserve"> in </w:t>
      </w:r>
      <w:proofErr w:type="spellStart"/>
      <w:r>
        <w:t>understanding</w:t>
      </w:r>
      <w:proofErr w:type="spellEnd"/>
      <w:r>
        <w:t xml:space="preserve"> </w:t>
      </w:r>
      <w:proofErr w:type="spellStart"/>
      <w:r>
        <w:t>of</w:t>
      </w:r>
      <w:proofErr w:type="spellEnd"/>
      <w:r>
        <w:t xml:space="preserve"> </w:t>
      </w:r>
      <w:proofErr w:type="spellStart"/>
      <w:r>
        <w:t>what</w:t>
      </w:r>
      <w:proofErr w:type="spellEnd"/>
      <w:r>
        <w:t xml:space="preserve"> </w:t>
      </w:r>
      <w:proofErr w:type="spellStart"/>
      <w:r>
        <w:t>is</w:t>
      </w:r>
      <w:proofErr w:type="spellEnd"/>
      <w:r>
        <w:t xml:space="preserve"> </w:t>
      </w:r>
      <w:proofErr w:type="spellStart"/>
      <w:r>
        <w:t>considered</w:t>
      </w:r>
      <w:proofErr w:type="spellEnd"/>
      <w:r>
        <w:t xml:space="preserve"> a </w:t>
      </w:r>
      <w:proofErr w:type="spellStart"/>
      <w:r>
        <w:t>volunteer</w:t>
      </w:r>
      <w:proofErr w:type="spellEnd"/>
      <w:r>
        <w:t xml:space="preserve"> </w:t>
      </w:r>
      <w:proofErr w:type="spellStart"/>
      <w:r>
        <w:t>from</w:t>
      </w:r>
      <w:proofErr w:type="spellEnd"/>
      <w:r>
        <w:t xml:space="preserve"> </w:t>
      </w:r>
      <w:proofErr w:type="spellStart"/>
      <w:r>
        <w:t>one</w:t>
      </w:r>
      <w:proofErr w:type="spellEnd"/>
      <w:r>
        <w:t xml:space="preserve"> </w:t>
      </w:r>
      <w:proofErr w:type="spellStart"/>
      <w:r>
        <w:t>country</w:t>
      </w:r>
      <w:proofErr w:type="spellEnd"/>
      <w:r>
        <w:t xml:space="preserve"> </w:t>
      </w:r>
      <w:proofErr w:type="spellStart"/>
      <w:r>
        <w:t>to</w:t>
      </w:r>
      <w:proofErr w:type="spellEnd"/>
      <w:r>
        <w:t xml:space="preserve"> </w:t>
      </w:r>
      <w:proofErr w:type="spellStart"/>
      <w:r>
        <w:t>another</w:t>
      </w:r>
      <w:proofErr w:type="spellEnd"/>
      <w:r>
        <w:t xml:space="preserve"> (e.g., 90% </w:t>
      </w:r>
      <w:proofErr w:type="spellStart"/>
      <w:r>
        <w:t>of</w:t>
      </w:r>
      <w:proofErr w:type="spellEnd"/>
      <w:r>
        <w:t xml:space="preserve"> </w:t>
      </w:r>
      <w:proofErr w:type="spellStart"/>
      <w:r>
        <w:t>Germany's</w:t>
      </w:r>
      <w:proofErr w:type="spellEnd"/>
      <w:r>
        <w:t xml:space="preserve"> </w:t>
      </w:r>
      <w:proofErr w:type="spellStart"/>
      <w:r>
        <w:t>firefighters</w:t>
      </w:r>
      <w:proofErr w:type="spellEnd"/>
      <w:r>
        <w:t xml:space="preserve"> </w:t>
      </w:r>
      <w:proofErr w:type="spellStart"/>
      <w:r>
        <w:t>are</w:t>
      </w:r>
      <w:proofErr w:type="spellEnd"/>
      <w:r>
        <w:t xml:space="preserve"> </w:t>
      </w:r>
      <w:proofErr w:type="spellStart"/>
      <w:r>
        <w:t>volunteers</w:t>
      </w:r>
      <w:proofErr w:type="spellEnd"/>
      <w:r>
        <w:t xml:space="preserve">). </w:t>
      </w:r>
    </w:p>
    <w:p w:rsidRPr="00FF7395" w:rsidR="000123EB" w:rsidP="000123EB" w:rsidRDefault="000123EB" w14:paraId="3BB678E4" w14:textId="77777777">
      <w:pPr>
        <w:rPr>
          <w:lang w:val="en-GB"/>
        </w:rPr>
      </w:pPr>
    </w:p>
    <w:p w:rsidR="000123EB" w:rsidP="000123EB" w:rsidRDefault="000123EB" w14:paraId="62488C8E" w14:textId="77777777">
      <w:r>
        <w:t xml:space="preserve">The </w:t>
      </w:r>
      <w:r>
        <w:rPr>
          <w:b/>
        </w:rPr>
        <w:t>Swedish</w:t>
      </w:r>
      <w:r>
        <w:t xml:space="preserve"> </w:t>
      </w:r>
      <w:proofErr w:type="spellStart"/>
      <w:r>
        <w:t>representatives</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w:t>
      </w:r>
      <w:proofErr w:type="spellStart"/>
      <w:r>
        <w:t>having</w:t>
      </w:r>
      <w:proofErr w:type="spellEnd"/>
      <w:r>
        <w:t xml:space="preserve"> a </w:t>
      </w:r>
      <w:proofErr w:type="spellStart"/>
      <w:r>
        <w:t>shared</w:t>
      </w:r>
      <w:proofErr w:type="spellEnd"/>
      <w:r>
        <w:t xml:space="preserve"> </w:t>
      </w:r>
      <w:proofErr w:type="spellStart"/>
      <w:r>
        <w:t>registry</w:t>
      </w:r>
      <w:proofErr w:type="spellEnd"/>
      <w:r>
        <w:t xml:space="preserve"> </w:t>
      </w:r>
      <w:proofErr w:type="spellStart"/>
      <w:r>
        <w:t>of</w:t>
      </w:r>
      <w:proofErr w:type="spellEnd"/>
      <w:r>
        <w:t xml:space="preserve"> </w:t>
      </w:r>
      <w:proofErr w:type="spellStart"/>
      <w:r>
        <w:t>experts</w:t>
      </w:r>
      <w:proofErr w:type="spellEnd"/>
      <w:r>
        <w:t xml:space="preserve"> </w:t>
      </w:r>
      <w:proofErr w:type="spellStart"/>
      <w:r>
        <w:t>from</w:t>
      </w:r>
      <w:proofErr w:type="spellEnd"/>
      <w:r>
        <w:t xml:space="preserve"> all EU countries </w:t>
      </w:r>
      <w:proofErr w:type="spellStart"/>
      <w:r>
        <w:t>that</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could</w:t>
      </w:r>
      <w:proofErr w:type="spellEnd"/>
      <w:r>
        <w:t xml:space="preserve"> </w:t>
      </w:r>
      <w:proofErr w:type="spellStart"/>
      <w:r>
        <w:t>select</w:t>
      </w:r>
      <w:proofErr w:type="spellEnd"/>
      <w:r>
        <w:t xml:space="preserve"> </w:t>
      </w:r>
      <w:proofErr w:type="spellStart"/>
      <w:r>
        <w:t>for</w:t>
      </w:r>
      <w:proofErr w:type="spellEnd"/>
      <w:r>
        <w:t xml:space="preserve"> </w:t>
      </w:r>
      <w:proofErr w:type="spellStart"/>
      <w:r>
        <w:t>deployment</w:t>
      </w:r>
      <w:proofErr w:type="spellEnd"/>
      <w:r>
        <w:t xml:space="preserve"> in </w:t>
      </w:r>
      <w:proofErr w:type="spellStart"/>
      <w:r>
        <w:t>disaster</w:t>
      </w:r>
      <w:proofErr w:type="spellEnd"/>
      <w:r>
        <w:t xml:space="preserve"> </w:t>
      </w:r>
      <w:proofErr w:type="spellStart"/>
      <w:r>
        <w:t>situations</w:t>
      </w:r>
      <w:proofErr w:type="spellEnd"/>
      <w:r>
        <w:t xml:space="preserve"> </w:t>
      </w:r>
      <w:proofErr w:type="spellStart"/>
      <w:r>
        <w:t>without</w:t>
      </w:r>
      <w:proofErr w:type="spellEnd"/>
      <w:r>
        <w:t xml:space="preserve"> </w:t>
      </w:r>
      <w:proofErr w:type="spellStart"/>
      <w:r>
        <w:t>having</w:t>
      </w:r>
      <w:proofErr w:type="spellEnd"/>
      <w:r>
        <w:t xml:space="preserve"> </w:t>
      </w:r>
      <w:proofErr w:type="spellStart"/>
      <w:r>
        <w:t>to</w:t>
      </w:r>
      <w:proofErr w:type="spellEnd"/>
      <w:r>
        <w:t xml:space="preserve"> </w:t>
      </w:r>
      <w:proofErr w:type="spellStart"/>
      <w:r>
        <w:t>consult</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Firstly</w:t>
      </w:r>
      <w:proofErr w:type="spellEnd"/>
      <w:r>
        <w:t xml:space="preserve">, </w:t>
      </w:r>
      <w:proofErr w:type="spellStart"/>
      <w:r>
        <w:t>they</w:t>
      </w:r>
      <w:proofErr w:type="spellEnd"/>
      <w:r>
        <w:t xml:space="preserve"> </w:t>
      </w:r>
      <w:proofErr w:type="spellStart"/>
      <w:r>
        <w:t>would</w:t>
      </w:r>
      <w:proofErr w:type="spellEnd"/>
      <w:r>
        <w:t xml:space="preserve"> </w:t>
      </w:r>
      <w:proofErr w:type="spellStart"/>
      <w:r>
        <w:t>want</w:t>
      </w:r>
      <w:proofErr w:type="spellEnd"/>
      <w:r>
        <w:t xml:space="preserve"> </w:t>
      </w:r>
      <w:proofErr w:type="spellStart"/>
      <w:r>
        <w:t>to</w:t>
      </w:r>
      <w:proofErr w:type="spellEnd"/>
      <w:r>
        <w:t xml:space="preserve"> </w:t>
      </w:r>
      <w:proofErr w:type="spellStart"/>
      <w:r>
        <w:t>be</w:t>
      </w:r>
      <w:proofErr w:type="spellEnd"/>
      <w:r>
        <w:t xml:space="preserve"> </w:t>
      </w:r>
      <w:proofErr w:type="spellStart"/>
      <w:r>
        <w:t>involved</w:t>
      </w:r>
      <w:proofErr w:type="spellEnd"/>
      <w:r>
        <w:t xml:space="preserve"> in </w:t>
      </w:r>
      <w:proofErr w:type="spellStart"/>
      <w:r>
        <w:t>nominating</w:t>
      </w:r>
      <w:proofErr w:type="spellEnd"/>
      <w:r>
        <w:t xml:space="preserve"> </w:t>
      </w:r>
      <w:proofErr w:type="spellStart"/>
      <w:r>
        <w:t>experts</w:t>
      </w:r>
      <w:proofErr w:type="spellEnd"/>
      <w:r>
        <w:t xml:space="preserve"> </w:t>
      </w:r>
      <w:proofErr w:type="spellStart"/>
      <w:r>
        <w:t>going</w:t>
      </w:r>
      <w:proofErr w:type="spellEnd"/>
      <w:r>
        <w:t xml:space="preserve"> </w:t>
      </w:r>
      <w:proofErr w:type="spellStart"/>
      <w:r>
        <w:t>to</w:t>
      </w:r>
      <w:proofErr w:type="spellEnd"/>
      <w:r>
        <w:t xml:space="preserve"> a </w:t>
      </w:r>
      <w:proofErr w:type="spellStart"/>
      <w:r>
        <w:t>disaster</w:t>
      </w:r>
      <w:proofErr w:type="spellEnd"/>
      <w:r>
        <w:t xml:space="preserve">. Second, </w:t>
      </w:r>
      <w:proofErr w:type="spellStart"/>
      <w:r>
        <w:t>they</w:t>
      </w:r>
      <w:proofErr w:type="spellEnd"/>
      <w:r>
        <w:t xml:space="preserve"> </w:t>
      </w:r>
      <w:proofErr w:type="spellStart"/>
      <w:r>
        <w:t>recommended</w:t>
      </w:r>
      <w:proofErr w:type="spellEnd"/>
      <w:r>
        <w:t xml:space="preserve"> a </w:t>
      </w:r>
      <w:proofErr w:type="spellStart"/>
      <w:r>
        <w:t>system</w:t>
      </w:r>
      <w:proofErr w:type="spellEnd"/>
      <w:r>
        <w:t xml:space="preserve"> in </w:t>
      </w:r>
      <w:proofErr w:type="spellStart"/>
      <w:r>
        <w:t>which</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are</w:t>
      </w:r>
      <w:proofErr w:type="spellEnd"/>
      <w:r>
        <w:t xml:space="preserve"> </w:t>
      </w:r>
      <w:proofErr w:type="spellStart"/>
      <w:r>
        <w:t>to</w:t>
      </w:r>
      <w:proofErr w:type="spellEnd"/>
      <w:r>
        <w:t xml:space="preserve"> </w:t>
      </w:r>
      <w:proofErr w:type="spellStart"/>
      <w:r>
        <w:t>guarantee</w:t>
      </w:r>
      <w:proofErr w:type="spellEnd"/>
      <w:r>
        <w:t xml:space="preserve"> </w:t>
      </w:r>
      <w:proofErr w:type="spellStart"/>
      <w:r>
        <w:t>the</w:t>
      </w:r>
      <w:proofErr w:type="spellEnd"/>
      <w:r>
        <w:t xml:space="preserve"> </w:t>
      </w:r>
      <w:proofErr w:type="spellStart"/>
      <w:r>
        <w:t>availability</w:t>
      </w:r>
      <w:proofErr w:type="spellEnd"/>
      <w:r>
        <w:t xml:space="preserve"> </w:t>
      </w:r>
      <w:proofErr w:type="spellStart"/>
      <w:r>
        <w:t>of</w:t>
      </w:r>
      <w:proofErr w:type="spellEnd"/>
      <w:r>
        <w:t xml:space="preserve"> </w:t>
      </w:r>
      <w:proofErr w:type="spellStart"/>
      <w:r>
        <w:t>someone</w:t>
      </w:r>
      <w:proofErr w:type="spellEnd"/>
      <w:r>
        <w:t xml:space="preserve"> </w:t>
      </w:r>
      <w:proofErr w:type="spellStart"/>
      <w:r>
        <w:t>with</w:t>
      </w:r>
      <w:proofErr w:type="spellEnd"/>
      <w:r>
        <w:t xml:space="preserve"> a </w:t>
      </w:r>
      <w:proofErr w:type="spellStart"/>
      <w:r>
        <w:t>certified</w:t>
      </w:r>
      <w:proofErr w:type="spellEnd"/>
      <w:r>
        <w:t xml:space="preserve"> </w:t>
      </w:r>
      <w:proofErr w:type="spellStart"/>
      <w:r>
        <w:t>expertise</w:t>
      </w:r>
      <w:proofErr w:type="spellEnd"/>
      <w:r>
        <w:t xml:space="preserve"> (e.g., </w:t>
      </w:r>
      <w:proofErr w:type="spellStart"/>
      <w:r>
        <w:t>water</w:t>
      </w:r>
      <w:proofErr w:type="spellEnd"/>
      <w:r>
        <w:t xml:space="preserve"> </w:t>
      </w:r>
      <w:proofErr w:type="spellStart"/>
      <w:r>
        <w:t>purification</w:t>
      </w:r>
      <w:proofErr w:type="spellEnd"/>
      <w:r>
        <w:t xml:space="preserve"> expert) </w:t>
      </w:r>
      <w:proofErr w:type="spellStart"/>
      <w:r>
        <w:t>rather</w:t>
      </w:r>
      <w:proofErr w:type="spellEnd"/>
      <w:r>
        <w:t xml:space="preserve"> </w:t>
      </w:r>
      <w:proofErr w:type="spellStart"/>
      <w:r>
        <w:t>than</w:t>
      </w:r>
      <w:proofErr w:type="spellEnd"/>
      <w:r>
        <w:t xml:space="preserve"> </w:t>
      </w:r>
      <w:proofErr w:type="spellStart"/>
      <w:r>
        <w:t>having</w:t>
      </w:r>
      <w:proofErr w:type="spellEnd"/>
      <w:r>
        <w:t xml:space="preserve"> </w:t>
      </w:r>
      <w:proofErr w:type="spellStart"/>
      <w:r>
        <w:t>to</w:t>
      </w:r>
      <w:proofErr w:type="spellEnd"/>
      <w:r>
        <w:t xml:space="preserve"> </w:t>
      </w:r>
      <w:proofErr w:type="spellStart"/>
      <w:r>
        <w:t>reserve</w:t>
      </w:r>
      <w:proofErr w:type="spellEnd"/>
      <w:r>
        <w:t xml:space="preserve"> a </w:t>
      </w:r>
      <w:proofErr w:type="spellStart"/>
      <w:r>
        <w:t>specific</w:t>
      </w:r>
      <w:proofErr w:type="spellEnd"/>
      <w:r>
        <w:t xml:space="preserve"> individual </w:t>
      </w:r>
      <w:proofErr w:type="spellStart"/>
      <w:r>
        <w:t>to</w:t>
      </w:r>
      <w:proofErr w:type="spellEnd"/>
      <w:r>
        <w:t xml:space="preserve"> </w:t>
      </w:r>
      <w:proofErr w:type="spellStart"/>
      <w:r>
        <w:t>be</w:t>
      </w:r>
      <w:proofErr w:type="spellEnd"/>
      <w:r>
        <w:t xml:space="preserve"> </w:t>
      </w:r>
      <w:proofErr w:type="spellStart"/>
      <w:r>
        <w:t>available</w:t>
      </w:r>
      <w:proofErr w:type="spellEnd"/>
      <w:r>
        <w:t xml:space="preserve"> at </w:t>
      </w:r>
      <w:proofErr w:type="spellStart"/>
      <w:r>
        <w:t>any</w:t>
      </w:r>
      <w:proofErr w:type="spellEnd"/>
      <w:r>
        <w:t xml:space="preserve"> time. </w:t>
      </w:r>
      <w:proofErr w:type="spellStart"/>
      <w:r>
        <w:t>Compared</w:t>
      </w:r>
      <w:proofErr w:type="spellEnd"/>
      <w:r>
        <w:t xml:space="preserve"> </w:t>
      </w:r>
      <w:proofErr w:type="spellStart"/>
      <w:r>
        <w:t>to</w:t>
      </w:r>
      <w:proofErr w:type="spellEnd"/>
      <w:r>
        <w:t xml:space="preserve"> a </w:t>
      </w:r>
      <w:proofErr w:type="spellStart"/>
      <w:r>
        <w:t>system</w:t>
      </w:r>
      <w:proofErr w:type="spellEnd"/>
      <w:r>
        <w:t xml:space="preserve"> </w:t>
      </w:r>
      <w:proofErr w:type="spellStart"/>
      <w:r>
        <w:t>based</w:t>
      </w:r>
      <w:proofErr w:type="spellEnd"/>
      <w:r>
        <w:t xml:space="preserve"> on </w:t>
      </w:r>
      <w:proofErr w:type="spellStart"/>
      <w:r>
        <w:t>function</w:t>
      </w:r>
      <w:proofErr w:type="spellEnd"/>
      <w:r>
        <w:t xml:space="preserve">, </w:t>
      </w:r>
      <w:proofErr w:type="spellStart"/>
      <w:r>
        <w:t>they</w:t>
      </w:r>
      <w:proofErr w:type="spellEnd"/>
      <w:r>
        <w:t xml:space="preserve"> </w:t>
      </w:r>
      <w:proofErr w:type="spellStart"/>
      <w:r>
        <w:t>deemed</w:t>
      </w:r>
      <w:proofErr w:type="spellEnd"/>
      <w:r>
        <w:t xml:space="preserve"> a </w:t>
      </w:r>
      <w:proofErr w:type="spellStart"/>
      <w:r>
        <w:t>system</w:t>
      </w:r>
      <w:proofErr w:type="spellEnd"/>
      <w:r>
        <w:t xml:space="preserve"> </w:t>
      </w:r>
      <w:proofErr w:type="spellStart"/>
      <w:r>
        <w:t>based</w:t>
      </w:r>
      <w:proofErr w:type="spellEnd"/>
      <w:r>
        <w:t xml:space="preserve"> on "</w:t>
      </w:r>
      <w:proofErr w:type="spellStart"/>
      <w:r>
        <w:t>reserving</w:t>
      </w:r>
      <w:proofErr w:type="spellEnd"/>
      <w:r>
        <w:t xml:space="preserve">" a </w:t>
      </w:r>
      <w:proofErr w:type="spellStart"/>
      <w:r>
        <w:t>particular</w:t>
      </w:r>
      <w:proofErr w:type="spellEnd"/>
      <w:r>
        <w:t xml:space="preserve"> individual </w:t>
      </w:r>
      <w:proofErr w:type="spellStart"/>
      <w:r>
        <w:t>as</w:t>
      </w:r>
      <w:proofErr w:type="spellEnd"/>
      <w:r>
        <w:t xml:space="preserve"> </w:t>
      </w:r>
      <w:proofErr w:type="spellStart"/>
      <w:r>
        <w:t>unsustainable</w:t>
      </w:r>
      <w:proofErr w:type="spellEnd"/>
      <w:r>
        <w:t>.</w:t>
      </w:r>
    </w:p>
    <w:p w:rsidR="000123EB" w:rsidP="000123EB" w:rsidRDefault="000123EB" w14:paraId="1445199A" w14:textId="77777777">
      <w:pPr>
        <w:rPr>
          <w:lang w:val="en-GB"/>
        </w:rPr>
      </w:pPr>
    </w:p>
    <w:p w:rsidR="000123EB" w:rsidP="000123EB" w:rsidRDefault="000123EB" w14:paraId="39F3DFA5" w14:textId="6B661470">
      <w:r>
        <w:t xml:space="preserve">A </w:t>
      </w:r>
      <w:r>
        <w:rPr>
          <w:b/>
        </w:rPr>
        <w:t>Swedish</w:t>
      </w:r>
      <w:r>
        <w:t xml:space="preserve"> </w:t>
      </w:r>
      <w:proofErr w:type="spellStart"/>
      <w:r>
        <w:t>civil</w:t>
      </w:r>
      <w:proofErr w:type="spellEnd"/>
      <w:r>
        <w:t xml:space="preserve"> </w:t>
      </w:r>
      <w:proofErr w:type="spellStart"/>
      <w:r>
        <w:t>society</w:t>
      </w:r>
      <w:proofErr w:type="spellEnd"/>
      <w:r>
        <w:t xml:space="preserve"> </w:t>
      </w:r>
      <w:proofErr w:type="spellStart"/>
      <w:r>
        <w:t>stakeholder</w:t>
      </w:r>
      <w:proofErr w:type="spellEnd"/>
      <w:r>
        <w:t xml:space="preserve"> </w:t>
      </w:r>
      <w:proofErr w:type="spellStart"/>
      <w:r>
        <w:t>welcomed</w:t>
      </w:r>
      <w:proofErr w:type="spellEnd"/>
      <w:r>
        <w:t xml:space="preserve"> </w:t>
      </w:r>
      <w:proofErr w:type="spellStart"/>
      <w:r>
        <w:t>the</w:t>
      </w:r>
      <w:proofErr w:type="spellEnd"/>
      <w:r>
        <w:t xml:space="preserve"> </w:t>
      </w:r>
      <w:proofErr w:type="spellStart"/>
      <w:r>
        <w:t>idea</w:t>
      </w:r>
      <w:proofErr w:type="spellEnd"/>
      <w:r>
        <w:t xml:space="preserve"> </w:t>
      </w:r>
      <w:proofErr w:type="spellStart"/>
      <w:r>
        <w:t>of</w:t>
      </w:r>
      <w:proofErr w:type="spellEnd"/>
      <w:r>
        <w:t xml:space="preserve"> </w:t>
      </w:r>
      <w:proofErr w:type="spellStart"/>
      <w:r>
        <w:t>organised</w:t>
      </w:r>
      <w:proofErr w:type="spellEnd"/>
      <w:r>
        <w:t xml:space="preserve"> </w:t>
      </w:r>
      <w:proofErr w:type="spellStart"/>
      <w:r>
        <w:t>common</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volunteers</w:t>
      </w:r>
      <w:proofErr w:type="spellEnd"/>
      <w:r>
        <w:t xml:space="preserve"> </w:t>
      </w:r>
      <w:proofErr w:type="spellStart"/>
      <w:r>
        <w:t>from</w:t>
      </w:r>
      <w:proofErr w:type="spellEnd"/>
      <w:r>
        <w:t xml:space="preserve"> </w:t>
      </w:r>
      <w:proofErr w:type="spellStart"/>
      <w:r>
        <w:t>across</w:t>
      </w:r>
      <w:proofErr w:type="spellEnd"/>
      <w:r>
        <w:t xml:space="preserve"> </w:t>
      </w:r>
      <w:proofErr w:type="spellStart"/>
      <w:r>
        <w:t>the</w:t>
      </w:r>
      <w:proofErr w:type="spellEnd"/>
      <w:r>
        <w:t xml:space="preserve"> EU. </w:t>
      </w:r>
      <w:proofErr w:type="spellStart"/>
      <w:r>
        <w:t>They</w:t>
      </w:r>
      <w:proofErr w:type="spellEnd"/>
      <w:r>
        <w:t xml:space="preserve"> </w:t>
      </w:r>
      <w:proofErr w:type="spellStart"/>
      <w:r>
        <w:t>saw</w:t>
      </w:r>
      <w:proofErr w:type="spellEnd"/>
      <w:r>
        <w:t xml:space="preserve"> </w:t>
      </w:r>
      <w:proofErr w:type="spellStart"/>
      <w:r>
        <w:t>it</w:t>
      </w:r>
      <w:proofErr w:type="spellEnd"/>
      <w:r>
        <w:t xml:space="preserve"> </w:t>
      </w:r>
      <w:proofErr w:type="spellStart"/>
      <w:r>
        <w:t>as</w:t>
      </w:r>
      <w:proofErr w:type="spellEnd"/>
      <w:r>
        <w:t xml:space="preserve"> a potential </w:t>
      </w:r>
      <w:proofErr w:type="spellStart"/>
      <w:r>
        <w:t>motivation</w:t>
      </w:r>
      <w:proofErr w:type="spellEnd"/>
      <w:r>
        <w:t xml:space="preserve"> </w:t>
      </w:r>
      <w:proofErr w:type="spellStart"/>
      <w:r>
        <w:t>for</w:t>
      </w:r>
      <w:proofErr w:type="spellEnd"/>
      <w:r>
        <w:t xml:space="preserve"> </w:t>
      </w:r>
      <w:proofErr w:type="spellStart"/>
      <w:r>
        <w:t>volunteers</w:t>
      </w:r>
      <w:proofErr w:type="spellEnd"/>
      <w:r>
        <w:t xml:space="preserve"> </w:t>
      </w:r>
      <w:proofErr w:type="spellStart"/>
      <w:r>
        <w:t>since</w:t>
      </w:r>
      <w:proofErr w:type="spellEnd"/>
      <w:r>
        <w:t xml:space="preserve"> </w:t>
      </w:r>
      <w:proofErr w:type="spellStart"/>
      <w:r>
        <w:t>it</w:t>
      </w:r>
      <w:proofErr w:type="spellEnd"/>
      <w:r>
        <w:t xml:space="preserve"> </w:t>
      </w:r>
      <w:proofErr w:type="spellStart"/>
      <w:r>
        <w:t>provides</w:t>
      </w:r>
      <w:proofErr w:type="spellEnd"/>
      <w:r>
        <w:t xml:space="preserve"> an </w:t>
      </w:r>
      <w:proofErr w:type="spellStart"/>
      <w:r>
        <w:t>opportunity</w:t>
      </w:r>
      <w:proofErr w:type="spellEnd"/>
      <w:r>
        <w:t xml:space="preserve"> </w:t>
      </w:r>
      <w:proofErr w:type="spellStart"/>
      <w:r>
        <w:t>to</w:t>
      </w:r>
      <w:proofErr w:type="spellEnd"/>
      <w:r>
        <w:t xml:space="preserve"> </w:t>
      </w:r>
      <w:proofErr w:type="spellStart"/>
      <w:r>
        <w:t>meet</w:t>
      </w:r>
      <w:proofErr w:type="spellEnd"/>
      <w:r>
        <w:t xml:space="preserve"> </w:t>
      </w:r>
      <w:proofErr w:type="spellStart"/>
      <w:r>
        <w:t>volunteers</w:t>
      </w:r>
      <w:proofErr w:type="spellEnd"/>
      <w:r>
        <w:t xml:space="preserve"> </w:t>
      </w:r>
      <w:proofErr w:type="spellStart"/>
      <w:r>
        <w:t>from</w:t>
      </w:r>
      <w:proofErr w:type="spellEnd"/>
      <w:r>
        <w:t xml:space="preserve"> </w:t>
      </w:r>
      <w:proofErr w:type="spellStart"/>
      <w:r>
        <w:t>other</w:t>
      </w:r>
      <w:proofErr w:type="spellEnd"/>
      <w:r>
        <w:t xml:space="preserve"> countries, </w:t>
      </w:r>
      <w:proofErr w:type="spellStart"/>
      <w:r>
        <w:t>travel</w:t>
      </w:r>
      <w:proofErr w:type="spellEnd"/>
      <w:r>
        <w:t xml:space="preserve">, and </w:t>
      </w:r>
      <w:proofErr w:type="spellStart"/>
      <w:r>
        <w:t>learn</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expressed</w:t>
      </w:r>
      <w:proofErr w:type="spellEnd"/>
      <w:r>
        <w:t xml:space="preserve"> </w:t>
      </w:r>
      <w:proofErr w:type="spellStart"/>
      <w:r>
        <w:t>concerns</w:t>
      </w:r>
      <w:proofErr w:type="spellEnd"/>
      <w:r>
        <w:t xml:space="preserve"> </w:t>
      </w:r>
      <w:proofErr w:type="spellStart"/>
      <w:r>
        <w:t>regarding</w:t>
      </w:r>
      <w:proofErr w:type="spellEnd"/>
      <w:r>
        <w:t xml:space="preserve"> </w:t>
      </w:r>
      <w:proofErr w:type="spellStart"/>
      <w:r>
        <w:t>who</w:t>
      </w:r>
      <w:proofErr w:type="spellEnd"/>
      <w:r>
        <w:t xml:space="preserve">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w:t>
      </w:r>
      <w:proofErr w:type="spellStart"/>
      <w:r>
        <w:t>organising</w:t>
      </w:r>
      <w:proofErr w:type="spellEnd"/>
      <w:r>
        <w:t xml:space="preserve"> </w:t>
      </w:r>
      <w:proofErr w:type="spellStart"/>
      <w:r>
        <w:t>body</w:t>
      </w:r>
      <w:proofErr w:type="spellEnd"/>
      <w:r>
        <w:t xml:space="preserve"> </w:t>
      </w:r>
      <w:proofErr w:type="spellStart"/>
      <w:r>
        <w:t>of</w:t>
      </w:r>
      <w:proofErr w:type="spellEnd"/>
      <w:r>
        <w:t xml:space="preserve"> such </w:t>
      </w:r>
      <w:proofErr w:type="spellStart"/>
      <w:r>
        <w:t>training</w:t>
      </w:r>
      <w:proofErr w:type="spellEnd"/>
      <w:r>
        <w:t xml:space="preserve"> – </w:t>
      </w:r>
      <w:proofErr w:type="spellStart"/>
      <w:r>
        <w:t>the</w:t>
      </w:r>
      <w:proofErr w:type="spellEnd"/>
      <w:r>
        <w:t xml:space="preserve"> EU </w:t>
      </w:r>
      <w:proofErr w:type="spellStart"/>
      <w:r>
        <w:t>or</w:t>
      </w:r>
      <w:proofErr w:type="spellEnd"/>
      <w:r>
        <w:t xml:space="preserve"> </w:t>
      </w:r>
      <w:proofErr w:type="spellStart"/>
      <w:r>
        <w:t>actors</w:t>
      </w:r>
      <w:proofErr w:type="spellEnd"/>
      <w:r>
        <w:t xml:space="preserve"> </w:t>
      </w:r>
      <w:proofErr w:type="spellStart"/>
      <w:r>
        <w:t>financed</w:t>
      </w:r>
      <w:proofErr w:type="spellEnd"/>
      <w:r>
        <w:t xml:space="preserve"> </w:t>
      </w:r>
      <w:proofErr w:type="spellStart"/>
      <w:r>
        <w:t>through</w:t>
      </w:r>
      <w:proofErr w:type="spellEnd"/>
      <w:r>
        <w:t xml:space="preserve"> EU </w:t>
      </w:r>
      <w:proofErr w:type="spellStart"/>
      <w:r>
        <w:t>mechanisms</w:t>
      </w:r>
      <w:proofErr w:type="spellEnd"/>
      <w:r>
        <w:t xml:space="preserve"> – </w:t>
      </w:r>
      <w:proofErr w:type="spellStart"/>
      <w:r>
        <w:t>with</w:t>
      </w:r>
      <w:proofErr w:type="spellEnd"/>
      <w:r>
        <w:t xml:space="preserve"> </w:t>
      </w:r>
      <w:proofErr w:type="spellStart"/>
      <w:r>
        <w:t>the</w:t>
      </w:r>
      <w:proofErr w:type="spellEnd"/>
      <w:r>
        <w:t xml:space="preserve"> </w:t>
      </w:r>
      <w:proofErr w:type="spellStart"/>
      <w:r>
        <w:t>latter</w:t>
      </w:r>
      <w:proofErr w:type="spellEnd"/>
      <w:r>
        <w:t xml:space="preserve"> </w:t>
      </w:r>
      <w:proofErr w:type="spellStart"/>
      <w:r>
        <w:t>appearing</w:t>
      </w:r>
      <w:proofErr w:type="spellEnd"/>
      <w:r>
        <w:t xml:space="preserve"> </w:t>
      </w:r>
      <w:proofErr w:type="spellStart"/>
      <w:r>
        <w:t>to</w:t>
      </w:r>
      <w:proofErr w:type="spellEnd"/>
      <w:r>
        <w:t xml:space="preserve"> </w:t>
      </w:r>
      <w:proofErr w:type="spellStart"/>
      <w:r>
        <w:t>be</w:t>
      </w:r>
      <w:proofErr w:type="spellEnd"/>
      <w:r>
        <w:t xml:space="preserve"> a </w:t>
      </w:r>
      <w:proofErr w:type="spellStart"/>
      <w:r>
        <w:t>more</w:t>
      </w:r>
      <w:proofErr w:type="spellEnd"/>
      <w:r>
        <w:t xml:space="preserve"> </w:t>
      </w:r>
      <w:proofErr w:type="spellStart"/>
      <w:r>
        <w:t>feasible</w:t>
      </w:r>
      <w:proofErr w:type="spellEnd"/>
      <w:r>
        <w:t xml:space="preserve"> </w:t>
      </w:r>
      <w:proofErr w:type="spellStart"/>
      <w:r>
        <w:t>option</w:t>
      </w:r>
      <w:proofErr w:type="spellEnd"/>
      <w:r>
        <w:t>.</w:t>
      </w:r>
      <w:r w:rsidR="0040614F">
        <w:t xml:space="preserve"> </w:t>
      </w:r>
    </w:p>
    <w:p w:rsidR="000123EB" w:rsidP="000123EB" w:rsidRDefault="000123EB" w14:paraId="5BD78758" w14:textId="77777777">
      <w:pPr>
        <w:rPr>
          <w:lang w:val="en-GB"/>
        </w:rPr>
      </w:pPr>
    </w:p>
    <w:p w:rsidR="000123EB" w:rsidP="000123EB" w:rsidRDefault="000123EB" w14:paraId="767022F7" w14:textId="77777777">
      <w:r>
        <w:t xml:space="preserve">Swedish </w:t>
      </w:r>
      <w:proofErr w:type="spellStart"/>
      <w:r>
        <w:t>civil</w:t>
      </w:r>
      <w:proofErr w:type="spellEnd"/>
      <w:r>
        <w:t xml:space="preserve"> </w:t>
      </w:r>
      <w:proofErr w:type="spellStart"/>
      <w:r>
        <w:t>society</w:t>
      </w:r>
      <w:proofErr w:type="spellEnd"/>
      <w:r>
        <w:t xml:space="preserve"> </w:t>
      </w:r>
      <w:proofErr w:type="spellStart"/>
      <w:r>
        <w:t>representatives</w:t>
      </w:r>
      <w:proofErr w:type="spellEnd"/>
      <w:r>
        <w:t xml:space="preserve"> also </w:t>
      </w:r>
      <w:proofErr w:type="spellStart"/>
      <w:r>
        <w:t>raised</w:t>
      </w:r>
      <w:proofErr w:type="spellEnd"/>
      <w:r>
        <w:t xml:space="preserve"> </w:t>
      </w:r>
      <w:proofErr w:type="spellStart"/>
      <w:r>
        <w:t>concerns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an EU </w:t>
      </w:r>
      <w:proofErr w:type="spellStart"/>
      <w:r>
        <w:t>database</w:t>
      </w:r>
      <w:proofErr w:type="spellEnd"/>
      <w:r>
        <w:t xml:space="preserve"> </w:t>
      </w:r>
      <w:proofErr w:type="spellStart"/>
      <w:r>
        <w:t>for</w:t>
      </w:r>
      <w:proofErr w:type="spellEnd"/>
      <w:r>
        <w:t xml:space="preserve"> </w:t>
      </w:r>
      <w:proofErr w:type="spellStart"/>
      <w:r>
        <w:t>volunteers</w:t>
      </w:r>
      <w:proofErr w:type="spellEnd"/>
      <w:r>
        <w:t xml:space="preserve">, </w:t>
      </w:r>
      <w:proofErr w:type="spellStart"/>
      <w:r>
        <w:t>linked</w:t>
      </w:r>
      <w:proofErr w:type="spellEnd"/>
      <w:r>
        <w:t xml:space="preserve"> </w:t>
      </w:r>
      <w:proofErr w:type="spellStart"/>
      <w:r>
        <w:t>to</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management</w:t>
      </w:r>
      <w:proofErr w:type="spellEnd"/>
      <w:r>
        <w:t xml:space="preserve"> and administrative </w:t>
      </w:r>
      <w:proofErr w:type="spellStart"/>
      <w:r>
        <w:t>burden</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keep</w:t>
      </w:r>
      <w:proofErr w:type="spellEnd"/>
      <w:r>
        <w:t xml:space="preserve"> such </w:t>
      </w:r>
      <w:proofErr w:type="spellStart"/>
      <w:r>
        <w:t>registries</w:t>
      </w:r>
      <w:proofErr w:type="spellEnd"/>
      <w:r>
        <w:t xml:space="preserve"> </w:t>
      </w:r>
      <w:proofErr w:type="spellStart"/>
      <w:r>
        <w:t>updated</w:t>
      </w:r>
      <w:proofErr w:type="spellEnd"/>
      <w:r>
        <w:t xml:space="preserve">. </w:t>
      </w:r>
      <w:proofErr w:type="spellStart"/>
      <w:r>
        <w:t>Additionally</w:t>
      </w:r>
      <w:proofErr w:type="spellEnd"/>
      <w:r>
        <w:t xml:space="preserve">, </w:t>
      </w:r>
      <w:proofErr w:type="spellStart"/>
      <w:r>
        <w:t>they</w:t>
      </w:r>
      <w:proofErr w:type="spellEnd"/>
      <w:r>
        <w:t xml:space="preserve"> </w:t>
      </w:r>
      <w:proofErr w:type="spellStart"/>
      <w:r>
        <w:t>believed</w:t>
      </w:r>
      <w:proofErr w:type="spellEnd"/>
      <w:r>
        <w:t xml:space="preserve"> </w:t>
      </w:r>
      <w:proofErr w:type="spellStart"/>
      <w:r>
        <w:t>that</w:t>
      </w:r>
      <w:proofErr w:type="spellEnd"/>
      <w:r>
        <w:t xml:space="preserve"> a </w:t>
      </w:r>
      <w:proofErr w:type="spellStart"/>
      <w:r>
        <w:t>mandatory</w:t>
      </w:r>
      <w:proofErr w:type="spellEnd"/>
      <w:r>
        <w:t xml:space="preserve"> </w:t>
      </w:r>
      <w:proofErr w:type="spellStart"/>
      <w:r>
        <w:t>registry</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conflicted</w:t>
      </w:r>
      <w:proofErr w:type="spellEnd"/>
      <w:r>
        <w:t xml:space="preserve"> </w:t>
      </w:r>
      <w:proofErr w:type="spellStart"/>
      <w:r>
        <w:t>with</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defining</w:t>
      </w:r>
      <w:proofErr w:type="spellEnd"/>
      <w:r>
        <w:t xml:space="preserve"> </w:t>
      </w:r>
      <w:proofErr w:type="spellStart"/>
      <w:r>
        <w:t>features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namely</w:t>
      </w:r>
      <w:proofErr w:type="spellEnd"/>
      <w:r>
        <w:t xml:space="preserve"> </w:t>
      </w:r>
      <w:proofErr w:type="spellStart"/>
      <w:r>
        <w:t>their</w:t>
      </w:r>
      <w:proofErr w:type="spellEnd"/>
      <w:r>
        <w:t xml:space="preserve"> </w:t>
      </w:r>
      <w:proofErr w:type="spellStart"/>
      <w:r>
        <w:t>complete</w:t>
      </w:r>
      <w:proofErr w:type="spellEnd"/>
      <w:r>
        <w:t xml:space="preserve"> </w:t>
      </w:r>
      <w:proofErr w:type="spellStart"/>
      <w:r>
        <w:t>independence</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w:t>
      </w:r>
    </w:p>
    <w:p w:rsidR="000123EB" w:rsidP="000123EB" w:rsidRDefault="000123EB" w14:paraId="46FA626E" w14:textId="77777777">
      <w:pPr>
        <w:rPr>
          <w:lang w:val="en-GB"/>
        </w:rPr>
      </w:pPr>
    </w:p>
    <w:p w:rsidRPr="00D70558" w:rsidR="000123EB" w:rsidP="000123EB" w:rsidRDefault="000123EB" w14:paraId="0E9EE3D1" w14:textId="77777777">
      <w:r>
        <w:t xml:space="preserve">In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in </w:t>
      </w:r>
      <w:proofErr w:type="spellStart"/>
      <w:r>
        <w:rPr>
          <w:b/>
        </w:rPr>
        <w:t>Belgium</w:t>
      </w:r>
      <w:proofErr w:type="spellEnd"/>
      <w:r>
        <w:t xml:space="preserve"> </w:t>
      </w:r>
      <w:proofErr w:type="spellStart"/>
      <w:r>
        <w:t>one</w:t>
      </w:r>
      <w:proofErr w:type="spellEnd"/>
      <w:r>
        <w:t xml:space="preserve"> </w:t>
      </w:r>
      <w:proofErr w:type="spellStart"/>
      <w:r>
        <w:t>participant</w:t>
      </w:r>
      <w:proofErr w:type="spellEnd"/>
      <w:r>
        <w:t xml:space="preserve"> </w:t>
      </w:r>
      <w:proofErr w:type="spellStart"/>
      <w:r>
        <w:t>did</w:t>
      </w:r>
      <w:proofErr w:type="spellEnd"/>
      <w:r>
        <w:t xml:space="preserve"> not </w:t>
      </w:r>
      <w:proofErr w:type="spellStart"/>
      <w:r>
        <w:t>perceive</w:t>
      </w:r>
      <w:proofErr w:type="spellEnd"/>
      <w:r>
        <w:t xml:space="preserve"> </w:t>
      </w:r>
      <w:proofErr w:type="spellStart"/>
      <w:r>
        <w:t>it</w:t>
      </w:r>
      <w:proofErr w:type="spellEnd"/>
      <w:r>
        <w:t xml:space="preserve"> </w:t>
      </w:r>
      <w:proofErr w:type="spellStart"/>
      <w:r>
        <w:t>as</w:t>
      </w:r>
      <w:proofErr w:type="spellEnd"/>
      <w:r>
        <w:t xml:space="preserve"> relevant </w:t>
      </w:r>
      <w:proofErr w:type="spellStart"/>
      <w:r>
        <w:t>to</w:t>
      </w:r>
      <w:proofErr w:type="spellEnd"/>
      <w:r>
        <w:t xml:space="preserve"> </w:t>
      </w:r>
      <w:proofErr w:type="spellStart"/>
      <w:r>
        <w:t>introduce</w:t>
      </w:r>
      <w:proofErr w:type="spellEnd"/>
      <w:r>
        <w:t xml:space="preserve"> </w:t>
      </w:r>
      <w:proofErr w:type="spellStart"/>
      <w:r>
        <w:t>standardized</w:t>
      </w:r>
      <w:proofErr w:type="spellEnd"/>
      <w:r>
        <w:t xml:space="preserve"> EU-</w:t>
      </w:r>
      <w:proofErr w:type="spellStart"/>
      <w:r>
        <w:t>wide</w:t>
      </w:r>
      <w:proofErr w:type="spellEnd"/>
      <w:r>
        <w:t xml:space="preserve"> </w:t>
      </w:r>
      <w:proofErr w:type="spellStart"/>
      <w:r>
        <w:t>thematic</w:t>
      </w:r>
      <w:proofErr w:type="spellEnd"/>
      <w:r>
        <w:t xml:space="preserve"> </w:t>
      </w:r>
      <w:proofErr w:type="spellStart"/>
      <w:r>
        <w:t>training</w:t>
      </w:r>
      <w:proofErr w:type="spellEnd"/>
      <w:r>
        <w:t xml:space="preserve"> (e.g., </w:t>
      </w:r>
      <w:proofErr w:type="spellStart"/>
      <w:r>
        <w:t>how</w:t>
      </w:r>
      <w:proofErr w:type="spellEnd"/>
      <w:r>
        <w:t xml:space="preserve"> </w:t>
      </w:r>
      <w:proofErr w:type="spellStart"/>
      <w:r>
        <w:t>to</w:t>
      </w:r>
      <w:proofErr w:type="spellEnd"/>
      <w:r>
        <w:t xml:space="preserve"> </w:t>
      </w:r>
      <w:proofErr w:type="spellStart"/>
      <w:r>
        <w:t>act</w:t>
      </w:r>
      <w:proofErr w:type="spellEnd"/>
      <w:r>
        <w:t xml:space="preserve"> in </w:t>
      </w:r>
      <w:proofErr w:type="spellStart"/>
      <w:r>
        <w:t>earthquakes</w:t>
      </w:r>
      <w:proofErr w:type="spellEnd"/>
      <w:r>
        <w:t xml:space="preserve">). He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systems</w:t>
      </w:r>
      <w:proofErr w:type="spellEnd"/>
      <w:r>
        <w:t xml:space="preserve"> </w:t>
      </w:r>
      <w:proofErr w:type="spellStart"/>
      <w:r>
        <w:t>that</w:t>
      </w:r>
      <w:proofErr w:type="spellEnd"/>
      <w:r>
        <w:t xml:space="preserve"> </w:t>
      </w:r>
      <w:proofErr w:type="spellStart"/>
      <w:r>
        <w:t>are</w:t>
      </w:r>
      <w:proofErr w:type="spellEnd"/>
      <w:r>
        <w:t xml:space="preserve"> </w:t>
      </w:r>
      <w:proofErr w:type="spellStart"/>
      <w:r>
        <w:t>currently</w:t>
      </w:r>
      <w:proofErr w:type="spellEnd"/>
      <w:r>
        <w:t xml:space="preserve"> in </w:t>
      </w:r>
      <w:proofErr w:type="spellStart"/>
      <w:r>
        <w:t>place</w:t>
      </w:r>
      <w:proofErr w:type="spellEnd"/>
      <w:r>
        <w:t xml:space="preserve"> </w:t>
      </w:r>
      <w:proofErr w:type="spellStart"/>
      <w:r>
        <w:t>are</w:t>
      </w:r>
      <w:proofErr w:type="spellEnd"/>
      <w:r>
        <w:t xml:space="preserve"> </w:t>
      </w:r>
      <w:proofErr w:type="spellStart"/>
      <w:r>
        <w:t>very</w:t>
      </w:r>
      <w:proofErr w:type="spellEnd"/>
      <w:r>
        <w:t xml:space="preserve"> </w:t>
      </w:r>
      <w:proofErr w:type="spellStart"/>
      <w:r>
        <w:t>functional</w:t>
      </w:r>
      <w:proofErr w:type="spellEnd"/>
      <w:r>
        <w:t xml:space="preserve"> and </w:t>
      </w:r>
      <w:proofErr w:type="spellStart"/>
      <w:r>
        <w:t>should</w:t>
      </w:r>
      <w:proofErr w:type="spellEnd"/>
      <w:r>
        <w:t xml:space="preserve"> not </w:t>
      </w:r>
      <w:proofErr w:type="spellStart"/>
      <w:r>
        <w:t>be</w:t>
      </w:r>
      <w:proofErr w:type="spellEnd"/>
      <w:r>
        <w:t xml:space="preserve"> </w:t>
      </w:r>
      <w:proofErr w:type="spellStart"/>
      <w:r>
        <w:t>reinvented</w:t>
      </w:r>
      <w:proofErr w:type="spellEnd"/>
      <w:r>
        <w:t xml:space="preserve">. The </w:t>
      </w:r>
      <w:proofErr w:type="spellStart"/>
      <w:r>
        <w:t>participant</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having</w:t>
      </w:r>
      <w:proofErr w:type="spellEnd"/>
      <w:r>
        <w:t xml:space="preserve"> (1) </w:t>
      </w:r>
      <w:proofErr w:type="spellStart"/>
      <w:r>
        <w:t>member</w:t>
      </w:r>
      <w:proofErr w:type="spellEnd"/>
      <w:r>
        <w:t xml:space="preserve"> </w:t>
      </w:r>
      <w:proofErr w:type="spellStart"/>
      <w:r>
        <w:t>states</w:t>
      </w:r>
      <w:proofErr w:type="spellEnd"/>
      <w:r>
        <w:t xml:space="preserve"> </w:t>
      </w:r>
      <w:proofErr w:type="spellStart"/>
      <w:r>
        <w:t>implementing</w:t>
      </w:r>
      <w:proofErr w:type="spellEnd"/>
      <w:r>
        <w:t xml:space="preserve"> </w:t>
      </w:r>
      <w:proofErr w:type="spellStart"/>
      <w:r>
        <w:t>their</w:t>
      </w:r>
      <w:proofErr w:type="spellEnd"/>
      <w:r>
        <w:t xml:space="preserve"> </w:t>
      </w:r>
      <w:proofErr w:type="spellStart"/>
      <w:r>
        <w:t>training</w:t>
      </w:r>
      <w:proofErr w:type="spellEnd"/>
      <w:r>
        <w:t xml:space="preserve"> </w:t>
      </w:r>
      <w:proofErr w:type="spellStart"/>
      <w:r>
        <w:t>independently</w:t>
      </w:r>
      <w:proofErr w:type="spellEnd"/>
      <w:r>
        <w:t xml:space="preserve"> and (2) </w:t>
      </w:r>
      <w:proofErr w:type="spellStart"/>
      <w:r>
        <w:t>having</w:t>
      </w:r>
      <w:proofErr w:type="spellEnd"/>
      <w:r>
        <w:t xml:space="preserve"> well-</w:t>
      </w:r>
      <w:proofErr w:type="spellStart"/>
      <w:r>
        <w:t>defined</w:t>
      </w:r>
      <w:proofErr w:type="spellEnd"/>
      <w:r>
        <w:t xml:space="preserve"> international </w:t>
      </w:r>
      <w:proofErr w:type="spellStart"/>
      <w:r>
        <w:t>standards</w:t>
      </w:r>
      <w:proofErr w:type="spellEnd"/>
      <w:r>
        <w:t xml:space="preserve"> </w:t>
      </w:r>
      <w:proofErr w:type="spellStart"/>
      <w:r>
        <w:t>for</w:t>
      </w:r>
      <w:proofErr w:type="spellEnd"/>
      <w:r>
        <w:t xml:space="preserve"> </w:t>
      </w:r>
      <w:proofErr w:type="spellStart"/>
      <w:r>
        <w:t>capacities</w:t>
      </w:r>
      <w:proofErr w:type="spellEnd"/>
      <w:r>
        <w:t xml:space="preserve"> (e.g.,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UN </w:t>
      </w:r>
      <w:proofErr w:type="spellStart"/>
      <w:r>
        <w:t>or</w:t>
      </w:r>
      <w:proofErr w:type="spellEnd"/>
      <w:r>
        <w:t xml:space="preserve"> EU), </w:t>
      </w:r>
      <w:proofErr w:type="spellStart"/>
      <w:r>
        <w:t>guarantees</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system</w:t>
      </w:r>
      <w:proofErr w:type="spellEnd"/>
      <w:r>
        <w:t xml:space="preserve">. </w:t>
      </w:r>
      <w:proofErr w:type="spellStart"/>
      <w:r>
        <w:t>While</w:t>
      </w:r>
      <w:proofErr w:type="spellEnd"/>
      <w:r>
        <w:t xml:space="preserve"> international </w:t>
      </w:r>
      <w:proofErr w:type="spellStart"/>
      <w:r>
        <w:t>standards</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capacities</w:t>
      </w:r>
      <w:proofErr w:type="spellEnd"/>
      <w:r>
        <w:t xml:space="preserve"> will </w:t>
      </w:r>
      <w:proofErr w:type="spellStart"/>
      <w:r>
        <w:t>be</w:t>
      </w:r>
      <w:proofErr w:type="spellEnd"/>
      <w:r>
        <w:t xml:space="preserve"> interoperable, </w:t>
      </w:r>
      <w:proofErr w:type="spellStart"/>
      <w:r>
        <w:t>training</w:t>
      </w:r>
      <w:proofErr w:type="spellEnd"/>
      <w:r>
        <w:t xml:space="preserve"> </w:t>
      </w:r>
      <w:proofErr w:type="spellStart"/>
      <w:r>
        <w:t>independence</w:t>
      </w:r>
      <w:proofErr w:type="spellEnd"/>
      <w:r>
        <w:t xml:space="preserve"> </w:t>
      </w:r>
      <w:proofErr w:type="spellStart"/>
      <w:r>
        <w:t>provides</w:t>
      </w:r>
      <w:proofErr w:type="spellEnd"/>
      <w:r>
        <w:t xml:space="preserve"> countries </w:t>
      </w:r>
      <w:proofErr w:type="spellStart"/>
      <w:r>
        <w:t>with</w:t>
      </w:r>
      <w:proofErr w:type="spellEnd"/>
      <w:r>
        <w:t xml:space="preserve"> </w:t>
      </w:r>
      <w:proofErr w:type="spellStart"/>
      <w:r>
        <w:t>the</w:t>
      </w:r>
      <w:proofErr w:type="spellEnd"/>
      <w:r>
        <w:t xml:space="preserve"> </w:t>
      </w:r>
      <w:proofErr w:type="spellStart"/>
      <w:r>
        <w:t>freedom</w:t>
      </w:r>
      <w:proofErr w:type="spellEnd"/>
      <w:r>
        <w:t xml:space="preserve"> </w:t>
      </w:r>
      <w:proofErr w:type="spellStart"/>
      <w:r>
        <w:t>to</w:t>
      </w:r>
      <w:proofErr w:type="spellEnd"/>
      <w:r>
        <w:t xml:space="preserve"> </w:t>
      </w:r>
      <w:proofErr w:type="spellStart"/>
      <w:r>
        <w:t>adapt</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to</w:t>
      </w:r>
      <w:proofErr w:type="spellEnd"/>
      <w:r>
        <w:t xml:space="preserve"> </w:t>
      </w:r>
      <w:proofErr w:type="spellStart"/>
      <w:r>
        <w:t>their</w:t>
      </w:r>
      <w:proofErr w:type="spellEnd"/>
      <w:r>
        <w:t xml:space="preserve"> national </w:t>
      </w:r>
      <w:proofErr w:type="spellStart"/>
      <w:r>
        <w:t>circumstances</w:t>
      </w:r>
      <w:proofErr w:type="spellEnd"/>
      <w:r>
        <w:t>.</w:t>
      </w:r>
    </w:p>
    <w:p w:rsidRPr="00D70558" w:rsidR="000123EB" w:rsidP="000123EB" w:rsidRDefault="000123EB" w14:paraId="009671D7" w14:textId="77777777">
      <w:pPr>
        <w:rPr>
          <w:lang w:val="en-GB"/>
        </w:rPr>
      </w:pPr>
    </w:p>
    <w:p w:rsidR="000123EB" w:rsidP="000123EB" w:rsidRDefault="000123EB" w14:paraId="2699FF54" w14:textId="77777777">
      <w:r>
        <w:t xml:space="preserve">The </w:t>
      </w:r>
      <w:proofErr w:type="spellStart"/>
      <w:r>
        <w:t>participant</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there</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systems</w:t>
      </w:r>
      <w:proofErr w:type="spellEnd"/>
      <w:r>
        <w:t xml:space="preserve"> in </w:t>
      </w:r>
      <w:proofErr w:type="spellStart"/>
      <w:r>
        <w:t>place</w:t>
      </w:r>
      <w:proofErr w:type="spellEnd"/>
      <w:r>
        <w:t xml:space="preserve"> </w:t>
      </w:r>
      <w:proofErr w:type="spellStart"/>
      <w:r>
        <w:t>that</w:t>
      </w:r>
      <w:proofErr w:type="spellEnd"/>
      <w:r>
        <w:t xml:space="preserve"> </w:t>
      </w:r>
      <w:proofErr w:type="spellStart"/>
      <w:r>
        <w:t>enable</w:t>
      </w:r>
      <w:proofErr w:type="spellEnd"/>
      <w:r>
        <w:t xml:space="preserve"> countries </w:t>
      </w:r>
      <w:proofErr w:type="spellStart"/>
      <w:r>
        <w:t>to</w:t>
      </w:r>
      <w:proofErr w:type="spellEnd"/>
      <w:r>
        <w:t xml:space="preserve"> </w:t>
      </w:r>
      <w:proofErr w:type="spellStart"/>
      <w:r>
        <w:t>acquire</w:t>
      </w:r>
      <w:proofErr w:type="spellEnd"/>
      <w:r>
        <w:t xml:space="preserve"> operational </w:t>
      </w:r>
      <w:proofErr w:type="spellStart"/>
      <w:r>
        <w:t>expertise</w:t>
      </w:r>
      <w:proofErr w:type="spellEnd"/>
      <w:r>
        <w:t xml:space="preserve"> </w:t>
      </w:r>
      <w:proofErr w:type="spellStart"/>
      <w:r>
        <w:t>for</w:t>
      </w:r>
      <w:proofErr w:type="spellEnd"/>
      <w:r>
        <w:t xml:space="preserve"> </w:t>
      </w:r>
      <w:proofErr w:type="spellStart"/>
      <w:r>
        <w:t>specific</w:t>
      </w:r>
      <w:proofErr w:type="spellEnd"/>
      <w:r>
        <w:t xml:space="preserve"> </w:t>
      </w:r>
      <w:proofErr w:type="spellStart"/>
      <w:r>
        <w:t>events</w:t>
      </w:r>
      <w:proofErr w:type="spellEnd"/>
      <w:r>
        <w:t xml:space="preserve"> </w:t>
      </w:r>
      <w:proofErr w:type="spellStart"/>
      <w:r>
        <w:t>from</w:t>
      </w:r>
      <w:proofErr w:type="spellEnd"/>
      <w:r>
        <w:t xml:space="preserve"> </w:t>
      </w:r>
      <w:proofErr w:type="spellStart"/>
      <w:r>
        <w:t>those</w:t>
      </w:r>
      <w:proofErr w:type="spellEnd"/>
      <w:r>
        <w:t xml:space="preserve"> EU countries </w:t>
      </w:r>
      <w:proofErr w:type="spellStart"/>
      <w:r>
        <w:t>that</w:t>
      </w:r>
      <w:proofErr w:type="spellEnd"/>
      <w:r>
        <w:t xml:space="preserve"> </w:t>
      </w:r>
      <w:proofErr w:type="spellStart"/>
      <w:r>
        <w:t>have</w:t>
      </w:r>
      <w:proofErr w:type="spellEnd"/>
      <w:r>
        <w:t xml:space="preserve"> </w:t>
      </w:r>
      <w:proofErr w:type="spellStart"/>
      <w:r>
        <w:t>ample</w:t>
      </w:r>
      <w:proofErr w:type="spellEnd"/>
      <w:r>
        <w:t xml:space="preserve"> </w:t>
      </w:r>
      <w:proofErr w:type="spellStart"/>
      <w:r>
        <w:t>experience</w:t>
      </w:r>
      <w:proofErr w:type="spellEnd"/>
      <w:r>
        <w:t xml:space="preserve"> </w:t>
      </w:r>
      <w:proofErr w:type="spellStart"/>
      <w:r>
        <w:t>dealing</w:t>
      </w:r>
      <w:proofErr w:type="spellEnd"/>
      <w:r>
        <w:t xml:space="preserve"> </w:t>
      </w:r>
      <w:proofErr w:type="spellStart"/>
      <w:r>
        <w:t>with</w:t>
      </w:r>
      <w:proofErr w:type="spellEnd"/>
      <w:r>
        <w:t xml:space="preserve"> </w:t>
      </w:r>
      <w:proofErr w:type="spellStart"/>
      <w:r>
        <w:t>specific</w:t>
      </w:r>
      <w:proofErr w:type="spellEnd"/>
      <w:r>
        <w:t xml:space="preserve"> </w:t>
      </w:r>
      <w:proofErr w:type="spellStart"/>
      <w:r>
        <w:t>risk</w:t>
      </w:r>
      <w:proofErr w:type="spellEnd"/>
      <w:r>
        <w:t xml:space="preserve"> </w:t>
      </w:r>
      <w:proofErr w:type="spellStart"/>
      <w:r>
        <w:t>types</w:t>
      </w:r>
      <w:proofErr w:type="spellEnd"/>
      <w:r>
        <w:t xml:space="preserve"> (e.g., </w:t>
      </w:r>
      <w:proofErr w:type="spellStart"/>
      <w:r>
        <w:t>forest</w:t>
      </w:r>
      <w:proofErr w:type="spellEnd"/>
      <w:r>
        <w:t xml:space="preserve"> </w:t>
      </w:r>
      <w:proofErr w:type="spellStart"/>
      <w:r>
        <w:t>fires</w:t>
      </w:r>
      <w:proofErr w:type="spellEnd"/>
      <w:r>
        <w:t xml:space="preserve"> in </w:t>
      </w:r>
      <w:proofErr w:type="spellStart"/>
      <w:r>
        <w:t>the</w:t>
      </w:r>
      <w:proofErr w:type="spellEnd"/>
      <w:r>
        <w:t xml:space="preserve"> Southern EU). The "</w:t>
      </w:r>
      <w:proofErr w:type="spellStart"/>
      <w:r>
        <w:t>pre-positioning</w:t>
      </w:r>
      <w:proofErr w:type="spellEnd"/>
      <w:r>
        <w:t xml:space="preserve"> </w:t>
      </w:r>
      <w:proofErr w:type="spellStart"/>
      <w:r>
        <w:t>program</w:t>
      </w:r>
      <w:proofErr w:type="spellEnd"/>
      <w:r>
        <w:t>" and "</w:t>
      </w:r>
      <w:proofErr w:type="spellStart"/>
      <w:r>
        <w:t>exchange</w:t>
      </w:r>
      <w:proofErr w:type="spellEnd"/>
      <w:r>
        <w:t xml:space="preserve"> </w:t>
      </w:r>
      <w:proofErr w:type="spellStart"/>
      <w:r>
        <w:t>of</w:t>
      </w:r>
      <w:proofErr w:type="spellEnd"/>
      <w:r>
        <w:t xml:space="preserve"> expert </w:t>
      </w:r>
      <w:proofErr w:type="spellStart"/>
      <w:r>
        <w:t>program</w:t>
      </w:r>
      <w:proofErr w:type="spellEnd"/>
      <w:r>
        <w:t xml:space="preserve">", </w:t>
      </w:r>
      <w:proofErr w:type="spellStart"/>
      <w:r>
        <w:t>were</w:t>
      </w:r>
      <w:proofErr w:type="spellEnd"/>
      <w:r>
        <w:t xml:space="preserve"> </w:t>
      </w:r>
      <w:proofErr w:type="spellStart"/>
      <w:r>
        <w:t>highlighted</w:t>
      </w:r>
      <w:proofErr w:type="spellEnd"/>
      <w:r>
        <w:t xml:space="preserve"> </w:t>
      </w:r>
      <w:proofErr w:type="spellStart"/>
      <w:r>
        <w:t>as</w:t>
      </w:r>
      <w:proofErr w:type="spellEnd"/>
      <w:r>
        <w:t xml:space="preserve"> </w:t>
      </w:r>
      <w:proofErr w:type="spellStart"/>
      <w:r>
        <w:t>systems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collective</w:t>
      </w:r>
      <w:proofErr w:type="spellEnd"/>
      <w:r>
        <w:t xml:space="preserve"> </w:t>
      </w:r>
      <w:proofErr w:type="spellStart"/>
      <w:r>
        <w:t>training</w:t>
      </w:r>
      <w:proofErr w:type="spellEnd"/>
      <w:r>
        <w:t xml:space="preserve">, </w:t>
      </w:r>
      <w:proofErr w:type="spellStart"/>
      <w:r>
        <w:t>the</w:t>
      </w:r>
      <w:proofErr w:type="spellEnd"/>
      <w:r>
        <w:t xml:space="preserve"> </w:t>
      </w:r>
      <w:proofErr w:type="spellStart"/>
      <w:r>
        <w:t>gathering</w:t>
      </w:r>
      <w:proofErr w:type="spellEnd"/>
      <w:r>
        <w:t xml:space="preserve"> </w:t>
      </w:r>
      <w:proofErr w:type="spellStart"/>
      <w:r>
        <w:t>of</w:t>
      </w:r>
      <w:proofErr w:type="spellEnd"/>
      <w:r>
        <w:t xml:space="preserve"> operational </w:t>
      </w:r>
      <w:proofErr w:type="spellStart"/>
      <w:r>
        <w:t>expertise</w:t>
      </w:r>
      <w:proofErr w:type="spellEnd"/>
      <w:r>
        <w:t xml:space="preserve">, </w:t>
      </w:r>
      <w:proofErr w:type="spellStart"/>
      <w:r>
        <w:t>sharing</w:t>
      </w:r>
      <w:proofErr w:type="spellEnd"/>
      <w:r>
        <w:t xml:space="preserve"> </w:t>
      </w:r>
      <w:proofErr w:type="spellStart"/>
      <w:r>
        <w:t>of</w:t>
      </w:r>
      <w:proofErr w:type="spellEnd"/>
      <w:r>
        <w:t xml:space="preserve"> </w:t>
      </w:r>
      <w:proofErr w:type="spellStart"/>
      <w:r>
        <w:t>knowledge</w:t>
      </w:r>
      <w:proofErr w:type="spellEnd"/>
      <w:r>
        <w:t xml:space="preserve"> and </w:t>
      </w:r>
      <w:proofErr w:type="spellStart"/>
      <w:r>
        <w:t>the</w:t>
      </w:r>
      <w:proofErr w:type="spellEnd"/>
      <w:r>
        <w:t xml:space="preserve"> </w:t>
      </w:r>
      <w:proofErr w:type="spellStart"/>
      <w:r>
        <w:t>setting</w:t>
      </w:r>
      <w:proofErr w:type="spellEnd"/>
      <w:r>
        <w:t xml:space="preserve"> </w:t>
      </w:r>
      <w:proofErr w:type="spellStart"/>
      <w:r>
        <w:t>up</w:t>
      </w:r>
      <w:proofErr w:type="spellEnd"/>
      <w:r>
        <w:t xml:space="preserve"> </w:t>
      </w:r>
      <w:proofErr w:type="spellStart"/>
      <w:r>
        <w:t>of</w:t>
      </w:r>
      <w:proofErr w:type="spellEnd"/>
      <w:r>
        <w:t xml:space="preserve"> </w:t>
      </w:r>
      <w:proofErr w:type="spellStart"/>
      <w:r>
        <w:t>networks</w:t>
      </w:r>
      <w:proofErr w:type="spellEnd"/>
      <w:r>
        <w:t>.</w:t>
      </w:r>
    </w:p>
    <w:p w:rsidR="000123EB" w:rsidP="000123EB" w:rsidRDefault="000123EB" w14:paraId="7CE4F229" w14:textId="77777777">
      <w:pPr>
        <w:rPr>
          <w:lang w:val="en-GB"/>
        </w:rPr>
      </w:pPr>
    </w:p>
    <w:p w:rsidRPr="008D4ABD" w:rsidR="000123EB" w:rsidP="000123EB" w:rsidRDefault="000123EB" w14:paraId="762B0085" w14:textId="77777777">
      <w:r>
        <w:t xml:space="preserve">A </w:t>
      </w:r>
      <w:proofErr w:type="spellStart"/>
      <w:r>
        <w:rPr>
          <w:b/>
        </w:rPr>
        <w:t>Romanian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stakeholder</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interviews</w:t>
      </w:r>
      <w:proofErr w:type="spellEnd"/>
      <w:r>
        <w:t xml:space="preserve">, </w:t>
      </w:r>
      <w:proofErr w:type="spellStart"/>
      <w:r>
        <w:t>affirmed</w:t>
      </w:r>
      <w:proofErr w:type="spellEnd"/>
      <w:r>
        <w:t xml:space="preserve"> </w:t>
      </w:r>
      <w:proofErr w:type="spellStart"/>
      <w:r>
        <w:t>that</w:t>
      </w:r>
      <w:proofErr w:type="spellEnd"/>
      <w:r>
        <w:t xml:space="preserve"> </w:t>
      </w:r>
      <w:proofErr w:type="spellStart"/>
      <w:r>
        <w:t>considering</w:t>
      </w:r>
      <w:proofErr w:type="spellEnd"/>
      <w:r>
        <w:t xml:space="preserve"> </w:t>
      </w:r>
      <w:proofErr w:type="spellStart"/>
      <w:r>
        <w:t>natural</w:t>
      </w:r>
      <w:proofErr w:type="spellEnd"/>
      <w:r>
        <w:t xml:space="preserve"> </w:t>
      </w:r>
      <w:proofErr w:type="spellStart"/>
      <w:r>
        <w:t>disasters</w:t>
      </w:r>
      <w:proofErr w:type="spellEnd"/>
      <w:r>
        <w:t xml:space="preserve"> do not </w:t>
      </w:r>
      <w:proofErr w:type="spellStart"/>
      <w:r>
        <w:t>know</w:t>
      </w:r>
      <w:proofErr w:type="spellEnd"/>
      <w:r>
        <w:t xml:space="preserve"> </w:t>
      </w:r>
      <w:proofErr w:type="spellStart"/>
      <w:r>
        <w:t>borders</w:t>
      </w:r>
      <w:proofErr w:type="spellEnd"/>
      <w:r>
        <w:t xml:space="preserve">, </w:t>
      </w:r>
      <w:proofErr w:type="spellStart"/>
      <w:r>
        <w:t>it</w:t>
      </w:r>
      <w:proofErr w:type="spellEnd"/>
      <w:r>
        <w:t xml:space="preserve"> </w:t>
      </w:r>
      <w:proofErr w:type="spellStart"/>
      <w:r>
        <w:t>could</w:t>
      </w:r>
      <w:proofErr w:type="spellEnd"/>
      <w:r>
        <w:t xml:space="preserve"> </w:t>
      </w:r>
      <w:proofErr w:type="spellStart"/>
      <w:r>
        <w:t>be</w:t>
      </w:r>
      <w:proofErr w:type="spellEnd"/>
      <w:r>
        <w:t xml:space="preserve"> relevant </w:t>
      </w:r>
      <w:proofErr w:type="spellStart"/>
      <w:r>
        <w:t>to</w:t>
      </w:r>
      <w:proofErr w:type="spellEnd"/>
      <w:r>
        <w:t xml:space="preserve"> </w:t>
      </w:r>
      <w:proofErr w:type="spellStart"/>
      <w:r>
        <w:t>have</w:t>
      </w:r>
      <w:proofErr w:type="spellEnd"/>
      <w:r>
        <w:t xml:space="preserve"> an EU </w:t>
      </w:r>
      <w:proofErr w:type="spellStart"/>
      <w:r>
        <w:t>database</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collecting</w:t>
      </w:r>
      <w:proofErr w:type="spellEnd"/>
      <w:r>
        <w:t xml:space="preserve"> </w:t>
      </w:r>
      <w:proofErr w:type="spellStart"/>
      <w:r>
        <w:t>information</w:t>
      </w:r>
      <w:proofErr w:type="spellEnd"/>
      <w:r>
        <w:t xml:space="preserve"> on registered </w:t>
      </w:r>
      <w:proofErr w:type="spellStart"/>
      <w:r>
        <w:t>volunteers</w:t>
      </w:r>
      <w:proofErr w:type="spellEnd"/>
      <w:r>
        <w:t xml:space="preserve"> </w:t>
      </w:r>
      <w:proofErr w:type="spellStart"/>
      <w:r>
        <w:t>from</w:t>
      </w:r>
      <w:proofErr w:type="spellEnd"/>
      <w:r>
        <w:t xml:space="preserve"> all </w:t>
      </w:r>
      <w:proofErr w:type="spellStart"/>
      <w:r>
        <w:t>member</w:t>
      </w:r>
      <w:proofErr w:type="spellEnd"/>
      <w:r>
        <w:t xml:space="preserve"> </w:t>
      </w:r>
      <w:proofErr w:type="spellStart"/>
      <w:r>
        <w:t>states</w:t>
      </w:r>
      <w:proofErr w:type="spellEnd"/>
      <w:r>
        <w:t xml:space="preserve"> and </w:t>
      </w:r>
      <w:proofErr w:type="spellStart"/>
      <w:r>
        <w:t>their</w:t>
      </w:r>
      <w:proofErr w:type="spellEnd"/>
      <w:r>
        <w:t xml:space="preserve"> </w:t>
      </w:r>
      <w:proofErr w:type="spellStart"/>
      <w:r>
        <w:t>capacity</w:t>
      </w:r>
      <w:proofErr w:type="spellEnd"/>
      <w:r>
        <w:t xml:space="preserve"> </w:t>
      </w:r>
      <w:proofErr w:type="spellStart"/>
      <w:r>
        <w:t>for</w:t>
      </w:r>
      <w:proofErr w:type="spellEnd"/>
      <w:r>
        <w:t xml:space="preserve"> </w:t>
      </w:r>
      <w:proofErr w:type="spellStart"/>
      <w:r>
        <w:t>intervening</w:t>
      </w:r>
      <w:proofErr w:type="spellEnd"/>
      <w:r>
        <w:t xml:space="preserve"> (e.g., individual X </w:t>
      </w:r>
      <w:proofErr w:type="spellStart"/>
      <w:r>
        <w:t>is</w:t>
      </w:r>
      <w:proofErr w:type="spellEnd"/>
      <w:r>
        <w:t xml:space="preserve"> a </w:t>
      </w:r>
      <w:proofErr w:type="spellStart"/>
      <w:r>
        <w:t>flood</w:t>
      </w:r>
      <w:proofErr w:type="spellEnd"/>
      <w:r>
        <w:t xml:space="preserve"> expert). </w:t>
      </w:r>
      <w:proofErr w:type="spellStart"/>
      <w:r>
        <w:t>They</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to</w:t>
      </w:r>
      <w:proofErr w:type="spellEnd"/>
      <w:r>
        <w:t xml:space="preserve"> </w:t>
      </w:r>
      <w:proofErr w:type="spellStart"/>
      <w:r>
        <w:t>maximise</w:t>
      </w:r>
      <w:proofErr w:type="spellEnd"/>
      <w:r>
        <w:t xml:space="preserve"> </w:t>
      </w:r>
      <w:proofErr w:type="spellStart"/>
      <w:r>
        <w:t>capacity</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to</w:t>
      </w:r>
      <w:proofErr w:type="spellEnd"/>
      <w:r>
        <w:t xml:space="preserve"> </w:t>
      </w:r>
      <w:proofErr w:type="spellStart"/>
      <w:r>
        <w:t>restrict</w:t>
      </w:r>
      <w:proofErr w:type="spellEnd"/>
      <w:r>
        <w:t xml:space="preserve"> </w:t>
      </w:r>
      <w:proofErr w:type="spellStart"/>
      <w:r>
        <w:t>it</w:t>
      </w:r>
      <w:proofErr w:type="spellEnd"/>
      <w:r>
        <w:t xml:space="preserve"> </w:t>
      </w:r>
      <w:proofErr w:type="spellStart"/>
      <w:r>
        <w:t>to</w:t>
      </w:r>
      <w:proofErr w:type="spellEnd"/>
      <w:r>
        <w:t xml:space="preserve"> national </w:t>
      </w:r>
      <w:proofErr w:type="spellStart"/>
      <w:r>
        <w:t>borders</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underlined</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not </w:t>
      </w:r>
      <w:proofErr w:type="spellStart"/>
      <w:r>
        <w:t>suffice</w:t>
      </w:r>
      <w:proofErr w:type="spellEnd"/>
      <w:r>
        <w:t xml:space="preserve"> </w:t>
      </w:r>
      <w:proofErr w:type="spellStart"/>
      <w:r>
        <w:t>to</w:t>
      </w:r>
      <w:proofErr w:type="spellEnd"/>
      <w:r>
        <w:t xml:space="preserve"> </w:t>
      </w:r>
      <w:proofErr w:type="spellStart"/>
      <w:r>
        <w:t>set</w:t>
      </w:r>
      <w:proofErr w:type="spellEnd"/>
      <w:r>
        <w:t xml:space="preserve"> </w:t>
      </w:r>
      <w:proofErr w:type="spellStart"/>
      <w:r>
        <w:t>up</w:t>
      </w:r>
      <w:proofErr w:type="spellEnd"/>
      <w:r>
        <w:t xml:space="preserve"> an EU </w:t>
      </w:r>
      <w:proofErr w:type="spellStart"/>
      <w:r>
        <w:t>volunteer</w:t>
      </w:r>
      <w:proofErr w:type="spellEnd"/>
      <w:r>
        <w:t xml:space="preserve"> </w:t>
      </w:r>
      <w:proofErr w:type="spellStart"/>
      <w:r>
        <w:lastRenderedPageBreak/>
        <w:t>platform</w:t>
      </w:r>
      <w:proofErr w:type="spellEnd"/>
      <w:r>
        <w:t xml:space="preserve">; </w:t>
      </w:r>
      <w:proofErr w:type="spellStart"/>
      <w:r>
        <w:t>there</w:t>
      </w:r>
      <w:proofErr w:type="spellEnd"/>
      <w:r>
        <w:t xml:space="preserve"> </w:t>
      </w:r>
      <w:proofErr w:type="spellStart"/>
      <w:r>
        <w:t>would</w:t>
      </w:r>
      <w:proofErr w:type="spellEnd"/>
      <w:r>
        <w:t xml:space="preserve"> also </w:t>
      </w:r>
      <w:proofErr w:type="spellStart"/>
      <w:r>
        <w:t>have</w:t>
      </w:r>
      <w:proofErr w:type="spellEnd"/>
      <w:r>
        <w:t xml:space="preserve"> </w:t>
      </w:r>
      <w:proofErr w:type="spellStart"/>
      <w:r>
        <w:t>to</w:t>
      </w:r>
      <w:proofErr w:type="spellEnd"/>
      <w:r>
        <w:t xml:space="preserve"> </w:t>
      </w:r>
      <w:proofErr w:type="spellStart"/>
      <w:r>
        <w:t>be</w:t>
      </w:r>
      <w:proofErr w:type="spellEnd"/>
      <w:r>
        <w:t xml:space="preserve"> </w:t>
      </w:r>
      <w:proofErr w:type="spellStart"/>
      <w:r>
        <w:t>recurrent</w:t>
      </w:r>
      <w:proofErr w:type="spellEnd"/>
      <w:r>
        <w:t xml:space="preserve"> </w:t>
      </w:r>
      <w:proofErr w:type="spellStart"/>
      <w:r>
        <w:t>volunteer</w:t>
      </w:r>
      <w:proofErr w:type="spellEnd"/>
      <w:r>
        <w:t xml:space="preserve"> </w:t>
      </w:r>
      <w:proofErr w:type="spellStart"/>
      <w:r>
        <w:t>training</w:t>
      </w:r>
      <w:proofErr w:type="spellEnd"/>
      <w:r>
        <w:t xml:space="preserve">. </w:t>
      </w:r>
      <w:proofErr w:type="spellStart"/>
      <w:r>
        <w:t>They</w:t>
      </w:r>
      <w:proofErr w:type="spellEnd"/>
      <w:r>
        <w:t xml:space="preserve"> </w:t>
      </w:r>
      <w:proofErr w:type="spellStart"/>
      <w:r>
        <w:t>further</w:t>
      </w:r>
      <w:proofErr w:type="spellEnd"/>
      <w:r>
        <w:t xml:space="preserve"> </w:t>
      </w:r>
      <w:proofErr w:type="spellStart"/>
      <w:r>
        <w:t>raised</w:t>
      </w:r>
      <w:proofErr w:type="spellEnd"/>
      <w:r>
        <w:t xml:space="preserve"> </w:t>
      </w:r>
      <w:proofErr w:type="spellStart"/>
      <w:r>
        <w:t>that</w:t>
      </w:r>
      <w:proofErr w:type="spellEnd"/>
      <w:r>
        <w:t xml:space="preserve">, </w:t>
      </w:r>
      <w:proofErr w:type="spellStart"/>
      <w:r>
        <w:t>before</w:t>
      </w:r>
      <w:proofErr w:type="spellEnd"/>
      <w:r>
        <w:t xml:space="preserve"> </w:t>
      </w:r>
      <w:proofErr w:type="spellStart"/>
      <w:r>
        <w:t>starting</w:t>
      </w:r>
      <w:proofErr w:type="spellEnd"/>
      <w:r>
        <w:t xml:space="preserve"> an EU-</w:t>
      </w:r>
      <w:proofErr w:type="spellStart"/>
      <w:r>
        <w:t>wide</w:t>
      </w:r>
      <w:proofErr w:type="spellEnd"/>
      <w:r>
        <w:t xml:space="preserve"> initiative,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cooperation</w:t>
      </w:r>
      <w:proofErr w:type="spellEnd"/>
      <w:r>
        <w:t xml:space="preserve"> </w:t>
      </w:r>
      <w:proofErr w:type="spellStart"/>
      <w:r>
        <w:t>issues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state</w:t>
      </w:r>
      <w:proofErr w:type="spellEnd"/>
      <w:r>
        <w:t xml:space="preserve"> </w:t>
      </w:r>
      <w:proofErr w:type="spellStart"/>
      <w:r>
        <w:t>authorities</w:t>
      </w:r>
      <w:proofErr w:type="spellEnd"/>
      <w:r>
        <w:t xml:space="preserve"> and </w:t>
      </w:r>
      <w:proofErr w:type="spellStart"/>
      <w:r>
        <w:t>civil</w:t>
      </w:r>
      <w:proofErr w:type="spellEnd"/>
      <w:r>
        <w:t xml:space="preserve"> </w:t>
      </w:r>
      <w:proofErr w:type="spellStart"/>
      <w:r>
        <w:t>society</w:t>
      </w:r>
      <w:proofErr w:type="spellEnd"/>
      <w:r>
        <w:t xml:space="preserve"> at </w:t>
      </w:r>
      <w:proofErr w:type="spellStart"/>
      <w:r>
        <w:t>the</w:t>
      </w:r>
      <w:proofErr w:type="spellEnd"/>
      <w:r>
        <w:t xml:space="preserve"> national </w:t>
      </w:r>
      <w:proofErr w:type="spellStart"/>
      <w:r>
        <w:t>level</w:t>
      </w:r>
      <w:proofErr w:type="spellEnd"/>
      <w:r>
        <w:t xml:space="preserve">. </w:t>
      </w:r>
    </w:p>
    <w:p w:rsidRPr="008D4ABD" w:rsidR="000123EB" w:rsidP="000123EB" w:rsidRDefault="000123EB" w14:paraId="6ABFED05" w14:textId="77777777">
      <w:pPr>
        <w:rPr>
          <w:lang w:val="en-GB"/>
        </w:rPr>
      </w:pPr>
    </w:p>
    <w:p w:rsidR="000123EB" w:rsidP="000123EB" w:rsidRDefault="000123EB" w14:paraId="5FF4B8A6" w14:textId="7AB76E4C">
      <w:proofErr w:type="spellStart"/>
      <w:r>
        <w:t>However</w:t>
      </w:r>
      <w:proofErr w:type="spellEnd"/>
      <w:r>
        <w:t xml:space="preserve">, </w:t>
      </w:r>
      <w:proofErr w:type="spellStart"/>
      <w:r>
        <w:t>another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stakeholder</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did</w:t>
      </w:r>
      <w:proofErr w:type="spellEnd"/>
      <w:r>
        <w:t xml:space="preserve"> not </w:t>
      </w:r>
      <w:proofErr w:type="spellStart"/>
      <w:r>
        <w:t>consider</w:t>
      </w:r>
      <w:proofErr w:type="spellEnd"/>
      <w:r>
        <w:t xml:space="preserve"> an EU-</w:t>
      </w:r>
      <w:proofErr w:type="spellStart"/>
      <w:r>
        <w:t>wide</w:t>
      </w:r>
      <w:proofErr w:type="spellEnd"/>
      <w:r>
        <w:t xml:space="preserve"> </w:t>
      </w:r>
      <w:proofErr w:type="spellStart"/>
      <w:r>
        <w:t>volunteer</w:t>
      </w:r>
      <w:proofErr w:type="spellEnd"/>
      <w:r>
        <w:t xml:space="preserve"> </w:t>
      </w:r>
      <w:proofErr w:type="spellStart"/>
      <w:r>
        <w:t>platform</w:t>
      </w:r>
      <w:proofErr w:type="spellEnd"/>
      <w:r>
        <w:t xml:space="preserve"> </w:t>
      </w:r>
      <w:proofErr w:type="spellStart"/>
      <w:r>
        <w:t>as</w:t>
      </w:r>
      <w:proofErr w:type="spellEnd"/>
      <w:r>
        <w:t xml:space="preserve"> </w:t>
      </w:r>
      <w:proofErr w:type="spellStart"/>
      <w:r>
        <w:t>realistic</w:t>
      </w:r>
      <w:proofErr w:type="spellEnd"/>
      <w:r>
        <w:t xml:space="preserve">. Working </w:t>
      </w:r>
      <w:proofErr w:type="spellStart"/>
      <w:r>
        <w:t>with</w:t>
      </w:r>
      <w:proofErr w:type="spellEnd"/>
      <w:r>
        <w:t xml:space="preserve"> large </w:t>
      </w:r>
      <w:proofErr w:type="spellStart"/>
      <w:r>
        <w:t>numbers</w:t>
      </w:r>
      <w:proofErr w:type="spellEnd"/>
      <w:r>
        <w:t xml:space="preserve"> </w:t>
      </w:r>
      <w:proofErr w:type="spellStart"/>
      <w:r>
        <w:t>of</w:t>
      </w:r>
      <w:proofErr w:type="spellEnd"/>
      <w:r>
        <w:t xml:space="preserve"> </w:t>
      </w:r>
      <w:proofErr w:type="spellStart"/>
      <w:r>
        <w:t>volunteers</w:t>
      </w:r>
      <w:proofErr w:type="spellEnd"/>
      <w:r>
        <w:t xml:space="preserve"> and </w:t>
      </w:r>
      <w:proofErr w:type="spellStart"/>
      <w:r>
        <w:t>citizens</w:t>
      </w:r>
      <w:proofErr w:type="spellEnd"/>
      <w:r>
        <w:t xml:space="preserve"> in an </w:t>
      </w:r>
      <w:proofErr w:type="spellStart"/>
      <w:r>
        <w:t>emergency</w:t>
      </w:r>
      <w:proofErr w:type="spellEnd"/>
      <w:r>
        <w:t xml:space="preserve"> </w:t>
      </w:r>
      <w:proofErr w:type="spellStart"/>
      <w:r>
        <w:t>raises</w:t>
      </w:r>
      <w:proofErr w:type="spellEnd"/>
      <w:r>
        <w:t xml:space="preserve"> </w:t>
      </w:r>
      <w:proofErr w:type="spellStart"/>
      <w:r>
        <w:t>numerous</w:t>
      </w:r>
      <w:proofErr w:type="spellEnd"/>
      <w:r>
        <w:t xml:space="preserve"> </w:t>
      </w:r>
      <w:proofErr w:type="spellStart"/>
      <w:r>
        <w:t>issues</w:t>
      </w:r>
      <w:proofErr w:type="spellEnd"/>
      <w:r>
        <w:t xml:space="preserve"> (e.g., </w:t>
      </w:r>
      <w:proofErr w:type="spellStart"/>
      <w:r>
        <w:t>data</w:t>
      </w:r>
      <w:proofErr w:type="spellEnd"/>
      <w:r>
        <w:t xml:space="preserve"> </w:t>
      </w:r>
      <w:proofErr w:type="spellStart"/>
      <w:r>
        <w:t>protection</w:t>
      </w:r>
      <w:proofErr w:type="spellEnd"/>
      <w:r>
        <w:t xml:space="preserve">, </w:t>
      </w:r>
      <w:proofErr w:type="spellStart"/>
      <w:r>
        <w:t>disruption</w:t>
      </w:r>
      <w:proofErr w:type="spellEnd"/>
      <w:r>
        <w:t xml:space="preserve"> </w:t>
      </w:r>
      <w:proofErr w:type="spellStart"/>
      <w:r>
        <w:t>of</w:t>
      </w:r>
      <w:proofErr w:type="spellEnd"/>
      <w:r>
        <w:t xml:space="preserve"> operational </w:t>
      </w:r>
      <w:proofErr w:type="spellStart"/>
      <w:r>
        <w:t>procedures</w:t>
      </w:r>
      <w:proofErr w:type="spellEnd"/>
      <w:r>
        <w:t xml:space="preserve">) and </w:t>
      </w:r>
      <w:proofErr w:type="spellStart"/>
      <w:r>
        <w:t>hinders</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strict</w:t>
      </w:r>
      <w:proofErr w:type="spellEnd"/>
      <w:r>
        <w:t xml:space="preserve"> </w:t>
      </w:r>
      <w:proofErr w:type="spellStart"/>
      <w:r>
        <w:t>rules</w:t>
      </w:r>
      <w:proofErr w:type="spellEnd"/>
      <w:r>
        <w:t xml:space="preserve"> and </w:t>
      </w:r>
      <w:proofErr w:type="spellStart"/>
      <w:r>
        <w:t>responsibilities</w:t>
      </w:r>
      <w:proofErr w:type="spellEnd"/>
      <w:r>
        <w:t xml:space="preserve"> </w:t>
      </w:r>
      <w:proofErr w:type="spellStart"/>
      <w:r>
        <w:t>which</w:t>
      </w:r>
      <w:proofErr w:type="spellEnd"/>
      <w:r>
        <w:t xml:space="preserve"> </w:t>
      </w:r>
      <w:proofErr w:type="spellStart"/>
      <w:r>
        <w:t>are</w:t>
      </w:r>
      <w:proofErr w:type="spellEnd"/>
      <w:r>
        <w:t xml:space="preserve"> vital </w:t>
      </w:r>
      <w:proofErr w:type="spellStart"/>
      <w:r>
        <w:t>to</w:t>
      </w:r>
      <w:proofErr w:type="spellEnd"/>
      <w:r>
        <w:t xml:space="preserve"> </w:t>
      </w:r>
      <w:proofErr w:type="spellStart"/>
      <w:r>
        <w:t>efficient</w:t>
      </w:r>
      <w:proofErr w:type="spellEnd"/>
      <w:r>
        <w:t xml:space="preserve"> </w:t>
      </w:r>
      <w:proofErr w:type="spellStart"/>
      <w:r>
        <w:t>emergency</w:t>
      </w:r>
      <w:proofErr w:type="spellEnd"/>
      <w:r>
        <w:t xml:space="preserve"> </w:t>
      </w:r>
      <w:proofErr w:type="spellStart"/>
      <w:r>
        <w:t>coordination</w:t>
      </w:r>
      <w:proofErr w:type="spellEnd"/>
      <w:r>
        <w:t xml:space="preserve">. The UCPM </w:t>
      </w:r>
      <w:proofErr w:type="spellStart"/>
      <w:r>
        <w:t>should</w:t>
      </w:r>
      <w:proofErr w:type="spellEnd"/>
      <w:r>
        <w:t xml:space="preserve"> </w:t>
      </w:r>
      <w:proofErr w:type="spellStart"/>
      <w:r>
        <w:t>focus</w:t>
      </w:r>
      <w:proofErr w:type="spellEnd"/>
      <w:r>
        <w:t xml:space="preserve"> on </w:t>
      </w:r>
      <w:proofErr w:type="spellStart"/>
      <w:r>
        <w:t>accredited</w:t>
      </w:r>
      <w:proofErr w:type="spellEnd"/>
      <w:r>
        <w:t>/</w:t>
      </w:r>
      <w:proofErr w:type="spellStart"/>
      <w:r>
        <w:t>certified</w:t>
      </w:r>
      <w:proofErr w:type="spellEnd"/>
      <w:r>
        <w:t xml:space="preserve"> </w:t>
      </w:r>
      <w:proofErr w:type="spellStart"/>
      <w:r>
        <w:t>actors</w:t>
      </w:r>
      <w:proofErr w:type="spellEnd"/>
      <w:r>
        <w:t xml:space="preserve">, </w:t>
      </w:r>
      <w:proofErr w:type="spellStart"/>
      <w:r>
        <w:t>including</w:t>
      </w:r>
      <w:proofErr w:type="spellEnd"/>
      <w:r>
        <w:t xml:space="preserve"> NGOs and </w:t>
      </w:r>
      <w:proofErr w:type="spellStart"/>
      <w:r>
        <w:t>public</w:t>
      </w:r>
      <w:proofErr w:type="spellEnd"/>
      <w:r>
        <w:t xml:space="preserve"> </w:t>
      </w:r>
      <w:proofErr w:type="spellStart"/>
      <w:r>
        <w:t>authorities</w:t>
      </w:r>
      <w:proofErr w:type="spellEnd"/>
      <w:r>
        <w:t xml:space="preserve">, </w:t>
      </w:r>
      <w:proofErr w:type="spellStart"/>
      <w:r>
        <w:t>that</w:t>
      </w:r>
      <w:proofErr w:type="spellEnd"/>
      <w:r>
        <w:t xml:space="preserve"> </w:t>
      </w:r>
      <w:proofErr w:type="spellStart"/>
      <w:r>
        <w:t>are</w:t>
      </w:r>
      <w:proofErr w:type="spellEnd"/>
      <w:r>
        <w:t xml:space="preserve"> </w:t>
      </w:r>
      <w:proofErr w:type="spellStart"/>
      <w:r>
        <w:t>trained</w:t>
      </w:r>
      <w:proofErr w:type="spellEnd"/>
      <w:r>
        <w:t xml:space="preserve"> </w:t>
      </w:r>
      <w:proofErr w:type="spellStart"/>
      <w:r>
        <w:t>to</w:t>
      </w:r>
      <w:proofErr w:type="spellEnd"/>
      <w:r>
        <w:t xml:space="preserve"> </w:t>
      </w:r>
      <w:proofErr w:type="spellStart"/>
      <w:r>
        <w:t>respond</w:t>
      </w:r>
      <w:proofErr w:type="spellEnd"/>
      <w:r>
        <w:t xml:space="preserve"> in a </w:t>
      </w:r>
      <w:proofErr w:type="spellStart"/>
      <w:r>
        <w:t>coordinated</w:t>
      </w:r>
      <w:proofErr w:type="spellEnd"/>
      <w:r>
        <w:t xml:space="preserve"> </w:t>
      </w:r>
      <w:proofErr w:type="spellStart"/>
      <w:r>
        <w:t>manner</w:t>
      </w:r>
      <w:proofErr w:type="spellEnd"/>
      <w:r>
        <w:t xml:space="preserve"> </w:t>
      </w:r>
      <w:proofErr w:type="spellStart"/>
      <w:r>
        <w:t>during</w:t>
      </w:r>
      <w:proofErr w:type="spellEnd"/>
      <w:r>
        <w:t xml:space="preserve"> a </w:t>
      </w:r>
      <w:proofErr w:type="spellStart"/>
      <w:r>
        <w:t>disaster</w:t>
      </w:r>
      <w:proofErr w:type="spellEnd"/>
      <w:r>
        <w:t xml:space="preserve"> </w:t>
      </w:r>
      <w:proofErr w:type="spellStart"/>
      <w:r>
        <w:t>relief</w:t>
      </w:r>
      <w:proofErr w:type="spellEnd"/>
      <w:r>
        <w:t xml:space="preserve"> </w:t>
      </w:r>
      <w:proofErr w:type="spellStart"/>
      <w:r>
        <w:t>situation</w:t>
      </w:r>
      <w:proofErr w:type="spellEnd"/>
      <w:r>
        <w:t xml:space="preserve">. The </w:t>
      </w:r>
      <w:proofErr w:type="spellStart"/>
      <w:r>
        <w:t>accreditation</w:t>
      </w:r>
      <w:proofErr w:type="spellEnd"/>
      <w:r>
        <w:t xml:space="preserve"> </w:t>
      </w:r>
      <w:proofErr w:type="spellStart"/>
      <w:r>
        <w:t>process</w:t>
      </w:r>
      <w:proofErr w:type="spellEnd"/>
      <w:r>
        <w:t xml:space="preserve"> </w:t>
      </w:r>
      <w:proofErr w:type="spellStart"/>
      <w:r>
        <w:t>used</w:t>
      </w:r>
      <w:proofErr w:type="spellEnd"/>
      <w:r>
        <w:t xml:space="preserve"> </w:t>
      </w:r>
      <w:proofErr w:type="spellStart"/>
      <w:r>
        <w:t>by</w:t>
      </w:r>
      <w:proofErr w:type="spellEnd"/>
      <w:r>
        <w:t xml:space="preserve"> ECHO </w:t>
      </w:r>
      <w:proofErr w:type="spellStart"/>
      <w:r>
        <w:t>to</w:t>
      </w:r>
      <w:proofErr w:type="spellEnd"/>
      <w:r>
        <w:t xml:space="preserve"> </w:t>
      </w:r>
      <w:proofErr w:type="spellStart"/>
      <w:r>
        <w:t>certify</w:t>
      </w:r>
      <w:proofErr w:type="spellEnd"/>
      <w:r>
        <w:t xml:space="preserve"> </w:t>
      </w:r>
      <w:proofErr w:type="spellStart"/>
      <w:r>
        <w:t>any</w:t>
      </w:r>
      <w:proofErr w:type="spellEnd"/>
      <w:r>
        <w:t xml:space="preserve"> </w:t>
      </w:r>
      <w:proofErr w:type="spellStart"/>
      <w:r>
        <w:t>emergency</w:t>
      </w:r>
      <w:proofErr w:type="spellEnd"/>
      <w:r>
        <w:t xml:space="preserve"> </w:t>
      </w:r>
      <w:proofErr w:type="spellStart"/>
      <w:r>
        <w:t>actor</w:t>
      </w:r>
      <w:proofErr w:type="spellEnd"/>
      <w:r>
        <w:t xml:space="preserve"> </w:t>
      </w:r>
      <w:proofErr w:type="spellStart"/>
      <w:r>
        <w:t>that</w:t>
      </w:r>
      <w:proofErr w:type="spellEnd"/>
      <w:r>
        <w:t xml:space="preserve"> </w:t>
      </w:r>
      <w:proofErr w:type="spellStart"/>
      <w:r>
        <w:t>wants</w:t>
      </w:r>
      <w:proofErr w:type="spellEnd"/>
      <w:r>
        <w:t xml:space="preserve"> </w:t>
      </w:r>
      <w:proofErr w:type="spellStart"/>
      <w:r>
        <w:t>to</w:t>
      </w:r>
      <w:proofErr w:type="spellEnd"/>
      <w:r>
        <w:t xml:space="preserve"> </w:t>
      </w:r>
      <w:proofErr w:type="spellStart"/>
      <w:r>
        <w:t>operate</w:t>
      </w:r>
      <w:proofErr w:type="spellEnd"/>
      <w:r>
        <w:t xml:space="preserve"> in </w:t>
      </w:r>
      <w:proofErr w:type="spellStart"/>
      <w:r>
        <w:t>the</w:t>
      </w:r>
      <w:proofErr w:type="spellEnd"/>
      <w:r>
        <w:t xml:space="preserve"> international </w:t>
      </w:r>
      <w:proofErr w:type="spellStart"/>
      <w:r>
        <w:t>landscape</w:t>
      </w:r>
      <w:proofErr w:type="spellEnd"/>
      <w:r>
        <w:t xml:space="preserve">. In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units</w:t>
      </w:r>
      <w:proofErr w:type="spellEnd"/>
      <w:r>
        <w:t xml:space="preserve"> at </w:t>
      </w:r>
      <w:proofErr w:type="spellStart"/>
      <w:r>
        <w:t>the</w:t>
      </w:r>
      <w:proofErr w:type="spellEnd"/>
      <w:r>
        <w:t xml:space="preserve"> </w:t>
      </w:r>
      <w:proofErr w:type="spellStart"/>
      <w:r>
        <w:t>local</w:t>
      </w:r>
      <w:proofErr w:type="spellEnd"/>
      <w:r>
        <w:t xml:space="preserve"> and national </w:t>
      </w:r>
      <w:proofErr w:type="spellStart"/>
      <w:r>
        <w:t>levels</w:t>
      </w:r>
      <w:proofErr w:type="spellEnd"/>
      <w:r>
        <w:t xml:space="preserve">, such </w:t>
      </w:r>
      <w:proofErr w:type="spellStart"/>
      <w:r>
        <w:t>procedures</w:t>
      </w:r>
      <w:proofErr w:type="spellEnd"/>
      <w:r>
        <w:t xml:space="preserve"> </w:t>
      </w:r>
      <w:proofErr w:type="spellStart"/>
      <w:r>
        <w:t>need</w:t>
      </w:r>
      <w:proofErr w:type="spellEnd"/>
      <w:r>
        <w:t xml:space="preserve"> </w:t>
      </w:r>
      <w:proofErr w:type="spellStart"/>
      <w:r>
        <w:t>to</w:t>
      </w:r>
      <w:proofErr w:type="spellEnd"/>
      <w:r>
        <w:t xml:space="preserve"> </w:t>
      </w:r>
      <w:proofErr w:type="spellStart"/>
      <w:r>
        <w:t>become</w:t>
      </w:r>
      <w:proofErr w:type="spellEnd"/>
      <w:r>
        <w:t xml:space="preserve"> </w:t>
      </w:r>
      <w:proofErr w:type="spellStart"/>
      <w:r>
        <w:t>more</w:t>
      </w:r>
      <w:proofErr w:type="spellEnd"/>
      <w:r>
        <w:t xml:space="preserve"> </w:t>
      </w:r>
      <w:proofErr w:type="spellStart"/>
      <w:r>
        <w:t>central</w:t>
      </w:r>
      <w:proofErr w:type="spellEnd"/>
      <w:r>
        <w:t xml:space="preserve"> </w:t>
      </w:r>
      <w:proofErr w:type="spellStart"/>
      <w:r>
        <w:t>to</w:t>
      </w:r>
      <w:proofErr w:type="spellEnd"/>
      <w:r>
        <w:t xml:space="preserve"> </w:t>
      </w:r>
      <w:proofErr w:type="spellStart"/>
      <w:r>
        <w:t>make</w:t>
      </w:r>
      <w:proofErr w:type="spellEnd"/>
      <w:r>
        <w:t xml:space="preserve"> </w:t>
      </w:r>
      <w:proofErr w:type="spellStart"/>
      <w:r>
        <w:t>sure</w:t>
      </w:r>
      <w:proofErr w:type="spellEnd"/>
      <w:r>
        <w:t xml:space="preserve"> NGO </w:t>
      </w:r>
      <w:proofErr w:type="spellStart"/>
      <w:r>
        <w:t>capacities</w:t>
      </w:r>
      <w:proofErr w:type="spellEnd"/>
      <w:r>
        <w:t xml:space="preserve"> </w:t>
      </w:r>
      <w:proofErr w:type="spellStart"/>
      <w:r>
        <w:t>are</w:t>
      </w:r>
      <w:proofErr w:type="spellEnd"/>
      <w:r>
        <w:t xml:space="preserve"> </w:t>
      </w:r>
      <w:proofErr w:type="spellStart"/>
      <w:r>
        <w:t>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situation</w:t>
      </w:r>
      <w:proofErr w:type="spellEnd"/>
      <w:r>
        <w:t xml:space="preserve"> and UCPM </w:t>
      </w:r>
      <w:proofErr w:type="spellStart"/>
      <w:r>
        <w:t>framework</w:t>
      </w:r>
      <w:proofErr w:type="spellEnd"/>
      <w:r>
        <w:t>.</w:t>
      </w:r>
      <w:r w:rsidR="0040614F">
        <w:t xml:space="preserve"> </w:t>
      </w:r>
    </w:p>
    <w:p w:rsidR="000123EB" w:rsidP="000123EB" w:rsidRDefault="000123EB" w14:paraId="4A5C9E5B" w14:textId="77777777">
      <w:pPr>
        <w:rPr>
          <w:lang w:val="en-GB"/>
        </w:rPr>
      </w:pPr>
    </w:p>
    <w:p w:rsidR="000123EB" w:rsidP="000123EB" w:rsidRDefault="000123EB" w14:paraId="5E33F208" w14:textId="77777777">
      <w:proofErr w:type="spellStart"/>
      <w:r>
        <w:t>Similarly</w:t>
      </w:r>
      <w:proofErr w:type="spellEnd"/>
      <w:r>
        <w:t xml:space="preserve">, </w:t>
      </w:r>
      <w:proofErr w:type="spellStart"/>
      <w:r>
        <w:t>the</w:t>
      </w:r>
      <w:proofErr w:type="spellEnd"/>
      <w:r>
        <w:t xml:space="preserve"> </w:t>
      </w:r>
      <w:proofErr w:type="spellStart"/>
      <w:r>
        <w:rPr>
          <w:b/>
        </w:rPr>
        <w:t>Romanian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w:t>
      </w:r>
      <w:proofErr w:type="spellEnd"/>
      <w:r>
        <w:t xml:space="preserve"> </w:t>
      </w:r>
      <w:proofErr w:type="spellStart"/>
      <w:r>
        <w:t>did</w:t>
      </w:r>
      <w:proofErr w:type="spellEnd"/>
      <w:r>
        <w:t xml:space="preserve"> not </w:t>
      </w:r>
      <w:proofErr w:type="spellStart"/>
      <w:r>
        <w:t>believe</w:t>
      </w:r>
      <w:proofErr w:type="spellEnd"/>
      <w:r>
        <w:t xml:space="preserve"> in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a </w:t>
      </w:r>
      <w:proofErr w:type="spellStart"/>
      <w:r>
        <w:t>common</w:t>
      </w:r>
      <w:proofErr w:type="spellEnd"/>
      <w:r>
        <w:t xml:space="preserve"> EU </w:t>
      </w:r>
      <w:proofErr w:type="spellStart"/>
      <w:r>
        <w:t>system</w:t>
      </w:r>
      <w:proofErr w:type="spellEnd"/>
      <w:r>
        <w:t>/</w:t>
      </w:r>
      <w:proofErr w:type="spellStart"/>
      <w:r>
        <w:t>regulation</w:t>
      </w:r>
      <w:proofErr w:type="spellEnd"/>
      <w:r>
        <w:t xml:space="preserve"> on </w:t>
      </w:r>
      <w:proofErr w:type="spellStart"/>
      <w:r>
        <w:t>volunteer</w:t>
      </w:r>
      <w:proofErr w:type="spellEnd"/>
      <w:r>
        <w:t xml:space="preserve"> </w:t>
      </w:r>
      <w:proofErr w:type="spellStart"/>
      <w:r>
        <w:t>involvement</w:t>
      </w:r>
      <w:proofErr w:type="spellEnd"/>
      <w:r>
        <w:t xml:space="preserve"> in </w:t>
      </w:r>
      <w:proofErr w:type="spellStart"/>
      <w:r>
        <w:t>emergencies</w:t>
      </w:r>
      <w:proofErr w:type="spellEnd"/>
      <w:r>
        <w:t xml:space="preserve">, </w:t>
      </w:r>
      <w:proofErr w:type="spellStart"/>
      <w:r>
        <w:t>considering</w:t>
      </w:r>
      <w:proofErr w:type="spellEnd"/>
      <w:r>
        <w:t xml:space="preserve"> </w:t>
      </w:r>
      <w:proofErr w:type="spellStart"/>
      <w:r>
        <w:t>significant</w:t>
      </w:r>
      <w:proofErr w:type="spellEnd"/>
      <w:r>
        <w:t xml:space="preserve"> </w:t>
      </w:r>
      <w:proofErr w:type="spellStart"/>
      <w:r>
        <w:t>differences</w:t>
      </w:r>
      <w:proofErr w:type="spellEnd"/>
      <w:r>
        <w:t xml:space="preserve"> in </w:t>
      </w:r>
      <w:proofErr w:type="spellStart"/>
      <w:r>
        <w:t>volunteering</w:t>
      </w:r>
      <w:proofErr w:type="spellEnd"/>
      <w:r>
        <w:t xml:space="preserve"> </w:t>
      </w:r>
      <w:proofErr w:type="spellStart"/>
      <w:r>
        <w:t>structures</w:t>
      </w:r>
      <w:proofErr w:type="spellEnd"/>
      <w:r>
        <w:t xml:space="preserve"> </w:t>
      </w:r>
      <w:proofErr w:type="spellStart"/>
      <w:r>
        <w:t>from</w:t>
      </w:r>
      <w:proofErr w:type="spellEnd"/>
      <w:r>
        <w:t xml:space="preserve"> </w:t>
      </w:r>
      <w:proofErr w:type="spellStart"/>
      <w:r>
        <w:t>one</w:t>
      </w:r>
      <w:proofErr w:type="spellEnd"/>
      <w:r>
        <w:t xml:space="preserve"> </w:t>
      </w:r>
      <w:proofErr w:type="spellStart"/>
      <w:r>
        <w:t>country</w:t>
      </w:r>
      <w:proofErr w:type="spellEnd"/>
      <w:r>
        <w:t xml:space="preserve"> </w:t>
      </w:r>
      <w:proofErr w:type="spellStart"/>
      <w:r>
        <w:t>to</w:t>
      </w:r>
      <w:proofErr w:type="spellEnd"/>
      <w:r>
        <w:t xml:space="preserve"> </w:t>
      </w:r>
      <w:proofErr w:type="spellStart"/>
      <w:r>
        <w:t>another</w:t>
      </w:r>
      <w:proofErr w:type="spellEnd"/>
      <w:r>
        <w:t xml:space="preserve">. </w:t>
      </w:r>
      <w:proofErr w:type="spellStart"/>
      <w:r>
        <w:t>Instead</w:t>
      </w:r>
      <w:proofErr w:type="spellEnd"/>
      <w:r>
        <w:t xml:space="preserve">, </w:t>
      </w:r>
      <w:proofErr w:type="spellStart"/>
      <w:r>
        <w:t>the</w:t>
      </w:r>
      <w:proofErr w:type="spellEnd"/>
      <w:r>
        <w:t xml:space="preserve"> </w:t>
      </w:r>
      <w:proofErr w:type="spellStart"/>
      <w:r>
        <w:t>main</w:t>
      </w:r>
      <w:proofErr w:type="spellEnd"/>
      <w:r>
        <w:t xml:space="preserve"> </w:t>
      </w:r>
      <w:proofErr w:type="spellStart"/>
      <w:r>
        <w:t>goal</w:t>
      </w:r>
      <w:proofErr w:type="spellEnd"/>
      <w:r>
        <w:t xml:space="preserve"> </w:t>
      </w:r>
      <w:proofErr w:type="spellStart"/>
      <w:r>
        <w:t>should</w:t>
      </w:r>
      <w:proofErr w:type="spellEnd"/>
      <w:r>
        <w:t xml:space="preserve"> </w:t>
      </w:r>
      <w:proofErr w:type="spellStart"/>
      <w:r>
        <w:t>be</w:t>
      </w:r>
      <w:proofErr w:type="spellEnd"/>
      <w:r>
        <w:t xml:space="preserve"> </w:t>
      </w:r>
      <w:proofErr w:type="spellStart"/>
      <w:r>
        <w:t>that</w:t>
      </w:r>
      <w:proofErr w:type="spellEnd"/>
      <w:r>
        <w:t xml:space="preserve">, </w:t>
      </w:r>
      <w:proofErr w:type="spellStart"/>
      <w:r>
        <w:t>within</w:t>
      </w:r>
      <w:proofErr w:type="spellEnd"/>
      <w:r>
        <w:t xml:space="preserve"> national </w:t>
      </w:r>
      <w:proofErr w:type="spellStart"/>
      <w:r>
        <w:t>systems</w:t>
      </w:r>
      <w:proofErr w:type="spellEnd"/>
      <w:r>
        <w:t xml:space="preserve">, </w:t>
      </w:r>
      <w:proofErr w:type="spellStart"/>
      <w:r>
        <w:t>every</w:t>
      </w:r>
      <w:proofErr w:type="spellEnd"/>
      <w:r>
        <w:t xml:space="preserve"> </w:t>
      </w:r>
      <w:proofErr w:type="spellStart"/>
      <w:r>
        <w:t>country</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highly</w:t>
      </w:r>
      <w:proofErr w:type="spellEnd"/>
      <w:r>
        <w:t xml:space="preserve"> </w:t>
      </w:r>
      <w:proofErr w:type="spellStart"/>
      <w:r>
        <w:t>trained</w:t>
      </w:r>
      <w:proofErr w:type="spellEnd"/>
      <w:r>
        <w:t xml:space="preserve"> </w:t>
      </w:r>
      <w:proofErr w:type="spellStart"/>
      <w:r>
        <w:t>volunteers</w:t>
      </w:r>
      <w:proofErr w:type="spellEnd"/>
      <w:r>
        <w:t xml:space="preserve"> </w:t>
      </w:r>
      <w:proofErr w:type="spellStart"/>
      <w:r>
        <w:t>that</w:t>
      </w:r>
      <w:proofErr w:type="spellEnd"/>
      <w:r>
        <w:t xml:space="preserve"> </w:t>
      </w:r>
      <w:proofErr w:type="spellStart"/>
      <w:r>
        <w:t>receive</w:t>
      </w:r>
      <w:proofErr w:type="spellEnd"/>
      <w:r>
        <w:t xml:space="preserve"> proper </w:t>
      </w:r>
      <w:proofErr w:type="spellStart"/>
      <w:r>
        <w:t>protection</w:t>
      </w:r>
      <w:proofErr w:type="spellEnd"/>
      <w:r>
        <w:t xml:space="preserve"> and </w:t>
      </w:r>
      <w:proofErr w:type="spellStart"/>
      <w:r>
        <w:t>guidance</w:t>
      </w:r>
      <w:proofErr w:type="spellEnd"/>
      <w:r>
        <w:t xml:space="preserve"> </w:t>
      </w:r>
      <w:proofErr w:type="spellStart"/>
      <w:r>
        <w:t>from</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emergency</w:t>
      </w:r>
      <w:proofErr w:type="spellEnd"/>
      <w:r>
        <w:t xml:space="preserve"> </w:t>
      </w:r>
      <w:proofErr w:type="spellStart"/>
      <w:r>
        <w:t>management</w:t>
      </w:r>
      <w:proofErr w:type="spellEnd"/>
      <w:r>
        <w:t xml:space="preserve"> (e.g., </w:t>
      </w:r>
      <w:proofErr w:type="spellStart"/>
      <w:r>
        <w:t>the</w:t>
      </w:r>
      <w:proofErr w:type="spellEnd"/>
      <w:r>
        <w:t xml:space="preserve"> IGSU in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Romania).</w:t>
      </w:r>
    </w:p>
    <w:p w:rsidR="000123EB" w:rsidP="000123EB" w:rsidRDefault="000123EB" w14:paraId="09D9091B" w14:textId="77777777">
      <w:pPr>
        <w:rPr>
          <w:lang w:val="en-GB"/>
        </w:rPr>
      </w:pPr>
    </w:p>
    <w:p w:rsidRPr="00C02ED3" w:rsidR="000123EB" w:rsidP="000123EB" w:rsidRDefault="000123EB" w14:paraId="663F0F5F" w14:textId="77777777">
      <w:proofErr w:type="spellStart"/>
      <w:r>
        <w:t>While</w:t>
      </w:r>
      <w:proofErr w:type="spellEnd"/>
      <w:r>
        <w:t xml:space="preserve"> </w:t>
      </w:r>
      <w:proofErr w:type="spellStart"/>
      <w:r>
        <w:t>sceptic</w:t>
      </w:r>
      <w:proofErr w:type="spellEnd"/>
      <w:r>
        <w:t xml:space="preserve"> </w:t>
      </w:r>
      <w:proofErr w:type="spellStart"/>
      <w:r>
        <w:t>about</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a </w:t>
      </w:r>
      <w:proofErr w:type="spellStart"/>
      <w:r>
        <w:t>common</w:t>
      </w:r>
      <w:proofErr w:type="spellEnd"/>
      <w:r>
        <w:t xml:space="preserve"> </w:t>
      </w:r>
      <w:proofErr w:type="spellStart"/>
      <w:r>
        <w:t>registry</w:t>
      </w:r>
      <w:proofErr w:type="spellEnd"/>
      <w:r>
        <w:t xml:space="preserve"> </w:t>
      </w:r>
      <w:proofErr w:type="spellStart"/>
      <w:r>
        <w:t>of</w:t>
      </w:r>
      <w:proofErr w:type="spellEnd"/>
      <w:r>
        <w:t xml:space="preserve"> EU </w:t>
      </w:r>
      <w:proofErr w:type="spellStart"/>
      <w:r>
        <w:t>volunteers</w:t>
      </w:r>
      <w:proofErr w:type="spellEnd"/>
      <w:r>
        <w:t xml:space="preserve">, </w:t>
      </w:r>
      <w:proofErr w:type="spellStart"/>
      <w:r>
        <w:t>Romanian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regretted</w:t>
      </w:r>
      <w:proofErr w:type="spellEnd"/>
      <w:r>
        <w:t xml:space="preserve"> </w:t>
      </w:r>
      <w:proofErr w:type="spellStart"/>
      <w:r>
        <w:t>that</w:t>
      </w:r>
      <w:proofErr w:type="spellEnd"/>
      <w:r>
        <w:t xml:space="preserve"> </w:t>
      </w:r>
      <w:proofErr w:type="spellStart"/>
      <w:r>
        <w:t>there</w:t>
      </w:r>
      <w:proofErr w:type="spellEnd"/>
      <w:r>
        <w:t xml:space="preserve"> was </w:t>
      </w:r>
      <w:proofErr w:type="spellStart"/>
      <w:r>
        <w:t>currently</w:t>
      </w:r>
      <w:proofErr w:type="spellEnd"/>
      <w:r>
        <w:t xml:space="preserve"> </w:t>
      </w:r>
      <w:proofErr w:type="spellStart"/>
      <w:r>
        <w:t>no</w:t>
      </w:r>
      <w:proofErr w:type="spellEnd"/>
      <w:r>
        <w:t xml:space="preserve"> </w:t>
      </w:r>
      <w:proofErr w:type="spellStart"/>
      <w:r>
        <w:t>scaled-up</w:t>
      </w:r>
      <w:proofErr w:type="spellEnd"/>
      <w:r>
        <w:t xml:space="preserve"> national </w:t>
      </w:r>
      <w:proofErr w:type="spellStart"/>
      <w:r>
        <w:t>training</w:t>
      </w:r>
      <w:proofErr w:type="spellEnd"/>
      <w:r>
        <w:t xml:space="preserve"> </w:t>
      </w:r>
      <w:proofErr w:type="spellStart"/>
      <w:r>
        <w:t>program</w:t>
      </w:r>
      <w:proofErr w:type="spellEnd"/>
      <w:r>
        <w:t xml:space="preserve"> </w:t>
      </w:r>
      <w:proofErr w:type="spellStart"/>
      <w:r>
        <w:t>provided</w:t>
      </w:r>
      <w:proofErr w:type="spellEnd"/>
      <w:r>
        <w:t xml:space="preserve"> </w:t>
      </w:r>
      <w:proofErr w:type="spellStart"/>
      <w:r>
        <w:t>to</w:t>
      </w:r>
      <w:proofErr w:type="spellEnd"/>
      <w:r>
        <w:t xml:space="preserve"> all NGOs and </w:t>
      </w:r>
      <w:proofErr w:type="spellStart"/>
      <w:r>
        <w:t>their</w:t>
      </w:r>
      <w:proofErr w:type="spellEnd"/>
      <w:r>
        <w:t xml:space="preserve"> </w:t>
      </w:r>
      <w:proofErr w:type="spellStart"/>
      <w:r>
        <w:t>volunteers</w:t>
      </w:r>
      <w:proofErr w:type="spellEnd"/>
      <w:r>
        <w:t xml:space="preserve">. </w:t>
      </w:r>
      <w:proofErr w:type="spellStart"/>
      <w:r>
        <w:t>They</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systematic</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volunteers</w:t>
      </w:r>
      <w:proofErr w:type="spellEnd"/>
      <w:r>
        <w:t xml:space="preserve"> in an </w:t>
      </w:r>
      <w:proofErr w:type="spellStart"/>
      <w:r>
        <w:t>emergency</w:t>
      </w:r>
      <w:proofErr w:type="spellEnd"/>
      <w:r>
        <w:t xml:space="preserve"> </w:t>
      </w:r>
      <w:proofErr w:type="spellStart"/>
      <w:r>
        <w:t>could</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if</w:t>
      </w:r>
      <w:proofErr w:type="spellEnd"/>
      <w:r>
        <w:t xml:space="preserve"> </w:t>
      </w:r>
      <w:proofErr w:type="spellStart"/>
      <w:r>
        <w:t>the</w:t>
      </w:r>
      <w:proofErr w:type="spellEnd"/>
      <w:r>
        <w:t xml:space="preserve"> UCPM </w:t>
      </w:r>
      <w:proofErr w:type="spellStart"/>
      <w:r>
        <w:t>would</w:t>
      </w:r>
      <w:proofErr w:type="spellEnd"/>
      <w:r>
        <w:t xml:space="preserve"> </w:t>
      </w:r>
      <w:proofErr w:type="spellStart"/>
      <w:r>
        <w:t>mandate</w:t>
      </w:r>
      <w:proofErr w:type="spellEnd"/>
      <w:r>
        <w:t xml:space="preserve"> countries </w:t>
      </w:r>
      <w:proofErr w:type="spellStart"/>
      <w:r>
        <w:t>to</w:t>
      </w:r>
      <w:proofErr w:type="spellEnd"/>
      <w:r>
        <w:t xml:space="preserve"> </w:t>
      </w:r>
      <w:proofErr w:type="spellStart"/>
      <w:r>
        <w:t>organise</w:t>
      </w:r>
      <w:proofErr w:type="spellEnd"/>
      <w:r>
        <w:t xml:space="preserve"> national </w:t>
      </w:r>
      <w:proofErr w:type="spellStart"/>
      <w:r>
        <w:t>training</w:t>
      </w:r>
      <w:proofErr w:type="spellEnd"/>
      <w:r>
        <w:t xml:space="preserve"> </w:t>
      </w:r>
      <w:proofErr w:type="spellStart"/>
      <w:r>
        <w:t>for</w:t>
      </w:r>
      <w:proofErr w:type="spellEnd"/>
      <w:r>
        <w:t xml:space="preserve"> all NGOs on </w:t>
      </w:r>
      <w:proofErr w:type="spellStart"/>
      <w:r>
        <w:t>managing</w:t>
      </w:r>
      <w:proofErr w:type="spellEnd"/>
      <w:r>
        <w:t xml:space="preserve"> </w:t>
      </w:r>
      <w:proofErr w:type="spellStart"/>
      <w:r>
        <w:t>specific</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w:t>
      </w:r>
      <w:proofErr w:type="spellEnd"/>
      <w:r>
        <w:t xml:space="preserve"> </w:t>
      </w:r>
      <w:proofErr w:type="spellStart"/>
      <w:r>
        <w:t>situations</w:t>
      </w:r>
      <w:proofErr w:type="spellEnd"/>
      <w:r>
        <w:t xml:space="preserve"> (e.g., </w:t>
      </w:r>
      <w:proofErr w:type="spellStart"/>
      <w:r>
        <w:t>earthquakes</w:t>
      </w:r>
      <w:proofErr w:type="spellEnd"/>
      <w:r>
        <w:t xml:space="preserve">, </w:t>
      </w:r>
      <w:proofErr w:type="spellStart"/>
      <w:r>
        <w:t>floods</w:t>
      </w:r>
      <w:proofErr w:type="spellEnd"/>
      <w:r>
        <w:t>).</w:t>
      </w:r>
    </w:p>
    <w:p w:rsidR="000123EB" w:rsidP="000123EB" w:rsidRDefault="000123EB" w14:paraId="1C3DA30E" w14:textId="77777777">
      <w:pPr>
        <w:rPr>
          <w:lang w:val="en-GB"/>
        </w:rPr>
      </w:pPr>
    </w:p>
    <w:p w:rsidR="000123EB" w:rsidP="000123EB" w:rsidRDefault="000123EB" w14:paraId="03A50703" w14:textId="77777777">
      <w:pPr>
        <w:rPr>
          <w:iCs/>
        </w:rPr>
      </w:pPr>
      <w:proofErr w:type="spellStart"/>
      <w:r>
        <w:t>Representatives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for</w:t>
      </w:r>
      <w:proofErr w:type="spellEnd"/>
      <w:r>
        <w:t xml:space="preserve"> </w:t>
      </w:r>
      <w:proofErr w:type="spellStart"/>
      <w:r>
        <w:t>more</w:t>
      </w:r>
      <w:proofErr w:type="spellEnd"/>
      <w:r>
        <w:t xml:space="preserve"> </w:t>
      </w:r>
      <w:proofErr w:type="spellStart"/>
      <w:r>
        <w:t>training</w:t>
      </w:r>
      <w:proofErr w:type="spellEnd"/>
      <w:r>
        <w:t xml:space="preserve"> in all </w:t>
      </w:r>
      <w:proofErr w:type="spellStart"/>
      <w:r>
        <w:t>the</w:t>
      </w:r>
      <w:proofErr w:type="spellEnd"/>
      <w:r>
        <w:t xml:space="preserve"> relevant </w:t>
      </w:r>
      <w:proofErr w:type="spellStart"/>
      <w:r>
        <w:t>areas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raise</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volunteering</w:t>
      </w:r>
      <w:proofErr w:type="spellEnd"/>
      <w:r>
        <w:t xml:space="preserve"> </w:t>
      </w:r>
      <w:proofErr w:type="spellStart"/>
      <w:r>
        <w:t>activities</w:t>
      </w:r>
      <w:proofErr w:type="spellEnd"/>
      <w:r>
        <w:t xml:space="preserve">. </w:t>
      </w:r>
      <w:proofErr w:type="spellStart"/>
      <w:r>
        <w:t>It</w:t>
      </w:r>
      <w:proofErr w:type="spellEnd"/>
      <w:r>
        <w:t xml:space="preserve"> </w:t>
      </w:r>
      <w:proofErr w:type="spellStart"/>
      <w:r>
        <w:t>seemed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w:t>
      </w:r>
      <w:proofErr w:type="spellStart"/>
      <w:r>
        <w:t>spontaneous</w:t>
      </w:r>
      <w:proofErr w:type="spellEnd"/>
      <w:r>
        <w:t xml:space="preserve"> </w:t>
      </w:r>
      <w:proofErr w:type="spellStart"/>
      <w:r>
        <w:t>volunteering</w:t>
      </w:r>
      <w:proofErr w:type="spellEnd"/>
      <w:r>
        <w:t xml:space="preserve"> was not </w:t>
      </w:r>
      <w:proofErr w:type="spellStart"/>
      <w:r>
        <w:t>very</w:t>
      </w:r>
      <w:proofErr w:type="spellEnd"/>
      <w:r>
        <w:t xml:space="preserve"> </w:t>
      </w:r>
      <w:proofErr w:type="spellStart"/>
      <w:r>
        <w:t>well</w:t>
      </w:r>
      <w:proofErr w:type="spellEnd"/>
      <w:r>
        <w:t xml:space="preserve"> </w:t>
      </w:r>
      <w:proofErr w:type="spellStart"/>
      <w:r>
        <w:t>understood</w:t>
      </w:r>
      <w:proofErr w:type="spellEnd"/>
      <w:r>
        <w:t xml:space="preserve"> in Romania, </w:t>
      </w:r>
      <w:proofErr w:type="spellStart"/>
      <w:r>
        <w:t>therefore</w:t>
      </w:r>
      <w:proofErr w:type="spellEnd"/>
      <w:r>
        <w:t xml:space="preserve"> </w:t>
      </w:r>
      <w:proofErr w:type="spellStart"/>
      <w:r>
        <w:t>efforts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made</w:t>
      </w:r>
      <w:proofErr w:type="spellEnd"/>
      <w:r>
        <w:t xml:space="preserve"> in </w:t>
      </w:r>
      <w:proofErr w:type="spellStart"/>
      <w:r>
        <w:t>this</w:t>
      </w:r>
      <w:proofErr w:type="spellEnd"/>
      <w:r>
        <w:t xml:space="preserve"> </w:t>
      </w:r>
      <w:proofErr w:type="spellStart"/>
      <w:r>
        <w:t>respect</w:t>
      </w:r>
      <w:proofErr w:type="spellEnd"/>
      <w:r>
        <w:t xml:space="preserve">. Training at </w:t>
      </w:r>
      <w:proofErr w:type="spellStart"/>
      <w:r>
        <w:t>the</w:t>
      </w:r>
      <w:proofErr w:type="spellEnd"/>
      <w:r>
        <w:t xml:space="preserve"> </w:t>
      </w:r>
      <w:proofErr w:type="spellStart"/>
      <w:r>
        <w:t>academic</w:t>
      </w:r>
      <w:proofErr w:type="spellEnd"/>
      <w:r>
        <w:t xml:space="preserve"> </w:t>
      </w:r>
      <w:proofErr w:type="spellStart"/>
      <w:r>
        <w:t>level</w:t>
      </w:r>
      <w:proofErr w:type="spellEnd"/>
      <w:r>
        <w:t xml:space="preserve"> </w:t>
      </w:r>
      <w:proofErr w:type="spellStart"/>
      <w:r>
        <w:t>should</w:t>
      </w:r>
      <w:proofErr w:type="spellEnd"/>
      <w:r>
        <w:t xml:space="preserve"> also </w:t>
      </w:r>
      <w:proofErr w:type="spellStart"/>
      <w:r>
        <w:t>be</w:t>
      </w:r>
      <w:proofErr w:type="spellEnd"/>
      <w:r>
        <w:t xml:space="preserve"> </w:t>
      </w:r>
      <w:proofErr w:type="spellStart"/>
      <w:r>
        <w:t>strengthened</w:t>
      </w:r>
      <w:proofErr w:type="spellEnd"/>
      <w:r>
        <w:t xml:space="preserve">, </w:t>
      </w:r>
      <w:proofErr w:type="spellStart"/>
      <w:r>
        <w:t>inter</w:t>
      </w:r>
      <w:proofErr w:type="spellEnd"/>
      <w:r>
        <w:t xml:space="preserve"> </w:t>
      </w:r>
      <w:proofErr w:type="spellStart"/>
      <w:r>
        <w:t>alia</w:t>
      </w:r>
      <w:proofErr w:type="spellEnd"/>
      <w:r>
        <w:t xml:space="preserve"> </w:t>
      </w:r>
      <w:proofErr w:type="spellStart"/>
      <w:r>
        <w:t>with</w:t>
      </w:r>
      <w:proofErr w:type="spellEnd"/>
      <w:r>
        <w:t xml:space="preserve"> a </w:t>
      </w:r>
      <w:proofErr w:type="spellStart"/>
      <w:r>
        <w:t>view</w:t>
      </w:r>
      <w:proofErr w:type="spellEnd"/>
      <w:r>
        <w:t xml:space="preserve"> </w:t>
      </w:r>
      <w:proofErr w:type="spellStart"/>
      <w:r>
        <w:t>to</w:t>
      </w:r>
      <w:proofErr w:type="spellEnd"/>
      <w:r>
        <w:t xml:space="preserve"> </w:t>
      </w:r>
      <w:proofErr w:type="spellStart"/>
      <w:r>
        <w:t>setting</w:t>
      </w:r>
      <w:proofErr w:type="spellEnd"/>
      <w:r>
        <w:t xml:space="preserve"> </w:t>
      </w:r>
      <w:proofErr w:type="spellStart"/>
      <w:r>
        <w:t>up</w:t>
      </w:r>
      <w:proofErr w:type="spellEnd"/>
      <w:r>
        <w:t xml:space="preserve"> </w:t>
      </w:r>
      <w:proofErr w:type="spellStart"/>
      <w:r>
        <w:t>networks</w:t>
      </w:r>
      <w:proofErr w:type="spellEnd"/>
      <w:r>
        <w:t xml:space="preserve"> </w:t>
      </w:r>
      <w:proofErr w:type="spellStart"/>
      <w:r>
        <w:t>with</w:t>
      </w:r>
      <w:proofErr w:type="spellEnd"/>
      <w:r>
        <w:t xml:space="preserve"> Central and Western European countries. </w:t>
      </w:r>
      <w:proofErr w:type="spellStart"/>
      <w:r>
        <w:t>Currently</w:t>
      </w:r>
      <w:proofErr w:type="spellEnd"/>
      <w:r>
        <w:t xml:space="preserve">, </w:t>
      </w:r>
      <w:proofErr w:type="spellStart"/>
      <w:r>
        <w:t>there</w:t>
      </w:r>
      <w:proofErr w:type="spellEnd"/>
      <w:r>
        <w:t xml:space="preserve"> </w:t>
      </w:r>
      <w:proofErr w:type="spellStart"/>
      <w:r>
        <w:t>were</w:t>
      </w:r>
      <w:proofErr w:type="spellEnd"/>
      <w:r>
        <w:t xml:space="preserve"> </w:t>
      </w:r>
      <w:proofErr w:type="spellStart"/>
      <w:r>
        <w:t>no</w:t>
      </w:r>
      <w:proofErr w:type="spellEnd"/>
      <w:r>
        <w:t xml:space="preserve"> such </w:t>
      </w:r>
      <w:proofErr w:type="spellStart"/>
      <w:r>
        <w:t>networks</w:t>
      </w:r>
      <w:proofErr w:type="spellEnd"/>
      <w:r>
        <w:t xml:space="preserve">. </w:t>
      </w:r>
      <w:proofErr w:type="spellStart"/>
      <w:r>
        <w:t>Perhaps</w:t>
      </w:r>
      <w:proofErr w:type="spellEnd"/>
      <w:r>
        <w:t xml:space="preserve"> </w:t>
      </w:r>
      <w:proofErr w:type="spellStart"/>
      <w:r>
        <w:t>some</w:t>
      </w:r>
      <w:proofErr w:type="spellEnd"/>
      <w:r>
        <w:t xml:space="preserve"> </w:t>
      </w:r>
      <w:proofErr w:type="spellStart"/>
      <w:r>
        <w:t>incentive</w:t>
      </w:r>
      <w:proofErr w:type="spellEnd"/>
      <w:r>
        <w:t>/</w:t>
      </w:r>
      <w:proofErr w:type="spellStart"/>
      <w:r>
        <w:t>intervention</w:t>
      </w:r>
      <w:proofErr w:type="spellEnd"/>
      <w:r>
        <w:t xml:space="preserve"> </w:t>
      </w:r>
      <w:proofErr w:type="spellStart"/>
      <w:r>
        <w:t>could</w:t>
      </w:r>
      <w:proofErr w:type="spellEnd"/>
      <w:r>
        <w:t xml:space="preserve"> also </w:t>
      </w:r>
      <w:proofErr w:type="spellStart"/>
      <w:r>
        <w:t>come</w:t>
      </w:r>
      <w:proofErr w:type="spellEnd"/>
      <w:r>
        <w:t xml:space="preserve"> </w:t>
      </w:r>
      <w:proofErr w:type="spellStart"/>
      <w:r>
        <w:t>from</w:t>
      </w:r>
      <w:proofErr w:type="spellEnd"/>
      <w:r>
        <w:t xml:space="preserve"> </w:t>
      </w:r>
      <w:proofErr w:type="spellStart"/>
      <w:r>
        <w:t>the</w:t>
      </w:r>
      <w:proofErr w:type="spellEnd"/>
      <w:r>
        <w:t xml:space="preserve"> </w:t>
      </w:r>
      <w:proofErr w:type="spellStart"/>
      <w:r>
        <w:t>side</w:t>
      </w:r>
      <w:proofErr w:type="spellEnd"/>
      <w:r>
        <w:t xml:space="preserve"> </w:t>
      </w:r>
      <w:proofErr w:type="spellStart"/>
      <w:r>
        <w:t>of</w:t>
      </w:r>
      <w:proofErr w:type="spellEnd"/>
      <w:r>
        <w:t xml:space="preserve"> </w:t>
      </w:r>
      <w:proofErr w:type="spellStart"/>
      <w:r>
        <w:t>the</w:t>
      </w:r>
      <w:proofErr w:type="spellEnd"/>
      <w:r>
        <w:t xml:space="preserve"> UCPM.</w:t>
      </w:r>
    </w:p>
    <w:p w:rsidR="000123EB" w:rsidP="000123EB" w:rsidRDefault="000123EB" w14:paraId="6D0AB708" w14:textId="77777777">
      <w:pPr>
        <w:rPr>
          <w:lang w:val="en-GB"/>
        </w:rPr>
      </w:pPr>
    </w:p>
    <w:p w:rsidR="000123EB" w:rsidP="000123EB" w:rsidRDefault="000123EB" w14:paraId="4F1CAFE8" w14:textId="77777777">
      <w:r>
        <w:t xml:space="preserve">The </w:t>
      </w:r>
      <w:r>
        <w:rPr>
          <w:b/>
        </w:rPr>
        <w:t>Greek</w:t>
      </w:r>
      <w:r>
        <w:t xml:space="preserve"> </w:t>
      </w:r>
      <w:proofErr w:type="spellStart"/>
      <w:r>
        <w:t>authorities</w:t>
      </w:r>
      <w:proofErr w:type="spellEnd"/>
      <w:r>
        <w:t xml:space="preserve"> </w:t>
      </w:r>
      <w:proofErr w:type="spellStart"/>
      <w:r>
        <w:t>mentioned</w:t>
      </w:r>
      <w:proofErr w:type="spellEnd"/>
      <w:r>
        <w:t xml:space="preserve"> </w:t>
      </w:r>
      <w:proofErr w:type="spellStart"/>
      <w:r>
        <w:t>that</w:t>
      </w:r>
      <w:proofErr w:type="spellEnd"/>
      <w:r>
        <w:t xml:space="preserve"> a </w:t>
      </w:r>
      <w:proofErr w:type="spellStart"/>
      <w:r>
        <w:t>main</w:t>
      </w:r>
      <w:proofErr w:type="spellEnd"/>
      <w:r>
        <w:t xml:space="preserve"> </w:t>
      </w:r>
      <w:proofErr w:type="spellStart"/>
      <w:r>
        <w:t>disadvantage</w:t>
      </w:r>
      <w:proofErr w:type="spellEnd"/>
      <w:r>
        <w:t xml:space="preserve"> </w:t>
      </w:r>
      <w:proofErr w:type="spellStart"/>
      <w:r>
        <w:t>of</w:t>
      </w:r>
      <w:proofErr w:type="spellEnd"/>
      <w:r>
        <w:t xml:space="preserve"> a </w:t>
      </w:r>
      <w:proofErr w:type="spellStart"/>
      <w:r>
        <w:t>common</w:t>
      </w:r>
      <w:proofErr w:type="spellEnd"/>
      <w:r>
        <w:t xml:space="preserve"> EU </w:t>
      </w:r>
      <w:proofErr w:type="spellStart"/>
      <w:r>
        <w:t>volunteering</w:t>
      </w:r>
      <w:proofErr w:type="spellEnd"/>
      <w:r>
        <w:t xml:space="preserve"> pool </w:t>
      </w:r>
      <w:proofErr w:type="spellStart"/>
      <w:r>
        <w:t>is</w:t>
      </w:r>
      <w:proofErr w:type="spellEnd"/>
      <w:r>
        <w:t xml:space="preserve"> </w:t>
      </w:r>
      <w:proofErr w:type="spellStart"/>
      <w:r>
        <w:t>when</w:t>
      </w:r>
      <w:proofErr w:type="spellEnd"/>
      <w:r>
        <w:t xml:space="preserve"> </w:t>
      </w:r>
      <w:proofErr w:type="spellStart"/>
      <w:r>
        <w:t>there</w:t>
      </w:r>
      <w:proofErr w:type="spellEnd"/>
      <w:r>
        <w:t xml:space="preserve"> </w:t>
      </w:r>
      <w:proofErr w:type="spellStart"/>
      <w:r>
        <w:t>are</w:t>
      </w:r>
      <w:proofErr w:type="spellEnd"/>
      <w:r>
        <w:t xml:space="preserve"> </w:t>
      </w:r>
      <w:proofErr w:type="spellStart"/>
      <w:r>
        <w:t>simultaneous</w:t>
      </w:r>
      <w:proofErr w:type="spellEnd"/>
      <w:r>
        <w:t xml:space="preserve"> </w:t>
      </w:r>
      <w:proofErr w:type="spellStart"/>
      <w:r>
        <w:t>disasters</w:t>
      </w:r>
      <w:proofErr w:type="spellEnd"/>
      <w:r>
        <w:t xml:space="preserve"> in different countries. </w:t>
      </w:r>
      <w:proofErr w:type="spellStart"/>
      <w:r>
        <w:t>For</w:t>
      </w:r>
      <w:proofErr w:type="spellEnd"/>
      <w:r>
        <w:t xml:space="preserve"> </w:t>
      </w:r>
      <w:proofErr w:type="spellStart"/>
      <w:r>
        <w:t>instance</w:t>
      </w:r>
      <w:proofErr w:type="spellEnd"/>
      <w:r>
        <w:t xml:space="preserve">, </w:t>
      </w:r>
      <w:proofErr w:type="spellStart"/>
      <w:r>
        <w:t>someone</w:t>
      </w:r>
      <w:proofErr w:type="spellEnd"/>
      <w:r>
        <w:t xml:space="preserve"> </w:t>
      </w:r>
      <w:proofErr w:type="spellStart"/>
      <w:r>
        <w:t>with</w:t>
      </w:r>
      <w:proofErr w:type="spellEnd"/>
      <w:r>
        <w:t xml:space="preserve"> </w:t>
      </w:r>
      <w:proofErr w:type="spellStart"/>
      <w:r>
        <w:t>the</w:t>
      </w:r>
      <w:proofErr w:type="spellEnd"/>
      <w:r>
        <w:t xml:space="preserve"> </w:t>
      </w:r>
      <w:proofErr w:type="spellStart"/>
      <w:r>
        <w:t>capacity</w:t>
      </w:r>
      <w:proofErr w:type="spellEnd"/>
      <w:r>
        <w:t xml:space="preserve"> </w:t>
      </w:r>
      <w:proofErr w:type="spellStart"/>
      <w:r>
        <w:t>to</w:t>
      </w:r>
      <w:proofErr w:type="spellEnd"/>
      <w:r>
        <w:t xml:space="preserve"> </w:t>
      </w:r>
      <w:proofErr w:type="spellStart"/>
      <w:r>
        <w:t>help</w:t>
      </w:r>
      <w:proofErr w:type="spellEnd"/>
      <w:r>
        <w:t xml:space="preserve"> </w:t>
      </w:r>
      <w:proofErr w:type="spellStart"/>
      <w:r>
        <w:t>might</w:t>
      </w:r>
      <w:proofErr w:type="spellEnd"/>
      <w:r>
        <w:t xml:space="preserve"> </w:t>
      </w:r>
      <w:proofErr w:type="spellStart"/>
      <w:r>
        <w:t>be</w:t>
      </w:r>
      <w:proofErr w:type="spellEnd"/>
      <w:r>
        <w:t xml:space="preserve"> </w:t>
      </w:r>
      <w:proofErr w:type="spellStart"/>
      <w:r>
        <w:t>unable</w:t>
      </w:r>
      <w:proofErr w:type="spellEnd"/>
      <w:r>
        <w:t xml:space="preserve"> </w:t>
      </w:r>
      <w:proofErr w:type="spellStart"/>
      <w:r>
        <w:t>to</w:t>
      </w:r>
      <w:proofErr w:type="spellEnd"/>
      <w:r>
        <w:t xml:space="preserve"> </w:t>
      </w:r>
      <w:proofErr w:type="spellStart"/>
      <w:r>
        <w:t>offer</w:t>
      </w:r>
      <w:proofErr w:type="spellEnd"/>
      <w:r>
        <w:t xml:space="preserve"> </w:t>
      </w:r>
      <w:proofErr w:type="spellStart"/>
      <w:r>
        <w:t>their</w:t>
      </w:r>
      <w:proofErr w:type="spellEnd"/>
      <w:r>
        <w:t xml:space="preserve"> </w:t>
      </w:r>
      <w:proofErr w:type="spellStart"/>
      <w:r>
        <w:t>service</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might</w:t>
      </w:r>
      <w:proofErr w:type="spellEnd"/>
      <w:r>
        <w:t xml:space="preserve"> </w:t>
      </w:r>
      <w:proofErr w:type="spellStart"/>
      <w:r>
        <w:t>have</w:t>
      </w:r>
      <w:proofErr w:type="spellEnd"/>
      <w:r>
        <w:t xml:space="preserve"> </w:t>
      </w:r>
      <w:proofErr w:type="spellStart"/>
      <w:r>
        <w:t>the</w:t>
      </w:r>
      <w:proofErr w:type="spellEnd"/>
      <w:r>
        <w:t xml:space="preserve"> same </w:t>
      </w:r>
      <w:proofErr w:type="spellStart"/>
      <w:r>
        <w:t>problem</w:t>
      </w:r>
      <w:proofErr w:type="spellEnd"/>
      <w:r>
        <w:t xml:space="preserve"> in </w:t>
      </w:r>
      <w:proofErr w:type="spellStart"/>
      <w:r>
        <w:t>their</w:t>
      </w:r>
      <w:proofErr w:type="spellEnd"/>
      <w:r>
        <w:t xml:space="preserve"> </w:t>
      </w:r>
      <w:proofErr w:type="spellStart"/>
      <w:r>
        <w:t>country</w:t>
      </w:r>
      <w:proofErr w:type="spellEnd"/>
      <w:r>
        <w:t xml:space="preserve">. </w:t>
      </w:r>
      <w:proofErr w:type="spellStart"/>
      <w:r>
        <w:t>They</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national </w:t>
      </w:r>
      <w:proofErr w:type="spellStart"/>
      <w:r>
        <w:t>volunteer</w:t>
      </w:r>
      <w:proofErr w:type="spellEnd"/>
      <w:r>
        <w:t xml:space="preserve"> pool </w:t>
      </w:r>
      <w:proofErr w:type="spellStart"/>
      <w:r>
        <w:t>working</w:t>
      </w:r>
      <w:proofErr w:type="spellEnd"/>
      <w:r>
        <w:t xml:space="preserve"> </w:t>
      </w:r>
      <w:proofErr w:type="spellStart"/>
      <w:r>
        <w:t>well</w:t>
      </w:r>
      <w:proofErr w:type="spellEnd"/>
      <w:r>
        <w:t xml:space="preserve"> in </w:t>
      </w:r>
      <w:proofErr w:type="spellStart"/>
      <w:r>
        <w:t>Greece</w:t>
      </w:r>
      <w:proofErr w:type="spellEnd"/>
      <w:r>
        <w:t xml:space="preserve"> </w:t>
      </w:r>
      <w:proofErr w:type="spellStart"/>
      <w:r>
        <w:t>even</w:t>
      </w:r>
      <w:proofErr w:type="spellEnd"/>
      <w:r>
        <w:t xml:space="preserve"> </w:t>
      </w:r>
      <w:proofErr w:type="spellStart"/>
      <w:r>
        <w:t>without</w:t>
      </w:r>
      <w:proofErr w:type="spellEnd"/>
      <w:r>
        <w:t xml:space="preserve"> </w:t>
      </w:r>
      <w:proofErr w:type="spellStart"/>
      <w:r>
        <w:t>RescEU</w:t>
      </w:r>
      <w:proofErr w:type="spellEnd"/>
      <w:r>
        <w:t>.</w:t>
      </w:r>
    </w:p>
    <w:p w:rsidR="000123EB" w:rsidP="000123EB" w:rsidRDefault="000123EB" w14:paraId="1A9536D1" w14:textId="77777777">
      <w:pPr>
        <w:rPr>
          <w:lang w:val="en-GB"/>
        </w:rPr>
      </w:pPr>
    </w:p>
    <w:p w:rsidR="000123EB" w:rsidP="000123EB" w:rsidRDefault="000123EB" w14:paraId="6964BA1A" w14:textId="77777777">
      <w:r>
        <w:t xml:space="preserve">The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that</w:t>
      </w:r>
      <w:proofErr w:type="spellEnd"/>
      <w:r>
        <w:t xml:space="preserve"> </w:t>
      </w:r>
      <w:proofErr w:type="spellStart"/>
      <w:r>
        <w:t>the</w:t>
      </w:r>
      <w:proofErr w:type="spellEnd"/>
      <w:r>
        <w:t xml:space="preserve"> </w:t>
      </w:r>
      <w:r>
        <w:rPr>
          <w:u w:val="single"/>
        </w:rPr>
        <w:t xml:space="preserve">UCPM </w:t>
      </w:r>
      <w:proofErr w:type="spellStart"/>
      <w:r>
        <w:rPr>
          <w:u w:val="single"/>
        </w:rPr>
        <w:t>assistance</w:t>
      </w:r>
      <w:proofErr w:type="spellEnd"/>
      <w:r>
        <w:rPr>
          <w:u w:val="single"/>
        </w:rPr>
        <w:t xml:space="preserve"> </w:t>
      </w:r>
      <w:proofErr w:type="spellStart"/>
      <w:r>
        <w:rPr>
          <w:u w:val="single"/>
        </w:rPr>
        <w:t>should</w:t>
      </w:r>
      <w:proofErr w:type="spellEnd"/>
      <w:r>
        <w:t xml:space="preserve"> </w:t>
      </w:r>
      <w:proofErr w:type="spellStart"/>
      <w:r>
        <w:t>only</w:t>
      </w:r>
      <w:proofErr w:type="spellEnd"/>
      <w:r>
        <w:t xml:space="preserve"> </w:t>
      </w:r>
      <w:proofErr w:type="spellStart"/>
      <w:r>
        <w:rPr>
          <w:u w:val="single"/>
        </w:rPr>
        <w:t>be</w:t>
      </w:r>
      <w:proofErr w:type="spellEnd"/>
      <w:r>
        <w:rPr>
          <w:u w:val="single"/>
        </w:rPr>
        <w:t xml:space="preserve"> </w:t>
      </w:r>
      <w:proofErr w:type="spellStart"/>
      <w:r>
        <w:rPr>
          <w:u w:val="single"/>
        </w:rPr>
        <w:t>deployed</w:t>
      </w:r>
      <w:proofErr w:type="spellEnd"/>
      <w:r>
        <w:t xml:space="preserve"> at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a Member State (</w:t>
      </w:r>
      <w:r>
        <w:rPr>
          <w:b/>
        </w:rPr>
        <w:t>Question C.5</w:t>
      </w:r>
      <w:r>
        <w:t xml:space="preserve">). This was </w:t>
      </w:r>
      <w:proofErr w:type="spellStart"/>
      <w:r>
        <w:t>the</w:t>
      </w:r>
      <w:proofErr w:type="spellEnd"/>
      <w:r>
        <w:t xml:space="preserve"> </w:t>
      </w:r>
      <w:proofErr w:type="spellStart"/>
      <w:r>
        <w:t>overwhelming</w:t>
      </w:r>
      <w:proofErr w:type="spellEnd"/>
      <w:r>
        <w:t xml:space="preserve"> </w:t>
      </w:r>
      <w:proofErr w:type="spellStart"/>
      <w:r>
        <w:t>opinion</w:t>
      </w:r>
      <w:proofErr w:type="spellEnd"/>
      <w:r>
        <w:t xml:space="preserve"> </w:t>
      </w:r>
      <w:proofErr w:type="spellStart"/>
      <w:r>
        <w:t>among</w:t>
      </w:r>
      <w:proofErr w:type="spellEnd"/>
      <w:r>
        <w:t xml:space="preserve"> </w:t>
      </w:r>
      <w:proofErr w:type="spellStart"/>
      <w:r>
        <w:t>stakeholders</w:t>
      </w:r>
      <w:proofErr w:type="spellEnd"/>
      <w:r>
        <w:t xml:space="preserve"> </w:t>
      </w:r>
      <w:proofErr w:type="spellStart"/>
      <w:r>
        <w:t>of</w:t>
      </w:r>
      <w:proofErr w:type="spellEnd"/>
      <w:r>
        <w:t xml:space="preserve"> </w:t>
      </w:r>
      <w:proofErr w:type="spellStart"/>
      <w:r>
        <w:t>four</w:t>
      </w:r>
      <w:proofErr w:type="spellEnd"/>
      <w:r>
        <w:t xml:space="preserve"> </w:t>
      </w:r>
      <w:proofErr w:type="spellStart"/>
      <w:r>
        <w:t>of</w:t>
      </w:r>
      <w:proofErr w:type="spellEnd"/>
      <w:r>
        <w:t xml:space="preserve"> </w:t>
      </w:r>
      <w:proofErr w:type="spellStart"/>
      <w:r>
        <w:t>the</w:t>
      </w:r>
      <w:proofErr w:type="spellEnd"/>
      <w:r>
        <w:t xml:space="preserve"> </w:t>
      </w:r>
      <w:proofErr w:type="spellStart"/>
      <w:r>
        <w:t>five</w:t>
      </w:r>
      <w:proofErr w:type="spellEnd"/>
      <w:r>
        <w:t xml:space="preserve"> countries. </w:t>
      </w:r>
      <w:proofErr w:type="spellStart"/>
      <w:r>
        <w:t>Nevertheless</w:t>
      </w:r>
      <w:proofErr w:type="spellEnd"/>
      <w:r>
        <w:t xml:space="preserve">, in </w:t>
      </w:r>
      <w:proofErr w:type="spellStart"/>
      <w:r>
        <w:t>Greece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should</w:t>
      </w:r>
      <w:proofErr w:type="spellEnd"/>
      <w:r>
        <w:t xml:space="preserve"> </w:t>
      </w:r>
      <w:proofErr w:type="spellStart"/>
      <w:r>
        <w:t>be</w:t>
      </w:r>
      <w:proofErr w:type="spellEnd"/>
      <w:r>
        <w:t xml:space="preserve"> </w:t>
      </w:r>
      <w:proofErr w:type="spellStart"/>
      <w:r>
        <w:t>deployed</w:t>
      </w:r>
      <w:proofErr w:type="spellEnd"/>
      <w:r>
        <w:t xml:space="preserve"> </w:t>
      </w:r>
      <w:proofErr w:type="spellStart"/>
      <w:r>
        <w:t>automatically</w:t>
      </w:r>
      <w:proofErr w:type="spellEnd"/>
      <w:r>
        <w:t xml:space="preserve"> </w:t>
      </w:r>
      <w:proofErr w:type="spellStart"/>
      <w:r>
        <w:t>unless</w:t>
      </w:r>
      <w:proofErr w:type="spellEnd"/>
      <w:r>
        <w:t xml:space="preserve"> </w:t>
      </w:r>
      <w:proofErr w:type="spellStart"/>
      <w:r>
        <w:t>the</w:t>
      </w:r>
      <w:proofErr w:type="spellEnd"/>
      <w:r>
        <w:t xml:space="preserve"> Member State </w:t>
      </w:r>
      <w:proofErr w:type="spellStart"/>
      <w:r>
        <w:t>informs</w:t>
      </w:r>
      <w:proofErr w:type="spellEnd"/>
      <w:r>
        <w:t xml:space="preserve"> </w:t>
      </w:r>
      <w:proofErr w:type="spellStart"/>
      <w:r>
        <w:t>that</w:t>
      </w:r>
      <w:proofErr w:type="spellEnd"/>
      <w:r>
        <w:t xml:space="preserve"> </w:t>
      </w:r>
      <w:proofErr w:type="spellStart"/>
      <w:r>
        <w:t>no</w:t>
      </w:r>
      <w:proofErr w:type="spellEnd"/>
      <w:r>
        <w:t xml:space="preserve"> </w:t>
      </w:r>
      <w:proofErr w:type="spellStart"/>
      <w:r>
        <w:t>assistance</w:t>
      </w:r>
      <w:proofErr w:type="spellEnd"/>
      <w:r>
        <w:t xml:space="preserve"> </w:t>
      </w:r>
      <w:proofErr w:type="spellStart"/>
      <w:r>
        <w:t>is</w:t>
      </w:r>
      <w:proofErr w:type="spellEnd"/>
      <w:r>
        <w:t xml:space="preserve"> </w:t>
      </w:r>
      <w:proofErr w:type="spellStart"/>
      <w:r>
        <w:t>required</w:t>
      </w:r>
      <w:proofErr w:type="spellEnd"/>
      <w:r>
        <w:t xml:space="preserve">. In </w:t>
      </w:r>
      <w:proofErr w:type="spellStart"/>
      <w:r>
        <w:t>fact</w:t>
      </w:r>
      <w:proofErr w:type="spellEnd"/>
      <w:r>
        <w:t xml:space="preserve">, </w:t>
      </w:r>
      <w:proofErr w:type="spellStart"/>
      <w:r>
        <w:t>of</w:t>
      </w:r>
      <w:proofErr w:type="spellEnd"/>
      <w:r>
        <w:t xml:space="preserve"> </w:t>
      </w:r>
      <w:proofErr w:type="spellStart"/>
      <w:r>
        <w:t>the</w:t>
      </w:r>
      <w:proofErr w:type="spellEnd"/>
      <w:r>
        <w:t xml:space="preserve"> 7 such </w:t>
      </w:r>
      <w:proofErr w:type="spellStart"/>
      <w:r>
        <w:t>answers</w:t>
      </w:r>
      <w:proofErr w:type="spellEnd"/>
      <w:r>
        <w:t xml:space="preserve">, 5 </w:t>
      </w:r>
      <w:proofErr w:type="spellStart"/>
      <w:r>
        <w:t>were</w:t>
      </w:r>
      <w:proofErr w:type="spellEnd"/>
      <w:r>
        <w:t xml:space="preserve"> </w:t>
      </w:r>
      <w:proofErr w:type="spellStart"/>
      <w:r>
        <w:t>from</w:t>
      </w:r>
      <w:proofErr w:type="spellEnd"/>
      <w:r>
        <w:t xml:space="preserve"> </w:t>
      </w:r>
      <w:proofErr w:type="spellStart"/>
      <w:r>
        <w:t>Greece</w:t>
      </w:r>
      <w:proofErr w:type="spellEnd"/>
      <w:r>
        <w:t xml:space="preserve"> (</w:t>
      </w:r>
      <w:proofErr w:type="spellStart"/>
      <w:r>
        <w:t>the</w:t>
      </w:r>
      <w:proofErr w:type="spellEnd"/>
      <w:r>
        <w:t xml:space="preserve"> </w:t>
      </w:r>
      <w:proofErr w:type="spellStart"/>
      <w:r>
        <w:t>remaining</w:t>
      </w:r>
      <w:proofErr w:type="spellEnd"/>
      <w:r>
        <w:t xml:space="preserve"> 2 </w:t>
      </w:r>
      <w:proofErr w:type="spellStart"/>
      <w:r>
        <w:t>were</w:t>
      </w:r>
      <w:proofErr w:type="spellEnd"/>
      <w:r>
        <w:t xml:space="preserve"> </w:t>
      </w:r>
      <w:proofErr w:type="spellStart"/>
      <w:r>
        <w:t>from</w:t>
      </w:r>
      <w:proofErr w:type="spellEnd"/>
      <w:r>
        <w:t xml:space="preserve"> </w:t>
      </w:r>
      <w:proofErr w:type="spellStart"/>
      <w:r>
        <w:t>Belgium</w:t>
      </w:r>
      <w:proofErr w:type="spellEnd"/>
      <w:r>
        <w:t xml:space="preserve">). </w:t>
      </w:r>
    </w:p>
    <w:p w:rsidR="000123EB" w:rsidP="000123EB" w:rsidRDefault="000123EB" w14:paraId="584470E7" w14:textId="77777777">
      <w:pPr>
        <w:rPr>
          <w:lang w:val="en-GB"/>
        </w:rPr>
      </w:pPr>
    </w:p>
    <w:p w:rsidR="000123EB" w:rsidP="000123EB" w:rsidRDefault="000123EB" w14:paraId="54AC389D" w14:textId="77777777">
      <w:pPr>
        <w:jc w:val="center"/>
      </w:pPr>
      <w:r>
        <w:rPr>
          <w:noProof/>
        </w:rPr>
        <w:drawing>
          <wp:inline distT="0" distB="0" distL="0" distR="0" wp14:anchorId="0D71DFE7" wp14:editId="64A74EEC">
            <wp:extent cx="5597718" cy="2878455"/>
            <wp:effectExtent l="0" t="0" r="3175" b="17145"/>
            <wp:docPr id="24" name="Chart 24">
              <a:extLst xmlns:a="http://schemas.openxmlformats.org/drawingml/2006/main">
                <a:ext uri="{FF2B5EF4-FFF2-40B4-BE49-F238E27FC236}">
                  <a16:creationId xmlns:a16="http://schemas.microsoft.com/office/drawing/2014/main" id="{BF8590A7-FC61-4337-A61F-CC8F70850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123EB" w:rsidP="000123EB" w:rsidRDefault="000123EB" w14:paraId="6E04D20C" w14:textId="77777777">
      <w:pPr>
        <w:rPr>
          <w:lang w:val="en-GB"/>
        </w:rPr>
      </w:pPr>
    </w:p>
    <w:p w:rsidR="000123EB" w:rsidP="000123EB" w:rsidRDefault="000123EB" w14:paraId="49FB0F98" w14:textId="77777777">
      <w:r>
        <w:t xml:space="preserve">In </w:t>
      </w:r>
      <w:proofErr w:type="spellStart"/>
      <w:r>
        <w:t>the</w:t>
      </w:r>
      <w:proofErr w:type="spellEnd"/>
      <w:r>
        <w:t xml:space="preserve"> </w:t>
      </w:r>
      <w:proofErr w:type="spellStart"/>
      <w:r>
        <w:t>interviews</w:t>
      </w:r>
      <w:proofErr w:type="spellEnd"/>
      <w:r>
        <w:t xml:space="preserve">, </w:t>
      </w:r>
      <w:proofErr w:type="spellStart"/>
      <w:r>
        <w:t>similar</w:t>
      </w:r>
      <w:proofErr w:type="spellEnd"/>
      <w:r>
        <w:t xml:space="preserve"> </w:t>
      </w:r>
      <w:proofErr w:type="spellStart"/>
      <w:r>
        <w:t>feedback</w:t>
      </w:r>
      <w:proofErr w:type="spellEnd"/>
      <w:r>
        <w:t xml:space="preserve"> was </w:t>
      </w:r>
      <w:proofErr w:type="spellStart"/>
      <w:r>
        <w:t>received</w:t>
      </w:r>
      <w:proofErr w:type="spellEnd"/>
      <w:r>
        <w:t xml:space="preserve"> </w:t>
      </w:r>
      <w:proofErr w:type="spellStart"/>
      <w:r>
        <w:t>from</w:t>
      </w:r>
      <w:proofErr w:type="spellEnd"/>
      <w:r>
        <w:t xml:space="preserve"> </w:t>
      </w:r>
      <w:proofErr w:type="spellStart"/>
      <w:r>
        <w:rPr>
          <w:b/>
        </w:rPr>
        <w:t>Romanian</w:t>
      </w:r>
      <w:proofErr w:type="spellEnd"/>
      <w:r>
        <w:t xml:space="preserve"> </w:t>
      </w:r>
      <w:proofErr w:type="spellStart"/>
      <w:r>
        <w:t>public</w:t>
      </w:r>
      <w:proofErr w:type="spellEnd"/>
      <w:r>
        <w:t xml:space="preserve"> </w:t>
      </w:r>
      <w:proofErr w:type="spellStart"/>
      <w:r>
        <w:t>authorities</w:t>
      </w:r>
      <w:proofErr w:type="spellEnd"/>
      <w:r>
        <w:t xml:space="preserve">. The </w:t>
      </w:r>
      <w:proofErr w:type="spellStart"/>
      <w:r>
        <w:t>participants</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w:t>
      </w:r>
      <w:proofErr w:type="spellStart"/>
      <w:r>
        <w:t>granting</w:t>
      </w:r>
      <w:proofErr w:type="spellEnd"/>
      <w:r>
        <w:t xml:space="preserve"> EU </w:t>
      </w:r>
      <w:proofErr w:type="spellStart"/>
      <w:r>
        <w:t>interventions</w:t>
      </w:r>
      <w:proofErr w:type="spellEnd"/>
      <w:r>
        <w:t xml:space="preserve"> </w:t>
      </w:r>
      <w:proofErr w:type="spellStart"/>
      <w:r>
        <w:t>without</w:t>
      </w:r>
      <w:proofErr w:type="spellEnd"/>
      <w:r>
        <w:t xml:space="preserve"> </w:t>
      </w:r>
      <w:proofErr w:type="spellStart"/>
      <w:r>
        <w:t>official</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They</w:t>
      </w:r>
      <w:proofErr w:type="spellEnd"/>
      <w:r>
        <w:t xml:space="preserve"> </w:t>
      </w:r>
      <w:proofErr w:type="spellStart"/>
      <w:r>
        <w:t>remarked</w:t>
      </w:r>
      <w:proofErr w:type="spellEnd"/>
      <w:r>
        <w:t xml:space="preserve"> </w:t>
      </w:r>
      <w:proofErr w:type="spellStart"/>
      <w:r>
        <w:t>that</w:t>
      </w:r>
      <w:proofErr w:type="spellEnd"/>
      <w:r>
        <w:t xml:space="preserve"> relevant </w:t>
      </w:r>
      <w:proofErr w:type="spellStart"/>
      <w:r>
        <w:t>assistance</w:t>
      </w:r>
      <w:proofErr w:type="spellEnd"/>
      <w:r>
        <w:t xml:space="preserve">, i.e., </w:t>
      </w:r>
      <w:proofErr w:type="spellStart"/>
      <w:r>
        <w:t>tailored</w:t>
      </w:r>
      <w:proofErr w:type="spellEnd"/>
      <w:r>
        <w:t xml:space="preserve"> </w:t>
      </w:r>
      <w:proofErr w:type="spellStart"/>
      <w:r>
        <w:t>to</w:t>
      </w:r>
      <w:proofErr w:type="spellEnd"/>
      <w:r>
        <w:t xml:space="preserve"> </w:t>
      </w:r>
      <w:proofErr w:type="spellStart"/>
      <w:r>
        <w:t>the</w:t>
      </w:r>
      <w:proofErr w:type="spellEnd"/>
      <w:r>
        <w:t xml:space="preserve"> </w:t>
      </w:r>
      <w:proofErr w:type="spellStart"/>
      <w:r>
        <w:t>scope</w:t>
      </w:r>
      <w:proofErr w:type="spellEnd"/>
      <w:r>
        <w:t xml:space="preserve"> and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can</w:t>
      </w:r>
      <w:proofErr w:type="spellEnd"/>
      <w:r>
        <w:t xml:space="preserve"> </w:t>
      </w:r>
      <w:proofErr w:type="spellStart"/>
      <w:r>
        <w:t>only</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once</w:t>
      </w:r>
      <w:proofErr w:type="spellEnd"/>
      <w:r>
        <w:t xml:space="preserve"> </w:t>
      </w:r>
      <w:proofErr w:type="spellStart"/>
      <w:r>
        <w:t>the</w:t>
      </w:r>
      <w:proofErr w:type="spellEnd"/>
      <w:r>
        <w:t xml:space="preserve"> </w:t>
      </w:r>
      <w:proofErr w:type="spellStart"/>
      <w:r>
        <w:t>requesting</w:t>
      </w:r>
      <w:proofErr w:type="spellEnd"/>
      <w:r>
        <w:t xml:space="preserve"> </w:t>
      </w:r>
      <w:proofErr w:type="spellStart"/>
      <w:r>
        <w:t>country</w:t>
      </w:r>
      <w:proofErr w:type="spellEnd"/>
      <w:r>
        <w:t xml:space="preserve"> </w:t>
      </w:r>
      <w:proofErr w:type="spellStart"/>
      <w:r>
        <w:t>has</w:t>
      </w:r>
      <w:proofErr w:type="spellEnd"/>
      <w:r>
        <w:t xml:space="preserve"> </w:t>
      </w:r>
      <w:proofErr w:type="spellStart"/>
      <w:r>
        <w:t>quantified</w:t>
      </w:r>
      <w:proofErr w:type="spellEnd"/>
      <w:r>
        <w:t xml:space="preserve"> </w:t>
      </w:r>
      <w:proofErr w:type="spellStart"/>
      <w:r>
        <w:t>the</w:t>
      </w:r>
      <w:proofErr w:type="spellEnd"/>
      <w:r>
        <w:t xml:space="preserve"> </w:t>
      </w:r>
      <w:proofErr w:type="spellStart"/>
      <w:r>
        <w:t>disaster</w:t>
      </w:r>
      <w:proofErr w:type="spellEnd"/>
      <w:r>
        <w:t xml:space="preserve"> and </w:t>
      </w:r>
      <w:proofErr w:type="spellStart"/>
      <w:r>
        <w:t>identified</w:t>
      </w:r>
      <w:proofErr w:type="spellEnd"/>
      <w:r>
        <w:t xml:space="preserve"> </w:t>
      </w:r>
      <w:proofErr w:type="spellStart"/>
      <w:r>
        <w:t>its</w:t>
      </w:r>
      <w:proofErr w:type="spellEnd"/>
      <w:r>
        <w:t xml:space="preserve"> </w:t>
      </w:r>
      <w:proofErr w:type="spellStart"/>
      <w:r>
        <w:t>assistance</w:t>
      </w:r>
      <w:proofErr w:type="spellEnd"/>
      <w:r>
        <w:t xml:space="preserve"> </w:t>
      </w:r>
      <w:proofErr w:type="spellStart"/>
      <w:r>
        <w:t>needs</w:t>
      </w:r>
      <w:proofErr w:type="spellEnd"/>
      <w:r>
        <w:t xml:space="preserve">. </w:t>
      </w:r>
    </w:p>
    <w:p w:rsidR="000123EB" w:rsidP="000123EB" w:rsidRDefault="000123EB" w14:paraId="3F921029" w14:textId="77777777">
      <w:pPr>
        <w:rPr>
          <w:lang w:val="en-GB"/>
        </w:rPr>
      </w:pPr>
    </w:p>
    <w:p w:rsidR="000123EB" w:rsidP="000123EB" w:rsidRDefault="000123EB" w14:paraId="6182DBD8" w14:textId="77777777">
      <w:r>
        <w:t xml:space="preserve">Also in </w:t>
      </w:r>
      <w:proofErr w:type="spellStart"/>
      <w:r>
        <w:t>the</w:t>
      </w:r>
      <w:proofErr w:type="spellEnd"/>
      <w:r>
        <w:t xml:space="preserve"> </w:t>
      </w:r>
      <w:proofErr w:type="spellStart"/>
      <w:r>
        <w:t>interviews</w:t>
      </w:r>
      <w:proofErr w:type="spellEnd"/>
      <w:r>
        <w:t xml:space="preserve">, </w:t>
      </w:r>
      <w:r>
        <w:rPr>
          <w:b/>
        </w:rPr>
        <w:t>Greek</w:t>
      </w:r>
      <w:r>
        <w:t xml:space="preserve"> </w:t>
      </w:r>
      <w:proofErr w:type="spellStart"/>
      <w:r>
        <w:t>public</w:t>
      </w:r>
      <w:proofErr w:type="spellEnd"/>
      <w:r>
        <w:t xml:space="preserve"> </w:t>
      </w:r>
      <w:proofErr w:type="spellStart"/>
      <w:r>
        <w:t>authorities</w:t>
      </w:r>
      <w:proofErr w:type="spellEnd"/>
      <w:r>
        <w:t xml:space="preserve"> </w:t>
      </w:r>
      <w:proofErr w:type="spellStart"/>
      <w:r>
        <w:t>shared</w:t>
      </w:r>
      <w:proofErr w:type="spellEnd"/>
      <w:r>
        <w:t xml:space="preserve"> </w:t>
      </w:r>
      <w:proofErr w:type="spellStart"/>
      <w:r>
        <w:t>this</w:t>
      </w:r>
      <w:proofErr w:type="spellEnd"/>
      <w:r>
        <w:t xml:space="preserve"> </w:t>
      </w:r>
      <w:proofErr w:type="spellStart"/>
      <w:r>
        <w:t>opinion</w:t>
      </w:r>
      <w:proofErr w:type="spellEnd"/>
      <w:r>
        <w:t xml:space="preserve">. </w:t>
      </w:r>
      <w:proofErr w:type="spellStart"/>
      <w:r>
        <w:t>They</w:t>
      </w:r>
      <w:proofErr w:type="spellEnd"/>
      <w:r>
        <w:t xml:space="preserve"> </w:t>
      </w:r>
      <w:proofErr w:type="spellStart"/>
      <w:r>
        <w:t>underpinned</w:t>
      </w:r>
      <w:proofErr w:type="spellEnd"/>
      <w:r>
        <w:t xml:space="preserve"> </w:t>
      </w:r>
      <w:proofErr w:type="spellStart"/>
      <w:r>
        <w:t>that</w:t>
      </w:r>
      <w:proofErr w:type="spellEnd"/>
      <w:r>
        <w:t xml:space="preserve"> </w:t>
      </w:r>
      <w:proofErr w:type="spellStart"/>
      <w:r>
        <w:t>each</w:t>
      </w:r>
      <w:proofErr w:type="spellEnd"/>
      <w:r>
        <w:t xml:space="preserve"> Member State </w:t>
      </w:r>
      <w:proofErr w:type="spellStart"/>
      <w:r>
        <w:t>should</w:t>
      </w:r>
      <w:proofErr w:type="spellEnd"/>
      <w:r>
        <w:t xml:space="preserve"> </w:t>
      </w:r>
      <w:proofErr w:type="spellStart"/>
      <w:r>
        <w:t>respond</w:t>
      </w:r>
      <w:proofErr w:type="spellEnd"/>
      <w:r>
        <w:t xml:space="preserve"> </w:t>
      </w:r>
      <w:proofErr w:type="spellStart"/>
      <w:r>
        <w:t>to</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nationally</w:t>
      </w:r>
      <w:proofErr w:type="spellEnd"/>
      <w:r>
        <w:t xml:space="preserve">, </w:t>
      </w:r>
      <w:proofErr w:type="spellStart"/>
      <w:r>
        <w:t>the</w:t>
      </w:r>
      <w:proofErr w:type="spellEnd"/>
      <w:r>
        <w:t xml:space="preserve"> </w:t>
      </w:r>
      <w:proofErr w:type="spellStart"/>
      <w:r>
        <w:t>RescEU</w:t>
      </w:r>
      <w:proofErr w:type="spellEnd"/>
      <w:r>
        <w:t xml:space="preserve"> </w:t>
      </w:r>
      <w:proofErr w:type="spellStart"/>
      <w:r>
        <w:t>is</w:t>
      </w:r>
      <w:proofErr w:type="spellEnd"/>
      <w:r>
        <w:t xml:space="preserve"> a </w:t>
      </w:r>
      <w:proofErr w:type="spellStart"/>
      <w:r>
        <w:t>safety</w:t>
      </w:r>
      <w:proofErr w:type="spellEnd"/>
      <w:r>
        <w:t xml:space="preserve"> </w:t>
      </w:r>
      <w:proofErr w:type="spellStart"/>
      <w:r>
        <w:t>net</w:t>
      </w:r>
      <w:proofErr w:type="spellEnd"/>
      <w:r>
        <w:t xml:space="preserve">, and </w:t>
      </w:r>
      <w:proofErr w:type="spellStart"/>
      <w:r>
        <w:t>it</w:t>
      </w:r>
      <w:proofErr w:type="spellEnd"/>
      <w:r>
        <w:t xml:space="preserve"> </w:t>
      </w:r>
      <w:proofErr w:type="spellStart"/>
      <w:r>
        <w:t>is</w:t>
      </w:r>
      <w:proofErr w:type="spellEnd"/>
      <w:r>
        <w:t xml:space="preserve"> a last-</w:t>
      </w:r>
      <w:proofErr w:type="spellStart"/>
      <w:r>
        <w:t>ditch</w:t>
      </w:r>
      <w:proofErr w:type="spellEnd"/>
      <w:r>
        <w:t xml:space="preserve"> </w:t>
      </w:r>
      <w:proofErr w:type="spellStart"/>
      <w:r>
        <w:t>solution</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natural</w:t>
      </w:r>
      <w:proofErr w:type="spellEnd"/>
      <w:r>
        <w:t xml:space="preserve"> </w:t>
      </w:r>
      <w:proofErr w:type="spellStart"/>
      <w:r>
        <w:t>disasters</w:t>
      </w:r>
      <w:proofErr w:type="spellEnd"/>
      <w:r>
        <w:t xml:space="preserve"> and </w:t>
      </w:r>
      <w:proofErr w:type="spellStart"/>
      <w:r>
        <w:t>other</w:t>
      </w:r>
      <w:proofErr w:type="spellEnd"/>
      <w:r>
        <w:t xml:space="preserve"> extreme </w:t>
      </w:r>
      <w:proofErr w:type="spellStart"/>
      <w:r>
        <w:t>events</w:t>
      </w:r>
      <w:proofErr w:type="spellEnd"/>
      <w:r>
        <w:t xml:space="preserve">. </w:t>
      </w:r>
      <w:proofErr w:type="spellStart"/>
      <w:r>
        <w:t>Only</w:t>
      </w:r>
      <w:proofErr w:type="spellEnd"/>
      <w:r>
        <w:t xml:space="preserve"> </w:t>
      </w:r>
      <w:proofErr w:type="spellStart"/>
      <w:r>
        <w:t>if</w:t>
      </w:r>
      <w:proofErr w:type="spellEnd"/>
      <w:r>
        <w:t xml:space="preserve"> </w:t>
      </w:r>
      <w:proofErr w:type="spellStart"/>
      <w:r>
        <w:t>the</w:t>
      </w:r>
      <w:proofErr w:type="spellEnd"/>
      <w:r>
        <w:t xml:space="preserve"> national support </w:t>
      </w:r>
      <w:proofErr w:type="spellStart"/>
      <w:r>
        <w:t>isn't</w:t>
      </w:r>
      <w:proofErr w:type="spellEnd"/>
      <w:r>
        <w:t xml:space="preserve"> </w:t>
      </w:r>
      <w:proofErr w:type="spellStart"/>
      <w:r>
        <w:t>enough</w:t>
      </w:r>
      <w:proofErr w:type="spellEnd"/>
      <w:r>
        <w:t xml:space="preserve">, </w:t>
      </w:r>
      <w:proofErr w:type="spellStart"/>
      <w:r>
        <w:t>then</w:t>
      </w:r>
      <w:proofErr w:type="spellEnd"/>
      <w:r>
        <w:t xml:space="preserve"> </w:t>
      </w:r>
      <w:proofErr w:type="spellStart"/>
      <w:r>
        <w:t>there</w:t>
      </w:r>
      <w:proofErr w:type="spellEnd"/>
      <w:r>
        <w:t xml:space="preserve"> </w:t>
      </w:r>
      <w:proofErr w:type="spellStart"/>
      <w:r>
        <w:t>are</w:t>
      </w:r>
      <w:proofErr w:type="spellEnd"/>
      <w:r>
        <w:t xml:space="preserve"> </w:t>
      </w:r>
      <w:proofErr w:type="spellStart"/>
      <w:r>
        <w:t>automated</w:t>
      </w:r>
      <w:proofErr w:type="spellEnd"/>
      <w:r>
        <w:t xml:space="preserve"> </w:t>
      </w:r>
      <w:proofErr w:type="spellStart"/>
      <w:r>
        <w:t>mechanisms</w:t>
      </w:r>
      <w:proofErr w:type="spellEnd"/>
      <w:r>
        <w:t xml:space="preserve"> and </w:t>
      </w:r>
      <w:proofErr w:type="spellStart"/>
      <w:r>
        <w:t>within</w:t>
      </w:r>
      <w:proofErr w:type="spellEnd"/>
      <w:r>
        <w:t xml:space="preserve"> an </w:t>
      </w:r>
      <w:proofErr w:type="spellStart"/>
      <w:r>
        <w:t>hour</w:t>
      </w:r>
      <w:proofErr w:type="spellEnd"/>
      <w:r>
        <w:t xml:space="preserve"> </w:t>
      </w:r>
      <w:proofErr w:type="spellStart"/>
      <w:r>
        <w:t>they</w:t>
      </w:r>
      <w:proofErr w:type="spellEnd"/>
      <w:r>
        <w:t xml:space="preserve"> </w:t>
      </w:r>
      <w:proofErr w:type="spellStart"/>
      <w:r>
        <w:t>seek</w:t>
      </w:r>
      <w:proofErr w:type="spellEnd"/>
      <w:r>
        <w:t xml:space="preserve"> </w:t>
      </w:r>
      <w:proofErr w:type="spellStart"/>
      <w:r>
        <w:t>assistance</w:t>
      </w:r>
      <w:proofErr w:type="spellEnd"/>
      <w:r>
        <w:t xml:space="preserve"> </w:t>
      </w:r>
      <w:proofErr w:type="spellStart"/>
      <w:r>
        <w:t>from</w:t>
      </w:r>
      <w:proofErr w:type="spellEnd"/>
      <w:r>
        <w:t xml:space="preserve"> </w:t>
      </w:r>
      <w:proofErr w:type="spellStart"/>
      <w:r>
        <w:t>the</w:t>
      </w:r>
      <w:proofErr w:type="spellEnd"/>
      <w:r>
        <w:t xml:space="preserve"> "Emergency Response </w:t>
      </w:r>
      <w:proofErr w:type="spellStart"/>
      <w:r>
        <w:t>Coordination</w:t>
      </w:r>
      <w:proofErr w:type="spellEnd"/>
      <w:r>
        <w:t xml:space="preserve"> </w:t>
      </w:r>
      <w:proofErr w:type="spellStart"/>
      <w:r>
        <w:t>Centre</w:t>
      </w:r>
      <w:proofErr w:type="spellEnd"/>
      <w:r>
        <w:t xml:space="preserve">" (ERCC). The </w:t>
      </w:r>
      <w:proofErr w:type="spellStart"/>
      <w:r>
        <w:t>closer</w:t>
      </w:r>
      <w:proofErr w:type="spellEnd"/>
      <w:r>
        <w:t xml:space="preserve"> a </w:t>
      </w:r>
      <w:proofErr w:type="spellStart"/>
      <w:r>
        <w:t>country</w:t>
      </w:r>
      <w:proofErr w:type="spellEnd"/>
      <w:r>
        <w:t xml:space="preserve"> </w:t>
      </w:r>
      <w:proofErr w:type="spellStart"/>
      <w:r>
        <w:t>is</w:t>
      </w:r>
      <w:proofErr w:type="spellEnd"/>
      <w:r>
        <w:t xml:space="preserve"> </w:t>
      </w:r>
      <w:proofErr w:type="spellStart"/>
      <w:r>
        <w:t>geographically</w:t>
      </w:r>
      <w:proofErr w:type="spellEnd"/>
      <w:r>
        <w:t xml:space="preserve"> </w:t>
      </w:r>
      <w:proofErr w:type="spellStart"/>
      <w:r>
        <w:t>to</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that</w:t>
      </w:r>
      <w:proofErr w:type="spellEnd"/>
      <w:r>
        <w:t xml:space="preserve"> </w:t>
      </w:r>
      <w:proofErr w:type="spellStart"/>
      <w:r>
        <w:t>needs</w:t>
      </w:r>
      <w:proofErr w:type="spellEnd"/>
      <w:r>
        <w:t xml:space="preserve"> </w:t>
      </w:r>
      <w:proofErr w:type="spellStart"/>
      <w:r>
        <w:t>help</w:t>
      </w:r>
      <w:proofErr w:type="spellEnd"/>
      <w:r>
        <w:t xml:space="preserve"> </w:t>
      </w:r>
      <w:proofErr w:type="spellStart"/>
      <w:r>
        <w:t>the</w:t>
      </w:r>
      <w:proofErr w:type="spellEnd"/>
      <w:r>
        <w:t xml:space="preserve"> </w:t>
      </w:r>
      <w:proofErr w:type="spellStart"/>
      <w:r>
        <w:t>better</w:t>
      </w:r>
      <w:proofErr w:type="spellEnd"/>
      <w:r>
        <w:t xml:space="preserve">, </w:t>
      </w:r>
      <w:proofErr w:type="spellStart"/>
      <w:r>
        <w:t>it</w:t>
      </w:r>
      <w:proofErr w:type="spellEnd"/>
      <w:r>
        <w:t xml:space="preserve"> </w:t>
      </w:r>
      <w:proofErr w:type="spellStart"/>
      <w:r>
        <w:t>is</w:t>
      </w:r>
      <w:proofErr w:type="spellEnd"/>
      <w:r>
        <w:t xml:space="preserve"> </w:t>
      </w:r>
      <w:proofErr w:type="spellStart"/>
      <w:r>
        <w:t>much</w:t>
      </w:r>
      <w:proofErr w:type="spellEnd"/>
      <w:r>
        <w:t xml:space="preserve"> </w:t>
      </w:r>
      <w:proofErr w:type="spellStart"/>
      <w:r>
        <w:t>easier</w:t>
      </w:r>
      <w:proofErr w:type="spellEnd"/>
      <w:r>
        <w:t xml:space="preserve"> </w:t>
      </w:r>
      <w:proofErr w:type="spellStart"/>
      <w:r>
        <w:t>to</w:t>
      </w:r>
      <w:proofErr w:type="spellEnd"/>
      <w:r>
        <w:t xml:space="preserve"> send support </w:t>
      </w:r>
      <w:proofErr w:type="spellStart"/>
      <w:r>
        <w:t>to</w:t>
      </w:r>
      <w:proofErr w:type="spellEnd"/>
      <w:r>
        <w:t xml:space="preserve"> </w:t>
      </w:r>
      <w:proofErr w:type="spellStart"/>
      <w:r>
        <w:t>neighbouring</w:t>
      </w:r>
      <w:proofErr w:type="spellEnd"/>
      <w:r>
        <w:t xml:space="preserve"> countries </w:t>
      </w:r>
      <w:proofErr w:type="spellStart"/>
      <w:r>
        <w:t>than</w:t>
      </w:r>
      <w:proofErr w:type="spellEnd"/>
      <w:r>
        <w:t xml:space="preserve"> </w:t>
      </w:r>
      <w:proofErr w:type="spellStart"/>
      <w:r>
        <w:t>the</w:t>
      </w:r>
      <w:proofErr w:type="spellEnd"/>
      <w:r>
        <w:t xml:space="preserve"> </w:t>
      </w:r>
      <w:proofErr w:type="spellStart"/>
      <w:r>
        <w:t>ones</w:t>
      </w:r>
      <w:proofErr w:type="spellEnd"/>
      <w:r>
        <w:t xml:space="preserve"> </w:t>
      </w:r>
      <w:proofErr w:type="spellStart"/>
      <w:r>
        <w:t>further</w:t>
      </w:r>
      <w:proofErr w:type="spellEnd"/>
      <w:r>
        <w:t xml:space="preserve"> </w:t>
      </w:r>
      <w:proofErr w:type="spellStart"/>
      <w:r>
        <w:t>away</w:t>
      </w:r>
      <w:proofErr w:type="spellEnd"/>
      <w:r>
        <w:t>.</w:t>
      </w:r>
    </w:p>
    <w:p w:rsidR="000123EB" w:rsidP="000123EB" w:rsidRDefault="000123EB" w14:paraId="7438DD55" w14:textId="77777777">
      <w:pPr>
        <w:rPr>
          <w:lang w:val="en-GB"/>
        </w:rPr>
      </w:pPr>
    </w:p>
    <w:p w:rsidR="000123EB" w:rsidP="000123EB" w:rsidRDefault="000123EB" w14:paraId="44900D59" w14:textId="77777777">
      <w:r>
        <w:t xml:space="preserve">The </w:t>
      </w:r>
      <w:proofErr w:type="spellStart"/>
      <w:r>
        <w:t>issue</w:t>
      </w:r>
      <w:proofErr w:type="spellEnd"/>
      <w:r>
        <w:t xml:space="preserve"> </w:t>
      </w:r>
      <w:proofErr w:type="spellStart"/>
      <w:r>
        <w:t>of</w:t>
      </w:r>
      <w:proofErr w:type="spellEnd"/>
      <w:r>
        <w:t xml:space="preserve"> </w:t>
      </w:r>
      <w:proofErr w:type="spellStart"/>
      <w:r>
        <w:t>geographical</w:t>
      </w:r>
      <w:proofErr w:type="spellEnd"/>
      <w:r>
        <w:t xml:space="preserve"> </w:t>
      </w:r>
      <w:proofErr w:type="spellStart"/>
      <w:r>
        <w:t>proximity</w:t>
      </w:r>
      <w:proofErr w:type="spellEnd"/>
      <w:r>
        <w:t xml:space="preserve"> was also </w:t>
      </w:r>
      <w:proofErr w:type="spellStart"/>
      <w:r>
        <w:t>raised</w:t>
      </w:r>
      <w:proofErr w:type="spellEnd"/>
      <w:r>
        <w:t xml:space="preserve"> </w:t>
      </w:r>
      <w:proofErr w:type="spellStart"/>
      <w:r>
        <w:t>by</w:t>
      </w:r>
      <w:proofErr w:type="spellEnd"/>
      <w:r>
        <w:t xml:space="preserve"> </w:t>
      </w:r>
      <w:proofErr w:type="spellStart"/>
      <w:r>
        <w:rPr>
          <w:b/>
        </w:rPr>
        <w:t>Belgian</w:t>
      </w:r>
      <w:proofErr w:type="spellEnd"/>
      <w:r>
        <w:t xml:space="preserve"> </w:t>
      </w:r>
      <w:proofErr w:type="spellStart"/>
      <w:r>
        <w:t>stakeholders</w:t>
      </w:r>
      <w:proofErr w:type="spellEnd"/>
      <w:r>
        <w:t xml:space="preserve">. The </w:t>
      </w:r>
      <w:proofErr w:type="spellStart"/>
      <w:r>
        <w:t>pre-positioning</w:t>
      </w:r>
      <w:proofErr w:type="spellEnd"/>
      <w:r>
        <w:t xml:space="preserve"> </w:t>
      </w:r>
      <w:proofErr w:type="spellStart"/>
      <w:r>
        <w:t>program</w:t>
      </w:r>
      <w:proofErr w:type="spellEnd"/>
      <w:r>
        <w:t xml:space="preserve"> </w:t>
      </w:r>
      <w:proofErr w:type="spellStart"/>
      <w:r>
        <w:t>currently</w:t>
      </w:r>
      <w:proofErr w:type="spellEnd"/>
      <w:r>
        <w:t xml:space="preserve"> </w:t>
      </w:r>
      <w:proofErr w:type="spellStart"/>
      <w:r>
        <w:t>does</w:t>
      </w:r>
      <w:proofErr w:type="spellEnd"/>
      <w:r>
        <w:t xml:space="preserve"> not </w:t>
      </w:r>
      <w:proofErr w:type="spellStart"/>
      <w:r>
        <w:t>necessarily</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capacity</w:t>
      </w:r>
      <w:proofErr w:type="spellEnd"/>
      <w:r>
        <w:t xml:space="preserve"> and </w:t>
      </w:r>
      <w:proofErr w:type="spellStart"/>
      <w:r>
        <w:t>speed</w:t>
      </w:r>
      <w:proofErr w:type="spellEnd"/>
      <w:r>
        <w:t xml:space="preserve"> </w:t>
      </w:r>
      <w:proofErr w:type="spellStart"/>
      <w:r>
        <w:t>of</w:t>
      </w:r>
      <w:proofErr w:type="spellEnd"/>
      <w:r>
        <w:t xml:space="preserve"> countries in </w:t>
      </w:r>
      <w:proofErr w:type="spellStart"/>
      <w:r>
        <w:t>times</w:t>
      </w:r>
      <w:proofErr w:type="spellEnd"/>
      <w:r>
        <w:t xml:space="preserve"> </w:t>
      </w:r>
      <w:proofErr w:type="spellStart"/>
      <w:r>
        <w:t>of</w:t>
      </w:r>
      <w:proofErr w:type="spellEnd"/>
      <w:r>
        <w:t xml:space="preserve"> </w:t>
      </w:r>
      <w:proofErr w:type="spellStart"/>
      <w:r>
        <w:t>disasters</w:t>
      </w:r>
      <w:proofErr w:type="spellEnd"/>
      <w:r>
        <w:t xml:space="preserve">. The </w:t>
      </w:r>
      <w:proofErr w:type="spellStart"/>
      <w:r>
        <w:t>added</w:t>
      </w:r>
      <w:proofErr w:type="spellEnd"/>
      <w:r>
        <w:t xml:space="preserve"> </w:t>
      </w:r>
      <w:proofErr w:type="spellStart"/>
      <w:r>
        <w:t>value</w:t>
      </w:r>
      <w:proofErr w:type="spellEnd"/>
      <w:r>
        <w:t xml:space="preserve"> </w:t>
      </w:r>
      <w:proofErr w:type="spellStart"/>
      <w:r>
        <w:t>of</w:t>
      </w:r>
      <w:proofErr w:type="spellEnd"/>
      <w:r>
        <w:t xml:space="preserve"> </w:t>
      </w:r>
      <w:proofErr w:type="spellStart"/>
      <w:r>
        <w:t>having</w:t>
      </w:r>
      <w:proofErr w:type="spellEnd"/>
      <w:r>
        <w:t xml:space="preserve"> Northern countries </w:t>
      </w:r>
      <w:proofErr w:type="spellStart"/>
      <w:r>
        <w:t>assist</w:t>
      </w:r>
      <w:proofErr w:type="spellEnd"/>
      <w:r>
        <w:t xml:space="preserve"> Southern countries in </w:t>
      </w:r>
      <w:proofErr w:type="spellStart"/>
      <w:r>
        <w:t>managing</w:t>
      </w:r>
      <w:proofErr w:type="spellEnd"/>
      <w:r>
        <w:t xml:space="preserve"> </w:t>
      </w:r>
      <w:proofErr w:type="spellStart"/>
      <w:r>
        <w:t>forests</w:t>
      </w:r>
      <w:proofErr w:type="spellEnd"/>
      <w:r>
        <w:t xml:space="preserve"> was </w:t>
      </w:r>
      <w:proofErr w:type="spellStart"/>
      <w:r>
        <w:t>questioned</w:t>
      </w:r>
      <w:proofErr w:type="spellEnd"/>
      <w:r>
        <w:t xml:space="preserve">, </w:t>
      </w:r>
      <w:proofErr w:type="spellStart"/>
      <w:r>
        <w:t>given</w:t>
      </w:r>
      <w:proofErr w:type="spellEnd"/>
      <w:r>
        <w:t xml:space="preserve"> </w:t>
      </w:r>
      <w:proofErr w:type="spellStart"/>
      <w:r>
        <w:t>their</w:t>
      </w:r>
      <w:proofErr w:type="spellEnd"/>
      <w:r>
        <w:t xml:space="preserve"> lack </w:t>
      </w:r>
      <w:proofErr w:type="spellStart"/>
      <w:r>
        <w:t>of</w:t>
      </w:r>
      <w:proofErr w:type="spellEnd"/>
      <w:r>
        <w:t xml:space="preserve"> </w:t>
      </w:r>
      <w:proofErr w:type="spellStart"/>
      <w:r>
        <w:t>capacity</w:t>
      </w:r>
      <w:proofErr w:type="spellEnd"/>
      <w:r>
        <w:t xml:space="preserve">, </w:t>
      </w:r>
      <w:proofErr w:type="spellStart"/>
      <w:r>
        <w:t>knowledge</w:t>
      </w:r>
      <w:proofErr w:type="spellEnd"/>
      <w:r>
        <w:t xml:space="preserve"> and </w:t>
      </w:r>
      <w:proofErr w:type="spellStart"/>
      <w:r>
        <w:t>expertise</w:t>
      </w:r>
      <w:proofErr w:type="spellEnd"/>
      <w:r>
        <w:t xml:space="preserve"> on </w:t>
      </w:r>
      <w:proofErr w:type="spellStart"/>
      <w:r>
        <w:t>the</w:t>
      </w:r>
      <w:proofErr w:type="spellEnd"/>
      <w:r>
        <w:t xml:space="preserve"> </w:t>
      </w:r>
      <w:proofErr w:type="spellStart"/>
      <w:r>
        <w:t>particular</w:t>
      </w:r>
      <w:proofErr w:type="spellEnd"/>
      <w:r>
        <w:t xml:space="preserve"> </w:t>
      </w:r>
      <w:proofErr w:type="spellStart"/>
      <w:r>
        <w:t>crisis</w:t>
      </w:r>
      <w:proofErr w:type="spellEnd"/>
      <w:r>
        <w:t xml:space="preserve"> at </w:t>
      </w:r>
      <w:proofErr w:type="spellStart"/>
      <w:r>
        <w:t>hand</w:t>
      </w:r>
      <w:proofErr w:type="spellEnd"/>
      <w:r>
        <w:t xml:space="preserve">. A bilateral </w:t>
      </w:r>
      <w:proofErr w:type="spellStart"/>
      <w:r>
        <w:t>approach</w:t>
      </w:r>
      <w:proofErr w:type="spellEnd"/>
      <w:r>
        <w:t xml:space="preserve">, </w:t>
      </w:r>
      <w:proofErr w:type="spellStart"/>
      <w:r>
        <w:t>between</w:t>
      </w:r>
      <w:proofErr w:type="spellEnd"/>
      <w:r>
        <w:t xml:space="preserve"> countries </w:t>
      </w:r>
      <w:proofErr w:type="spellStart"/>
      <w:r>
        <w:t>with</w:t>
      </w:r>
      <w:proofErr w:type="spellEnd"/>
      <w:r>
        <w:t xml:space="preserve"> </w:t>
      </w:r>
      <w:proofErr w:type="spellStart"/>
      <w:r>
        <w:t>similar</w:t>
      </w:r>
      <w:proofErr w:type="spellEnd"/>
      <w:r>
        <w:t xml:space="preserve"> </w:t>
      </w:r>
      <w:proofErr w:type="spellStart"/>
      <w:r>
        <w:t>experience</w:t>
      </w:r>
      <w:proofErr w:type="spellEnd"/>
      <w:r>
        <w:t xml:space="preserve">, </w:t>
      </w:r>
      <w:proofErr w:type="spellStart"/>
      <w:r>
        <w:t>might</w:t>
      </w:r>
      <w:proofErr w:type="spellEnd"/>
      <w:r>
        <w:t xml:space="preserve"> </w:t>
      </w:r>
      <w:proofErr w:type="spellStart"/>
      <w:r>
        <w:t>be</w:t>
      </w:r>
      <w:proofErr w:type="spellEnd"/>
      <w:r>
        <w:t xml:space="preserve"> </w:t>
      </w:r>
      <w:proofErr w:type="spellStart"/>
      <w:r>
        <w:t>more</w:t>
      </w:r>
      <w:proofErr w:type="spellEnd"/>
      <w:r>
        <w:t xml:space="preserve"> </w:t>
      </w:r>
      <w:proofErr w:type="spellStart"/>
      <w:r>
        <w:t>valuable</w:t>
      </w:r>
      <w:proofErr w:type="spellEnd"/>
      <w:r>
        <w:t xml:space="preserve"> </w:t>
      </w:r>
      <w:proofErr w:type="spellStart"/>
      <w:r>
        <w:t>to</w:t>
      </w:r>
      <w:proofErr w:type="spellEnd"/>
      <w:r>
        <w:t xml:space="preserve"> </w:t>
      </w:r>
      <w:proofErr w:type="spellStart"/>
      <w:r>
        <w:t>crisis</w:t>
      </w:r>
      <w:proofErr w:type="spellEnd"/>
      <w:r>
        <w:t xml:space="preserve">-struck countries. </w:t>
      </w:r>
      <w:proofErr w:type="spellStart"/>
      <w:r>
        <w:t>Furthermore</w:t>
      </w:r>
      <w:proofErr w:type="spellEnd"/>
      <w:r>
        <w:t xml:space="preserve">, </w:t>
      </w:r>
      <w:proofErr w:type="spellStart"/>
      <w:r>
        <w:t>it</w:t>
      </w:r>
      <w:proofErr w:type="spellEnd"/>
      <w:r>
        <w:t xml:space="preserve"> </w:t>
      </w:r>
      <w:proofErr w:type="spellStart"/>
      <w:r>
        <w:t>is</w:t>
      </w:r>
      <w:proofErr w:type="spellEnd"/>
      <w:r>
        <w:t xml:space="preserve"> </w:t>
      </w:r>
      <w:proofErr w:type="spellStart"/>
      <w:r>
        <w:t>difficult</w:t>
      </w:r>
      <w:proofErr w:type="spellEnd"/>
      <w:r>
        <w:t xml:space="preserve"> impossible </w:t>
      </w:r>
      <w:proofErr w:type="spellStart"/>
      <w:r>
        <w:t>to</w:t>
      </w:r>
      <w:proofErr w:type="spellEnd"/>
      <w:r>
        <w:t xml:space="preserve"> </w:t>
      </w:r>
      <w:proofErr w:type="spellStart"/>
      <w:r>
        <w:t>convince</w:t>
      </w:r>
      <w:proofErr w:type="spellEnd"/>
      <w:r>
        <w:t xml:space="preserve"> </w:t>
      </w:r>
      <w:proofErr w:type="spellStart"/>
      <w:r>
        <w:t>politicians</w:t>
      </w:r>
      <w:proofErr w:type="spellEnd"/>
      <w:r>
        <w:t xml:space="preserve"> </w:t>
      </w:r>
      <w:proofErr w:type="spellStart"/>
      <w:r>
        <w:t>to</w:t>
      </w:r>
      <w:proofErr w:type="spellEnd"/>
      <w:r>
        <w:t xml:space="preserve"> </w:t>
      </w:r>
      <w:proofErr w:type="spellStart"/>
      <w:r>
        <w:t>further</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dispatch</w:t>
      </w:r>
      <w:proofErr w:type="spellEnd"/>
      <w:r>
        <w:t xml:space="preserve"> </w:t>
      </w:r>
      <w:proofErr w:type="spellStart"/>
      <w:r>
        <w:t>of</w:t>
      </w:r>
      <w:proofErr w:type="spellEnd"/>
      <w:r>
        <w:t xml:space="preserve"> national </w:t>
      </w:r>
      <w:proofErr w:type="spellStart"/>
      <w:r>
        <w:t>capacities</w:t>
      </w:r>
      <w:proofErr w:type="spellEnd"/>
      <w:r>
        <w:t xml:space="preserve"> </w:t>
      </w:r>
      <w:proofErr w:type="spellStart"/>
      <w:r>
        <w:t>to</w:t>
      </w:r>
      <w:proofErr w:type="spellEnd"/>
      <w:r>
        <w:t xml:space="preserve"> </w:t>
      </w:r>
      <w:proofErr w:type="spellStart"/>
      <w:r>
        <w:t>foreign</w:t>
      </w:r>
      <w:proofErr w:type="spellEnd"/>
      <w:r>
        <w:t xml:space="preserve"> countries </w:t>
      </w:r>
      <w:proofErr w:type="spellStart"/>
      <w:r>
        <w:t>for</w:t>
      </w:r>
      <w:proofErr w:type="spellEnd"/>
      <w:r>
        <w:t xml:space="preserve"> </w:t>
      </w:r>
      <w:proofErr w:type="spellStart"/>
      <w:r>
        <w:t>any</w:t>
      </w:r>
      <w:proofErr w:type="spellEnd"/>
      <w:r>
        <w:t xml:space="preserve"> </w:t>
      </w:r>
      <w:proofErr w:type="spellStart"/>
      <w:r>
        <w:t>eventuality</w:t>
      </w:r>
      <w:proofErr w:type="spellEnd"/>
      <w:r>
        <w:t xml:space="preserve"> </w:t>
      </w:r>
      <w:proofErr w:type="spellStart"/>
      <w:r>
        <w:t>of</w:t>
      </w:r>
      <w:proofErr w:type="spellEnd"/>
      <w:r>
        <w:t xml:space="preserve"> a </w:t>
      </w:r>
      <w:proofErr w:type="spellStart"/>
      <w:r>
        <w:t>disaster</w:t>
      </w:r>
      <w:proofErr w:type="spellEnd"/>
      <w:r>
        <w:t xml:space="preserve">. Rather </w:t>
      </w:r>
      <w:proofErr w:type="spellStart"/>
      <w:r>
        <w:t>than</w:t>
      </w:r>
      <w:proofErr w:type="spellEnd"/>
      <w:r>
        <w:t xml:space="preserve"> </w:t>
      </w:r>
      <w:proofErr w:type="spellStart"/>
      <w:r>
        <w:t>supplementing</w:t>
      </w:r>
      <w:proofErr w:type="spellEnd"/>
      <w:r>
        <w:t xml:space="preserve"> </w:t>
      </w:r>
      <w:proofErr w:type="spellStart"/>
      <w:r>
        <w:t>the</w:t>
      </w:r>
      <w:proofErr w:type="spellEnd"/>
      <w:r>
        <w:t xml:space="preserve"> </w:t>
      </w:r>
      <w:proofErr w:type="spellStart"/>
      <w:r>
        <w:t>emergency</w:t>
      </w:r>
      <w:proofErr w:type="spellEnd"/>
      <w:r>
        <w:t xml:space="preserve"> </w:t>
      </w:r>
      <w:proofErr w:type="spellStart"/>
      <w:r>
        <w:t>response</w:t>
      </w:r>
      <w:proofErr w:type="spellEnd"/>
      <w:r>
        <w:t xml:space="preserve">, </w:t>
      </w:r>
      <w:proofErr w:type="spellStart"/>
      <w:r>
        <w:t>participants</w:t>
      </w:r>
      <w:proofErr w:type="spellEnd"/>
      <w:r>
        <w:t xml:space="preserve"> </w:t>
      </w:r>
      <w:proofErr w:type="spellStart"/>
      <w:r>
        <w:t>saw</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w:t>
      </w:r>
      <w:proofErr w:type="spellStart"/>
      <w:r>
        <w:t>pre-positioning</w:t>
      </w:r>
      <w:proofErr w:type="spellEnd"/>
      <w:r>
        <w:t xml:space="preserve"> </w:t>
      </w:r>
      <w:proofErr w:type="spellStart"/>
      <w:r>
        <w:t>program</w:t>
      </w:r>
      <w:proofErr w:type="spellEnd"/>
      <w:r>
        <w:t xml:space="preserve"> in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additional </w:t>
      </w:r>
      <w:proofErr w:type="spellStart"/>
      <w:r>
        <w:t>opportunities</w:t>
      </w:r>
      <w:proofErr w:type="spellEnd"/>
      <w:r>
        <w:t xml:space="preserve"> </w:t>
      </w:r>
      <w:proofErr w:type="spellStart"/>
      <w:r>
        <w:t>for</w:t>
      </w:r>
      <w:proofErr w:type="spellEnd"/>
      <w:r>
        <w:t xml:space="preserve"> </w:t>
      </w:r>
      <w:proofErr w:type="spellStart"/>
      <w:r>
        <w:t>joint</w:t>
      </w:r>
      <w:proofErr w:type="spellEnd"/>
      <w:r>
        <w:t xml:space="preserve"> </w:t>
      </w:r>
      <w:proofErr w:type="spellStart"/>
      <w:r>
        <w:t>training</w:t>
      </w:r>
      <w:proofErr w:type="spellEnd"/>
      <w:r>
        <w:t xml:space="preserve"> </w:t>
      </w:r>
      <w:proofErr w:type="spellStart"/>
      <w:r>
        <w:t>activities</w:t>
      </w:r>
      <w:proofErr w:type="spellEnd"/>
      <w:r>
        <w:t xml:space="preserve"> </w:t>
      </w:r>
      <w:proofErr w:type="spellStart"/>
      <w:r>
        <w:t>between</w:t>
      </w:r>
      <w:proofErr w:type="spellEnd"/>
      <w:r>
        <w:t xml:space="preserve"> EU countries. </w:t>
      </w:r>
      <w:proofErr w:type="spellStart"/>
      <w:r>
        <w:t>Participants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helpful</w:t>
      </w:r>
      <w:proofErr w:type="spellEnd"/>
      <w:r>
        <w:t xml:space="preserve"> </w:t>
      </w:r>
      <w:proofErr w:type="spellStart"/>
      <w:r>
        <w:t>to</w:t>
      </w:r>
      <w:proofErr w:type="spellEnd"/>
      <w:r>
        <w:t xml:space="preserve"> </w:t>
      </w:r>
      <w:proofErr w:type="spellStart"/>
      <w:r>
        <w:t>institutionalise</w:t>
      </w:r>
      <w:proofErr w:type="spellEnd"/>
      <w:r>
        <w:t xml:space="preserve"> a </w:t>
      </w:r>
      <w:proofErr w:type="spellStart"/>
      <w:r>
        <w:t>set</w:t>
      </w:r>
      <w:proofErr w:type="spellEnd"/>
      <w:r>
        <w:t xml:space="preserve"> </w:t>
      </w:r>
      <w:proofErr w:type="spellStart"/>
      <w:r>
        <w:t>rooster</w:t>
      </w:r>
      <w:proofErr w:type="spellEnd"/>
      <w:r>
        <w:t xml:space="preserve"> </w:t>
      </w:r>
      <w:proofErr w:type="spellStart"/>
      <w:r>
        <w:t>of</w:t>
      </w:r>
      <w:proofErr w:type="spellEnd"/>
      <w:r>
        <w:t xml:space="preserve"> </w:t>
      </w:r>
      <w:proofErr w:type="spellStart"/>
      <w:r>
        <w:t>experts</w:t>
      </w:r>
      <w:proofErr w:type="spellEnd"/>
      <w:r>
        <w:t xml:space="preserve"> at </w:t>
      </w:r>
      <w:proofErr w:type="spellStart"/>
      <w:r>
        <w:t>the</w:t>
      </w:r>
      <w:proofErr w:type="spellEnd"/>
      <w:r>
        <w:t xml:space="preserve"> national </w:t>
      </w:r>
      <w:proofErr w:type="spellStart"/>
      <w:r>
        <w:t>level</w:t>
      </w:r>
      <w:proofErr w:type="spellEnd"/>
      <w:r>
        <w:t xml:space="preserve">, so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predictability</w:t>
      </w:r>
      <w:proofErr w:type="spellEnd"/>
      <w:r>
        <w:t xml:space="preserve"> </w:t>
      </w:r>
      <w:proofErr w:type="spellStart"/>
      <w:r>
        <w:t>of</w:t>
      </w:r>
      <w:proofErr w:type="spellEnd"/>
      <w:r>
        <w:t xml:space="preserve"> </w:t>
      </w:r>
      <w:proofErr w:type="spellStart"/>
      <w:r>
        <w:t>available</w:t>
      </w:r>
      <w:proofErr w:type="spellEnd"/>
      <w:r>
        <w:t xml:space="preserve"> human </w:t>
      </w:r>
      <w:proofErr w:type="spellStart"/>
      <w:r>
        <w:t>resources</w:t>
      </w:r>
      <w:proofErr w:type="spellEnd"/>
      <w:r>
        <w:t xml:space="preserve"> in </w:t>
      </w:r>
      <w:proofErr w:type="spellStart"/>
      <w:r>
        <w:t>the</w:t>
      </w:r>
      <w:proofErr w:type="spellEnd"/>
      <w:r>
        <w:t xml:space="preserve"> UCPM and </w:t>
      </w:r>
      <w:proofErr w:type="spellStart"/>
      <w:r>
        <w:t>ensure</w:t>
      </w:r>
      <w:proofErr w:type="spellEnd"/>
      <w:r>
        <w:t xml:space="preserve"> a quicker </w:t>
      </w:r>
      <w:proofErr w:type="spellStart"/>
      <w:r>
        <w:t>dispatch</w:t>
      </w:r>
      <w:proofErr w:type="spellEnd"/>
      <w:r>
        <w:t xml:space="preserve"> </w:t>
      </w:r>
      <w:proofErr w:type="spellStart"/>
      <w:r>
        <w:t>of</w:t>
      </w:r>
      <w:proofErr w:type="spellEnd"/>
      <w:r>
        <w:t xml:space="preserve"> expert </w:t>
      </w:r>
      <w:proofErr w:type="spellStart"/>
      <w:r>
        <w:t>teams</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emergency</w:t>
      </w:r>
      <w:proofErr w:type="spellEnd"/>
      <w:r>
        <w:t>.</w:t>
      </w:r>
    </w:p>
    <w:p w:rsidR="000123EB" w:rsidP="000123EB" w:rsidRDefault="000123EB" w14:paraId="655CF8C1" w14:textId="77777777">
      <w:pPr>
        <w:rPr>
          <w:lang w:val="en-GB"/>
        </w:rPr>
      </w:pPr>
    </w:p>
    <w:p w:rsidR="000123EB" w:rsidP="000123EB" w:rsidRDefault="000123EB" w14:paraId="3ABFF3C2" w14:textId="6B346407">
      <w:proofErr w:type="spellStart"/>
      <w:r>
        <w:t>Similarly</w:t>
      </w:r>
      <w:proofErr w:type="spellEnd"/>
      <w:r>
        <w:t xml:space="preserve">, </w:t>
      </w:r>
      <w:proofErr w:type="spellStart"/>
      <w:r>
        <w:t>the</w:t>
      </w:r>
      <w:proofErr w:type="spellEnd"/>
      <w:r>
        <w:t xml:space="preserve"> </w:t>
      </w:r>
      <w:r>
        <w:rPr>
          <w:b/>
        </w:rPr>
        <w:t>Swedish</w:t>
      </w:r>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should</w:t>
      </w:r>
      <w:proofErr w:type="spellEnd"/>
      <w:r>
        <w:t xml:space="preserve"> </w:t>
      </w:r>
      <w:proofErr w:type="spellStart"/>
      <w:r>
        <w:t>only</w:t>
      </w:r>
      <w:proofErr w:type="spellEnd"/>
      <w:r>
        <w:t xml:space="preserve"> </w:t>
      </w:r>
      <w:proofErr w:type="spellStart"/>
      <w:r>
        <w:t>be</w:t>
      </w:r>
      <w:proofErr w:type="spellEnd"/>
      <w:r>
        <w:t xml:space="preserve"> </w:t>
      </w:r>
      <w:proofErr w:type="spellStart"/>
      <w:r>
        <w:t>activated</w:t>
      </w:r>
      <w:proofErr w:type="spellEnd"/>
      <w:r>
        <w:t xml:space="preserve"> upon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Member </w:t>
      </w:r>
      <w:proofErr w:type="spellStart"/>
      <w:r>
        <w:t>states</w:t>
      </w:r>
      <w:proofErr w:type="spellEnd"/>
      <w:r>
        <w:t xml:space="preserve">. </w:t>
      </w:r>
      <w:proofErr w:type="spellStart"/>
      <w:r>
        <w:t>They</w:t>
      </w:r>
      <w:proofErr w:type="spellEnd"/>
      <w:r>
        <w:t xml:space="preserve"> </w:t>
      </w:r>
      <w:proofErr w:type="spellStart"/>
      <w:r>
        <w:t>did</w:t>
      </w:r>
      <w:proofErr w:type="spellEnd"/>
      <w:r>
        <w:t xml:space="preserve"> not </w:t>
      </w:r>
      <w:proofErr w:type="spellStart"/>
      <w:r>
        <w:t>perceive</w:t>
      </w:r>
      <w:proofErr w:type="spellEnd"/>
      <w:r>
        <w:t xml:space="preserve"> </w:t>
      </w:r>
      <w:proofErr w:type="spellStart"/>
      <w:r>
        <w:t>the</w:t>
      </w:r>
      <w:proofErr w:type="spellEnd"/>
      <w:r>
        <w:t xml:space="preserve"> </w:t>
      </w:r>
      <w:proofErr w:type="spellStart"/>
      <w:r>
        <w:t>requirement</w:t>
      </w:r>
      <w:proofErr w:type="spellEnd"/>
      <w:r>
        <w:t xml:space="preserve"> </w:t>
      </w:r>
      <w:proofErr w:type="spellStart"/>
      <w:r>
        <w:t>of</w:t>
      </w:r>
      <w:proofErr w:type="spellEnd"/>
      <w:r>
        <w:t xml:space="preserve"> countries </w:t>
      </w:r>
      <w:proofErr w:type="spellStart"/>
      <w:r>
        <w:t>to</w:t>
      </w:r>
      <w:proofErr w:type="spellEnd"/>
      <w:r>
        <w:t xml:space="preserve"> </w:t>
      </w:r>
      <w:proofErr w:type="spellStart"/>
      <w:r>
        <w:t>ask</w:t>
      </w:r>
      <w:proofErr w:type="spellEnd"/>
      <w:r>
        <w:t xml:space="preserve"> </w:t>
      </w:r>
      <w:proofErr w:type="spellStart"/>
      <w:r>
        <w:t>for</w:t>
      </w:r>
      <w:proofErr w:type="spellEnd"/>
      <w:r>
        <w:t xml:space="preserve"> </w:t>
      </w:r>
      <w:proofErr w:type="spellStart"/>
      <w:r>
        <w:t>assistance</w:t>
      </w:r>
      <w:proofErr w:type="spellEnd"/>
      <w:r>
        <w:t xml:space="preserve"> </w:t>
      </w:r>
      <w:proofErr w:type="spellStart"/>
      <w:r>
        <w:t>from</w:t>
      </w:r>
      <w:proofErr w:type="spellEnd"/>
      <w:r>
        <w:t xml:space="preserve"> </w:t>
      </w:r>
      <w:proofErr w:type="spellStart"/>
      <w:r>
        <w:t>the</w:t>
      </w:r>
      <w:proofErr w:type="spellEnd"/>
      <w:r>
        <w:t xml:space="preserve"> Emergency Response </w:t>
      </w:r>
      <w:proofErr w:type="spellStart"/>
      <w:r>
        <w:t>Coordination</w:t>
      </w:r>
      <w:proofErr w:type="spellEnd"/>
      <w:r>
        <w:t xml:space="preserve"> </w:t>
      </w:r>
      <w:proofErr w:type="spellStart"/>
      <w:r>
        <w:t>Centre</w:t>
      </w:r>
      <w:proofErr w:type="spellEnd"/>
      <w:r>
        <w:t xml:space="preserve"> (ERCC) </w:t>
      </w:r>
      <w:proofErr w:type="spellStart"/>
      <w:r>
        <w:t>to</w:t>
      </w:r>
      <w:proofErr w:type="spellEnd"/>
      <w:r>
        <w:t xml:space="preserve"> </w:t>
      </w:r>
      <w:proofErr w:type="spellStart"/>
      <w:r>
        <w:t>start</w:t>
      </w:r>
      <w:proofErr w:type="spellEnd"/>
      <w:r>
        <w:t xml:space="preserve"> a UCPM </w:t>
      </w:r>
      <w:proofErr w:type="spellStart"/>
      <w:r>
        <w:lastRenderedPageBreak/>
        <w:t>intervention</w:t>
      </w:r>
      <w:proofErr w:type="spellEnd"/>
      <w:r>
        <w:t xml:space="preserve"> </w:t>
      </w:r>
      <w:proofErr w:type="spellStart"/>
      <w:r>
        <w:t>as</w:t>
      </w:r>
      <w:proofErr w:type="spellEnd"/>
      <w:r>
        <w:t xml:space="preserve"> a </w:t>
      </w:r>
      <w:proofErr w:type="spellStart"/>
      <w:r>
        <w:t>political</w:t>
      </w:r>
      <w:proofErr w:type="spellEnd"/>
      <w:r>
        <w:t xml:space="preserve"> </w:t>
      </w:r>
      <w:proofErr w:type="spellStart"/>
      <w:r>
        <w:t>obstacle</w:t>
      </w:r>
      <w:proofErr w:type="spellEnd"/>
      <w:r>
        <w:t xml:space="preserve"> </w:t>
      </w:r>
      <w:proofErr w:type="spellStart"/>
      <w:r>
        <w:t>to</w:t>
      </w:r>
      <w:proofErr w:type="spellEnd"/>
      <w:r>
        <w:t xml:space="preserve"> </w:t>
      </w:r>
      <w:proofErr w:type="spellStart"/>
      <w:r>
        <w:t>receiving</w:t>
      </w:r>
      <w:proofErr w:type="spellEnd"/>
      <w:r>
        <w:t xml:space="preserve"> </w:t>
      </w:r>
      <w:proofErr w:type="spellStart"/>
      <w:r>
        <w:t>assistance</w:t>
      </w:r>
      <w:proofErr w:type="spellEnd"/>
      <w:r>
        <w:t xml:space="preserve">. </w:t>
      </w:r>
      <w:proofErr w:type="spellStart"/>
      <w:r>
        <w:t>Participants</w:t>
      </w:r>
      <w:proofErr w:type="spellEnd"/>
      <w:r>
        <w:t xml:space="preserve"> </w:t>
      </w:r>
      <w:proofErr w:type="spellStart"/>
      <w:r>
        <w:t>agreed</w:t>
      </w:r>
      <w:proofErr w:type="spellEnd"/>
      <w:r>
        <w:t xml:space="preserve"> </w:t>
      </w:r>
      <w:proofErr w:type="spellStart"/>
      <w:r>
        <w:t>that</w:t>
      </w:r>
      <w:proofErr w:type="spellEnd"/>
      <w:r>
        <w:t xml:space="preserve">, in </w:t>
      </w:r>
      <w:proofErr w:type="spellStart"/>
      <w:r>
        <w:t>Sweden</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aid</w:t>
      </w:r>
      <w:proofErr w:type="spellEnd"/>
      <w:r>
        <w:t xml:space="preserve"> was not a </w:t>
      </w:r>
      <w:proofErr w:type="spellStart"/>
      <w:r>
        <w:t>political</w:t>
      </w:r>
      <w:proofErr w:type="spellEnd"/>
      <w:r>
        <w:t xml:space="preserve"> </w:t>
      </w:r>
      <w:proofErr w:type="spellStart"/>
      <w:r>
        <w:t>process</w:t>
      </w:r>
      <w:proofErr w:type="spellEnd"/>
      <w:r>
        <w:t xml:space="preserve"> but </w:t>
      </w:r>
      <w:proofErr w:type="spellStart"/>
      <w:r>
        <w:t>rather</w:t>
      </w:r>
      <w:proofErr w:type="spellEnd"/>
      <w:r>
        <w:t xml:space="preserve"> </w:t>
      </w:r>
      <w:proofErr w:type="spellStart"/>
      <w:r>
        <w:t>handled</w:t>
      </w:r>
      <w:proofErr w:type="spellEnd"/>
      <w:r>
        <w:t xml:space="preserve"> in a </w:t>
      </w:r>
      <w:proofErr w:type="spellStart"/>
      <w:r>
        <w:t>bureaucratic</w:t>
      </w:r>
      <w:proofErr w:type="spellEnd"/>
      <w:r>
        <w:t xml:space="preserve"> and </w:t>
      </w:r>
      <w:proofErr w:type="spellStart"/>
      <w:r>
        <w:t>pragmatic</w:t>
      </w:r>
      <w:proofErr w:type="spellEnd"/>
      <w:r>
        <w:t xml:space="preserve"> </w:t>
      </w:r>
      <w:proofErr w:type="spellStart"/>
      <w:r>
        <w:t>manner</w:t>
      </w:r>
      <w:proofErr w:type="spellEnd"/>
      <w:r>
        <w:t xml:space="preserve">, </w:t>
      </w:r>
      <w:proofErr w:type="spellStart"/>
      <w:r>
        <w:t>characterized</w:t>
      </w:r>
      <w:proofErr w:type="spellEnd"/>
      <w:r>
        <w:t xml:space="preserve"> </w:t>
      </w:r>
      <w:proofErr w:type="spellStart"/>
      <w:r>
        <w:t>by</w:t>
      </w:r>
      <w:proofErr w:type="spellEnd"/>
      <w:r>
        <w:t xml:space="preserve"> quick </w:t>
      </w:r>
      <w:proofErr w:type="spellStart"/>
      <w:r>
        <w:t>lines</w:t>
      </w:r>
      <w:proofErr w:type="spellEnd"/>
      <w:r>
        <w:t xml:space="preserve"> </w:t>
      </w:r>
      <w:proofErr w:type="spellStart"/>
      <w:r>
        <w:t>of</w:t>
      </w:r>
      <w:proofErr w:type="spellEnd"/>
      <w:r>
        <w:t xml:space="preserve"> </w:t>
      </w:r>
      <w:proofErr w:type="spellStart"/>
      <w:r>
        <w:t>communication</w:t>
      </w:r>
      <w:proofErr w:type="spellEnd"/>
      <w:r>
        <w:t>.</w:t>
      </w:r>
      <w:r w:rsidR="0040614F">
        <w:t xml:space="preserve"> </w:t>
      </w:r>
      <w:proofErr w:type="spellStart"/>
      <w:r>
        <w:t>Despite</w:t>
      </w:r>
      <w:proofErr w:type="spellEnd"/>
      <w:r>
        <w:t xml:space="preserve"> a potential time </w:t>
      </w:r>
      <w:proofErr w:type="spellStart"/>
      <w:r>
        <w:t>loss</w:t>
      </w:r>
      <w:proofErr w:type="spellEnd"/>
      <w:r>
        <w:t xml:space="preserve"> </w:t>
      </w:r>
      <w:proofErr w:type="spellStart"/>
      <w:r>
        <w:t>associated</w:t>
      </w:r>
      <w:proofErr w:type="spellEnd"/>
      <w:r>
        <w:t xml:space="preserve"> </w:t>
      </w:r>
      <w:proofErr w:type="spellStart"/>
      <w:r>
        <w:t>with</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assistance</w:t>
      </w:r>
      <w:proofErr w:type="spellEnd"/>
      <w:r>
        <w:t xml:space="preserve"> in </w:t>
      </w:r>
      <w:proofErr w:type="spellStart"/>
      <w:r>
        <w:t>some</w:t>
      </w:r>
      <w:proofErr w:type="spellEnd"/>
      <w:r>
        <w:t xml:space="preserve"> countries, </w:t>
      </w:r>
      <w:proofErr w:type="spellStart"/>
      <w:r>
        <w:t>public</w:t>
      </w:r>
      <w:proofErr w:type="spellEnd"/>
      <w:r>
        <w:t xml:space="preserve"> </w:t>
      </w:r>
      <w:proofErr w:type="spellStart"/>
      <w:r>
        <w:t>authorities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should</w:t>
      </w:r>
      <w:proofErr w:type="spellEnd"/>
      <w:r>
        <w:t xml:space="preserve"> not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overrule</w:t>
      </w:r>
      <w:proofErr w:type="spellEnd"/>
      <w:r>
        <w:t xml:space="preserve"> </w:t>
      </w:r>
      <w:proofErr w:type="spellStart"/>
      <w:r>
        <w:t>the</w:t>
      </w:r>
      <w:proofErr w:type="spellEnd"/>
      <w:r>
        <w:t xml:space="preserve"> </w:t>
      </w:r>
      <w:proofErr w:type="spellStart"/>
      <w:r>
        <w:t>decision</w:t>
      </w:r>
      <w:proofErr w:type="spellEnd"/>
      <w:r>
        <w:t xml:space="preserve"> power </w:t>
      </w:r>
      <w:proofErr w:type="spellStart"/>
      <w:r>
        <w:t>of</w:t>
      </w:r>
      <w:proofErr w:type="spellEnd"/>
      <w:r>
        <w:t xml:space="preserve"> national </w:t>
      </w:r>
      <w:proofErr w:type="spellStart"/>
      <w:r>
        <w:t>governments</w:t>
      </w:r>
      <w:proofErr w:type="spellEnd"/>
      <w:r>
        <w:t>.</w:t>
      </w:r>
    </w:p>
    <w:p w:rsidR="000123EB" w:rsidP="000123EB" w:rsidRDefault="000123EB" w14:paraId="70F725AD" w14:textId="77777777">
      <w:pPr>
        <w:rPr>
          <w:lang w:val="en-GB"/>
        </w:rPr>
      </w:pPr>
    </w:p>
    <w:p w:rsidR="000123EB" w:rsidP="000123EB" w:rsidRDefault="000123EB" w14:paraId="546D53A2" w14:textId="77777777">
      <w:proofErr w:type="spellStart"/>
      <w:r>
        <w:t>Concerning</w:t>
      </w:r>
      <w:proofErr w:type="spellEnd"/>
      <w:r>
        <w:t xml:space="preserve"> </w:t>
      </w:r>
      <w:proofErr w:type="spellStart"/>
      <w:r>
        <w:rPr>
          <w:u w:val="single"/>
        </w:rPr>
        <w:t>disaster</w:t>
      </w:r>
      <w:proofErr w:type="spellEnd"/>
      <w:r>
        <w:rPr>
          <w:u w:val="single"/>
        </w:rPr>
        <w:t xml:space="preserve"> </w:t>
      </w:r>
      <w:proofErr w:type="spellStart"/>
      <w:r>
        <w:rPr>
          <w:u w:val="single"/>
        </w:rPr>
        <w:t>prevention</w:t>
      </w:r>
      <w:proofErr w:type="spellEnd"/>
      <w:r>
        <w:t>, (</w:t>
      </w:r>
      <w:r>
        <w:rPr>
          <w:b/>
        </w:rPr>
        <w:t>Question C.6</w:t>
      </w:r>
      <w:r>
        <w:t xml:space="preserve">) </w:t>
      </w:r>
      <w:proofErr w:type="spellStart"/>
      <w:r>
        <w:t>there</w:t>
      </w:r>
      <w:proofErr w:type="spellEnd"/>
      <w:r>
        <w:t xml:space="preserve"> was an </w:t>
      </w:r>
      <w:proofErr w:type="spellStart"/>
      <w:r>
        <w:t>almost</w:t>
      </w:r>
      <w:proofErr w:type="spellEnd"/>
      <w:r>
        <w:t xml:space="preserve"> </w:t>
      </w:r>
      <w:proofErr w:type="spellStart"/>
      <w:r>
        <w:t>consensus</w:t>
      </w:r>
      <w:proofErr w:type="spellEnd"/>
      <w:r>
        <w:t xml:space="preserve"> </w:t>
      </w:r>
      <w:proofErr w:type="spellStart"/>
      <w:r>
        <w:t>concerning</w:t>
      </w:r>
      <w:proofErr w:type="spellEnd"/>
      <w:r>
        <w:t xml:space="preserve">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areas</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should</w:t>
      </w:r>
      <w:proofErr w:type="spellEnd"/>
      <w:r>
        <w:t xml:space="preserve"> </w:t>
      </w:r>
      <w:proofErr w:type="spellStart"/>
      <w:r>
        <w:t>be</w:t>
      </w:r>
      <w:proofErr w:type="spellEnd"/>
      <w:r>
        <w:t xml:space="preserve"> </w:t>
      </w:r>
      <w:proofErr w:type="spellStart"/>
      <w:r>
        <w:t>directed</w:t>
      </w:r>
      <w:proofErr w:type="spellEnd"/>
      <w:r>
        <w:t xml:space="preserve"> in </w:t>
      </w:r>
      <w:proofErr w:type="spellStart"/>
      <w:r>
        <w:t>the</w:t>
      </w:r>
      <w:proofErr w:type="spellEnd"/>
      <w:r>
        <w:t xml:space="preserve"> </w:t>
      </w:r>
      <w:proofErr w:type="spellStart"/>
      <w:r>
        <w:t>forthcoming</w:t>
      </w:r>
      <w:proofErr w:type="spellEnd"/>
      <w:r>
        <w:t xml:space="preserve"> </w:t>
      </w:r>
      <w:proofErr w:type="spellStart"/>
      <w:r>
        <w:t>years</w:t>
      </w:r>
      <w:proofErr w:type="spellEnd"/>
      <w:r>
        <w:t xml:space="preserve"> </w:t>
      </w:r>
      <w:proofErr w:type="spellStart"/>
      <w:r>
        <w:t>towards</w:t>
      </w:r>
      <w:proofErr w:type="spellEnd"/>
      <w:r>
        <w:t xml:space="preserve"> </w:t>
      </w:r>
      <w:proofErr w:type="spellStart"/>
      <w:r>
        <w:t>natural</w:t>
      </w:r>
      <w:proofErr w:type="spellEnd"/>
      <w:r>
        <w:t xml:space="preserve"> </w:t>
      </w:r>
      <w:proofErr w:type="spellStart"/>
      <w:r>
        <w:t>disasters</w:t>
      </w:r>
      <w:proofErr w:type="spellEnd"/>
      <w:r>
        <w:t xml:space="preserve"> (18 positive out </w:t>
      </w:r>
      <w:proofErr w:type="spellStart"/>
      <w:r>
        <w:t>of</w:t>
      </w:r>
      <w:proofErr w:type="spellEnd"/>
      <w:r>
        <w:t xml:space="preserve"> 19 </w:t>
      </w:r>
      <w:proofErr w:type="spellStart"/>
      <w:r>
        <w:t>answers</w:t>
      </w:r>
      <w:proofErr w:type="spellEnd"/>
      <w:r>
        <w:t xml:space="preserve">) </w:t>
      </w:r>
      <w:proofErr w:type="spellStart"/>
      <w:r>
        <w:t>health</w:t>
      </w:r>
      <w:proofErr w:type="spellEnd"/>
      <w:r>
        <w:t xml:space="preserve"> </w:t>
      </w:r>
      <w:proofErr w:type="spellStart"/>
      <w:r>
        <w:t>risks</w:t>
      </w:r>
      <w:proofErr w:type="spellEnd"/>
      <w:r>
        <w:t xml:space="preserve"> (15 </w:t>
      </w:r>
      <w:proofErr w:type="spellStart"/>
      <w:r>
        <w:t>answers</w:t>
      </w:r>
      <w:proofErr w:type="spellEnd"/>
      <w:r>
        <w:t xml:space="preserve">) and human </w:t>
      </w:r>
      <w:proofErr w:type="spellStart"/>
      <w:r>
        <w:t>induced</w:t>
      </w:r>
      <w:proofErr w:type="spellEnd"/>
      <w:r>
        <w:t xml:space="preserve"> </w:t>
      </w:r>
      <w:proofErr w:type="spellStart"/>
      <w:r>
        <w:t>disasters</w:t>
      </w:r>
      <w:proofErr w:type="spellEnd"/>
      <w:r>
        <w:t xml:space="preserve"> (16 </w:t>
      </w:r>
      <w:proofErr w:type="spellStart"/>
      <w:r>
        <w:t>answers</w:t>
      </w:r>
      <w:proofErr w:type="spellEnd"/>
      <w:r>
        <w:t xml:space="preserve">). </w:t>
      </w:r>
      <w:proofErr w:type="spellStart"/>
      <w:r>
        <w:t>Concerning</w:t>
      </w:r>
      <w:proofErr w:type="spellEnd"/>
      <w:r>
        <w:t xml:space="preserve"> </w:t>
      </w:r>
      <w:proofErr w:type="spellStart"/>
      <w:r>
        <w:t>water</w:t>
      </w:r>
      <w:proofErr w:type="spellEnd"/>
      <w:r>
        <w:t xml:space="preserve"> </w:t>
      </w:r>
      <w:proofErr w:type="spellStart"/>
      <w:r>
        <w:t>infrastructure</w:t>
      </w:r>
      <w:proofErr w:type="spellEnd"/>
      <w:r>
        <w:t xml:space="preserve"> </w:t>
      </w:r>
      <w:proofErr w:type="spellStart"/>
      <w:r>
        <w:t>though</w:t>
      </w:r>
      <w:proofErr w:type="spellEnd"/>
      <w:r>
        <w:t xml:space="preserve">, </w:t>
      </w:r>
      <w:proofErr w:type="spellStart"/>
      <w:r>
        <w:t>opinions</w:t>
      </w:r>
      <w:proofErr w:type="spellEnd"/>
      <w:r>
        <w:t xml:space="preserve"> </w:t>
      </w:r>
      <w:proofErr w:type="spellStart"/>
      <w:r>
        <w:t>were</w:t>
      </w:r>
      <w:proofErr w:type="spellEnd"/>
      <w:r>
        <w:t xml:space="preserve"> </w:t>
      </w:r>
      <w:proofErr w:type="spellStart"/>
      <w:r>
        <w:t>divided</w:t>
      </w:r>
      <w:proofErr w:type="spellEnd"/>
      <w:r>
        <w:t xml:space="preserve">, </w:t>
      </w:r>
      <w:proofErr w:type="spellStart"/>
      <w:r>
        <w:t>with</w:t>
      </w:r>
      <w:proofErr w:type="spellEnd"/>
      <w:r>
        <w:t xml:space="preserve"> 9 </w:t>
      </w:r>
      <w:proofErr w:type="spellStart"/>
      <w:r>
        <w:t>respondents</w:t>
      </w:r>
      <w:proofErr w:type="spellEnd"/>
      <w:r>
        <w:t xml:space="preserve"> positive </w:t>
      </w:r>
      <w:proofErr w:type="spellStart"/>
      <w:r>
        <w:t>towards</w:t>
      </w:r>
      <w:proofErr w:type="spellEnd"/>
      <w:r>
        <w:t xml:space="preserve"> </w:t>
      </w:r>
      <w:proofErr w:type="spellStart"/>
      <w:r>
        <w:t>it</w:t>
      </w:r>
      <w:proofErr w:type="spellEnd"/>
      <w:r>
        <w:t xml:space="preserve">, and 7 </w:t>
      </w:r>
      <w:proofErr w:type="spellStart"/>
      <w:r>
        <w:t>were</w:t>
      </w:r>
      <w:proofErr w:type="spellEnd"/>
      <w:r>
        <w:t xml:space="preserve"> </w:t>
      </w:r>
      <w:proofErr w:type="spellStart"/>
      <w:r>
        <w:t>unsure</w:t>
      </w:r>
      <w:proofErr w:type="spellEnd"/>
      <w:r>
        <w:t xml:space="preserve">. </w:t>
      </w:r>
    </w:p>
    <w:p w:rsidR="000123EB" w:rsidP="000123EB" w:rsidRDefault="000123EB" w14:paraId="012E5C60" w14:textId="77777777">
      <w:pPr>
        <w:rPr>
          <w:lang w:val="en-GB"/>
        </w:rPr>
      </w:pPr>
    </w:p>
    <w:p w:rsidR="000123EB" w:rsidP="000123EB" w:rsidRDefault="000123EB" w14:paraId="6A9A7F47" w14:textId="77777777">
      <w:pPr>
        <w:jc w:val="center"/>
      </w:pPr>
      <w:r>
        <w:rPr>
          <w:noProof/>
        </w:rPr>
        <w:drawing>
          <wp:inline distT="0" distB="0" distL="0" distR="0" wp14:anchorId="018BA1CF" wp14:editId="64CB2F27">
            <wp:extent cx="5731510" cy="2814320"/>
            <wp:effectExtent l="0" t="0" r="2540" b="5080"/>
            <wp:docPr id="22" name="Chart 22">
              <a:extLst xmlns:a="http://schemas.openxmlformats.org/drawingml/2006/main">
                <a:ext uri="{FF2B5EF4-FFF2-40B4-BE49-F238E27FC236}">
                  <a16:creationId xmlns:a16="http://schemas.microsoft.com/office/drawing/2014/main" id="{DCBBE07A-C807-4589-BEC4-262CA2EEB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123EB" w:rsidP="000123EB" w:rsidRDefault="000123EB" w14:paraId="4411ADAC" w14:textId="77777777">
      <w:pPr>
        <w:rPr>
          <w:lang w:val="en-GB"/>
        </w:rPr>
      </w:pPr>
    </w:p>
    <w:p w:rsidR="000123EB" w:rsidP="000123EB" w:rsidRDefault="000123EB" w14:paraId="75406D7B" w14:textId="77B81719">
      <w:r>
        <w:t xml:space="preserve">In </w:t>
      </w:r>
      <w:r>
        <w:rPr>
          <w:b/>
        </w:rPr>
        <w:t>Romania</w:t>
      </w:r>
      <w:r>
        <w:t xml:space="preserve">, </w:t>
      </w:r>
      <w:proofErr w:type="spellStart"/>
      <w:r>
        <w:t>participants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country</w:t>
      </w:r>
      <w:proofErr w:type="spellEnd"/>
      <w:r>
        <w:t xml:space="preserve"> (and </w:t>
      </w:r>
      <w:proofErr w:type="spellStart"/>
      <w:r>
        <w:t>the</w:t>
      </w:r>
      <w:proofErr w:type="spellEnd"/>
      <w:r>
        <w:t xml:space="preserve"> EU) </w:t>
      </w:r>
      <w:proofErr w:type="spellStart"/>
      <w:r>
        <w:t>is</w:t>
      </w:r>
      <w:proofErr w:type="spellEnd"/>
      <w:r>
        <w:t xml:space="preserve"> </w:t>
      </w:r>
      <w:proofErr w:type="spellStart"/>
      <w:r>
        <w:t>currently</w:t>
      </w:r>
      <w:proofErr w:type="spellEnd"/>
      <w:r>
        <w:t xml:space="preserve"> </w:t>
      </w:r>
      <w:proofErr w:type="spellStart"/>
      <w:r>
        <w:t>facing</w:t>
      </w:r>
      <w:proofErr w:type="spellEnd"/>
      <w:r>
        <w:t xml:space="preserve"> a </w:t>
      </w:r>
      <w:proofErr w:type="spellStart"/>
      <w:r>
        <w:t>highly</w:t>
      </w:r>
      <w:proofErr w:type="spellEnd"/>
      <w:r>
        <w:t xml:space="preserve"> diverse </w:t>
      </w:r>
      <w:proofErr w:type="spellStart"/>
      <w:r>
        <w:t>risk</w:t>
      </w:r>
      <w:proofErr w:type="spellEnd"/>
      <w:r>
        <w:t xml:space="preserve"> </w:t>
      </w:r>
      <w:proofErr w:type="spellStart"/>
      <w:r>
        <w:t>landscape</w:t>
      </w:r>
      <w:proofErr w:type="spellEnd"/>
      <w:r>
        <w:t xml:space="preserve">, ranging </w:t>
      </w:r>
      <w:proofErr w:type="spellStart"/>
      <w:r>
        <w:t>from</w:t>
      </w:r>
      <w:proofErr w:type="spellEnd"/>
      <w:r>
        <w:t xml:space="preserve"> </w:t>
      </w:r>
      <w:proofErr w:type="spellStart"/>
      <w:r>
        <w:t>geopolitical</w:t>
      </w:r>
      <w:proofErr w:type="spellEnd"/>
      <w:r>
        <w:t xml:space="preserve"> </w:t>
      </w:r>
      <w:proofErr w:type="spellStart"/>
      <w:r>
        <w:t>to</w:t>
      </w:r>
      <w:proofErr w:type="spellEnd"/>
      <w:r>
        <w:t xml:space="preserve"> </w:t>
      </w:r>
      <w:proofErr w:type="spellStart"/>
      <w:r>
        <w:t>natural</w:t>
      </w:r>
      <w:proofErr w:type="spellEnd"/>
      <w:r>
        <w:t xml:space="preserve"> </w:t>
      </w:r>
      <w:proofErr w:type="spellStart"/>
      <w:r>
        <w:t>risks</w:t>
      </w:r>
      <w:proofErr w:type="spellEnd"/>
      <w:r>
        <w:t xml:space="preserve">. In </w:t>
      </w:r>
      <w:proofErr w:type="spellStart"/>
      <w:r>
        <w:t>this</w:t>
      </w:r>
      <w:proofErr w:type="spellEnd"/>
      <w:r>
        <w:t xml:space="preserve"> </w:t>
      </w:r>
      <w:proofErr w:type="spellStart"/>
      <w:r>
        <w:t>risk</w:t>
      </w:r>
      <w:proofErr w:type="spellEnd"/>
      <w:r>
        <w:t xml:space="preserve"> </w:t>
      </w:r>
      <w:proofErr w:type="spellStart"/>
      <w:r>
        <w:t>environment</w:t>
      </w:r>
      <w:proofErr w:type="spellEnd"/>
      <w:r>
        <w:t xml:space="preserve">, </w:t>
      </w:r>
      <w:proofErr w:type="spellStart"/>
      <w:r>
        <w:t>they</w:t>
      </w:r>
      <w:proofErr w:type="spellEnd"/>
      <w:r>
        <w:t xml:space="preserve"> </w:t>
      </w:r>
      <w:proofErr w:type="spellStart"/>
      <w:r>
        <w:t>perceived</w:t>
      </w:r>
      <w:proofErr w:type="spellEnd"/>
      <w:r>
        <w:t xml:space="preserve"> </w:t>
      </w:r>
      <w:proofErr w:type="spellStart"/>
      <w:r>
        <w:t>it</w:t>
      </w:r>
      <w:proofErr w:type="spellEnd"/>
      <w:r>
        <w:t xml:space="preserve"> </w:t>
      </w:r>
      <w:proofErr w:type="spellStart"/>
      <w:r>
        <w:t>as</w:t>
      </w:r>
      <w:proofErr w:type="spellEnd"/>
      <w:r>
        <w:t xml:space="preserve"> </w:t>
      </w:r>
      <w:proofErr w:type="spellStart"/>
      <w:r>
        <w:t>highly</w:t>
      </w:r>
      <w:proofErr w:type="spellEnd"/>
      <w:r>
        <w:t xml:space="preserve"> relevant </w:t>
      </w:r>
      <w:proofErr w:type="spellStart"/>
      <w:r>
        <w:t>to</w:t>
      </w:r>
      <w:proofErr w:type="spellEnd"/>
      <w:r>
        <w:t xml:space="preserve"> promote event-</w:t>
      </w:r>
      <w:proofErr w:type="spellStart"/>
      <w:r>
        <w:t>specific</w:t>
      </w:r>
      <w:proofErr w:type="spellEnd"/>
      <w:r>
        <w:t xml:space="preserve"> </w:t>
      </w:r>
      <w:proofErr w:type="spellStart"/>
      <w:r>
        <w:t>training</w:t>
      </w:r>
      <w:proofErr w:type="spellEnd"/>
      <w:r>
        <w:t xml:space="preserve"> and </w:t>
      </w:r>
      <w:proofErr w:type="spellStart"/>
      <w:r>
        <w:t>to</w:t>
      </w:r>
      <w:proofErr w:type="spellEnd"/>
      <w:r>
        <w:t xml:space="preserve"> </w:t>
      </w:r>
      <w:proofErr w:type="spellStart"/>
      <w:r>
        <w:t>encourage</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different </w:t>
      </w:r>
      <w:proofErr w:type="spellStart"/>
      <w:r>
        <w:t>RescEU</w:t>
      </w:r>
      <w:proofErr w:type="spellEnd"/>
      <w:r>
        <w:t xml:space="preserve"> </w:t>
      </w:r>
      <w:proofErr w:type="spellStart"/>
      <w:r>
        <w:t>taskforces</w:t>
      </w:r>
      <w:proofErr w:type="spellEnd"/>
      <w:r>
        <w:t xml:space="preserve"> </w:t>
      </w:r>
      <w:proofErr w:type="spellStart"/>
      <w:r>
        <w:t>prepared</w:t>
      </w:r>
      <w:proofErr w:type="spellEnd"/>
      <w:r>
        <w:t xml:space="preserve"> </w:t>
      </w:r>
      <w:proofErr w:type="spellStart"/>
      <w:r>
        <w:t>to</w:t>
      </w:r>
      <w:proofErr w:type="spellEnd"/>
      <w:r>
        <w:t xml:space="preserve"> </w:t>
      </w:r>
      <w:proofErr w:type="spellStart"/>
      <w:r>
        <w:t>intervene</w:t>
      </w:r>
      <w:proofErr w:type="spellEnd"/>
      <w:r>
        <w:t xml:space="preserve"> in </w:t>
      </w:r>
      <w:proofErr w:type="spellStart"/>
      <w:r>
        <w:t>specific</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risks</w:t>
      </w:r>
      <w:proofErr w:type="spellEnd"/>
      <w:r>
        <w:t xml:space="preserve">. </w:t>
      </w:r>
      <w:proofErr w:type="spellStart"/>
      <w:r>
        <w:t>Regarding</w:t>
      </w:r>
      <w:proofErr w:type="spellEnd"/>
      <w:r>
        <w:t xml:space="preserve"> </w:t>
      </w:r>
      <w:proofErr w:type="spellStart"/>
      <w:r>
        <w:t>preparedness</w:t>
      </w:r>
      <w:proofErr w:type="spellEnd"/>
      <w:r>
        <w:t xml:space="preserve"> </w:t>
      </w:r>
      <w:proofErr w:type="spellStart"/>
      <w:r>
        <w:t>for</w:t>
      </w:r>
      <w:proofErr w:type="spellEnd"/>
      <w:r>
        <w:t xml:space="preserve"> </w:t>
      </w:r>
      <w:proofErr w:type="spellStart"/>
      <w:r>
        <w:t>future</w:t>
      </w:r>
      <w:proofErr w:type="spellEnd"/>
      <w:r>
        <w:t xml:space="preserve"> </w:t>
      </w:r>
      <w:proofErr w:type="spellStart"/>
      <w:r>
        <w:t>risks</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crucial</w:t>
      </w:r>
      <w:proofErr w:type="spellEnd"/>
      <w:r>
        <w:t xml:space="preserve"> </w:t>
      </w:r>
      <w:proofErr w:type="spellStart"/>
      <w:r>
        <w:t>to</w:t>
      </w:r>
      <w:proofErr w:type="spellEnd"/>
      <w:r>
        <w:t xml:space="preserve"> </w:t>
      </w:r>
      <w:proofErr w:type="spellStart"/>
      <w:r>
        <w:t>take</w:t>
      </w:r>
      <w:proofErr w:type="spellEnd"/>
      <w:r>
        <w:t xml:space="preserve"> a multi-</w:t>
      </w:r>
      <w:proofErr w:type="spellStart"/>
      <w:r>
        <w:t>risk</w:t>
      </w:r>
      <w:proofErr w:type="spellEnd"/>
      <w:r>
        <w:t xml:space="preserve"> </w:t>
      </w:r>
      <w:proofErr w:type="spellStart"/>
      <w:r>
        <w:t>approach</w:t>
      </w:r>
      <w:proofErr w:type="spellEnd"/>
      <w:r>
        <w:t xml:space="preserve"> and </w:t>
      </w:r>
      <w:proofErr w:type="spellStart"/>
      <w:r>
        <w:t>prepare</w:t>
      </w:r>
      <w:proofErr w:type="spellEnd"/>
      <w:r>
        <w:t xml:space="preserve"> </w:t>
      </w:r>
      <w:proofErr w:type="spellStart"/>
      <w:r>
        <w:t>for</w:t>
      </w:r>
      <w:proofErr w:type="spellEnd"/>
      <w:r>
        <w:t xml:space="preserve"> </w:t>
      </w:r>
      <w:proofErr w:type="spellStart"/>
      <w:r>
        <w:t>the</w:t>
      </w:r>
      <w:proofErr w:type="spellEnd"/>
      <w:r>
        <w:t xml:space="preserve"> </w:t>
      </w:r>
      <w:proofErr w:type="spellStart"/>
      <w:r>
        <w:t>worst-case</w:t>
      </w:r>
      <w:proofErr w:type="spellEnd"/>
      <w:r>
        <w:t xml:space="preserve"> </w:t>
      </w:r>
      <w:proofErr w:type="spellStart"/>
      <w:r>
        <w:t>scenario</w:t>
      </w:r>
      <w:proofErr w:type="spellEnd"/>
      <w:r>
        <w:t xml:space="preserve">, </w:t>
      </w:r>
      <w:proofErr w:type="spellStart"/>
      <w:r>
        <w:t>as</w:t>
      </w:r>
      <w:proofErr w:type="spellEnd"/>
      <w:r>
        <w:t xml:space="preserve"> </w:t>
      </w:r>
      <w:proofErr w:type="spellStart"/>
      <w:r>
        <w:t>this</w:t>
      </w:r>
      <w:proofErr w:type="spellEnd"/>
      <w:r>
        <w:t xml:space="preserve"> will </w:t>
      </w:r>
      <w:proofErr w:type="spellStart"/>
      <w:r>
        <w:t>allow</w:t>
      </w:r>
      <w:proofErr w:type="spellEnd"/>
      <w:r>
        <w:t xml:space="preserve"> </w:t>
      </w:r>
      <w:proofErr w:type="spellStart"/>
      <w:r>
        <w:t>to</w:t>
      </w:r>
      <w:proofErr w:type="spellEnd"/>
      <w:r>
        <w:t xml:space="preserve"> </w:t>
      </w:r>
      <w:proofErr w:type="spellStart"/>
      <w:r>
        <w:t>mitigate</w:t>
      </w:r>
      <w:proofErr w:type="spellEnd"/>
      <w:r>
        <w:t xml:space="preserve"> </w:t>
      </w:r>
      <w:proofErr w:type="spellStart"/>
      <w:r>
        <w:t>fallouts</w:t>
      </w:r>
      <w:proofErr w:type="spellEnd"/>
      <w:r>
        <w:t xml:space="preserve"> and </w:t>
      </w:r>
      <w:proofErr w:type="spellStart"/>
      <w:r>
        <w:t>reduce</w:t>
      </w:r>
      <w:proofErr w:type="spellEnd"/>
      <w:r>
        <w:t xml:space="preserve"> </w:t>
      </w:r>
      <w:proofErr w:type="spellStart"/>
      <w:r>
        <w:t>vulnerability</w:t>
      </w:r>
      <w:proofErr w:type="spellEnd"/>
      <w:r>
        <w:t xml:space="preserve">. Technical </w:t>
      </w:r>
      <w:proofErr w:type="spellStart"/>
      <w:r>
        <w:t>innovation</w:t>
      </w:r>
      <w:proofErr w:type="spellEnd"/>
      <w:r>
        <w:t xml:space="preserve"> (e.g., </w:t>
      </w:r>
      <w:proofErr w:type="spellStart"/>
      <w:r>
        <w:t>using</w:t>
      </w:r>
      <w:proofErr w:type="spellEnd"/>
      <w:r>
        <w:t xml:space="preserve"> </w:t>
      </w:r>
      <w:proofErr w:type="spellStart"/>
      <w:r>
        <w:t>drones</w:t>
      </w:r>
      <w:proofErr w:type="spellEnd"/>
      <w:r>
        <w:t xml:space="preserve"> </w:t>
      </w:r>
      <w:proofErr w:type="spellStart"/>
      <w:r>
        <w:t>during</w:t>
      </w:r>
      <w:proofErr w:type="spellEnd"/>
      <w:r>
        <w:t xml:space="preserve"> </w:t>
      </w:r>
      <w:proofErr w:type="spellStart"/>
      <w:r>
        <w:t>missions</w:t>
      </w:r>
      <w:proofErr w:type="spellEnd"/>
      <w:r>
        <w:t xml:space="preserve">) </w:t>
      </w:r>
      <w:proofErr w:type="spellStart"/>
      <w:r>
        <w:t>are</w:t>
      </w:r>
      <w:proofErr w:type="spellEnd"/>
      <w:r>
        <w:t xml:space="preserve"> </w:t>
      </w:r>
      <w:proofErr w:type="spellStart"/>
      <w:r>
        <w:t>highly</w:t>
      </w:r>
      <w:proofErr w:type="spellEnd"/>
      <w:r>
        <w:t xml:space="preserve"> </w:t>
      </w:r>
      <w:proofErr w:type="spellStart"/>
      <w:r>
        <w:t>beneficial</w:t>
      </w:r>
      <w:proofErr w:type="spellEnd"/>
      <w:r>
        <w:t xml:space="preserve"> </w:t>
      </w:r>
      <w:proofErr w:type="spellStart"/>
      <w:r>
        <w:t>for</w:t>
      </w:r>
      <w:proofErr w:type="spellEnd"/>
      <w:r>
        <w:t xml:space="preserve"> </w:t>
      </w:r>
      <w:proofErr w:type="spellStart"/>
      <w:r>
        <w:t>emergency</w:t>
      </w:r>
      <w:proofErr w:type="spellEnd"/>
      <w:r>
        <w:t xml:space="preserve"> </w:t>
      </w:r>
      <w:proofErr w:type="spellStart"/>
      <w:r>
        <w:t>response</w:t>
      </w:r>
      <w:proofErr w:type="spellEnd"/>
      <w:r>
        <w:t xml:space="preserve"> and </w:t>
      </w:r>
      <w:proofErr w:type="spellStart"/>
      <w:r>
        <w:t>preparedness</w:t>
      </w:r>
      <w:proofErr w:type="spellEnd"/>
      <w:r>
        <w:t xml:space="preserve">. </w:t>
      </w:r>
      <w:proofErr w:type="spellStart"/>
      <w:r>
        <w:t>For</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part</w:t>
      </w:r>
      <w:proofErr w:type="spellEnd"/>
      <w:r>
        <w:t xml:space="preserve">, </w:t>
      </w:r>
      <w:proofErr w:type="spellStart"/>
      <w:r>
        <w:t>drones</w:t>
      </w:r>
      <w:proofErr w:type="spellEnd"/>
      <w:r>
        <w:t xml:space="preserve"> </w:t>
      </w:r>
      <w:proofErr w:type="spellStart"/>
      <w:r>
        <w:t>provide</w:t>
      </w:r>
      <w:proofErr w:type="spellEnd"/>
      <w:r>
        <w:t xml:space="preserve"> an </w:t>
      </w:r>
      <w:proofErr w:type="spellStart"/>
      <w:r>
        <w:t>overview</w:t>
      </w:r>
      <w:proofErr w:type="spellEnd"/>
      <w:r>
        <w:t xml:space="preserve"> </w:t>
      </w:r>
      <w:proofErr w:type="spellStart"/>
      <w:r>
        <w:t>of</w:t>
      </w:r>
      <w:proofErr w:type="spellEnd"/>
      <w:r>
        <w:t xml:space="preserve"> </w:t>
      </w:r>
      <w:proofErr w:type="spellStart"/>
      <w:r>
        <w:t>the</w:t>
      </w:r>
      <w:proofErr w:type="spellEnd"/>
      <w:r>
        <w:t xml:space="preserve"> </w:t>
      </w:r>
      <w:proofErr w:type="spellStart"/>
      <w:r>
        <w:t>affected</w:t>
      </w:r>
      <w:proofErr w:type="spellEnd"/>
      <w:r>
        <w:t xml:space="preserve"> </w:t>
      </w:r>
      <w:proofErr w:type="spellStart"/>
      <w:r>
        <w:t>area</w:t>
      </w:r>
      <w:proofErr w:type="spellEnd"/>
      <w:r>
        <w:t xml:space="preserve">, </w:t>
      </w:r>
      <w:proofErr w:type="spellStart"/>
      <w:r>
        <w:t>allowing</w:t>
      </w:r>
      <w:proofErr w:type="spellEnd"/>
      <w:r>
        <w:t xml:space="preserve"> </w:t>
      </w:r>
      <w:proofErr w:type="spellStart"/>
      <w:r>
        <w:t>them</w:t>
      </w:r>
      <w:proofErr w:type="spellEnd"/>
      <w:r>
        <w:t xml:space="preserve"> </w:t>
      </w:r>
      <w:proofErr w:type="spellStart"/>
      <w:r>
        <w:t>to</w:t>
      </w:r>
      <w:proofErr w:type="spellEnd"/>
      <w:r>
        <w:t xml:space="preserve"> </w:t>
      </w:r>
      <w:proofErr w:type="spellStart"/>
      <w:r>
        <w:t>better</w:t>
      </w:r>
      <w:proofErr w:type="spellEnd"/>
      <w:r>
        <w:t xml:space="preserve"> plan </w:t>
      </w:r>
      <w:proofErr w:type="spellStart"/>
      <w:r>
        <w:t>the</w:t>
      </w:r>
      <w:proofErr w:type="spellEnd"/>
      <w:r>
        <w:t xml:space="preserve"> </w:t>
      </w:r>
      <w:proofErr w:type="spellStart"/>
      <w:r>
        <w:t>intervention</w:t>
      </w:r>
      <w:proofErr w:type="spellEnd"/>
      <w:r>
        <w:t xml:space="preserve"> in </w:t>
      </w:r>
      <w:proofErr w:type="spellStart"/>
      <w:r>
        <w:t>the</w:t>
      </w:r>
      <w:proofErr w:type="spellEnd"/>
      <w:r>
        <w:t xml:space="preserve"> </w:t>
      </w:r>
      <w:proofErr w:type="spellStart"/>
      <w:r>
        <w:t>field</w:t>
      </w:r>
      <w:proofErr w:type="spellEnd"/>
      <w:r>
        <w:t xml:space="preserve">. On </w:t>
      </w:r>
      <w:proofErr w:type="spellStart"/>
      <w:r>
        <w:t>preparedness</w:t>
      </w:r>
      <w:proofErr w:type="spellEnd"/>
      <w:r>
        <w:t xml:space="preserve">, </w:t>
      </w:r>
      <w:proofErr w:type="spellStart"/>
      <w:r>
        <w:t>analysts</w:t>
      </w:r>
      <w:proofErr w:type="spellEnd"/>
      <w:r>
        <w:t xml:space="preserve"> </w:t>
      </w:r>
      <w:proofErr w:type="spellStart"/>
      <w:r>
        <w:t>can</w:t>
      </w:r>
      <w:proofErr w:type="spellEnd"/>
      <w:r>
        <w:t xml:space="preserve"> </w:t>
      </w:r>
      <w:proofErr w:type="spellStart"/>
      <w:r>
        <w:t>use</w:t>
      </w:r>
      <w:proofErr w:type="spellEnd"/>
      <w:r>
        <w:t xml:space="preserve"> </w:t>
      </w:r>
      <w:proofErr w:type="spellStart"/>
      <w:r>
        <w:t>the</w:t>
      </w:r>
      <w:proofErr w:type="spellEnd"/>
      <w:r>
        <w:t xml:space="preserve"> extensive </w:t>
      </w:r>
      <w:proofErr w:type="spellStart"/>
      <w:r>
        <w:t>drone</w:t>
      </w:r>
      <w:proofErr w:type="spellEnd"/>
      <w:r>
        <w:t xml:space="preserve"> </w:t>
      </w:r>
      <w:proofErr w:type="spellStart"/>
      <w:r>
        <w:t>footage</w:t>
      </w:r>
      <w:proofErr w:type="spellEnd"/>
      <w:r>
        <w:t xml:space="preserve"> </w:t>
      </w:r>
      <w:proofErr w:type="spellStart"/>
      <w:r>
        <w:t>to</w:t>
      </w:r>
      <w:proofErr w:type="spellEnd"/>
      <w:r>
        <w:t xml:space="preserve"> </w:t>
      </w:r>
      <w:proofErr w:type="spellStart"/>
      <w:r>
        <w:t>conduct</w:t>
      </w:r>
      <w:proofErr w:type="spellEnd"/>
      <w:r>
        <w:t xml:space="preserve"> </w:t>
      </w:r>
      <w:proofErr w:type="spellStart"/>
      <w:r>
        <w:t>calculations</w:t>
      </w:r>
      <w:proofErr w:type="spellEnd"/>
      <w:r>
        <w:t xml:space="preserve"> and </w:t>
      </w:r>
      <w:proofErr w:type="spellStart"/>
      <w:r>
        <w:t>evaluate</w:t>
      </w:r>
      <w:proofErr w:type="spellEnd"/>
      <w:r>
        <w:t xml:space="preserve"> </w:t>
      </w:r>
      <w:proofErr w:type="spellStart"/>
      <w:r>
        <w:t>missions</w:t>
      </w:r>
      <w:proofErr w:type="spellEnd"/>
      <w:r>
        <w:t xml:space="preserve"> (e.g., </w:t>
      </w:r>
      <w:proofErr w:type="spellStart"/>
      <w:r>
        <w:t>generating</w:t>
      </w:r>
      <w:proofErr w:type="spellEnd"/>
      <w:r>
        <w:t xml:space="preserve"> </w:t>
      </w:r>
      <w:proofErr w:type="spellStart"/>
      <w:r>
        <w:t>maps</w:t>
      </w:r>
      <w:proofErr w:type="spellEnd"/>
      <w:r>
        <w:t xml:space="preserve"> </w:t>
      </w:r>
      <w:proofErr w:type="spellStart"/>
      <w:r>
        <w:t>from</w:t>
      </w:r>
      <w:proofErr w:type="spellEnd"/>
      <w:r>
        <w:t xml:space="preserve"> </w:t>
      </w:r>
      <w:proofErr w:type="spellStart"/>
      <w:r>
        <w:t>pre</w:t>
      </w:r>
      <w:proofErr w:type="spellEnd"/>
      <w:r>
        <w:t xml:space="preserve">-and post-event </w:t>
      </w:r>
      <w:proofErr w:type="spellStart"/>
      <w:r>
        <w:t>data</w:t>
      </w:r>
      <w:proofErr w:type="spellEnd"/>
      <w:r>
        <w:t xml:space="preserve">). </w:t>
      </w:r>
      <w:proofErr w:type="spellStart"/>
      <w:r>
        <w:t>Implementing</w:t>
      </w:r>
      <w:proofErr w:type="spellEnd"/>
      <w:r>
        <w:t xml:space="preserve"> such </w:t>
      </w:r>
      <w:proofErr w:type="spellStart"/>
      <w:r>
        <w:t>insights</w:t>
      </w:r>
      <w:proofErr w:type="spellEnd"/>
      <w:r>
        <w:t xml:space="preserve"> </w:t>
      </w:r>
      <w:proofErr w:type="spellStart"/>
      <w:r>
        <w:t>can</w:t>
      </w:r>
      <w:proofErr w:type="spellEnd"/>
      <w:r>
        <w:t xml:space="preserve"> </w:t>
      </w:r>
      <w:proofErr w:type="spellStart"/>
      <w:r>
        <w:t>improve</w:t>
      </w:r>
      <w:proofErr w:type="spellEnd"/>
      <w:r>
        <w:t xml:space="preserve"> </w:t>
      </w:r>
      <w:proofErr w:type="spellStart"/>
      <w:r>
        <w:t>preparedness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crises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future</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participants</w:t>
      </w:r>
      <w:proofErr w:type="spellEnd"/>
      <w:r>
        <w:t xml:space="preserve"> </w:t>
      </w:r>
      <w:proofErr w:type="spellStart"/>
      <w:r>
        <w:t>expressed</w:t>
      </w:r>
      <w:proofErr w:type="spellEnd"/>
      <w:r>
        <w:t xml:space="preserve"> support </w:t>
      </w:r>
      <w:proofErr w:type="spellStart"/>
      <w:r>
        <w:t>for</w:t>
      </w:r>
      <w:proofErr w:type="spellEnd"/>
      <w:r>
        <w:t xml:space="preserve"> </w:t>
      </w:r>
      <w:proofErr w:type="spellStart"/>
      <w:r>
        <w:t>using</w:t>
      </w:r>
      <w:proofErr w:type="spellEnd"/>
      <w:r>
        <w:t xml:space="preserve"> </w:t>
      </w:r>
      <w:proofErr w:type="spellStart"/>
      <w:r>
        <w:t>the</w:t>
      </w:r>
      <w:proofErr w:type="spellEnd"/>
      <w:r>
        <w:t xml:space="preserve"> </w:t>
      </w:r>
      <w:proofErr w:type="spellStart"/>
      <w:r>
        <w:t>most</w:t>
      </w:r>
      <w:proofErr w:type="spellEnd"/>
      <w:r>
        <w:t xml:space="preserve"> </w:t>
      </w:r>
      <w:proofErr w:type="spellStart"/>
      <w:r>
        <w:t>novel</w:t>
      </w:r>
      <w:proofErr w:type="spellEnd"/>
      <w:r>
        <w:t xml:space="preserve"> </w:t>
      </w:r>
      <w:proofErr w:type="spellStart"/>
      <w:r>
        <w:t>technologies</w:t>
      </w:r>
      <w:proofErr w:type="spellEnd"/>
      <w:r>
        <w:t xml:space="preserve"> (e.g., AI,</w:t>
      </w:r>
      <w:r w:rsidR="0040614F">
        <w:t xml:space="preserve"> </w:t>
      </w:r>
      <w:proofErr w:type="spellStart"/>
      <w:r>
        <w:t>augmentative</w:t>
      </w:r>
      <w:proofErr w:type="spellEnd"/>
      <w:r>
        <w:t xml:space="preserve"> </w:t>
      </w:r>
      <w:proofErr w:type="spellStart"/>
      <w:r>
        <w:t>reality</w:t>
      </w:r>
      <w:proofErr w:type="spellEnd"/>
      <w:r>
        <w:t xml:space="preserve">) in </w:t>
      </w:r>
      <w:proofErr w:type="spellStart"/>
      <w:r>
        <w:t>various</w:t>
      </w:r>
      <w:proofErr w:type="spellEnd"/>
      <w:r>
        <w:t xml:space="preserve"> </w:t>
      </w:r>
      <w:proofErr w:type="spellStart"/>
      <w:r>
        <w:t>domains</w:t>
      </w:r>
      <w:proofErr w:type="spellEnd"/>
      <w:r>
        <w:t xml:space="preserve"> ranging </w:t>
      </w:r>
      <w:proofErr w:type="spellStart"/>
      <w:r>
        <w:t>from</w:t>
      </w:r>
      <w:proofErr w:type="spellEnd"/>
      <w:r>
        <w:t xml:space="preserve"> </w:t>
      </w:r>
      <w:proofErr w:type="spellStart"/>
      <w:r>
        <w:t>evaluating</w:t>
      </w:r>
      <w:proofErr w:type="spellEnd"/>
      <w:r>
        <w:t xml:space="preserve"> </w:t>
      </w:r>
      <w:proofErr w:type="spellStart"/>
      <w:r>
        <w:t>the</w:t>
      </w:r>
      <w:proofErr w:type="spellEnd"/>
      <w:r>
        <w:t xml:space="preserve"> </w:t>
      </w:r>
      <w:proofErr w:type="spellStart"/>
      <w:r>
        <w:t>extent</w:t>
      </w:r>
      <w:proofErr w:type="spellEnd"/>
      <w:r>
        <w:t xml:space="preserve"> </w:t>
      </w:r>
      <w:proofErr w:type="spellStart"/>
      <w:r>
        <w:t>of</w:t>
      </w:r>
      <w:proofErr w:type="spellEnd"/>
      <w:r>
        <w:t xml:space="preserve"> </w:t>
      </w:r>
      <w:proofErr w:type="spellStart"/>
      <w:r>
        <w:t>the</w:t>
      </w:r>
      <w:proofErr w:type="spellEnd"/>
      <w:r>
        <w:t xml:space="preserve"> </w:t>
      </w:r>
      <w:proofErr w:type="spellStart"/>
      <w:r>
        <w:t>disasters</w:t>
      </w:r>
      <w:proofErr w:type="spellEnd"/>
      <w:r>
        <w:t xml:space="preserve"> </w:t>
      </w:r>
      <w:proofErr w:type="spellStart"/>
      <w:r>
        <w:t>to</w:t>
      </w:r>
      <w:proofErr w:type="spellEnd"/>
      <w:r>
        <w:t xml:space="preserve"> </w:t>
      </w:r>
      <w:proofErr w:type="spellStart"/>
      <w:r>
        <w:t>training</w:t>
      </w:r>
      <w:proofErr w:type="spellEnd"/>
      <w:r>
        <w:t xml:space="preserve"> </w:t>
      </w:r>
      <w:proofErr w:type="spellStart"/>
      <w:r>
        <w:t>team</w:t>
      </w:r>
      <w:proofErr w:type="spellEnd"/>
      <w:r>
        <w:t xml:space="preserve"> </w:t>
      </w:r>
      <w:proofErr w:type="spellStart"/>
      <w:r>
        <w:t>leaders</w:t>
      </w:r>
      <w:proofErr w:type="spellEnd"/>
      <w:r>
        <w:t xml:space="preserve"> and </w:t>
      </w:r>
      <w:proofErr w:type="spellStart"/>
      <w:r>
        <w:t>providing</w:t>
      </w:r>
      <w:proofErr w:type="spellEnd"/>
      <w:r>
        <w:t xml:space="preserve"> </w:t>
      </w:r>
      <w:proofErr w:type="spellStart"/>
      <w:r>
        <w:t>unified</w:t>
      </w:r>
      <w:proofErr w:type="spellEnd"/>
      <w:r>
        <w:t xml:space="preserve"> </w:t>
      </w:r>
      <w:proofErr w:type="spellStart"/>
      <w:r>
        <w:t>performance</w:t>
      </w:r>
      <w:proofErr w:type="spellEnd"/>
      <w:r>
        <w:t xml:space="preserve"> </w:t>
      </w:r>
      <w:proofErr w:type="spellStart"/>
      <w:r>
        <w:t>feedback</w:t>
      </w:r>
      <w:proofErr w:type="spellEnd"/>
      <w:r>
        <w:t xml:space="preserve">. The COPERNICUS </w:t>
      </w:r>
      <w:proofErr w:type="spellStart"/>
      <w:r>
        <w:t>programme</w:t>
      </w:r>
      <w:proofErr w:type="spellEnd"/>
      <w:r>
        <w:t xml:space="preserve"> was also </w:t>
      </w:r>
      <w:proofErr w:type="spellStart"/>
      <w:r>
        <w:t>highly</w:t>
      </w:r>
      <w:proofErr w:type="spellEnd"/>
      <w:r>
        <w:t xml:space="preserve"> </w:t>
      </w:r>
      <w:proofErr w:type="spellStart"/>
      <w:r>
        <w:t>praised</w:t>
      </w:r>
      <w:proofErr w:type="spellEnd"/>
      <w:r>
        <w:t xml:space="preserve"> </w:t>
      </w:r>
      <w:proofErr w:type="spellStart"/>
      <w:r>
        <w:t>as</w:t>
      </w:r>
      <w:proofErr w:type="spellEnd"/>
      <w:r>
        <w:t xml:space="preserve"> </w:t>
      </w:r>
      <w:proofErr w:type="spellStart"/>
      <w:r>
        <w:t>being</w:t>
      </w:r>
      <w:proofErr w:type="spellEnd"/>
      <w:r>
        <w:t xml:space="preserve"> a </w:t>
      </w:r>
      <w:proofErr w:type="spellStart"/>
      <w:r>
        <w:t>crucial</w:t>
      </w:r>
      <w:proofErr w:type="spellEnd"/>
      <w:r>
        <w:t xml:space="preserve"> </w:t>
      </w:r>
      <w:proofErr w:type="spellStart"/>
      <w:r>
        <w:t>tool</w:t>
      </w:r>
      <w:proofErr w:type="spellEnd"/>
      <w:r>
        <w:t xml:space="preserve">. </w:t>
      </w:r>
    </w:p>
    <w:p w:rsidRPr="007F65DA" w:rsidR="000123EB" w:rsidP="000123EB" w:rsidRDefault="000123EB" w14:paraId="43B50B42" w14:textId="77777777">
      <w:pPr>
        <w:rPr>
          <w:lang w:val="en-GB"/>
        </w:rPr>
      </w:pPr>
    </w:p>
    <w:p w:rsidR="000123EB" w:rsidP="000123EB" w:rsidRDefault="000123EB" w14:paraId="137DBB52" w14:textId="7D0C5FD9">
      <w:r>
        <w:t xml:space="preserve">The </w:t>
      </w:r>
      <w:proofErr w:type="spellStart"/>
      <w:r>
        <w:t>resources</w:t>
      </w:r>
      <w:proofErr w:type="spellEnd"/>
      <w:r>
        <w:t xml:space="preserve"> </w:t>
      </w:r>
      <w:proofErr w:type="spellStart"/>
      <w:r>
        <w:t>currently</w:t>
      </w:r>
      <w:proofErr w:type="spellEnd"/>
      <w:r>
        <w:t xml:space="preserve"> </w:t>
      </w:r>
      <w:proofErr w:type="spellStart"/>
      <w:r>
        <w:t>available</w:t>
      </w:r>
      <w:proofErr w:type="spellEnd"/>
      <w:r>
        <w:t xml:space="preserve"> at </w:t>
      </w:r>
      <w:proofErr w:type="spellStart"/>
      <w:r>
        <w:t>the</w:t>
      </w:r>
      <w:proofErr w:type="spellEnd"/>
      <w:r>
        <w:t xml:space="preserve"> EU </w:t>
      </w:r>
      <w:proofErr w:type="spellStart"/>
      <w:r>
        <w:t>level</w:t>
      </w:r>
      <w:proofErr w:type="spellEnd"/>
      <w:r>
        <w:t xml:space="preserve"> (e.g., </w:t>
      </w:r>
      <w:proofErr w:type="spellStart"/>
      <w:r>
        <w:t>equipment</w:t>
      </w:r>
      <w:proofErr w:type="spellEnd"/>
      <w:r>
        <w:t xml:space="preserve">, </w:t>
      </w:r>
      <w:proofErr w:type="spellStart"/>
      <w:r>
        <w:t>technologies</w:t>
      </w:r>
      <w:proofErr w:type="spellEnd"/>
      <w:r>
        <w:t xml:space="preserve">, human) do not </w:t>
      </w:r>
      <w:proofErr w:type="spellStart"/>
      <w:r>
        <w:t>suffice</w:t>
      </w:r>
      <w:proofErr w:type="spellEnd"/>
      <w:r>
        <w:t xml:space="preserve"> </w:t>
      </w:r>
      <w:proofErr w:type="spellStart"/>
      <w:r>
        <w:t>to</w:t>
      </w:r>
      <w:proofErr w:type="spellEnd"/>
      <w:r>
        <w:t xml:space="preserve"> </w:t>
      </w:r>
      <w:proofErr w:type="spellStart"/>
      <w:r>
        <w:t>confidently</w:t>
      </w:r>
      <w:proofErr w:type="spellEnd"/>
      <w:r>
        <w:t xml:space="preserve"> </w:t>
      </w:r>
      <w:proofErr w:type="spellStart"/>
      <w:r>
        <w:t>claim</w:t>
      </w:r>
      <w:proofErr w:type="spellEnd"/>
      <w:r>
        <w:t xml:space="preserve"> </w:t>
      </w:r>
      <w:proofErr w:type="spellStart"/>
      <w:r>
        <w:t>that</w:t>
      </w:r>
      <w:proofErr w:type="spellEnd"/>
      <w:r>
        <w:t xml:space="preserve"> </w:t>
      </w:r>
      <w:proofErr w:type="spellStart"/>
      <w:r>
        <w:t>we</w:t>
      </w:r>
      <w:proofErr w:type="spellEnd"/>
      <w:r>
        <w:t xml:space="preserve"> </w:t>
      </w:r>
      <w:proofErr w:type="spellStart"/>
      <w:r>
        <w:t>are</w:t>
      </w:r>
      <w:proofErr w:type="spellEnd"/>
      <w:r>
        <w:t xml:space="preserve"> </w:t>
      </w:r>
      <w:proofErr w:type="spellStart"/>
      <w:r>
        <w:t>prepared</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any</w:t>
      </w:r>
      <w:proofErr w:type="spellEnd"/>
      <w:r>
        <w:t xml:space="preserve"> potential </w:t>
      </w:r>
      <w:proofErr w:type="spellStart"/>
      <w:r>
        <w:t>emergency</w:t>
      </w:r>
      <w:proofErr w:type="spellEnd"/>
      <w:r>
        <w:t xml:space="preserve">. </w:t>
      </w:r>
      <w:proofErr w:type="spellStart"/>
      <w:r>
        <w:t>Romanian</w:t>
      </w:r>
      <w:proofErr w:type="spellEnd"/>
      <w:r>
        <w:t xml:space="preserve"> </w:t>
      </w:r>
      <w:proofErr w:type="spellStart"/>
      <w:r>
        <w:lastRenderedPageBreak/>
        <w:t>stakeholders</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especially</w:t>
      </w:r>
      <w:proofErr w:type="spellEnd"/>
      <w:r>
        <w:t xml:space="preserve"> </w:t>
      </w:r>
      <w:proofErr w:type="spellStart"/>
      <w:r>
        <w:t>true</w:t>
      </w:r>
      <w:proofErr w:type="spellEnd"/>
      <w:r>
        <w:t xml:space="preserve"> in </w:t>
      </w:r>
      <w:proofErr w:type="spellStart"/>
      <w:r>
        <w:t>the</w:t>
      </w:r>
      <w:proofErr w:type="spellEnd"/>
      <w:r>
        <w:t xml:space="preserve"> </w:t>
      </w:r>
      <w:proofErr w:type="spellStart"/>
      <w:r>
        <w:t>face</w:t>
      </w:r>
      <w:proofErr w:type="spellEnd"/>
      <w:r>
        <w:t xml:space="preserve"> </w:t>
      </w:r>
      <w:proofErr w:type="spellStart"/>
      <w:r>
        <w:t>of</w:t>
      </w:r>
      <w:proofErr w:type="spellEnd"/>
      <w:r>
        <w:t xml:space="preserve"> </w:t>
      </w:r>
      <w:proofErr w:type="spellStart"/>
      <w:r>
        <w:t>the</w:t>
      </w:r>
      <w:proofErr w:type="spellEnd"/>
      <w:r>
        <w:t xml:space="preserve"> </w:t>
      </w:r>
      <w:proofErr w:type="spellStart"/>
      <w:r>
        <w:t>climate</w:t>
      </w:r>
      <w:proofErr w:type="spellEnd"/>
      <w:r>
        <w:t xml:space="preserve"> </w:t>
      </w:r>
      <w:proofErr w:type="spellStart"/>
      <w:r>
        <w:t>crisis</w:t>
      </w:r>
      <w:proofErr w:type="spellEnd"/>
      <w:r>
        <w:t xml:space="preserve"> and </w:t>
      </w:r>
      <w:proofErr w:type="spellStart"/>
      <w:r>
        <w:t>associated</w:t>
      </w:r>
      <w:proofErr w:type="spellEnd"/>
      <w:r>
        <w:t xml:space="preserve"> environmental </w:t>
      </w:r>
      <w:proofErr w:type="spellStart"/>
      <w:r>
        <w:t>changes</w:t>
      </w:r>
      <w:proofErr w:type="spellEnd"/>
      <w:r>
        <w:t xml:space="preserve">, </w:t>
      </w:r>
      <w:proofErr w:type="spellStart"/>
      <w:r>
        <w:t>which</w:t>
      </w:r>
      <w:proofErr w:type="spellEnd"/>
      <w:r>
        <w:t xml:space="preserve"> </w:t>
      </w:r>
      <w:proofErr w:type="spellStart"/>
      <w:r>
        <w:t>create</w:t>
      </w:r>
      <w:proofErr w:type="spellEnd"/>
      <w:r>
        <w:t xml:space="preserve"> </w:t>
      </w:r>
      <w:proofErr w:type="spellStart"/>
      <w:r>
        <w:t>novel</w:t>
      </w:r>
      <w:proofErr w:type="spellEnd"/>
      <w:r>
        <w:t xml:space="preserve"> </w:t>
      </w:r>
      <w:proofErr w:type="spellStart"/>
      <w:r>
        <w:t>challenges</w:t>
      </w:r>
      <w:proofErr w:type="spellEnd"/>
      <w:r>
        <w:t xml:space="preserve"> </w:t>
      </w:r>
      <w:proofErr w:type="spellStart"/>
      <w:r>
        <w:t>that</w:t>
      </w:r>
      <w:proofErr w:type="spellEnd"/>
      <w:r>
        <w:t xml:space="preserve"> </w:t>
      </w:r>
      <w:proofErr w:type="spellStart"/>
      <w:r>
        <w:t>require</w:t>
      </w:r>
      <w:proofErr w:type="spellEnd"/>
      <w:r>
        <w:t xml:space="preserve"> </w:t>
      </w:r>
      <w:proofErr w:type="spellStart"/>
      <w:r>
        <w:t>constant</w:t>
      </w:r>
      <w:proofErr w:type="spellEnd"/>
      <w:r>
        <w:t xml:space="preserve"> </w:t>
      </w:r>
      <w:proofErr w:type="spellStart"/>
      <w:r>
        <w:t>updates</w:t>
      </w:r>
      <w:proofErr w:type="spellEnd"/>
      <w:r>
        <w:t xml:space="preserve"> and </w:t>
      </w:r>
      <w:proofErr w:type="spellStart"/>
      <w:r>
        <w:t>improvements</w:t>
      </w:r>
      <w:proofErr w:type="spellEnd"/>
      <w:r>
        <w:t xml:space="preserve">. </w:t>
      </w:r>
      <w:proofErr w:type="spellStart"/>
      <w:r>
        <w:t>Furthermore</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circumstances</w:t>
      </w:r>
      <w:proofErr w:type="spellEnd"/>
      <w:r>
        <w:t xml:space="preserve"> </w:t>
      </w:r>
      <w:proofErr w:type="spellStart"/>
      <w:r>
        <w:t>require</w:t>
      </w:r>
      <w:proofErr w:type="spellEnd"/>
      <w:r>
        <w:t xml:space="preserve"> </w:t>
      </w:r>
      <w:proofErr w:type="spellStart"/>
      <w:r>
        <w:t>critical</w:t>
      </w:r>
      <w:proofErr w:type="spellEnd"/>
      <w:r>
        <w:t xml:space="preserve"> and </w:t>
      </w:r>
      <w:proofErr w:type="spellStart"/>
      <w:r>
        <w:t>continuous</w:t>
      </w:r>
      <w:proofErr w:type="spellEnd"/>
      <w:r>
        <w:t xml:space="preserve"> </w:t>
      </w:r>
      <w:proofErr w:type="spellStart"/>
      <w:r>
        <w:t>investments</w:t>
      </w:r>
      <w:proofErr w:type="spellEnd"/>
      <w:r>
        <w:t xml:space="preserve"> and EU </w:t>
      </w:r>
      <w:proofErr w:type="spellStart"/>
      <w:r>
        <w:t>funding</w:t>
      </w:r>
      <w:proofErr w:type="spellEnd"/>
      <w:r>
        <w:t xml:space="preserve"> </w:t>
      </w:r>
      <w:proofErr w:type="spellStart"/>
      <w:r>
        <w:t>into</w:t>
      </w:r>
      <w:proofErr w:type="spellEnd"/>
      <w:r>
        <w:t xml:space="preserve"> </w:t>
      </w:r>
      <w:proofErr w:type="spellStart"/>
      <w:r>
        <w:t>better</w:t>
      </w:r>
      <w:proofErr w:type="spellEnd"/>
      <w:r>
        <w:t xml:space="preserve"> </w:t>
      </w:r>
      <w:proofErr w:type="spellStart"/>
      <w:r>
        <w:t>preparedness</w:t>
      </w:r>
      <w:proofErr w:type="spellEnd"/>
      <w:r>
        <w:t xml:space="preserve"> </w:t>
      </w:r>
      <w:proofErr w:type="spellStart"/>
      <w:r>
        <w:t>structures</w:t>
      </w:r>
      <w:proofErr w:type="spellEnd"/>
      <w:r>
        <w:t xml:space="preserve">, innovative </w:t>
      </w:r>
      <w:proofErr w:type="spellStart"/>
      <w:r>
        <w:t>technical</w:t>
      </w:r>
      <w:proofErr w:type="spellEnd"/>
      <w:r>
        <w:t xml:space="preserve"> </w:t>
      </w:r>
      <w:proofErr w:type="spellStart"/>
      <w:r>
        <w:t>means</w:t>
      </w:r>
      <w:proofErr w:type="spellEnd"/>
      <w:r>
        <w:t xml:space="preserve"> and </w:t>
      </w:r>
      <w:proofErr w:type="spellStart"/>
      <w:r>
        <w:t>response</w:t>
      </w:r>
      <w:proofErr w:type="spellEnd"/>
      <w:r>
        <w:t xml:space="preserve"> </w:t>
      </w:r>
      <w:proofErr w:type="spellStart"/>
      <w:r>
        <w:t>processes</w:t>
      </w:r>
      <w:proofErr w:type="spellEnd"/>
      <w:r>
        <w:t>.</w:t>
      </w:r>
      <w:r w:rsidR="0040614F">
        <w:t xml:space="preserve"> </w:t>
      </w:r>
    </w:p>
    <w:p w:rsidR="000123EB" w:rsidP="000123EB" w:rsidRDefault="000123EB" w14:paraId="5987F22F" w14:textId="77777777">
      <w:pPr>
        <w:rPr>
          <w:lang w:val="en-GB"/>
        </w:rPr>
      </w:pPr>
    </w:p>
    <w:p w:rsidR="000123EB" w:rsidP="000123EB" w:rsidRDefault="000123EB" w14:paraId="4F62D428" w14:textId="6DB098B4">
      <w:proofErr w:type="spellStart"/>
      <w:r>
        <w:t>Similar</w:t>
      </w:r>
      <w:proofErr w:type="spellEnd"/>
      <w:r>
        <w:t xml:space="preserve"> </w:t>
      </w:r>
      <w:proofErr w:type="spellStart"/>
      <w:r>
        <w:t>issues</w:t>
      </w:r>
      <w:proofErr w:type="spellEnd"/>
      <w:r>
        <w:t xml:space="preserve"> </w:t>
      </w:r>
      <w:proofErr w:type="spellStart"/>
      <w:r>
        <w:t>were</w:t>
      </w:r>
      <w:proofErr w:type="spellEnd"/>
      <w:r>
        <w:t xml:space="preserve"> </w:t>
      </w:r>
      <w:proofErr w:type="spellStart"/>
      <w:r>
        <w:t>raised</w:t>
      </w:r>
      <w:proofErr w:type="spellEnd"/>
      <w:r>
        <w:t xml:space="preserve"> </w:t>
      </w:r>
      <w:proofErr w:type="spellStart"/>
      <w:r>
        <w:t>by</w:t>
      </w:r>
      <w:proofErr w:type="spellEnd"/>
      <w:r>
        <w:t xml:space="preserve"> </w:t>
      </w:r>
      <w:proofErr w:type="spellStart"/>
      <w:r>
        <w:rPr>
          <w:b/>
        </w:rPr>
        <w:t>Belgian</w:t>
      </w:r>
      <w:proofErr w:type="spellEnd"/>
      <w:r>
        <w:t xml:space="preserve"> </w:t>
      </w:r>
      <w:proofErr w:type="spellStart"/>
      <w:r>
        <w:t>stakeholders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interviews</w:t>
      </w:r>
      <w:proofErr w:type="spellEnd"/>
      <w:r>
        <w:t xml:space="preserve">. </w:t>
      </w:r>
      <w:proofErr w:type="spellStart"/>
      <w:r>
        <w:t>Regarding</w:t>
      </w:r>
      <w:proofErr w:type="spellEnd"/>
      <w:r>
        <w:t xml:space="preserve"> </w:t>
      </w:r>
      <w:proofErr w:type="spellStart"/>
      <w:r>
        <w:t>the</w:t>
      </w:r>
      <w:proofErr w:type="spellEnd"/>
      <w:r>
        <w:t xml:space="preserve"> UCPM and </w:t>
      </w:r>
      <w:proofErr w:type="spellStart"/>
      <w:r>
        <w:t>Belgium's</w:t>
      </w:r>
      <w:proofErr w:type="spellEnd"/>
      <w:r>
        <w:t xml:space="preserve"> </w:t>
      </w:r>
      <w:proofErr w:type="spellStart"/>
      <w:r>
        <w:t>ability</w:t>
      </w:r>
      <w:proofErr w:type="spellEnd"/>
      <w:r>
        <w:t xml:space="preserve"> </w:t>
      </w:r>
      <w:proofErr w:type="spellStart"/>
      <w:r>
        <w:t>to</w:t>
      </w:r>
      <w:proofErr w:type="spellEnd"/>
      <w:r>
        <w:t xml:space="preserve"> </w:t>
      </w:r>
      <w:proofErr w:type="spellStart"/>
      <w:r>
        <w:t>effectively</w:t>
      </w:r>
      <w:proofErr w:type="spellEnd"/>
      <w:r>
        <w:t xml:space="preserve"> manage </w:t>
      </w:r>
      <w:proofErr w:type="spellStart"/>
      <w:r>
        <w:t>climate-related</w:t>
      </w:r>
      <w:proofErr w:type="spellEnd"/>
      <w:r>
        <w:t xml:space="preserve"> </w:t>
      </w:r>
      <w:proofErr w:type="spellStart"/>
      <w:r>
        <w:t>crises</w:t>
      </w:r>
      <w:proofErr w:type="spellEnd"/>
      <w:r>
        <w:t xml:space="preserve">, </w:t>
      </w:r>
      <w:proofErr w:type="spellStart"/>
      <w:r>
        <w:t>participants</w:t>
      </w:r>
      <w:proofErr w:type="spellEnd"/>
      <w:r>
        <w:t xml:space="preserve"> </w:t>
      </w:r>
      <w:proofErr w:type="spellStart"/>
      <w:r>
        <w:t>noted</w:t>
      </w:r>
      <w:proofErr w:type="spellEnd"/>
      <w:r>
        <w:t xml:space="preserve"> an urgent </w:t>
      </w:r>
      <w:proofErr w:type="spellStart"/>
      <w:r>
        <w:t>need</w:t>
      </w:r>
      <w:proofErr w:type="spellEnd"/>
      <w:r>
        <w:t xml:space="preserve"> </w:t>
      </w:r>
      <w:proofErr w:type="spellStart"/>
      <w:r>
        <w:t>to</w:t>
      </w:r>
      <w:proofErr w:type="spellEnd"/>
      <w:r>
        <w:t xml:space="preserve"> </w:t>
      </w:r>
      <w:proofErr w:type="spellStart"/>
      <w:r>
        <w:t>invest</w:t>
      </w:r>
      <w:proofErr w:type="spellEnd"/>
      <w:r>
        <w:t xml:space="preserve"> in </w:t>
      </w:r>
      <w:proofErr w:type="spellStart"/>
      <w:r>
        <w:t>infrastructures</w:t>
      </w:r>
      <w:proofErr w:type="spellEnd"/>
      <w:r>
        <w:t xml:space="preserve"> in </w:t>
      </w:r>
      <w:proofErr w:type="spellStart"/>
      <w:r>
        <w:t>many</w:t>
      </w:r>
      <w:proofErr w:type="spellEnd"/>
      <w:r>
        <w:t xml:space="preserve"> </w:t>
      </w:r>
      <w:proofErr w:type="spellStart"/>
      <w:r>
        <w:t>sectors</w:t>
      </w:r>
      <w:proofErr w:type="spellEnd"/>
      <w:r>
        <w:t xml:space="preserve">. Next </w:t>
      </w:r>
      <w:proofErr w:type="spellStart"/>
      <w:r>
        <w:t>to</w:t>
      </w:r>
      <w:proofErr w:type="spellEnd"/>
      <w:r>
        <w:t xml:space="preserve"> </w:t>
      </w:r>
      <w:proofErr w:type="spellStart"/>
      <w:r>
        <w:t>investments</w:t>
      </w:r>
      <w:proofErr w:type="spellEnd"/>
      <w:r>
        <w:t xml:space="preserve"> in UCPM and national </w:t>
      </w:r>
      <w:proofErr w:type="spellStart"/>
      <w:r>
        <w:t>civil</w:t>
      </w:r>
      <w:proofErr w:type="spellEnd"/>
      <w:r>
        <w:t xml:space="preserve"> </w:t>
      </w:r>
      <w:proofErr w:type="spellStart"/>
      <w:r>
        <w:t>protection</w:t>
      </w:r>
      <w:proofErr w:type="spellEnd"/>
      <w:r>
        <w:t xml:space="preserve"> </w:t>
      </w:r>
      <w:proofErr w:type="spellStart"/>
      <w:r>
        <w:t>capacities</w:t>
      </w:r>
      <w:proofErr w:type="spellEnd"/>
      <w:r>
        <w:t xml:space="preserve"> (e.g., human </w:t>
      </w:r>
      <w:proofErr w:type="spellStart"/>
      <w:r>
        <w:t>resources</w:t>
      </w:r>
      <w:proofErr w:type="spellEnd"/>
      <w:r>
        <w:t xml:space="preserve">, </w:t>
      </w:r>
      <w:proofErr w:type="spellStart"/>
      <w:r>
        <w:t>prevention</w:t>
      </w:r>
      <w:proofErr w:type="spellEnd"/>
      <w:r>
        <w:t xml:space="preserve"> </w:t>
      </w:r>
      <w:proofErr w:type="spellStart"/>
      <w:r>
        <w:t>capacity</w:t>
      </w:r>
      <w:proofErr w:type="spellEnd"/>
      <w:r>
        <w:t xml:space="preserve">, </w:t>
      </w:r>
      <w:proofErr w:type="spellStart"/>
      <w:r>
        <w:t>promoting</w:t>
      </w:r>
      <w:proofErr w:type="spellEnd"/>
      <w:r>
        <w:t xml:space="preserve"> </w:t>
      </w:r>
      <w:proofErr w:type="spellStart"/>
      <w:r>
        <w:t>flexibility</w:t>
      </w:r>
      <w:proofErr w:type="spellEnd"/>
      <w:r>
        <w:t xml:space="preserve"> </w:t>
      </w:r>
      <w:proofErr w:type="spellStart"/>
      <w:r>
        <w:t>to</w:t>
      </w:r>
      <w:proofErr w:type="spellEnd"/>
      <w:r>
        <w:t xml:space="preserve"> </w:t>
      </w:r>
      <w:proofErr w:type="spellStart"/>
      <w:r>
        <w:t>adopt</w:t>
      </w:r>
      <w:proofErr w:type="spellEnd"/>
      <w:r>
        <w:t xml:space="preserve"> </w:t>
      </w:r>
      <w:proofErr w:type="spellStart"/>
      <w:r>
        <w:t>new</w:t>
      </w:r>
      <w:proofErr w:type="spellEnd"/>
      <w:r>
        <w:t xml:space="preserve"> </w:t>
      </w:r>
      <w:proofErr w:type="spellStart"/>
      <w:r>
        <w:t>techniques</w:t>
      </w:r>
      <w:proofErr w:type="spellEnd"/>
      <w:r>
        <w:t xml:space="preserve">), </w:t>
      </w:r>
      <w:proofErr w:type="spellStart"/>
      <w:r>
        <w:t>they</w:t>
      </w:r>
      <w:proofErr w:type="spellEnd"/>
      <w:r>
        <w:t xml:space="preserve"> </w:t>
      </w:r>
      <w:proofErr w:type="spellStart"/>
      <w:r>
        <w:t>argued</w:t>
      </w:r>
      <w:proofErr w:type="spellEnd"/>
      <w:r>
        <w:t xml:space="preserve"> </w:t>
      </w:r>
      <w:proofErr w:type="spellStart"/>
      <w:r>
        <w:t>to</w:t>
      </w:r>
      <w:proofErr w:type="spellEnd"/>
      <w:r>
        <w:t xml:space="preserve"> </w:t>
      </w:r>
      <w:proofErr w:type="spellStart"/>
      <w:r>
        <w:t>supplement</w:t>
      </w:r>
      <w:proofErr w:type="spellEnd"/>
      <w:r>
        <w:t xml:space="preserve"> </w:t>
      </w:r>
      <w:proofErr w:type="spellStart"/>
      <w:r>
        <w:t>critical</w:t>
      </w:r>
      <w:proofErr w:type="spellEnd"/>
      <w:r>
        <w:t xml:space="preserve"> </w:t>
      </w:r>
      <w:proofErr w:type="spellStart"/>
      <w:r>
        <w:t>infrastructure</w:t>
      </w:r>
      <w:proofErr w:type="spellEnd"/>
      <w:r>
        <w:t xml:space="preserve"> in </w:t>
      </w:r>
      <w:proofErr w:type="spellStart"/>
      <w:r>
        <w:t>technology</w:t>
      </w:r>
      <w:proofErr w:type="spellEnd"/>
      <w:r>
        <w:t xml:space="preserve">, </w:t>
      </w:r>
      <w:proofErr w:type="spellStart"/>
      <w:r>
        <w:t>transportation</w:t>
      </w:r>
      <w:proofErr w:type="spellEnd"/>
      <w:r>
        <w:t xml:space="preserve">, </w:t>
      </w:r>
      <w:proofErr w:type="spellStart"/>
      <w:r>
        <w:t>public</w:t>
      </w:r>
      <w:proofErr w:type="spellEnd"/>
      <w:r>
        <w:t xml:space="preserve"> </w:t>
      </w:r>
      <w:proofErr w:type="spellStart"/>
      <w:r>
        <w:t>health</w:t>
      </w:r>
      <w:proofErr w:type="spellEnd"/>
      <w:r>
        <w:t>, etc.</w:t>
      </w:r>
      <w:r w:rsidR="0040614F">
        <w:t xml:space="preser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while</w:t>
      </w:r>
      <w:proofErr w:type="spellEnd"/>
      <w:r>
        <w:t xml:space="preserve"> </w:t>
      </w:r>
      <w:proofErr w:type="spellStart"/>
      <w:r>
        <w:t>it</w:t>
      </w:r>
      <w:proofErr w:type="spellEnd"/>
      <w:r>
        <w:t xml:space="preserve"> </w:t>
      </w:r>
      <w:proofErr w:type="spellStart"/>
      <w:r>
        <w:t>is</w:t>
      </w:r>
      <w:proofErr w:type="spellEnd"/>
      <w:r>
        <w:t xml:space="preserve"> </w:t>
      </w:r>
      <w:proofErr w:type="spellStart"/>
      <w:r>
        <w:t>crucial</w:t>
      </w:r>
      <w:proofErr w:type="spellEnd"/>
      <w:r>
        <w:t xml:space="preserve"> </w:t>
      </w:r>
      <w:proofErr w:type="spellStart"/>
      <w:r>
        <w:t>to</w:t>
      </w:r>
      <w:proofErr w:type="spellEnd"/>
      <w:r>
        <w:t xml:space="preserve"> </w:t>
      </w:r>
      <w:proofErr w:type="spellStart"/>
      <w:r>
        <w:t>have</w:t>
      </w:r>
      <w:proofErr w:type="spellEnd"/>
      <w:r>
        <w:t xml:space="preserve"> EU </w:t>
      </w:r>
      <w:proofErr w:type="spellStart"/>
      <w:r>
        <w:t>strategies</w:t>
      </w:r>
      <w:proofErr w:type="spellEnd"/>
      <w:r>
        <w:t xml:space="preserve"> on </w:t>
      </w:r>
      <w:proofErr w:type="spellStart"/>
      <w:r>
        <w:t>climate</w:t>
      </w:r>
      <w:proofErr w:type="spellEnd"/>
      <w:r>
        <w:t xml:space="preserve"> </w:t>
      </w:r>
      <w:proofErr w:type="spellStart"/>
      <w:r>
        <w:t>adaptation</w:t>
      </w:r>
      <w:proofErr w:type="spellEnd"/>
      <w:r>
        <w:t xml:space="preserve"> and a </w:t>
      </w:r>
      <w:proofErr w:type="spellStart"/>
      <w:r>
        <w:t>shared</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risk</w:t>
      </w:r>
      <w:proofErr w:type="spellEnd"/>
      <w:r>
        <w:t xml:space="preserve"> </w:t>
      </w:r>
      <w:proofErr w:type="spellStart"/>
      <w:r>
        <w:t>analysis</w:t>
      </w:r>
      <w:proofErr w:type="spellEnd"/>
      <w:r>
        <w:t>/</w:t>
      </w:r>
      <w:proofErr w:type="spellStart"/>
      <w:r>
        <w:t>scenarios</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climate-related</w:t>
      </w:r>
      <w:proofErr w:type="spellEnd"/>
      <w:r>
        <w:t xml:space="preserve"> </w:t>
      </w:r>
      <w:proofErr w:type="spellStart"/>
      <w:r>
        <w:t>crises</w:t>
      </w:r>
      <w:proofErr w:type="spellEnd"/>
      <w:r>
        <w:t xml:space="preserve"> also </w:t>
      </w:r>
      <w:proofErr w:type="spellStart"/>
      <w:r>
        <w:t>largely</w:t>
      </w:r>
      <w:proofErr w:type="spellEnd"/>
      <w:r>
        <w:t xml:space="preserve"> falls </w:t>
      </w:r>
      <w:proofErr w:type="spellStart"/>
      <w:r>
        <w:t>into</w:t>
      </w:r>
      <w:proofErr w:type="spellEnd"/>
      <w:r>
        <w:t xml:space="preserve"> </w:t>
      </w:r>
      <w:proofErr w:type="spellStart"/>
      <w:r>
        <w:t>the</w:t>
      </w:r>
      <w:proofErr w:type="spellEnd"/>
      <w:r>
        <w:t xml:space="preserve"> </w:t>
      </w:r>
      <w:proofErr w:type="spellStart"/>
      <w:r>
        <w:t>domain</w:t>
      </w:r>
      <w:proofErr w:type="spellEnd"/>
      <w:r>
        <w:t xml:space="preserve"> </w:t>
      </w:r>
      <w:proofErr w:type="spellStart"/>
      <w:r>
        <w:t>of</w:t>
      </w:r>
      <w:proofErr w:type="spellEnd"/>
      <w:r>
        <w:t xml:space="preserve"> environmental </w:t>
      </w:r>
      <w:proofErr w:type="spellStart"/>
      <w:r>
        <w:t>management</w:t>
      </w:r>
      <w:proofErr w:type="spellEnd"/>
      <w:r>
        <w:t xml:space="preserve">, </w:t>
      </w:r>
      <w:proofErr w:type="spellStart"/>
      <w:r>
        <w:t>which</w:t>
      </w:r>
      <w:proofErr w:type="spellEnd"/>
      <w:r>
        <w:t xml:space="preserve"> </w:t>
      </w:r>
      <w:proofErr w:type="spellStart"/>
      <w:r>
        <w:t>is</w:t>
      </w:r>
      <w:proofErr w:type="spellEnd"/>
      <w:r>
        <w:t xml:space="preserve"> </w:t>
      </w:r>
      <w:proofErr w:type="spellStart"/>
      <w:r>
        <w:t>beyond</w:t>
      </w:r>
      <w:proofErr w:type="spellEnd"/>
      <w:r>
        <w:t xml:space="preserve"> </w:t>
      </w:r>
      <w:proofErr w:type="spellStart"/>
      <w:r>
        <w:t>the</w:t>
      </w:r>
      <w:proofErr w:type="spellEnd"/>
      <w:r>
        <w:t xml:space="preserve"> UCPM. </w:t>
      </w:r>
    </w:p>
    <w:p w:rsidR="000123EB" w:rsidP="000123EB" w:rsidRDefault="000123EB" w14:paraId="1D71EFA1" w14:textId="77777777">
      <w:pPr>
        <w:rPr>
          <w:lang w:val="en-GB"/>
        </w:rPr>
      </w:pPr>
    </w:p>
    <w:p w:rsidR="000123EB" w:rsidP="000123EB" w:rsidRDefault="000123EB" w14:paraId="3702B8F3" w14:textId="4EE60CE5">
      <w:proofErr w:type="spellStart"/>
      <w:r>
        <w:t>According</w:t>
      </w:r>
      <w:proofErr w:type="spellEnd"/>
      <w:r>
        <w:t xml:space="preserve"> </w:t>
      </w:r>
      <w:proofErr w:type="spellStart"/>
      <w:r>
        <w:t>to</w:t>
      </w:r>
      <w:proofErr w:type="spellEnd"/>
      <w:r>
        <w:t xml:space="preserve"> a </w:t>
      </w:r>
      <w:proofErr w:type="spellStart"/>
      <w:r>
        <w:t>Belgian</w:t>
      </w:r>
      <w:proofErr w:type="spellEnd"/>
      <w:r>
        <w:t xml:space="preserve"> </w:t>
      </w:r>
      <w:proofErr w:type="spellStart"/>
      <w:r>
        <w:t>participant</w:t>
      </w:r>
      <w:proofErr w:type="spellEnd"/>
      <w:r>
        <w:t xml:space="preserve">, </w:t>
      </w:r>
      <w:proofErr w:type="spellStart"/>
      <w:r>
        <w:t>the</w:t>
      </w:r>
      <w:proofErr w:type="spellEnd"/>
      <w:r>
        <w:t xml:space="preserve"> EU </w:t>
      </w:r>
      <w:proofErr w:type="spellStart"/>
      <w:r>
        <w:t>is</w:t>
      </w:r>
      <w:proofErr w:type="spellEnd"/>
      <w:r>
        <w:t xml:space="preserve"> </w:t>
      </w:r>
      <w:proofErr w:type="spellStart"/>
      <w:r>
        <w:t>currently</w:t>
      </w:r>
      <w:proofErr w:type="spellEnd"/>
      <w:r>
        <w:t xml:space="preserve"> </w:t>
      </w:r>
      <w:proofErr w:type="spellStart"/>
      <w:r>
        <w:t>lacking</w:t>
      </w:r>
      <w:proofErr w:type="spellEnd"/>
      <w:r>
        <w:t xml:space="preserve"> a </w:t>
      </w:r>
      <w:proofErr w:type="spellStart"/>
      <w:r>
        <w:t>coordinated</w:t>
      </w:r>
      <w:proofErr w:type="spellEnd"/>
      <w:r>
        <w:t xml:space="preserve"> and resilient </w:t>
      </w:r>
      <w:proofErr w:type="spellStart"/>
      <w:r>
        <w:t>risk</w:t>
      </w:r>
      <w:proofErr w:type="spellEnd"/>
      <w:r>
        <w:t xml:space="preserve"> </w:t>
      </w:r>
      <w:proofErr w:type="spellStart"/>
      <w:r>
        <w:t>management</w:t>
      </w:r>
      <w:proofErr w:type="spellEnd"/>
      <w:r>
        <w:t xml:space="preserve"> </w:t>
      </w:r>
      <w:proofErr w:type="spellStart"/>
      <w:r>
        <w:t>architecture</w:t>
      </w:r>
      <w:proofErr w:type="spellEnd"/>
      <w:r>
        <w:t xml:space="preserve">. The UCPM </w:t>
      </w:r>
      <w:proofErr w:type="spellStart"/>
      <w:r>
        <w:t>cannot</w:t>
      </w:r>
      <w:proofErr w:type="spellEnd"/>
      <w:r>
        <w:t xml:space="preserve"> </w:t>
      </w:r>
      <w:proofErr w:type="spellStart"/>
      <w:r>
        <w:t>solely</w:t>
      </w:r>
      <w:proofErr w:type="spellEnd"/>
      <w:r>
        <w:t xml:space="preserve"> manage all/</w:t>
      </w:r>
      <w:proofErr w:type="spellStart"/>
      <w:r>
        <w:t>any</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risks</w:t>
      </w:r>
      <w:proofErr w:type="spellEnd"/>
      <w:r>
        <w:t xml:space="preserve"> </w:t>
      </w:r>
      <w:proofErr w:type="spellStart"/>
      <w:r>
        <w:t>from</w:t>
      </w:r>
      <w:proofErr w:type="spellEnd"/>
      <w:r>
        <w:t xml:space="preserve"> </w:t>
      </w:r>
      <w:proofErr w:type="spellStart"/>
      <w:r>
        <w:t>beginning</w:t>
      </w:r>
      <w:proofErr w:type="spellEnd"/>
      <w:r>
        <w:t xml:space="preserve"> </w:t>
      </w:r>
      <w:proofErr w:type="spellStart"/>
      <w:r>
        <w:t>to</w:t>
      </w:r>
      <w:proofErr w:type="spellEnd"/>
      <w:r>
        <w:t xml:space="preserve"> end (i.e., a </w:t>
      </w:r>
      <w:proofErr w:type="spellStart"/>
      <w:r>
        <w:t>whole</w:t>
      </w:r>
      <w:proofErr w:type="spellEnd"/>
      <w:r>
        <w:t xml:space="preserve"> </w:t>
      </w:r>
      <w:proofErr w:type="spellStart"/>
      <w:r>
        <w:t>risk</w:t>
      </w:r>
      <w:proofErr w:type="spellEnd"/>
      <w:r>
        <w:t xml:space="preserve"> </w:t>
      </w:r>
      <w:proofErr w:type="spellStart"/>
      <w:r>
        <w:t>cycle</w:t>
      </w:r>
      <w:proofErr w:type="spellEnd"/>
      <w:r>
        <w:t xml:space="preserve"> </w:t>
      </w:r>
      <w:proofErr w:type="spellStart"/>
      <w:r>
        <w:t>approach</w:t>
      </w:r>
      <w:proofErr w:type="spellEnd"/>
      <w:r>
        <w:t xml:space="preserve">). </w:t>
      </w:r>
      <w:proofErr w:type="spellStart"/>
      <w:r>
        <w:t>Instead</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to</w:t>
      </w:r>
      <w:proofErr w:type="spellEnd"/>
      <w:r>
        <w:t xml:space="preserve"> </w:t>
      </w:r>
      <w:proofErr w:type="spellStart"/>
      <w:r>
        <w:t>integrate</w:t>
      </w:r>
      <w:proofErr w:type="spellEnd"/>
      <w:r>
        <w:t xml:space="preserve"> </w:t>
      </w:r>
      <w:proofErr w:type="spellStart"/>
      <w:r>
        <w:t>the</w:t>
      </w:r>
      <w:proofErr w:type="spellEnd"/>
      <w:r>
        <w:t xml:space="preserve"> UCPM </w:t>
      </w:r>
      <w:proofErr w:type="spellStart"/>
      <w:r>
        <w:t>within</w:t>
      </w:r>
      <w:proofErr w:type="spellEnd"/>
      <w:r>
        <w:t xml:space="preserve"> a robust and </w:t>
      </w:r>
      <w:proofErr w:type="spellStart"/>
      <w:r>
        <w:t>collaborative</w:t>
      </w:r>
      <w:proofErr w:type="spellEnd"/>
      <w:r>
        <w:t xml:space="preserve"> </w:t>
      </w:r>
      <w:proofErr w:type="spellStart"/>
      <w:r>
        <w:t>system</w:t>
      </w:r>
      <w:proofErr w:type="spellEnd"/>
      <w:r>
        <w:t xml:space="preserve">. The </w:t>
      </w:r>
      <w:proofErr w:type="spellStart"/>
      <w:r>
        <w:t>available</w:t>
      </w:r>
      <w:proofErr w:type="spellEnd"/>
      <w:r>
        <w:t xml:space="preserve"> </w:t>
      </w:r>
      <w:proofErr w:type="spellStart"/>
      <w:r>
        <w:t>knowledge</w:t>
      </w:r>
      <w:proofErr w:type="spellEnd"/>
      <w:r>
        <w:t xml:space="preserve">, </w:t>
      </w:r>
      <w:proofErr w:type="spellStart"/>
      <w:r>
        <w:t>tools</w:t>
      </w:r>
      <w:proofErr w:type="spellEnd"/>
      <w:r>
        <w:t xml:space="preserve">, and </w:t>
      </w:r>
      <w:proofErr w:type="spellStart"/>
      <w:r>
        <w:t>functional</w:t>
      </w:r>
      <w:proofErr w:type="spellEnd"/>
      <w:r>
        <w:t xml:space="preserve"> </w:t>
      </w:r>
      <w:proofErr w:type="spellStart"/>
      <w:r>
        <w:t>structures</w:t>
      </w:r>
      <w:proofErr w:type="spellEnd"/>
      <w:r>
        <w:t xml:space="preserve"> </w:t>
      </w:r>
      <w:proofErr w:type="spellStart"/>
      <w:r>
        <w:t>are</w:t>
      </w:r>
      <w:proofErr w:type="spellEnd"/>
      <w:r>
        <w:t xml:space="preserve"> </w:t>
      </w:r>
      <w:proofErr w:type="spellStart"/>
      <w:r>
        <w:t>too</w:t>
      </w:r>
      <w:proofErr w:type="spellEnd"/>
      <w:r>
        <w:t xml:space="preserve"> </w:t>
      </w:r>
      <w:proofErr w:type="spellStart"/>
      <w:r>
        <w:t>isolated</w:t>
      </w:r>
      <w:proofErr w:type="spellEnd"/>
      <w:r>
        <w:t xml:space="preserve"> and lack relevant links.</w:t>
      </w:r>
      <w:r w:rsidR="0040614F">
        <w:t xml:space="preserve"> </w:t>
      </w:r>
    </w:p>
    <w:p w:rsidR="000123EB" w:rsidP="000123EB" w:rsidRDefault="000123EB" w14:paraId="7E7E045C" w14:textId="77777777">
      <w:pPr>
        <w:rPr>
          <w:lang w:val="en-GB"/>
        </w:rPr>
      </w:pPr>
    </w:p>
    <w:p w:rsidR="000123EB" w:rsidP="000123EB" w:rsidRDefault="000123EB" w14:paraId="437A4591" w14:textId="77777777">
      <w:r>
        <w:t xml:space="preserve">In </w:t>
      </w:r>
      <w:proofErr w:type="spellStart"/>
      <w:r>
        <w:rPr>
          <w:b/>
        </w:rPr>
        <w:t>Sweden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interviewed</w:t>
      </w:r>
      <w:proofErr w:type="spellEnd"/>
      <w:r>
        <w:t xml:space="preserve"> </w:t>
      </w:r>
      <w:proofErr w:type="spellStart"/>
      <w:r>
        <w:t>believed</w:t>
      </w:r>
      <w:proofErr w:type="spellEnd"/>
      <w:r>
        <w:t xml:space="preserve"> </w:t>
      </w:r>
      <w:proofErr w:type="spellStart"/>
      <w:r>
        <w:t>among</w:t>
      </w:r>
      <w:proofErr w:type="spellEnd"/>
      <w:r>
        <w:t xml:space="preserve"> </w:t>
      </w:r>
      <w:proofErr w:type="spellStart"/>
      <w:r>
        <w:t>the</w:t>
      </w:r>
      <w:proofErr w:type="spellEnd"/>
      <w:r>
        <w:t xml:space="preserve"> </w:t>
      </w:r>
      <w:proofErr w:type="spellStart"/>
      <w:r>
        <w:t>main</w:t>
      </w:r>
      <w:proofErr w:type="spellEnd"/>
      <w:r>
        <w:t xml:space="preserve"> </w:t>
      </w:r>
      <w:proofErr w:type="spellStart"/>
      <w:r>
        <w:t>future</w:t>
      </w:r>
      <w:proofErr w:type="spellEnd"/>
      <w:r>
        <w:t xml:space="preserve"> </w:t>
      </w:r>
      <w:proofErr w:type="spellStart"/>
      <w:r>
        <w:t>challenge</w:t>
      </w:r>
      <w:proofErr w:type="spellEnd"/>
      <w:r>
        <w:t xml:space="preserve"> </w:t>
      </w:r>
      <w:proofErr w:type="spellStart"/>
      <w:r>
        <w:t>that</w:t>
      </w:r>
      <w:proofErr w:type="spellEnd"/>
      <w:r>
        <w:t xml:space="preserve"> </w:t>
      </w:r>
      <w:proofErr w:type="spellStart"/>
      <w:r>
        <w:t>could</w:t>
      </w:r>
      <w:proofErr w:type="spellEnd"/>
      <w:r>
        <w:t xml:space="preserve"> </w:t>
      </w:r>
      <w:proofErr w:type="spellStart"/>
      <w:r>
        <w:t>benefit</w:t>
      </w:r>
      <w:proofErr w:type="spellEnd"/>
      <w:r>
        <w:t xml:space="preserve"> </w:t>
      </w:r>
      <w:proofErr w:type="spellStart"/>
      <w:r>
        <w:t>from</w:t>
      </w:r>
      <w:proofErr w:type="spellEnd"/>
      <w:r>
        <w:t xml:space="preserve"> a </w:t>
      </w:r>
      <w:proofErr w:type="spellStart"/>
      <w:r>
        <w:t>common</w:t>
      </w:r>
      <w:proofErr w:type="spellEnd"/>
      <w:r>
        <w:t xml:space="preserve"> EU </w:t>
      </w:r>
      <w:proofErr w:type="spellStart"/>
      <w:r>
        <w:t>strategy</w:t>
      </w:r>
      <w:proofErr w:type="spellEnd"/>
      <w:r>
        <w:t xml:space="preserve"> – </w:t>
      </w:r>
      <w:proofErr w:type="spellStart"/>
      <w:r>
        <w:t>or</w:t>
      </w:r>
      <w:proofErr w:type="spellEnd"/>
      <w:r>
        <w:t xml:space="preserve"> at least </w:t>
      </w:r>
      <w:proofErr w:type="spellStart"/>
      <w:r>
        <w:t>stronger</w:t>
      </w:r>
      <w:proofErr w:type="spellEnd"/>
      <w:r>
        <w:t xml:space="preserve"> EU </w:t>
      </w:r>
      <w:proofErr w:type="spellStart"/>
      <w:r>
        <w:t>collaboration</w:t>
      </w:r>
      <w:proofErr w:type="spellEnd"/>
      <w:r>
        <w:t xml:space="preserve"> - </w:t>
      </w:r>
      <w:proofErr w:type="spellStart"/>
      <w:r>
        <w:t>participants</w:t>
      </w:r>
      <w:proofErr w:type="spellEnd"/>
      <w:r>
        <w:t xml:space="preserve"> </w:t>
      </w:r>
      <w:proofErr w:type="spellStart"/>
      <w:r>
        <w:t>mentioned</w:t>
      </w:r>
      <w:proofErr w:type="spellEnd"/>
      <w:r>
        <w:t xml:space="preserve"> </w:t>
      </w:r>
      <w:proofErr w:type="spellStart"/>
      <w:r>
        <w:t>migration</w:t>
      </w:r>
      <w:proofErr w:type="spellEnd"/>
      <w:r>
        <w:t xml:space="preserve"> and </w:t>
      </w:r>
      <w:proofErr w:type="spellStart"/>
      <w:r>
        <w:t>climate</w:t>
      </w:r>
      <w:proofErr w:type="spellEnd"/>
      <w:r>
        <w:t xml:space="preserve"> </w:t>
      </w:r>
      <w:proofErr w:type="spellStart"/>
      <w:r>
        <w:t>change</w:t>
      </w:r>
      <w:proofErr w:type="spellEnd"/>
      <w:r>
        <w:t xml:space="preserve">. </w:t>
      </w:r>
      <w:proofErr w:type="spellStart"/>
      <w:r>
        <w:t>With</w:t>
      </w:r>
      <w:proofErr w:type="spellEnd"/>
      <w:r>
        <w:t xml:space="preserve"> </w:t>
      </w:r>
      <w:proofErr w:type="spellStart"/>
      <w:r>
        <w:t>people</w:t>
      </w:r>
      <w:proofErr w:type="spellEnd"/>
      <w:r>
        <w:t xml:space="preserve"> </w:t>
      </w:r>
      <w:proofErr w:type="spellStart"/>
      <w:r>
        <w:t>moving</w:t>
      </w:r>
      <w:proofErr w:type="spellEnd"/>
      <w:r>
        <w:t xml:space="preserve"> </w:t>
      </w:r>
      <w:proofErr w:type="spellStart"/>
      <w:r>
        <w:t>across</w:t>
      </w:r>
      <w:proofErr w:type="spellEnd"/>
      <w:r>
        <w:t xml:space="preserve"> </w:t>
      </w:r>
      <w:proofErr w:type="spellStart"/>
      <w:r>
        <w:t>borders</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for</w:t>
      </w:r>
      <w:proofErr w:type="spellEnd"/>
      <w:r>
        <w:t xml:space="preserve"> </w:t>
      </w:r>
      <w:proofErr w:type="spellStart"/>
      <w:r>
        <w:t>better</w:t>
      </w:r>
      <w:proofErr w:type="spellEnd"/>
      <w:r>
        <w:t xml:space="preserve"> </w:t>
      </w:r>
      <w:proofErr w:type="spellStart"/>
      <w:r>
        <w:t>information</w:t>
      </w:r>
      <w:proofErr w:type="spellEnd"/>
      <w:r>
        <w:t xml:space="preserve"> </w:t>
      </w:r>
      <w:proofErr w:type="spellStart"/>
      <w:r>
        <w:t>sharing</w:t>
      </w:r>
      <w:proofErr w:type="spellEnd"/>
      <w:r>
        <w:t xml:space="preserve"> and </w:t>
      </w:r>
      <w:proofErr w:type="spellStart"/>
      <w:r>
        <w:t>compatibility</w:t>
      </w:r>
      <w:proofErr w:type="spellEnd"/>
      <w:r>
        <w:t xml:space="preserve"> </w:t>
      </w:r>
      <w:proofErr w:type="spellStart"/>
      <w:r>
        <w:t>with</w:t>
      </w:r>
      <w:proofErr w:type="spellEnd"/>
      <w:r>
        <w:t xml:space="preserve"> national </w:t>
      </w:r>
      <w:proofErr w:type="spellStart"/>
      <w:r>
        <w:t>structures</w:t>
      </w:r>
      <w:proofErr w:type="spellEnd"/>
      <w:r>
        <w:t xml:space="preserve"> and </w:t>
      </w:r>
      <w:proofErr w:type="spellStart"/>
      <w:r>
        <w:t>mechanisms</w:t>
      </w:r>
      <w:proofErr w:type="spellEnd"/>
      <w:r>
        <w:t xml:space="preserve">. </w:t>
      </w:r>
      <w:proofErr w:type="spellStart"/>
      <w:r>
        <w:t>They</w:t>
      </w:r>
      <w:proofErr w:type="spellEnd"/>
      <w:r>
        <w:t xml:space="preserve"> also </w:t>
      </w:r>
      <w:proofErr w:type="spellStart"/>
      <w:r>
        <w:t>pointed</w:t>
      </w:r>
      <w:proofErr w:type="spellEnd"/>
      <w:r>
        <w:t xml:space="preserve"> </w:t>
      </w:r>
      <w:proofErr w:type="spellStart"/>
      <w:r>
        <w:t>to</w:t>
      </w:r>
      <w:proofErr w:type="spellEnd"/>
      <w:r>
        <w:t xml:space="preserve"> </w:t>
      </w:r>
      <w:proofErr w:type="spellStart"/>
      <w:r>
        <w:t>the</w:t>
      </w:r>
      <w:proofErr w:type="spellEnd"/>
      <w:r>
        <w:t xml:space="preserve"> </w:t>
      </w:r>
      <w:proofErr w:type="spellStart"/>
      <w:r>
        <w:t>risks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country</w:t>
      </w:r>
      <w:proofErr w:type="spellEnd"/>
      <w:r>
        <w:t xml:space="preserve"> </w:t>
      </w:r>
      <w:proofErr w:type="spellStart"/>
      <w:r>
        <w:t>protectiveness</w:t>
      </w:r>
      <w:proofErr w:type="spellEnd"/>
      <w:r>
        <w:t xml:space="preserve"> </w:t>
      </w:r>
      <w:proofErr w:type="spellStart"/>
      <w:r>
        <w:t>that</w:t>
      </w:r>
      <w:proofErr w:type="spellEnd"/>
      <w:r>
        <w:t xml:space="preserve"> </w:t>
      </w:r>
      <w:proofErr w:type="spellStart"/>
      <w:r>
        <w:t>has</w:t>
      </w:r>
      <w:proofErr w:type="spellEnd"/>
      <w:r>
        <w:t xml:space="preserve"> </w:t>
      </w:r>
      <w:proofErr w:type="spellStart"/>
      <w:r>
        <w:t>developed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pandemic</w:t>
      </w:r>
      <w:proofErr w:type="spellEnd"/>
      <w:r>
        <w:t xml:space="preserve">, </w:t>
      </w:r>
      <w:proofErr w:type="spellStart"/>
      <w:r>
        <w:t>with</w:t>
      </w:r>
      <w:proofErr w:type="spellEnd"/>
      <w:r>
        <w:t xml:space="preserve"> countries </w:t>
      </w:r>
      <w:proofErr w:type="spellStart"/>
      <w:r>
        <w:t>primarily</w:t>
      </w:r>
      <w:proofErr w:type="spellEnd"/>
      <w:r>
        <w:t xml:space="preserve"> </w:t>
      </w:r>
      <w:proofErr w:type="spellStart"/>
      <w:r>
        <w:t>focusing</w:t>
      </w:r>
      <w:proofErr w:type="spellEnd"/>
      <w:r>
        <w:t xml:space="preserve"> on </w:t>
      </w:r>
      <w:proofErr w:type="spellStart"/>
      <w:r>
        <w:t>themselves</w:t>
      </w:r>
      <w:proofErr w:type="spellEnd"/>
      <w:r>
        <w:t xml:space="preserve">. Public </w:t>
      </w:r>
      <w:proofErr w:type="spellStart"/>
      <w:r>
        <w:t>authorities</w:t>
      </w:r>
      <w:proofErr w:type="spellEnd"/>
      <w:r>
        <w:t xml:space="preserve"> </w:t>
      </w:r>
      <w:proofErr w:type="spellStart"/>
      <w:r>
        <w:t>felt</w:t>
      </w:r>
      <w:proofErr w:type="spellEnd"/>
      <w:r>
        <w:t xml:space="preserve"> like </w:t>
      </w:r>
      <w:proofErr w:type="spellStart"/>
      <w:r>
        <w:t>they</w:t>
      </w:r>
      <w:proofErr w:type="spellEnd"/>
      <w:r>
        <w:t xml:space="preserve"> </w:t>
      </w:r>
      <w:proofErr w:type="spellStart"/>
      <w:r>
        <w:t>were</w:t>
      </w:r>
      <w:proofErr w:type="spellEnd"/>
      <w:r>
        <w:t xml:space="preserve"> (</w:t>
      </w:r>
      <w:proofErr w:type="spellStart"/>
      <w:r>
        <w:t>to</w:t>
      </w:r>
      <w:proofErr w:type="spellEnd"/>
      <w:r>
        <w:t xml:space="preserve"> </w:t>
      </w:r>
      <w:proofErr w:type="spellStart"/>
      <w:r>
        <w:t>the</w:t>
      </w:r>
      <w:proofErr w:type="spellEnd"/>
      <w:r>
        <w:t xml:space="preserve"> </w:t>
      </w:r>
      <w:proofErr w:type="spellStart"/>
      <w:r>
        <w:t>best</w:t>
      </w:r>
      <w:proofErr w:type="spellEnd"/>
      <w:r>
        <w:t xml:space="preserve"> </w:t>
      </w:r>
      <w:proofErr w:type="spellStart"/>
      <w:r>
        <w:t>of</w:t>
      </w:r>
      <w:proofErr w:type="spellEnd"/>
      <w:r>
        <w:t xml:space="preserve"> </w:t>
      </w:r>
      <w:proofErr w:type="spellStart"/>
      <w:r>
        <w:t>their</w:t>
      </w:r>
      <w:proofErr w:type="spellEnd"/>
      <w:r>
        <w:t xml:space="preserve"> </w:t>
      </w:r>
      <w:proofErr w:type="spellStart"/>
      <w:r>
        <w:t>abilities</w:t>
      </w:r>
      <w:proofErr w:type="spellEnd"/>
      <w:r>
        <w:t xml:space="preserve">) </w:t>
      </w:r>
      <w:proofErr w:type="spellStart"/>
      <w:r>
        <w:t>prepared</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the</w:t>
      </w:r>
      <w:proofErr w:type="spellEnd"/>
      <w:r>
        <w:t xml:space="preserve"> </w:t>
      </w:r>
      <w:proofErr w:type="spellStart"/>
      <w:r>
        <w:t>varied</w:t>
      </w:r>
      <w:proofErr w:type="spellEnd"/>
      <w:r>
        <w:t xml:space="preserve"> </w:t>
      </w:r>
      <w:proofErr w:type="spellStart"/>
      <w:r>
        <w:t>risk</w:t>
      </w:r>
      <w:proofErr w:type="spellEnd"/>
      <w:r>
        <w:t xml:space="preserve"> </w:t>
      </w:r>
      <w:proofErr w:type="spellStart"/>
      <w:r>
        <w:t>landscape</w:t>
      </w:r>
      <w:proofErr w:type="spellEnd"/>
      <w:r>
        <w:t xml:space="preserve"> </w:t>
      </w:r>
      <w:proofErr w:type="spellStart"/>
      <w:r>
        <w:t>that</w:t>
      </w:r>
      <w:proofErr w:type="spellEnd"/>
      <w:r>
        <w:t xml:space="preserve"> </w:t>
      </w:r>
      <w:proofErr w:type="spellStart"/>
      <w:r>
        <w:t>existed</w:t>
      </w:r>
      <w:proofErr w:type="spellEnd"/>
      <w:r>
        <w:t xml:space="preserve"> </w:t>
      </w:r>
      <w:proofErr w:type="spellStart"/>
      <w:r>
        <w:t>nowadays</w:t>
      </w:r>
      <w:proofErr w:type="spellEnd"/>
      <w:r>
        <w:t xml:space="preserve"> (e.g., </w:t>
      </w:r>
      <w:proofErr w:type="spellStart"/>
      <w:r>
        <w:t>public</w:t>
      </w:r>
      <w:proofErr w:type="spellEnd"/>
      <w:r>
        <w:t xml:space="preserve"> </w:t>
      </w:r>
      <w:proofErr w:type="spellStart"/>
      <w:r>
        <w:t>health</w:t>
      </w:r>
      <w:proofErr w:type="spellEnd"/>
      <w:r>
        <w:t xml:space="preserve">, and environmental </w:t>
      </w:r>
      <w:proofErr w:type="spellStart"/>
      <w:r>
        <w:t>risks</w:t>
      </w:r>
      <w:proofErr w:type="spellEnd"/>
      <w:r>
        <w:t xml:space="preserve">). </w:t>
      </w:r>
      <w:proofErr w:type="spellStart"/>
      <w:r>
        <w:t>It</w:t>
      </w:r>
      <w:proofErr w:type="spellEnd"/>
      <w:r>
        <w:t xml:space="preserve"> was </w:t>
      </w:r>
      <w:proofErr w:type="spellStart"/>
      <w:r>
        <w:t>said</w:t>
      </w:r>
      <w:proofErr w:type="spellEnd"/>
      <w:r>
        <w:t xml:space="preserve"> </w:t>
      </w:r>
      <w:proofErr w:type="spellStart"/>
      <w:r>
        <w:t>that</w:t>
      </w:r>
      <w:proofErr w:type="spellEnd"/>
      <w:r>
        <w:t xml:space="preserve"> </w:t>
      </w:r>
      <w:proofErr w:type="spellStart"/>
      <w:r>
        <w:t>Sweden</w:t>
      </w:r>
      <w:proofErr w:type="spellEnd"/>
      <w:r>
        <w:t xml:space="preserve"> </w:t>
      </w:r>
      <w:proofErr w:type="spellStart"/>
      <w:r>
        <w:t>had</w:t>
      </w:r>
      <w:proofErr w:type="spellEnd"/>
      <w:r>
        <w:t xml:space="preserve"> a well-</w:t>
      </w:r>
      <w:proofErr w:type="spellStart"/>
      <w:r>
        <w:t>developed</w:t>
      </w:r>
      <w:proofErr w:type="spellEnd"/>
      <w:r>
        <w:t xml:space="preserve"> </w:t>
      </w:r>
      <w:proofErr w:type="spellStart"/>
      <w:r>
        <w:t>system</w:t>
      </w:r>
      <w:proofErr w:type="spellEnd"/>
      <w:r>
        <w:t xml:space="preserve"> and </w:t>
      </w:r>
      <w:proofErr w:type="spellStart"/>
      <w:r>
        <w:t>holistic</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researching</w:t>
      </w:r>
      <w:proofErr w:type="spellEnd"/>
      <w:r>
        <w:t xml:space="preserve"> and </w:t>
      </w:r>
      <w:proofErr w:type="spellStart"/>
      <w:r>
        <w:t>identifying</w:t>
      </w:r>
      <w:proofErr w:type="spellEnd"/>
      <w:r>
        <w:t xml:space="preserve"> </w:t>
      </w:r>
      <w:proofErr w:type="spellStart"/>
      <w:r>
        <w:t>future</w:t>
      </w:r>
      <w:proofErr w:type="spellEnd"/>
      <w:r>
        <w:t xml:space="preserve"> </w:t>
      </w:r>
      <w:proofErr w:type="spellStart"/>
      <w:r>
        <w:t>risks</w:t>
      </w:r>
      <w:proofErr w:type="spellEnd"/>
      <w:r>
        <w:t xml:space="preserve"> and </w:t>
      </w:r>
      <w:proofErr w:type="spellStart"/>
      <w:r>
        <w:t>their</w:t>
      </w:r>
      <w:proofErr w:type="spellEnd"/>
      <w:r>
        <w:t xml:space="preserve"> potential </w:t>
      </w:r>
      <w:proofErr w:type="spellStart"/>
      <w:r>
        <w:t>consequences</w:t>
      </w:r>
      <w:proofErr w:type="spellEnd"/>
      <w:r>
        <w:t xml:space="preserve">. </w:t>
      </w:r>
      <w:proofErr w:type="spellStart"/>
      <w:r>
        <w:t>Their</w:t>
      </w:r>
      <w:proofErr w:type="spellEnd"/>
      <w:r>
        <w:t xml:space="preserve"> </w:t>
      </w:r>
      <w:proofErr w:type="spellStart"/>
      <w:r>
        <w:t>system</w:t>
      </w:r>
      <w:proofErr w:type="spellEnd"/>
      <w:r>
        <w:t xml:space="preserve"> </w:t>
      </w:r>
      <w:proofErr w:type="spellStart"/>
      <w:r>
        <w:t>goes</w:t>
      </w:r>
      <w:proofErr w:type="spellEnd"/>
      <w:r>
        <w:t xml:space="preserve"> </w:t>
      </w:r>
      <w:proofErr w:type="spellStart"/>
      <w:r>
        <w:t>beyond</w:t>
      </w:r>
      <w:proofErr w:type="spellEnd"/>
      <w:r>
        <w:t xml:space="preserve"> </w:t>
      </w:r>
      <w:proofErr w:type="spellStart"/>
      <w:r>
        <w:t>developing</w:t>
      </w:r>
      <w:proofErr w:type="spellEnd"/>
      <w:r>
        <w:t xml:space="preserve"> </w:t>
      </w:r>
      <w:proofErr w:type="spellStart"/>
      <w:r>
        <w:t>technical</w:t>
      </w:r>
      <w:proofErr w:type="spellEnd"/>
      <w:r>
        <w:t xml:space="preserve"> </w:t>
      </w:r>
      <w:proofErr w:type="spellStart"/>
      <w:r>
        <w:t>solutions</w:t>
      </w:r>
      <w:proofErr w:type="spellEnd"/>
      <w:r>
        <w:t xml:space="preserve"> </w:t>
      </w:r>
      <w:proofErr w:type="spellStart"/>
      <w:r>
        <w:t>for</w:t>
      </w:r>
      <w:proofErr w:type="spellEnd"/>
      <w:r>
        <w:t xml:space="preserve"> </w:t>
      </w:r>
      <w:proofErr w:type="spellStart"/>
      <w:r>
        <w:t>siloed</w:t>
      </w:r>
      <w:proofErr w:type="spellEnd"/>
      <w:r>
        <w:t xml:space="preserve"> </w:t>
      </w:r>
      <w:proofErr w:type="spellStart"/>
      <w:r>
        <w:t>risks</w:t>
      </w:r>
      <w:proofErr w:type="spellEnd"/>
      <w:r>
        <w:t xml:space="preserve"> but </w:t>
      </w:r>
      <w:proofErr w:type="spellStart"/>
      <w:r>
        <w:t>takes</w:t>
      </w:r>
      <w:proofErr w:type="spellEnd"/>
      <w:r>
        <w:t xml:space="preserve"> a </w:t>
      </w:r>
      <w:proofErr w:type="spellStart"/>
      <w:r>
        <w:t>broader</w:t>
      </w:r>
      <w:proofErr w:type="spellEnd"/>
      <w:r>
        <w:t xml:space="preserve"> </w:t>
      </w:r>
      <w:proofErr w:type="spellStart"/>
      <w:r>
        <w:t>perspective</w:t>
      </w:r>
      <w:proofErr w:type="spellEnd"/>
      <w:r>
        <w:t xml:space="preserve"> e.g., </w:t>
      </w:r>
      <w:proofErr w:type="spellStart"/>
      <w:r>
        <w:t>societal</w:t>
      </w:r>
      <w:proofErr w:type="spellEnd"/>
      <w:r>
        <w:t xml:space="preserve"> and </w:t>
      </w:r>
      <w:proofErr w:type="spellStart"/>
      <w:r>
        <w:t>geopolitical</w:t>
      </w:r>
      <w:proofErr w:type="spellEnd"/>
      <w:r>
        <w:t xml:space="preserve">. </w:t>
      </w:r>
      <w:proofErr w:type="spellStart"/>
      <w:r>
        <w:t>Participants</w:t>
      </w:r>
      <w:proofErr w:type="spellEnd"/>
      <w:r>
        <w:t xml:space="preserve"> </w:t>
      </w:r>
      <w:proofErr w:type="spellStart"/>
      <w:r>
        <w:t>mentioned</w:t>
      </w:r>
      <w:proofErr w:type="spellEnd"/>
      <w:r>
        <w:t xml:space="preserve"> </w:t>
      </w:r>
      <w:proofErr w:type="spellStart"/>
      <w:r>
        <w:t>that</w:t>
      </w:r>
      <w:proofErr w:type="spellEnd"/>
      <w:r>
        <w:t xml:space="preserve"> in all </w:t>
      </w:r>
      <w:proofErr w:type="spellStart"/>
      <w:r>
        <w:t>disasters</w:t>
      </w:r>
      <w:proofErr w:type="spellEnd"/>
      <w:r>
        <w:t xml:space="preserve">, </w:t>
      </w:r>
      <w:proofErr w:type="spellStart"/>
      <w:r>
        <w:t>there</w:t>
      </w:r>
      <w:proofErr w:type="spellEnd"/>
      <w:r>
        <w:t xml:space="preserve"> </w:t>
      </w:r>
      <w:proofErr w:type="spellStart"/>
      <w:r>
        <w:t>are</w:t>
      </w:r>
      <w:proofErr w:type="spellEnd"/>
      <w:r>
        <w:t xml:space="preserve"> </w:t>
      </w:r>
      <w:proofErr w:type="spellStart"/>
      <w:r>
        <w:t>challenges</w:t>
      </w:r>
      <w:proofErr w:type="spellEnd"/>
      <w:r>
        <w:t xml:space="preserve"> in </w:t>
      </w:r>
      <w:proofErr w:type="spellStart"/>
      <w:r>
        <w:t>the</w:t>
      </w:r>
      <w:proofErr w:type="spellEnd"/>
      <w:r>
        <w:t xml:space="preserve"> initial </w:t>
      </w:r>
      <w:proofErr w:type="spellStart"/>
      <w:r>
        <w:t>phases</w:t>
      </w:r>
      <w:proofErr w:type="spellEnd"/>
      <w:r>
        <w:t xml:space="preserve"> </w:t>
      </w:r>
      <w:proofErr w:type="spellStart"/>
      <w:r>
        <w:t>where</w:t>
      </w:r>
      <w:proofErr w:type="spellEnd"/>
      <w:r>
        <w:t xml:space="preserve"> </w:t>
      </w:r>
      <w:proofErr w:type="spellStart"/>
      <w:r>
        <w:t>there</w:t>
      </w:r>
      <w:proofErr w:type="spellEnd"/>
      <w:r>
        <w:t xml:space="preserve"> </w:t>
      </w:r>
      <w:proofErr w:type="spellStart"/>
      <w:r>
        <w:t>is</w:t>
      </w:r>
      <w:proofErr w:type="spellEnd"/>
      <w:r>
        <w:t xml:space="preserve"> a lack </w:t>
      </w:r>
      <w:proofErr w:type="spellStart"/>
      <w:r>
        <w:t>of</w:t>
      </w:r>
      <w:proofErr w:type="spellEnd"/>
      <w:r>
        <w:t xml:space="preserve"> </w:t>
      </w:r>
      <w:proofErr w:type="spellStart"/>
      <w:r>
        <w:t>knowledge</w:t>
      </w:r>
      <w:proofErr w:type="spellEnd"/>
      <w:r>
        <w:t xml:space="preserve"> on </w:t>
      </w:r>
      <w:proofErr w:type="spellStart"/>
      <w:r>
        <w:t>the</w:t>
      </w:r>
      <w:proofErr w:type="spellEnd"/>
      <w:r>
        <w:t xml:space="preserve"> </w:t>
      </w:r>
      <w:proofErr w:type="spellStart"/>
      <w:r>
        <w:t>scope</w:t>
      </w:r>
      <w:proofErr w:type="spellEnd"/>
      <w:r>
        <w:t xml:space="preserve"> and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w:t>
      </w:r>
      <w:proofErr w:type="spellStart"/>
      <w:r>
        <w:t>problem</w:t>
      </w:r>
      <w:proofErr w:type="spellEnd"/>
      <w:r>
        <w:t>.</w:t>
      </w:r>
    </w:p>
    <w:p w:rsidR="004A4C24" w:rsidP="000123EB" w:rsidRDefault="004A4C24" w14:paraId="49AD3622" w14:textId="40587AC0">
      <w:pPr>
        <w:rPr>
          <w:lang w:val="en-GB"/>
        </w:rPr>
      </w:pPr>
    </w:p>
    <w:p w:rsidR="004A4C24" w:rsidP="000123EB" w:rsidRDefault="004A4C24" w14:paraId="1D69DF29" w14:textId="77777777">
      <w:pPr>
        <w:rPr>
          <w:lang w:val="en-GB"/>
        </w:rPr>
      </w:pPr>
    </w:p>
    <w:p w:rsidRPr="00C360DE" w:rsidR="000123EB" w:rsidP="000123EB" w:rsidRDefault="000123EB" w14:paraId="78658C60" w14:textId="77777777">
      <w:pPr>
        <w:pStyle w:val="Heading2"/>
        <w:ind w:left="851" w:hanging="709"/>
        <w:rPr>
          <w:u w:val="single"/>
        </w:rPr>
      </w:pPr>
      <w:bookmarkStart w:name="_Toc133242983" w:id="21"/>
      <w:proofErr w:type="spellStart"/>
      <w:r>
        <w:rPr>
          <w:u w:val="single"/>
        </w:rPr>
        <w:t>Inclusion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civil</w:t>
      </w:r>
      <w:proofErr w:type="spellEnd"/>
      <w:r>
        <w:rPr>
          <w:u w:val="single"/>
        </w:rPr>
        <w:t xml:space="preserve"> </w:t>
      </w:r>
      <w:proofErr w:type="spellStart"/>
      <w:r>
        <w:rPr>
          <w:u w:val="single"/>
        </w:rPr>
        <w:t>society</w:t>
      </w:r>
      <w:proofErr w:type="spellEnd"/>
      <w:r>
        <w:rPr>
          <w:u w:val="single"/>
        </w:rPr>
        <w:t xml:space="preserve"> and </w:t>
      </w:r>
      <w:proofErr w:type="spellStart"/>
      <w:r>
        <w:rPr>
          <w:u w:val="single"/>
        </w:rPr>
        <w:t>added</w:t>
      </w:r>
      <w:proofErr w:type="spellEnd"/>
      <w:r>
        <w:rPr>
          <w:u w:val="single"/>
        </w:rPr>
        <w:t xml:space="preserve"> </w:t>
      </w:r>
      <w:proofErr w:type="spellStart"/>
      <w:r>
        <w:rPr>
          <w:u w:val="single"/>
        </w:rPr>
        <w:t>value</w:t>
      </w:r>
      <w:bookmarkEnd w:id="21"/>
      <w:proofErr w:type="spellEnd"/>
    </w:p>
    <w:p w:rsidR="000123EB" w:rsidP="000123EB" w:rsidRDefault="000123EB" w14:paraId="6AC734E3" w14:textId="77777777">
      <w:pPr>
        <w:rPr>
          <w:lang w:val="en-GB"/>
        </w:rPr>
      </w:pPr>
    </w:p>
    <w:p w:rsidR="000123EB" w:rsidP="000123EB" w:rsidRDefault="000123EB" w14:paraId="7744C599" w14:textId="77777777">
      <w:r>
        <w:t xml:space="preserve">The </w:t>
      </w:r>
      <w:proofErr w:type="spellStart"/>
      <w:r>
        <w:t>third</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was </w:t>
      </w:r>
      <w:proofErr w:type="spellStart"/>
      <w:r>
        <w:t>dedicated</w:t>
      </w:r>
      <w:proofErr w:type="spellEnd"/>
      <w:r>
        <w:t xml:space="preserve"> </w:t>
      </w:r>
      <w:proofErr w:type="spellStart"/>
      <w:r>
        <w:t>to</w:t>
      </w:r>
      <w:proofErr w:type="spellEnd"/>
      <w:r>
        <w:t xml:space="preserve"> </w:t>
      </w:r>
      <w:proofErr w:type="spellStart"/>
      <w:r>
        <w:t>the</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in UCPM </w:t>
      </w:r>
      <w:proofErr w:type="spellStart"/>
      <w:r>
        <w:t>policies</w:t>
      </w:r>
      <w:proofErr w:type="spellEnd"/>
      <w:r>
        <w:t xml:space="preserve">. </w:t>
      </w:r>
      <w:proofErr w:type="spellStart"/>
      <w:r>
        <w:t>Only</w:t>
      </w:r>
      <w:proofErr w:type="spellEnd"/>
      <w:r>
        <w:t xml:space="preserve"> a </w:t>
      </w:r>
      <w:proofErr w:type="spellStart"/>
      <w:r>
        <w:t>minority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affirmed</w:t>
      </w:r>
      <w:proofErr w:type="spellEnd"/>
      <w:r>
        <w:t xml:space="preserve"> </w:t>
      </w:r>
      <w:proofErr w:type="spellStart"/>
      <w:r>
        <w:t>that</w:t>
      </w:r>
      <w:proofErr w:type="spellEnd"/>
      <w:r>
        <w:t xml:space="preserve"> </w:t>
      </w:r>
      <w:proofErr w:type="spellStart"/>
      <w:r>
        <w:rPr>
          <w:u w:val="single"/>
        </w:rPr>
        <w:t>public</w:t>
      </w:r>
      <w:proofErr w:type="spellEnd"/>
      <w:r>
        <w:rPr>
          <w:u w:val="single"/>
        </w:rPr>
        <w:t xml:space="preserve"> </w:t>
      </w:r>
      <w:proofErr w:type="spellStart"/>
      <w:r>
        <w:rPr>
          <w:u w:val="single"/>
        </w:rPr>
        <w:t>authorities</w:t>
      </w:r>
      <w:proofErr w:type="spellEnd"/>
      <w:r>
        <w:rPr>
          <w:u w:val="single"/>
        </w:rPr>
        <w:t xml:space="preserve"> in </w:t>
      </w:r>
      <w:proofErr w:type="spellStart"/>
      <w:r>
        <w:rPr>
          <w:u w:val="single"/>
        </w:rPr>
        <w:t>their</w:t>
      </w:r>
      <w:proofErr w:type="spellEnd"/>
      <w:r>
        <w:rPr>
          <w:u w:val="single"/>
        </w:rPr>
        <w:t xml:space="preserve"> Member State </w:t>
      </w:r>
      <w:proofErr w:type="spellStart"/>
      <w:r>
        <w:rPr>
          <w:u w:val="single"/>
        </w:rPr>
        <w:t>included</w:t>
      </w:r>
      <w:proofErr w:type="spellEnd"/>
      <w:r>
        <w:rPr>
          <w:u w:val="single"/>
        </w:rPr>
        <w:t xml:space="preserve"> </w:t>
      </w:r>
      <w:proofErr w:type="spellStart"/>
      <w:r>
        <w:rPr>
          <w:u w:val="single"/>
        </w:rPr>
        <w:t>the</w:t>
      </w:r>
      <w:proofErr w:type="spellEnd"/>
      <w:r>
        <w:rPr>
          <w:u w:val="single"/>
        </w:rPr>
        <w:t xml:space="preserve"> social </w:t>
      </w:r>
      <w:proofErr w:type="spellStart"/>
      <w:r>
        <w:rPr>
          <w:u w:val="single"/>
        </w:rPr>
        <w:t>partners</w:t>
      </w:r>
      <w:proofErr w:type="spellEnd"/>
      <w:r>
        <w:rPr>
          <w:u w:val="single"/>
        </w:rPr>
        <w:t xml:space="preserve"> and </w:t>
      </w:r>
      <w:proofErr w:type="spellStart"/>
      <w:r>
        <w:rPr>
          <w:u w:val="single"/>
        </w:rPr>
        <w:t>civil</w:t>
      </w:r>
      <w:proofErr w:type="spellEnd"/>
      <w:r>
        <w:rPr>
          <w:u w:val="single"/>
        </w:rPr>
        <w:t xml:space="preserve"> </w:t>
      </w:r>
      <w:proofErr w:type="spellStart"/>
      <w:r>
        <w:rPr>
          <w:u w:val="single"/>
        </w:rPr>
        <w:t>society</w:t>
      </w:r>
      <w:proofErr w:type="spellEnd"/>
      <w:r>
        <w:rPr>
          <w:u w:val="single"/>
        </w:rPr>
        <w:t xml:space="preserve"> </w:t>
      </w:r>
      <w:proofErr w:type="spellStart"/>
      <w:r>
        <w:rPr>
          <w:u w:val="single"/>
        </w:rPr>
        <w:t>organisations</w:t>
      </w:r>
      <w:proofErr w:type="spellEnd"/>
      <w:r>
        <w:rPr>
          <w:u w:val="single"/>
        </w:rPr>
        <w:t xml:space="preserve"> in </w:t>
      </w:r>
      <w:proofErr w:type="spellStart"/>
      <w:r>
        <w:rPr>
          <w:u w:val="single"/>
        </w:rPr>
        <w:t>the</w:t>
      </w:r>
      <w:proofErr w:type="spellEnd"/>
      <w:r>
        <w:rPr>
          <w:u w:val="single"/>
        </w:rPr>
        <w:t xml:space="preserve"> </w:t>
      </w:r>
      <w:proofErr w:type="spellStart"/>
      <w:r>
        <w:rPr>
          <w:u w:val="single"/>
        </w:rPr>
        <w:t>consultation</w:t>
      </w:r>
      <w:proofErr w:type="spellEnd"/>
      <w:r>
        <w:rPr>
          <w:u w:val="single"/>
        </w:rPr>
        <w:t xml:space="preserve"> </w:t>
      </w:r>
      <w:proofErr w:type="spellStart"/>
      <w:r>
        <w:rPr>
          <w:u w:val="single"/>
        </w:rPr>
        <w:t>processes</w:t>
      </w:r>
      <w:proofErr w:type="spellEnd"/>
      <w:r>
        <w:rPr>
          <w:u w:val="single"/>
        </w:rPr>
        <w:t xml:space="preserve"> </w:t>
      </w:r>
      <w:proofErr w:type="spellStart"/>
      <w:r>
        <w:rPr>
          <w:u w:val="single"/>
        </w:rPr>
        <w:t>for</w:t>
      </w:r>
      <w:proofErr w:type="spellEnd"/>
      <w:r>
        <w:rPr>
          <w:u w:val="single"/>
        </w:rPr>
        <w:t xml:space="preserve"> UCPM </w:t>
      </w:r>
      <w:proofErr w:type="spellStart"/>
      <w:r>
        <w:rPr>
          <w:u w:val="single"/>
        </w:rPr>
        <w:t>policies</w:t>
      </w:r>
      <w:proofErr w:type="spellEnd"/>
      <w:r>
        <w:t xml:space="preserve"> (</w:t>
      </w:r>
      <w:r>
        <w:rPr>
          <w:b/>
        </w:rPr>
        <w:t>Question D.1</w:t>
      </w:r>
      <w:r>
        <w:t xml:space="preserve">). </w:t>
      </w:r>
    </w:p>
    <w:p w:rsidR="000123EB" w:rsidP="000123EB" w:rsidRDefault="000123EB" w14:paraId="245D7665" w14:textId="77777777">
      <w:pPr>
        <w:rPr>
          <w:lang w:val="en-GB"/>
        </w:rPr>
      </w:pPr>
    </w:p>
    <w:p w:rsidR="000123EB" w:rsidP="000123EB" w:rsidRDefault="000123EB" w14:paraId="3093C541" w14:textId="77777777">
      <w:pPr>
        <w:jc w:val="center"/>
      </w:pPr>
      <w:r>
        <w:rPr>
          <w:noProof/>
        </w:rPr>
        <w:lastRenderedPageBreak/>
        <w:drawing>
          <wp:inline distT="0" distB="0" distL="0" distR="0" wp14:anchorId="61DCEAC5" wp14:editId="732779AE">
            <wp:extent cx="5239385" cy="2536466"/>
            <wp:effectExtent l="0" t="0" r="18415" b="16510"/>
            <wp:docPr id="25" name="Chart 25">
              <a:extLst xmlns:a="http://schemas.openxmlformats.org/drawingml/2006/main">
                <a:ext uri="{FF2B5EF4-FFF2-40B4-BE49-F238E27FC236}">
                  <a16:creationId xmlns:a16="http://schemas.microsoft.com/office/drawing/2014/main" id="{D248F11B-C24B-4135-AB60-F5926E8B7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123EB" w:rsidP="000123EB" w:rsidRDefault="000123EB" w14:paraId="300309CF" w14:textId="77777777">
      <w:pPr>
        <w:rPr>
          <w:lang w:val="en-GB"/>
        </w:rPr>
      </w:pPr>
    </w:p>
    <w:p w:rsidR="000123EB" w:rsidP="000123EB" w:rsidRDefault="000123EB" w14:paraId="7F9C10B4" w14:textId="77777777">
      <w:proofErr w:type="spellStart"/>
      <w:r>
        <w:t>Of</w:t>
      </w:r>
      <w:proofErr w:type="spellEnd"/>
      <w:r>
        <w:t xml:space="preserve"> </w:t>
      </w:r>
      <w:proofErr w:type="spellStart"/>
      <w:r>
        <w:t>the</w:t>
      </w:r>
      <w:proofErr w:type="spellEnd"/>
      <w:r>
        <w:t xml:space="preserve"> 5 positive </w:t>
      </w:r>
      <w:proofErr w:type="spellStart"/>
      <w:r>
        <w:t>answers</w:t>
      </w:r>
      <w:proofErr w:type="spellEnd"/>
      <w:r>
        <w:t xml:space="preserve">, 4 </w:t>
      </w:r>
      <w:proofErr w:type="spellStart"/>
      <w:r>
        <w:t>came</w:t>
      </w:r>
      <w:proofErr w:type="spellEnd"/>
      <w:r>
        <w:t xml:space="preserve"> </w:t>
      </w:r>
      <w:proofErr w:type="spellStart"/>
      <w:r>
        <w:t>from</w:t>
      </w:r>
      <w:proofErr w:type="spellEnd"/>
      <w:r>
        <w:t xml:space="preserve"> </w:t>
      </w:r>
      <w:proofErr w:type="spellStart"/>
      <w:r>
        <w:t>Greece</w:t>
      </w:r>
      <w:proofErr w:type="spellEnd"/>
      <w:r>
        <w:t xml:space="preserve">, and all 5 </w:t>
      </w:r>
      <w:proofErr w:type="spellStart"/>
      <w:r>
        <w:t>respondents</w:t>
      </w:r>
      <w:proofErr w:type="spellEnd"/>
      <w:r>
        <w:t xml:space="preserve"> </w:t>
      </w:r>
      <w:proofErr w:type="spellStart"/>
      <w:r>
        <w:t>believed</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involvement</w:t>
      </w:r>
      <w:proofErr w:type="spellEnd"/>
      <w:r>
        <w:t xml:space="preserve"> was </w:t>
      </w:r>
      <w:proofErr w:type="spellStart"/>
      <w:r>
        <w:t>either</w:t>
      </w:r>
      <w:proofErr w:type="spellEnd"/>
      <w:r>
        <w:t xml:space="preserve"> </w:t>
      </w:r>
      <w:proofErr w:type="spellStart"/>
      <w:r>
        <w:t>good</w:t>
      </w:r>
      <w:proofErr w:type="spellEnd"/>
      <w:r>
        <w:t xml:space="preserve"> </w:t>
      </w:r>
      <w:proofErr w:type="spellStart"/>
      <w:r>
        <w:t>or</w:t>
      </w:r>
      <w:proofErr w:type="spellEnd"/>
      <w:r>
        <w:t xml:space="preserve"> </w:t>
      </w:r>
      <w:proofErr w:type="spellStart"/>
      <w:r>
        <w:t>adequate</w:t>
      </w:r>
      <w:proofErr w:type="spellEnd"/>
      <w:r>
        <w:t xml:space="preserve">. The </w:t>
      </w:r>
      <w:proofErr w:type="spellStart"/>
      <w:r>
        <w:t>remaining</w:t>
      </w:r>
      <w:proofErr w:type="spellEnd"/>
      <w:r>
        <w:t xml:space="preserve"> 14 </w:t>
      </w:r>
      <w:proofErr w:type="spellStart"/>
      <w:r>
        <w:t>respondents</w:t>
      </w:r>
      <w:proofErr w:type="spellEnd"/>
      <w:r>
        <w:t xml:space="preserve"> </w:t>
      </w:r>
      <w:proofErr w:type="spellStart"/>
      <w:r>
        <w:t>were</w:t>
      </w:r>
      <w:proofErr w:type="spellEnd"/>
      <w:r>
        <w:t xml:space="preserve"> </w:t>
      </w:r>
      <w:proofErr w:type="spellStart"/>
      <w:r>
        <w:t>almost</w:t>
      </w:r>
      <w:proofErr w:type="spellEnd"/>
      <w:r>
        <w:t xml:space="preserve"> </w:t>
      </w:r>
      <w:proofErr w:type="spellStart"/>
      <w:r>
        <w:t>equally</w:t>
      </w:r>
      <w:proofErr w:type="spellEnd"/>
      <w:r>
        <w:t xml:space="preserve"> </w:t>
      </w:r>
      <w:proofErr w:type="spellStart"/>
      <w:r>
        <w:t>divided</w:t>
      </w:r>
      <w:proofErr w:type="spellEnd"/>
      <w:r>
        <w:t xml:space="preserve"> </w:t>
      </w:r>
      <w:proofErr w:type="spellStart"/>
      <w:r>
        <w:t>between</w:t>
      </w:r>
      <w:proofErr w:type="spellEnd"/>
      <w:r>
        <w:t xml:space="preserve"> </w:t>
      </w:r>
      <w:proofErr w:type="spellStart"/>
      <w:r>
        <w:t>no</w:t>
      </w:r>
      <w:proofErr w:type="spellEnd"/>
      <w:r>
        <w:t xml:space="preserve"> </w:t>
      </w:r>
      <w:proofErr w:type="spellStart"/>
      <w:r>
        <w:t>involvement</w:t>
      </w:r>
      <w:proofErr w:type="spellEnd"/>
      <w:r>
        <w:t xml:space="preserve">, </w:t>
      </w:r>
      <w:proofErr w:type="spellStart"/>
      <w:r>
        <w:t>or</w:t>
      </w:r>
      <w:proofErr w:type="spellEnd"/>
      <w:r>
        <w:t xml:space="preserve"> </w:t>
      </w:r>
      <w:proofErr w:type="spellStart"/>
      <w:r>
        <w:t>being</w:t>
      </w:r>
      <w:proofErr w:type="spellEnd"/>
      <w:r>
        <w:t xml:space="preserve"> </w:t>
      </w:r>
      <w:proofErr w:type="spellStart"/>
      <w:r>
        <w:t>unsure</w:t>
      </w:r>
      <w:proofErr w:type="spellEnd"/>
      <w:r>
        <w:t xml:space="preserve"> </w:t>
      </w:r>
      <w:proofErr w:type="spellStart"/>
      <w:r>
        <w:t>of</w:t>
      </w:r>
      <w:proofErr w:type="spellEnd"/>
      <w:r>
        <w:t xml:space="preserve"> </w:t>
      </w:r>
      <w:proofErr w:type="spellStart"/>
      <w:r>
        <w:t>the</w:t>
      </w:r>
      <w:proofErr w:type="spellEnd"/>
      <w:r>
        <w:t xml:space="preserve"> </w:t>
      </w:r>
      <w:proofErr w:type="spellStart"/>
      <w:r>
        <w:t>inclusion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by</w:t>
      </w:r>
      <w:proofErr w:type="spellEnd"/>
      <w:r>
        <w:t xml:space="preserve"> </w:t>
      </w:r>
      <w:proofErr w:type="spellStart"/>
      <w:r>
        <w:t>public</w:t>
      </w:r>
      <w:proofErr w:type="spellEnd"/>
      <w:r>
        <w:t xml:space="preserve"> </w:t>
      </w:r>
      <w:proofErr w:type="spellStart"/>
      <w:r>
        <w:t>authorities</w:t>
      </w:r>
      <w:proofErr w:type="spellEnd"/>
      <w:r>
        <w:t xml:space="preserve">. </w:t>
      </w:r>
    </w:p>
    <w:p w:rsidR="000123EB" w:rsidP="000123EB" w:rsidRDefault="000123EB" w14:paraId="2139C6AC" w14:textId="77777777">
      <w:pPr>
        <w:rPr>
          <w:lang w:val="en-GB"/>
        </w:rPr>
      </w:pPr>
    </w:p>
    <w:p w:rsidR="000123EB" w:rsidP="000123EB" w:rsidRDefault="000123EB" w14:paraId="408782EF" w14:textId="77777777">
      <w:r>
        <w:t xml:space="preserve">The </w:t>
      </w:r>
      <w:r>
        <w:rPr>
          <w:b/>
        </w:rPr>
        <w:t>Swedish</w:t>
      </w:r>
      <w:r>
        <w:t xml:space="preserve"> </w:t>
      </w:r>
      <w:proofErr w:type="spellStart"/>
      <w:r>
        <w:t>civil</w:t>
      </w:r>
      <w:proofErr w:type="spellEnd"/>
      <w:r>
        <w:t xml:space="preserve"> </w:t>
      </w:r>
      <w:proofErr w:type="spellStart"/>
      <w:r>
        <w:t>society</w:t>
      </w:r>
      <w:proofErr w:type="spellEnd"/>
      <w:r>
        <w:t xml:space="preserve"> </w:t>
      </w:r>
      <w:proofErr w:type="spellStart"/>
      <w:r>
        <w:t>representatives</w:t>
      </w:r>
      <w:proofErr w:type="spellEnd"/>
      <w:r>
        <w:t xml:space="preserve"> </w:t>
      </w:r>
      <w:proofErr w:type="spellStart"/>
      <w:r>
        <w:t>regretted</w:t>
      </w:r>
      <w:proofErr w:type="spellEnd"/>
      <w:r>
        <w:t xml:space="preserve"> </w:t>
      </w:r>
      <w:proofErr w:type="spellStart"/>
      <w:r>
        <w:t>that</w:t>
      </w:r>
      <w:proofErr w:type="spellEnd"/>
      <w:r>
        <w:t xml:space="preserve">, </w:t>
      </w:r>
      <w:proofErr w:type="spellStart"/>
      <w:r>
        <w:t>despite</w:t>
      </w:r>
      <w:proofErr w:type="spellEnd"/>
      <w:r>
        <w:t xml:space="preserve"> </w:t>
      </w:r>
      <w:proofErr w:type="spellStart"/>
      <w:r>
        <w:t>their</w:t>
      </w:r>
      <w:proofErr w:type="spellEnd"/>
      <w:r>
        <w:t xml:space="preserve"> </w:t>
      </w:r>
      <w:proofErr w:type="spellStart"/>
      <w:r>
        <w:t>central</w:t>
      </w:r>
      <w:proofErr w:type="spellEnd"/>
      <w:r>
        <w:t xml:space="preserve"> </w:t>
      </w:r>
      <w:proofErr w:type="spellStart"/>
      <w:r>
        <w:t>role</w:t>
      </w:r>
      <w:proofErr w:type="spellEnd"/>
      <w:r>
        <w:t xml:space="preserve"> in national </w:t>
      </w:r>
      <w:proofErr w:type="spellStart"/>
      <w:r>
        <w:t>emergency</w:t>
      </w:r>
      <w:proofErr w:type="spellEnd"/>
      <w:r>
        <w:t xml:space="preserve"> </w:t>
      </w:r>
      <w:proofErr w:type="spellStart"/>
      <w:r>
        <w:t>management</w:t>
      </w:r>
      <w:proofErr w:type="spellEnd"/>
      <w:r>
        <w:t xml:space="preserve"> (i.e., </w:t>
      </w:r>
      <w:proofErr w:type="spellStart"/>
      <w:r>
        <w:t>official</w:t>
      </w:r>
      <w:proofErr w:type="spellEnd"/>
      <w:r>
        <w:t xml:space="preserve"> </w:t>
      </w:r>
      <w:proofErr w:type="spellStart"/>
      <w:r>
        <w:t>mandate</w:t>
      </w:r>
      <w:proofErr w:type="spellEnd"/>
      <w:r>
        <w:t xml:space="preserve"> </w:t>
      </w:r>
      <w:proofErr w:type="spellStart"/>
      <w:r>
        <w:t>of</w:t>
      </w:r>
      <w:proofErr w:type="spellEnd"/>
      <w:r>
        <w:t xml:space="preserve"> </w:t>
      </w:r>
      <w:proofErr w:type="spellStart"/>
      <w:r>
        <w:t>coordinating</w:t>
      </w:r>
      <w:proofErr w:type="spellEnd"/>
      <w:r>
        <w:t xml:space="preserve"> </w:t>
      </w:r>
      <w:proofErr w:type="spellStart"/>
      <w:r>
        <w:t>spontaneous</w:t>
      </w:r>
      <w:proofErr w:type="spellEnd"/>
      <w:r>
        <w:t xml:space="preserve"> </w:t>
      </w:r>
      <w:proofErr w:type="spellStart"/>
      <w:r>
        <w:t>volunteers</w:t>
      </w:r>
      <w:proofErr w:type="spellEnd"/>
      <w:r>
        <w:t xml:space="preserve">), </w:t>
      </w:r>
      <w:proofErr w:type="spellStart"/>
      <w:r>
        <w:t>which</w:t>
      </w:r>
      <w:proofErr w:type="spellEnd"/>
      <w:r>
        <w:t xml:space="preserve"> </w:t>
      </w:r>
      <w:proofErr w:type="spellStart"/>
      <w:r>
        <w:t>involves</w:t>
      </w:r>
      <w:proofErr w:type="spellEnd"/>
      <w:r>
        <w:t xml:space="preserve"> </w:t>
      </w:r>
      <w:proofErr w:type="spellStart"/>
      <w:r>
        <w:t>access</w:t>
      </w:r>
      <w:proofErr w:type="spellEnd"/>
      <w:r>
        <w:t xml:space="preserve"> </w:t>
      </w:r>
      <w:proofErr w:type="spellStart"/>
      <w:r>
        <w:t>to</w:t>
      </w:r>
      <w:proofErr w:type="spellEnd"/>
      <w:r>
        <w:t xml:space="preserve"> </w:t>
      </w:r>
      <w:proofErr w:type="spellStart"/>
      <w:r>
        <w:t>primary</w:t>
      </w:r>
      <w:proofErr w:type="spellEnd"/>
      <w:r>
        <w:t xml:space="preserve"> </w:t>
      </w:r>
      <w:proofErr w:type="spellStart"/>
      <w:r>
        <w:t>information-sharing</w:t>
      </w:r>
      <w:proofErr w:type="spellEnd"/>
      <w:r>
        <w:t xml:space="preserve"> </w:t>
      </w:r>
      <w:proofErr w:type="spellStart"/>
      <w:r>
        <w:t>forums</w:t>
      </w:r>
      <w:proofErr w:type="spellEnd"/>
      <w:r>
        <w:t xml:space="preserve"> and </w:t>
      </w:r>
      <w:proofErr w:type="spellStart"/>
      <w:r>
        <w:t>regular</w:t>
      </w:r>
      <w:proofErr w:type="spellEnd"/>
      <w:r>
        <w:t xml:space="preserve"> </w:t>
      </w:r>
      <w:proofErr w:type="spellStart"/>
      <w:r>
        <w:t>contact</w:t>
      </w:r>
      <w:proofErr w:type="spellEnd"/>
      <w:r>
        <w:t xml:space="preserve"> </w:t>
      </w:r>
      <w:proofErr w:type="spellStart"/>
      <w:r>
        <w:t>with</w:t>
      </w:r>
      <w:proofErr w:type="spellEnd"/>
      <w:r>
        <w:t xml:space="preserve"> </w:t>
      </w:r>
      <w:proofErr w:type="spellStart"/>
      <w:r>
        <w:t>the</w:t>
      </w:r>
      <w:proofErr w:type="spellEnd"/>
      <w:r>
        <w:t xml:space="preserve"> relevant national </w:t>
      </w:r>
      <w:proofErr w:type="spellStart"/>
      <w:r>
        <w:t>authorities</w:t>
      </w:r>
      <w:proofErr w:type="spellEnd"/>
      <w:r>
        <w:t xml:space="preserve">, </w:t>
      </w:r>
      <w:proofErr w:type="spellStart"/>
      <w:r>
        <w:t>they</w:t>
      </w:r>
      <w:proofErr w:type="spellEnd"/>
      <w:r>
        <w:t xml:space="preserve"> </w:t>
      </w:r>
      <w:proofErr w:type="spellStart"/>
      <w:r>
        <w:t>were</w:t>
      </w:r>
      <w:proofErr w:type="spellEnd"/>
      <w:r>
        <w:t xml:space="preserve"> </w:t>
      </w:r>
      <w:proofErr w:type="spellStart"/>
      <w:r>
        <w:t>never</w:t>
      </w:r>
      <w:proofErr w:type="spellEnd"/>
      <w:r>
        <w:t xml:space="preserve"> </w:t>
      </w:r>
      <w:proofErr w:type="spellStart"/>
      <w:r>
        <w:t>part</w:t>
      </w:r>
      <w:proofErr w:type="spellEnd"/>
      <w:r>
        <w:t xml:space="preserve"> </w:t>
      </w:r>
      <w:proofErr w:type="spellStart"/>
      <w:r>
        <w:t>of</w:t>
      </w:r>
      <w:proofErr w:type="spellEnd"/>
      <w:r>
        <w:t xml:space="preserve"> (</w:t>
      </w:r>
      <w:proofErr w:type="spellStart"/>
      <w:r>
        <w:t>policy</w:t>
      </w:r>
      <w:proofErr w:type="spellEnd"/>
      <w:r>
        <w:t xml:space="preserve">) </w:t>
      </w:r>
      <w:proofErr w:type="spellStart"/>
      <w:r>
        <w:t>discussions</w:t>
      </w:r>
      <w:proofErr w:type="spellEnd"/>
      <w:r>
        <w:t xml:space="preserve"> </w:t>
      </w:r>
      <w:proofErr w:type="spellStart"/>
      <w:r>
        <w:t>that</w:t>
      </w:r>
      <w:proofErr w:type="spellEnd"/>
      <w:r>
        <w:t xml:space="preserve"> </w:t>
      </w:r>
      <w:proofErr w:type="spellStart"/>
      <w:r>
        <w:t>involve</w:t>
      </w:r>
      <w:proofErr w:type="spellEnd"/>
      <w:r>
        <w:t xml:space="preserve"> </w:t>
      </w:r>
      <w:proofErr w:type="spellStart"/>
      <w:r>
        <w:t>the</w:t>
      </w:r>
      <w:proofErr w:type="spellEnd"/>
      <w:r>
        <w:t xml:space="preserve"> UCPM and EU </w:t>
      </w:r>
      <w:proofErr w:type="spellStart"/>
      <w:r>
        <w:t>levels</w:t>
      </w:r>
      <w:proofErr w:type="spellEnd"/>
      <w:r>
        <w:t xml:space="preserve"> </w:t>
      </w:r>
      <w:proofErr w:type="spellStart"/>
      <w:r>
        <w:t>of</w:t>
      </w:r>
      <w:proofErr w:type="spellEnd"/>
      <w:r>
        <w:t xml:space="preserve"> </w:t>
      </w:r>
      <w:proofErr w:type="spellStart"/>
      <w:r>
        <w:t>crisis</w:t>
      </w:r>
      <w:proofErr w:type="spellEnd"/>
      <w:r>
        <w:t xml:space="preserve"> </w:t>
      </w:r>
      <w:proofErr w:type="spellStart"/>
      <w:r>
        <w:t>management</w:t>
      </w:r>
      <w:proofErr w:type="spellEnd"/>
      <w:r>
        <w:t>.</w:t>
      </w:r>
    </w:p>
    <w:p w:rsidR="000123EB" w:rsidP="000123EB" w:rsidRDefault="000123EB" w14:paraId="29B6EB7C" w14:textId="77777777">
      <w:pPr>
        <w:rPr>
          <w:lang w:val="en-GB"/>
        </w:rPr>
      </w:pPr>
    </w:p>
    <w:p w:rsidRPr="004A28C5" w:rsidR="000123EB" w:rsidP="000123EB" w:rsidRDefault="000123EB" w14:paraId="6974B3A9" w14:textId="77777777">
      <w:r>
        <w:t xml:space="preserve">The </w:t>
      </w:r>
      <w:proofErr w:type="spellStart"/>
      <w:r>
        <w:t>following</w:t>
      </w:r>
      <w:proofErr w:type="spellEnd"/>
      <w:r>
        <w:t xml:space="preserve"> </w:t>
      </w:r>
      <w:proofErr w:type="spellStart"/>
      <w:r>
        <w:t>question</w:t>
      </w:r>
      <w:proofErr w:type="spellEnd"/>
      <w:r>
        <w:t xml:space="preserve"> </w:t>
      </w:r>
      <w:proofErr w:type="spellStart"/>
      <w:r>
        <w:t>allowed</w:t>
      </w:r>
      <w:proofErr w:type="spellEnd"/>
      <w:r>
        <w:t xml:space="preserve"> </w:t>
      </w:r>
      <w:proofErr w:type="spellStart"/>
      <w:r>
        <w:t>respondents</w:t>
      </w:r>
      <w:proofErr w:type="spellEnd"/>
      <w:r>
        <w:t xml:space="preserve"> </w:t>
      </w:r>
      <w:proofErr w:type="spellStart"/>
      <w:r>
        <w:t>to</w:t>
      </w:r>
      <w:proofErr w:type="spellEnd"/>
      <w:r>
        <w:t xml:space="preserve"> </w:t>
      </w:r>
      <w:proofErr w:type="spellStart"/>
      <w:r>
        <w:t>give</w:t>
      </w:r>
      <w:proofErr w:type="spellEnd"/>
      <w:r>
        <w:t xml:space="preserve"> </w:t>
      </w:r>
      <w:proofErr w:type="spellStart"/>
      <w:r>
        <w:t>their</w:t>
      </w:r>
      <w:proofErr w:type="spellEnd"/>
      <w:r>
        <w:t xml:space="preserve"> </w:t>
      </w:r>
      <w:proofErr w:type="spellStart"/>
      <w:r>
        <w:t>views</w:t>
      </w:r>
      <w:proofErr w:type="spellEnd"/>
      <w:r>
        <w:t xml:space="preserve"> on </w:t>
      </w:r>
      <w:proofErr w:type="spellStart"/>
      <w:r>
        <w:rPr>
          <w:u w:val="single"/>
        </w:rPr>
        <w:t>which</w:t>
      </w:r>
      <w:proofErr w:type="spellEnd"/>
      <w:r>
        <w:rPr>
          <w:u w:val="single"/>
        </w:rPr>
        <w:t xml:space="preserve"> </w:t>
      </w:r>
      <w:proofErr w:type="spellStart"/>
      <w:r>
        <w:rPr>
          <w:u w:val="single"/>
        </w:rPr>
        <w:t>aspects</w:t>
      </w:r>
      <w:proofErr w:type="spellEnd"/>
      <w:r>
        <w:rPr>
          <w:u w:val="single"/>
        </w:rPr>
        <w:t xml:space="preserve"> </w:t>
      </w:r>
      <w:proofErr w:type="spellStart"/>
      <w:r>
        <w:rPr>
          <w:u w:val="single"/>
        </w:rPr>
        <w:t>of</w:t>
      </w:r>
      <w:proofErr w:type="spellEnd"/>
      <w:r>
        <w:rPr>
          <w:u w:val="single"/>
        </w:rPr>
        <w:t xml:space="preserve"> </w:t>
      </w:r>
      <w:proofErr w:type="spellStart"/>
      <w:r>
        <w:rPr>
          <w:u w:val="single"/>
        </w:rPr>
        <w:t>stakeholder</w:t>
      </w:r>
      <w:proofErr w:type="spellEnd"/>
      <w:r>
        <w:rPr>
          <w:u w:val="single"/>
        </w:rPr>
        <w:t xml:space="preserve"> </w:t>
      </w:r>
      <w:proofErr w:type="spellStart"/>
      <w:r>
        <w:rPr>
          <w:u w:val="single"/>
        </w:rPr>
        <w:t>involvement</w:t>
      </w:r>
      <w:proofErr w:type="spellEnd"/>
      <w:r>
        <w:rPr>
          <w:u w:val="single"/>
        </w:rPr>
        <w:t xml:space="preserve"> in </w:t>
      </w:r>
      <w:proofErr w:type="spellStart"/>
      <w:r>
        <w:rPr>
          <w:u w:val="single"/>
        </w:rPr>
        <w:t>the</w:t>
      </w:r>
      <w:proofErr w:type="spellEnd"/>
      <w:r>
        <w:rPr>
          <w:u w:val="single"/>
        </w:rPr>
        <w:t xml:space="preserve"> design, </w:t>
      </w:r>
      <w:proofErr w:type="spellStart"/>
      <w:r>
        <w:rPr>
          <w:u w:val="single"/>
        </w:rPr>
        <w:t>monitoring</w:t>
      </w:r>
      <w:proofErr w:type="spellEnd"/>
      <w:r>
        <w:rPr>
          <w:u w:val="single"/>
        </w:rPr>
        <w:t xml:space="preserve">, </w:t>
      </w:r>
      <w:proofErr w:type="spellStart"/>
      <w:r>
        <w:rPr>
          <w:u w:val="single"/>
        </w:rPr>
        <w:t>implementation</w:t>
      </w:r>
      <w:proofErr w:type="spellEnd"/>
      <w:r>
        <w:rPr>
          <w:u w:val="single"/>
        </w:rPr>
        <w:t xml:space="preserve"> and </w:t>
      </w:r>
      <w:proofErr w:type="spellStart"/>
      <w:r>
        <w:rPr>
          <w:u w:val="single"/>
        </w:rPr>
        <w:t>evaluation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civil</w:t>
      </w:r>
      <w:proofErr w:type="spellEnd"/>
      <w:r>
        <w:rPr>
          <w:u w:val="single"/>
        </w:rPr>
        <w:t xml:space="preserve"> </w:t>
      </w:r>
      <w:proofErr w:type="spellStart"/>
      <w:r>
        <w:rPr>
          <w:u w:val="single"/>
        </w:rPr>
        <w:t>protection</w:t>
      </w:r>
      <w:proofErr w:type="spellEnd"/>
      <w:r>
        <w:rPr>
          <w:u w:val="single"/>
        </w:rPr>
        <w:t xml:space="preserve"> </w:t>
      </w:r>
      <w:proofErr w:type="spellStart"/>
      <w:r>
        <w:rPr>
          <w:u w:val="single"/>
        </w:rPr>
        <w:t>activities</w:t>
      </w:r>
      <w:proofErr w:type="spellEnd"/>
      <w:r>
        <w:rPr>
          <w:u w:val="single"/>
        </w:rPr>
        <w:t xml:space="preserve"> </w:t>
      </w:r>
      <w:proofErr w:type="spellStart"/>
      <w:r>
        <w:rPr>
          <w:u w:val="single"/>
        </w:rPr>
        <w:t>have</w:t>
      </w:r>
      <w:proofErr w:type="spellEnd"/>
      <w:r>
        <w:rPr>
          <w:u w:val="single"/>
        </w:rPr>
        <w:t xml:space="preserve"> </w:t>
      </w:r>
      <w:proofErr w:type="spellStart"/>
      <w:r>
        <w:rPr>
          <w:u w:val="single"/>
        </w:rPr>
        <w:t>brought</w:t>
      </w:r>
      <w:proofErr w:type="spellEnd"/>
      <w:r>
        <w:rPr>
          <w:u w:val="single"/>
        </w:rPr>
        <w:t xml:space="preserve"> </w:t>
      </w:r>
      <w:proofErr w:type="spellStart"/>
      <w:r>
        <w:rPr>
          <w:u w:val="single"/>
        </w:rPr>
        <w:t>the</w:t>
      </w:r>
      <w:proofErr w:type="spellEnd"/>
      <w:r>
        <w:rPr>
          <w:u w:val="single"/>
        </w:rPr>
        <w:t xml:space="preserve"> </w:t>
      </w:r>
      <w:proofErr w:type="spellStart"/>
      <w:r>
        <w:rPr>
          <w:u w:val="single"/>
        </w:rPr>
        <w:t>highest</w:t>
      </w:r>
      <w:proofErr w:type="spellEnd"/>
      <w:r>
        <w:rPr>
          <w:u w:val="single"/>
        </w:rPr>
        <w:t xml:space="preserve"> </w:t>
      </w:r>
      <w:proofErr w:type="spellStart"/>
      <w:r>
        <w:rPr>
          <w:u w:val="single"/>
        </w:rPr>
        <w:t>added</w:t>
      </w:r>
      <w:proofErr w:type="spellEnd"/>
      <w:r>
        <w:rPr>
          <w:u w:val="single"/>
        </w:rPr>
        <w:t xml:space="preserve"> </w:t>
      </w:r>
      <w:proofErr w:type="spellStart"/>
      <w:r>
        <w:rPr>
          <w:u w:val="single"/>
        </w:rPr>
        <w:t>value</w:t>
      </w:r>
      <w:proofErr w:type="spellEnd"/>
      <w:r>
        <w:t xml:space="preserve"> (</w:t>
      </w:r>
      <w:r>
        <w:rPr>
          <w:b/>
        </w:rPr>
        <w:t>Question D.2</w:t>
      </w:r>
      <w:r>
        <w:t xml:space="preserve">). The </w:t>
      </w:r>
      <w:proofErr w:type="spellStart"/>
      <w:r>
        <w:t>most</w:t>
      </w:r>
      <w:proofErr w:type="spellEnd"/>
      <w:r>
        <w:t xml:space="preserve"> positive </w:t>
      </w:r>
      <w:proofErr w:type="spellStart"/>
      <w:r>
        <w:t>feedback</w:t>
      </w:r>
      <w:proofErr w:type="spellEnd"/>
      <w:r>
        <w:t xml:space="preserve"> was </w:t>
      </w:r>
      <w:proofErr w:type="spellStart"/>
      <w:r>
        <w:t>related</w:t>
      </w:r>
      <w:proofErr w:type="spellEnd"/>
      <w:r>
        <w:t xml:space="preserve"> </w:t>
      </w:r>
      <w:proofErr w:type="spellStart"/>
      <w:r>
        <w:t>to</w:t>
      </w:r>
      <w:proofErr w:type="spellEnd"/>
      <w:r>
        <w:t xml:space="preserve"> </w:t>
      </w:r>
      <w:proofErr w:type="spellStart"/>
      <w:r>
        <w:t>both</w:t>
      </w:r>
      <w:proofErr w:type="spellEnd"/>
      <w:r>
        <w:t xml:space="preserve"> </w:t>
      </w:r>
      <w:proofErr w:type="spellStart"/>
      <w:r>
        <w:rPr>
          <w:i/>
        </w:rPr>
        <w:t>training</w:t>
      </w:r>
      <w:proofErr w:type="spellEnd"/>
      <w:r>
        <w:t xml:space="preserve"> and </w:t>
      </w:r>
      <w:proofErr w:type="spellStart"/>
      <w:r>
        <w:rPr>
          <w:i/>
        </w:rPr>
        <w:t>raising</w:t>
      </w:r>
      <w:proofErr w:type="spellEnd"/>
      <w:r>
        <w:rPr>
          <w:i/>
        </w:rPr>
        <w:t xml:space="preserve"> </w:t>
      </w:r>
      <w:proofErr w:type="spellStart"/>
      <w:r>
        <w:rPr>
          <w:i/>
        </w:rPr>
        <w:t>awareness</w:t>
      </w:r>
      <w:proofErr w:type="spellEnd"/>
      <w:r>
        <w:t xml:space="preserve"> </w:t>
      </w:r>
      <w:proofErr w:type="spellStart"/>
      <w:r>
        <w:t>to</w:t>
      </w:r>
      <w:proofErr w:type="spellEnd"/>
      <w:r>
        <w:t xml:space="preserve"> </w:t>
      </w:r>
      <w:proofErr w:type="spellStart"/>
      <w:r>
        <w:t>members</w:t>
      </w:r>
      <w:proofErr w:type="spellEnd"/>
      <w:r>
        <w:t xml:space="preserve"> (16 and 17 positive </w:t>
      </w:r>
      <w:proofErr w:type="spellStart"/>
      <w:r>
        <w:t>answers</w:t>
      </w:r>
      <w:proofErr w:type="spellEnd"/>
      <w:r>
        <w:t xml:space="preserve">, </w:t>
      </w:r>
      <w:proofErr w:type="spellStart"/>
      <w:r>
        <w:t>respectively</w:t>
      </w:r>
      <w:proofErr w:type="spellEnd"/>
      <w:r>
        <w:t xml:space="preserve">). Still </w:t>
      </w:r>
      <w:proofErr w:type="spellStart"/>
      <w:r>
        <w:t>highly</w:t>
      </w:r>
      <w:proofErr w:type="spellEnd"/>
      <w:r>
        <w:t xml:space="preserve"> positive, but </w:t>
      </w:r>
      <w:proofErr w:type="spellStart"/>
      <w:r>
        <w:t>more</w:t>
      </w:r>
      <w:proofErr w:type="spellEnd"/>
      <w:r>
        <w:t xml:space="preserve"> </w:t>
      </w:r>
      <w:proofErr w:type="spellStart"/>
      <w:r>
        <w:t>mitigated</w:t>
      </w:r>
      <w:proofErr w:type="spellEnd"/>
      <w:r>
        <w:t xml:space="preserve">, </w:t>
      </w:r>
      <w:proofErr w:type="spellStart"/>
      <w:r>
        <w:t>were</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concerning</w:t>
      </w:r>
      <w:proofErr w:type="spellEnd"/>
      <w:r>
        <w:t xml:space="preserve"> </w:t>
      </w:r>
      <w:proofErr w:type="spellStart"/>
      <w:r>
        <w:rPr>
          <w:i/>
        </w:rPr>
        <w:t>volunteering</w:t>
      </w:r>
      <w:proofErr w:type="spellEnd"/>
      <w:r>
        <w:t xml:space="preserve"> and </w:t>
      </w:r>
      <w:proofErr w:type="spellStart"/>
      <w:r>
        <w:t>the</w:t>
      </w:r>
      <w:proofErr w:type="spellEnd"/>
      <w:r>
        <w:t xml:space="preserve"> </w:t>
      </w:r>
      <w:proofErr w:type="spellStart"/>
      <w:r>
        <w:t>improvement</w:t>
      </w:r>
      <w:proofErr w:type="spellEnd"/>
      <w:r>
        <w:t xml:space="preserve"> </w:t>
      </w:r>
      <w:proofErr w:type="spellStart"/>
      <w:r>
        <w:t>of</w:t>
      </w:r>
      <w:proofErr w:type="spellEnd"/>
      <w:r>
        <w:t xml:space="preserve"> </w:t>
      </w:r>
      <w:proofErr w:type="spellStart"/>
      <w:r>
        <w:rPr>
          <w:i/>
        </w:rPr>
        <w:t>policies</w:t>
      </w:r>
      <w:proofErr w:type="spellEnd"/>
      <w:r>
        <w:rPr>
          <w:i/>
        </w:rPr>
        <w:t xml:space="preserve"> at</w:t>
      </w:r>
      <w:r>
        <w:t xml:space="preserve"> </w:t>
      </w:r>
      <w:proofErr w:type="spellStart"/>
      <w:r>
        <w:rPr>
          <w:i/>
        </w:rPr>
        <w:t>local</w:t>
      </w:r>
      <w:proofErr w:type="spellEnd"/>
      <w:r>
        <w:rPr>
          <w:i/>
        </w:rPr>
        <w:t xml:space="preserve"> </w:t>
      </w:r>
      <w:proofErr w:type="spellStart"/>
      <w:r>
        <w:rPr>
          <w:i/>
        </w:rPr>
        <w:t>level</w:t>
      </w:r>
      <w:proofErr w:type="spellEnd"/>
      <w:r>
        <w:t xml:space="preserve"> (</w:t>
      </w:r>
      <w:proofErr w:type="spellStart"/>
      <w:r>
        <w:t>respectively</w:t>
      </w:r>
      <w:proofErr w:type="spellEnd"/>
      <w:r>
        <w:t xml:space="preserve"> 13 and 12 </w:t>
      </w:r>
      <w:proofErr w:type="spellStart"/>
      <w:r>
        <w:t>answers</w:t>
      </w:r>
      <w:proofErr w:type="spellEnd"/>
      <w:r>
        <w:t xml:space="preserve"> </w:t>
      </w:r>
      <w:proofErr w:type="spellStart"/>
      <w:r>
        <w:t>were</w:t>
      </w:r>
      <w:proofErr w:type="spellEnd"/>
      <w:r>
        <w:t xml:space="preserve"> </w:t>
      </w:r>
      <w:proofErr w:type="spellStart"/>
      <w:r>
        <w:t>either</w:t>
      </w:r>
      <w:proofErr w:type="spellEnd"/>
      <w:r>
        <w:t xml:space="preserve"> '</w:t>
      </w:r>
      <w:proofErr w:type="spellStart"/>
      <w:r>
        <w:t>very</w:t>
      </w:r>
      <w:proofErr w:type="spellEnd"/>
      <w:r>
        <w:t xml:space="preserve">' </w:t>
      </w:r>
      <w:proofErr w:type="spellStart"/>
      <w:r>
        <w:t>or</w:t>
      </w:r>
      <w:proofErr w:type="spellEnd"/>
      <w:r>
        <w:t xml:space="preserve"> '</w:t>
      </w:r>
      <w:proofErr w:type="spellStart"/>
      <w:r>
        <w:t>moderately</w:t>
      </w:r>
      <w:proofErr w:type="spellEnd"/>
      <w:r>
        <w:t xml:space="preserve"> </w:t>
      </w:r>
      <w:proofErr w:type="spellStart"/>
      <w:r>
        <w:t>effective</w:t>
      </w:r>
      <w:proofErr w:type="spellEnd"/>
      <w:r>
        <w:t xml:space="preserve">'). </w:t>
      </w:r>
    </w:p>
    <w:p w:rsidR="000123EB" w:rsidP="000123EB" w:rsidRDefault="000123EB" w14:paraId="3D1D3C67" w14:textId="77777777">
      <w:pPr>
        <w:rPr>
          <w:lang w:val="en-GB"/>
        </w:rPr>
      </w:pPr>
    </w:p>
    <w:p w:rsidR="000123EB" w:rsidP="000123EB" w:rsidRDefault="000123EB" w14:paraId="25A30560" w14:textId="77777777">
      <w:pPr>
        <w:jc w:val="center"/>
        <w:rPr>
          <w:b/>
          <w:bCs/>
        </w:rPr>
      </w:pPr>
      <w:r>
        <w:rPr>
          <w:noProof/>
        </w:rPr>
        <w:lastRenderedPageBreak/>
        <w:drawing>
          <wp:inline distT="0" distB="0" distL="0" distR="0" wp14:anchorId="4C73FA8D" wp14:editId="185FD442">
            <wp:extent cx="5760000" cy="3060000"/>
            <wp:effectExtent l="0" t="0" r="12700" b="7620"/>
            <wp:docPr id="26" name="Chart 26">
              <a:extLst xmlns:a="http://schemas.openxmlformats.org/drawingml/2006/main">
                <a:ext uri="{FF2B5EF4-FFF2-40B4-BE49-F238E27FC236}">
                  <a16:creationId xmlns:a16="http://schemas.microsoft.com/office/drawing/2014/main" id="{14BFBBC3-E3E4-41EC-AB2D-7E4890B4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123EB" w:rsidP="000123EB" w:rsidRDefault="000123EB" w14:paraId="7A11F210" w14:textId="77777777">
      <w:pPr>
        <w:rPr>
          <w:lang w:val="en-GB"/>
        </w:rPr>
      </w:pPr>
    </w:p>
    <w:p w:rsidR="000123EB" w:rsidP="000123EB" w:rsidRDefault="000123EB" w14:paraId="1D8046E0" w14:textId="39502C9B">
      <w:r>
        <w:t xml:space="preserve">In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r>
        <w:rPr>
          <w:b/>
        </w:rPr>
        <w:t>Greek</w:t>
      </w:r>
      <w:r>
        <w:t xml:space="preserve"> </w:t>
      </w:r>
      <w:proofErr w:type="spellStart"/>
      <w:r>
        <w:t>stakeholders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have</w:t>
      </w:r>
      <w:proofErr w:type="spellEnd"/>
      <w:r>
        <w:t xml:space="preserve"> </w:t>
      </w:r>
      <w:proofErr w:type="spellStart"/>
      <w:r>
        <w:t>volunteers</w:t>
      </w:r>
      <w:proofErr w:type="spellEnd"/>
      <w:r>
        <w:t xml:space="preserve"> </w:t>
      </w:r>
      <w:proofErr w:type="spellStart"/>
      <w:r>
        <w:t>to</w:t>
      </w:r>
      <w:proofErr w:type="spellEnd"/>
      <w:r>
        <w:t xml:space="preserve"> </w:t>
      </w:r>
      <w:proofErr w:type="spellStart"/>
      <w:r>
        <w:t>be</w:t>
      </w:r>
      <w:proofErr w:type="spellEnd"/>
      <w:r>
        <w:t xml:space="preserve"> </w:t>
      </w:r>
      <w:proofErr w:type="spellStart"/>
      <w:r>
        <w:t>involved</w:t>
      </w:r>
      <w:proofErr w:type="spellEnd"/>
      <w:r>
        <w:t xml:space="preserve"> all </w:t>
      </w:r>
      <w:proofErr w:type="spellStart"/>
      <w:r>
        <w:t>year</w:t>
      </w:r>
      <w:proofErr w:type="spellEnd"/>
      <w:r>
        <w:t xml:space="preserve"> </w:t>
      </w:r>
      <w:proofErr w:type="spellStart"/>
      <w:r>
        <w:t>round</w:t>
      </w:r>
      <w:proofErr w:type="spellEnd"/>
      <w:r>
        <w:t xml:space="preserve">. In </w:t>
      </w:r>
      <w:proofErr w:type="spellStart"/>
      <w:r>
        <w:t>the</w:t>
      </w:r>
      <w:proofErr w:type="spellEnd"/>
      <w:r>
        <w:t xml:space="preserve"> </w:t>
      </w:r>
      <w:proofErr w:type="spellStart"/>
      <w:r>
        <w:t>country</w:t>
      </w:r>
      <w:proofErr w:type="spellEnd"/>
      <w:r>
        <w:t xml:space="preserve"> </w:t>
      </w:r>
      <w:proofErr w:type="spellStart"/>
      <w:r>
        <w:t>there</w:t>
      </w:r>
      <w:proofErr w:type="spellEnd"/>
      <w:r>
        <w:t xml:space="preserve"> </w:t>
      </w:r>
      <w:proofErr w:type="spellStart"/>
      <w:r>
        <w:t>are</w:t>
      </w:r>
      <w:proofErr w:type="spellEnd"/>
      <w:r>
        <w:t xml:space="preserve"> </w:t>
      </w:r>
      <w:proofErr w:type="spellStart"/>
      <w:r>
        <w:t>volunteer</w:t>
      </w:r>
      <w:proofErr w:type="spellEnd"/>
      <w:r>
        <w:t xml:space="preserve"> </w:t>
      </w:r>
      <w:proofErr w:type="spellStart"/>
      <w:r>
        <w:t>firefighters</w:t>
      </w:r>
      <w:proofErr w:type="spellEnd"/>
      <w:r>
        <w:t xml:space="preserve"> and </w:t>
      </w:r>
      <w:proofErr w:type="spellStart"/>
      <w:r>
        <w:t>volunteer</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agents</w:t>
      </w:r>
      <w:proofErr w:type="spellEnd"/>
      <w:r>
        <w:t xml:space="preserve">, </w:t>
      </w:r>
      <w:proofErr w:type="spellStart"/>
      <w:r>
        <w:t>which</w:t>
      </w:r>
      <w:proofErr w:type="spellEnd"/>
      <w:r>
        <w:t xml:space="preserve"> </w:t>
      </w:r>
      <w:proofErr w:type="spellStart"/>
      <w:r>
        <w:t>are</w:t>
      </w:r>
      <w:proofErr w:type="spellEnd"/>
      <w:r>
        <w:t xml:space="preserve"> </w:t>
      </w:r>
      <w:proofErr w:type="spellStart"/>
      <w:r>
        <w:t>two</w:t>
      </w:r>
      <w:proofErr w:type="spellEnd"/>
      <w:r>
        <w:t xml:space="preserve"> separate </w:t>
      </w:r>
      <w:proofErr w:type="spellStart"/>
      <w:r>
        <w:t>volunteering</w:t>
      </w:r>
      <w:proofErr w:type="spellEnd"/>
      <w:r>
        <w:t xml:space="preserve"> </w:t>
      </w:r>
      <w:proofErr w:type="spellStart"/>
      <w:r>
        <w:t>categories</w:t>
      </w:r>
      <w:proofErr w:type="spellEnd"/>
      <w:r>
        <w:t xml:space="preserve">. The </w:t>
      </w:r>
      <w:proofErr w:type="spellStart"/>
      <w:r>
        <w:t>public</w:t>
      </w:r>
      <w:proofErr w:type="spellEnd"/>
      <w:r>
        <w:t xml:space="preserve"> </w:t>
      </w:r>
      <w:proofErr w:type="spellStart"/>
      <w:r>
        <w:t>authorities</w:t>
      </w:r>
      <w:proofErr w:type="spellEnd"/>
      <w:r>
        <w:t xml:space="preserve"> </w:t>
      </w:r>
      <w:proofErr w:type="spellStart"/>
      <w:r>
        <w:t>are</w:t>
      </w:r>
      <w:proofErr w:type="spellEnd"/>
      <w:r>
        <w:t xml:space="preserve"> </w:t>
      </w:r>
      <w:proofErr w:type="spellStart"/>
      <w:r>
        <w:t>trying</w:t>
      </w:r>
      <w:proofErr w:type="spellEnd"/>
      <w:r>
        <w:t xml:space="preserve"> </w:t>
      </w:r>
      <w:proofErr w:type="spellStart"/>
      <w:r>
        <w:t>to</w:t>
      </w:r>
      <w:proofErr w:type="spellEnd"/>
      <w:r>
        <w:t xml:space="preserve"> </w:t>
      </w:r>
      <w:proofErr w:type="spellStart"/>
      <w:r>
        <w:t>make</w:t>
      </w:r>
      <w:proofErr w:type="spellEnd"/>
      <w:r>
        <w:t xml:space="preserve"> a </w:t>
      </w:r>
      <w:proofErr w:type="spellStart"/>
      <w:r>
        <w:t>clear</w:t>
      </w:r>
      <w:proofErr w:type="spellEnd"/>
      <w:r>
        <w:t xml:space="preserve"> </w:t>
      </w:r>
      <w:proofErr w:type="spellStart"/>
      <w:r>
        <w:t>distinction</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action</w:t>
      </w:r>
      <w:proofErr w:type="spellEnd"/>
      <w:r>
        <w:t xml:space="preserve">, </w:t>
      </w:r>
      <w:proofErr w:type="spellStart"/>
      <w:r>
        <w:t>safety</w:t>
      </w:r>
      <w:proofErr w:type="spellEnd"/>
      <w:r>
        <w:t xml:space="preserve"> and </w:t>
      </w:r>
      <w:proofErr w:type="spellStart"/>
      <w:r>
        <w:t>insurance</w:t>
      </w:r>
      <w:proofErr w:type="spellEnd"/>
      <w:r>
        <w:t xml:space="preserve"> </w:t>
      </w:r>
      <w:proofErr w:type="spellStart"/>
      <w:r>
        <w:t>between</w:t>
      </w:r>
      <w:proofErr w:type="spellEnd"/>
      <w:r>
        <w:t xml:space="preserve"> </w:t>
      </w:r>
      <w:proofErr w:type="spellStart"/>
      <w:r>
        <w:t>these</w:t>
      </w:r>
      <w:proofErr w:type="spellEnd"/>
      <w:r>
        <w:t xml:space="preserve"> </w:t>
      </w:r>
      <w:proofErr w:type="spellStart"/>
      <w:r>
        <w:t>two</w:t>
      </w:r>
      <w:proofErr w:type="spellEnd"/>
      <w:r>
        <w:t xml:space="preserve"> </w:t>
      </w:r>
      <w:proofErr w:type="spellStart"/>
      <w:r>
        <w:t>volunteering</w:t>
      </w:r>
      <w:proofErr w:type="spellEnd"/>
      <w:r>
        <w:t xml:space="preserve"> </w:t>
      </w:r>
      <w:proofErr w:type="spellStart"/>
      <w:r>
        <w:t>groups</w:t>
      </w:r>
      <w:proofErr w:type="spellEnd"/>
      <w:r>
        <w:t xml:space="preserve"> so </w:t>
      </w:r>
      <w:proofErr w:type="spellStart"/>
      <w:r>
        <w:t>that</w:t>
      </w:r>
      <w:proofErr w:type="spellEnd"/>
      <w:r>
        <w:t xml:space="preserve"> </w:t>
      </w:r>
      <w:proofErr w:type="spellStart"/>
      <w:r>
        <w:t>they</w:t>
      </w:r>
      <w:proofErr w:type="spellEnd"/>
      <w:r>
        <w:t xml:space="preserve"> </w:t>
      </w:r>
      <w:proofErr w:type="spellStart"/>
      <w:r>
        <w:t>can</w:t>
      </w:r>
      <w:proofErr w:type="spellEnd"/>
      <w:r>
        <w:t xml:space="preserve"> </w:t>
      </w:r>
      <w:proofErr w:type="spellStart"/>
      <w:r>
        <w:t>further</w:t>
      </w:r>
      <w:proofErr w:type="spellEnd"/>
      <w:r>
        <w:t xml:space="preserve"> </w:t>
      </w:r>
      <w:proofErr w:type="spellStart"/>
      <w:r>
        <w:t>their</w:t>
      </w:r>
      <w:proofErr w:type="spellEnd"/>
      <w:r>
        <w:t xml:space="preserve"> </w:t>
      </w:r>
      <w:proofErr w:type="spellStart"/>
      <w:r>
        <w:t>contributions</w:t>
      </w:r>
      <w:proofErr w:type="spellEnd"/>
      <w:r>
        <w:t>.</w:t>
      </w:r>
      <w:r w:rsidR="0040614F">
        <w:t xml:space="preserve"> </w:t>
      </w:r>
      <w:proofErr w:type="spellStart"/>
      <w:r>
        <w:t>For</w:t>
      </w:r>
      <w:proofErr w:type="spellEnd"/>
      <w:r>
        <w:t xml:space="preserve"> </w:t>
      </w:r>
      <w:proofErr w:type="spellStart"/>
      <w:r>
        <w:t>the</w:t>
      </w:r>
      <w:proofErr w:type="spellEnd"/>
      <w:r>
        <w:t xml:space="preserve"> </w:t>
      </w:r>
      <w:proofErr w:type="spellStart"/>
      <w:r>
        <w:t>volunteers</w:t>
      </w:r>
      <w:proofErr w:type="spellEnd"/>
      <w:r>
        <w:t xml:space="preserve">' legal </w:t>
      </w:r>
      <w:proofErr w:type="spellStart"/>
      <w:r>
        <w:t>framework</w:t>
      </w:r>
      <w:proofErr w:type="spellEnd"/>
      <w:r>
        <w:t xml:space="preserve">, </w:t>
      </w:r>
      <w:proofErr w:type="spellStart"/>
      <w:r>
        <w:t>training</w:t>
      </w:r>
      <w:proofErr w:type="spellEnd"/>
      <w:r>
        <w:t xml:space="preserve"> and </w:t>
      </w:r>
      <w:proofErr w:type="spellStart"/>
      <w:r>
        <w:t>equipment</w:t>
      </w:r>
      <w:proofErr w:type="spellEnd"/>
      <w:r>
        <w:t xml:space="preserve"> </w:t>
      </w:r>
      <w:proofErr w:type="spellStart"/>
      <w:r>
        <w:t>are</w:t>
      </w:r>
      <w:proofErr w:type="spellEnd"/>
      <w:r>
        <w:t xml:space="preserve"> </w:t>
      </w:r>
      <w:proofErr w:type="spellStart"/>
      <w:r>
        <w:t>needed</w:t>
      </w:r>
      <w:proofErr w:type="spellEnd"/>
      <w:r>
        <w:t xml:space="preserve">. </w:t>
      </w:r>
      <w:proofErr w:type="spellStart"/>
      <w:r>
        <w:t>It</w:t>
      </w:r>
      <w:proofErr w:type="spellEnd"/>
      <w:r>
        <w:t xml:space="preserve"> was </w:t>
      </w:r>
      <w:proofErr w:type="spellStart"/>
      <w:r>
        <w:t>agreed</w:t>
      </w:r>
      <w:proofErr w:type="spellEnd"/>
      <w:r>
        <w:t xml:space="preserve"> </w:t>
      </w:r>
      <w:proofErr w:type="spellStart"/>
      <w:r>
        <w:t>by</w:t>
      </w:r>
      <w:proofErr w:type="spellEnd"/>
      <w:r>
        <w:t xml:space="preserve"> all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more</w:t>
      </w:r>
      <w:proofErr w:type="spellEnd"/>
      <w:r>
        <w:t xml:space="preserve"> </w:t>
      </w:r>
      <w:proofErr w:type="spellStart"/>
      <w:r>
        <w:t>useful</w:t>
      </w:r>
      <w:proofErr w:type="spellEnd"/>
      <w:r>
        <w:t xml:space="preserve"> </w:t>
      </w:r>
      <w:proofErr w:type="spellStart"/>
      <w:r>
        <w:t>that</w:t>
      </w:r>
      <w:proofErr w:type="spellEnd"/>
      <w:r>
        <w:t xml:space="preserve"> </w:t>
      </w:r>
      <w:proofErr w:type="spellStart"/>
      <w:r>
        <w:t>the</w:t>
      </w:r>
      <w:proofErr w:type="spellEnd"/>
      <w:r>
        <w:t xml:space="preserve"> </w:t>
      </w:r>
      <w:proofErr w:type="spellStart"/>
      <w:r>
        <w:t>volunteer</w:t>
      </w:r>
      <w:proofErr w:type="spellEnd"/>
      <w:r>
        <w:t xml:space="preserve"> </w:t>
      </w:r>
      <w:proofErr w:type="spellStart"/>
      <w:r>
        <w:t>operates</w:t>
      </w:r>
      <w:proofErr w:type="spellEnd"/>
      <w:r>
        <w:t xml:space="preserve"> on a </w:t>
      </w:r>
      <w:proofErr w:type="spellStart"/>
      <w:r>
        <w:t>local</w:t>
      </w:r>
      <w:proofErr w:type="spellEnd"/>
      <w:r>
        <w:t xml:space="preserve"> </w:t>
      </w:r>
      <w:proofErr w:type="spellStart"/>
      <w:r>
        <w:t>or</w:t>
      </w:r>
      <w:proofErr w:type="spellEnd"/>
      <w:r>
        <w:t xml:space="preserve"> regional </w:t>
      </w:r>
      <w:proofErr w:type="spellStart"/>
      <w:r>
        <w:t>level</w:t>
      </w:r>
      <w:proofErr w:type="spellEnd"/>
      <w:r>
        <w:t xml:space="preserve"> </w:t>
      </w:r>
      <w:proofErr w:type="spellStart"/>
      <w:r>
        <w:t>than</w:t>
      </w:r>
      <w:proofErr w:type="spellEnd"/>
      <w:r>
        <w:t xml:space="preserve"> a European </w:t>
      </w:r>
      <w:proofErr w:type="spellStart"/>
      <w:r>
        <w:t>level</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have</w:t>
      </w:r>
      <w:proofErr w:type="spellEnd"/>
      <w:r>
        <w:t xml:space="preserve"> </w:t>
      </w:r>
      <w:proofErr w:type="spellStart"/>
      <w:r>
        <w:t>the</w:t>
      </w:r>
      <w:proofErr w:type="spellEnd"/>
      <w:r>
        <w:t xml:space="preserve"> </w:t>
      </w:r>
      <w:proofErr w:type="spellStart"/>
      <w:r>
        <w:t>advantage</w:t>
      </w:r>
      <w:proofErr w:type="spellEnd"/>
      <w:r>
        <w:t xml:space="preserve"> </w:t>
      </w:r>
      <w:proofErr w:type="spellStart"/>
      <w:r>
        <w:t>of</w:t>
      </w:r>
      <w:proofErr w:type="spellEnd"/>
      <w:r>
        <w:t xml:space="preserve"> </w:t>
      </w:r>
      <w:proofErr w:type="spellStart"/>
      <w:r>
        <w:t>knowing</w:t>
      </w:r>
      <w:proofErr w:type="spellEnd"/>
      <w:r>
        <w:t xml:space="preserve"> </w:t>
      </w:r>
      <w:proofErr w:type="spellStart"/>
      <w:r>
        <w:t>the</w:t>
      </w:r>
      <w:proofErr w:type="spellEnd"/>
      <w:r>
        <w:t xml:space="preserve"> </w:t>
      </w:r>
      <w:proofErr w:type="spellStart"/>
      <w:r>
        <w:t>territory</w:t>
      </w:r>
      <w:proofErr w:type="spellEnd"/>
      <w:r>
        <w:t xml:space="preserve"> and </w:t>
      </w:r>
      <w:proofErr w:type="spellStart"/>
      <w:r>
        <w:t>the</w:t>
      </w:r>
      <w:proofErr w:type="spellEnd"/>
      <w:r>
        <w:t xml:space="preserve"> </w:t>
      </w:r>
      <w:proofErr w:type="spellStart"/>
      <w:r>
        <w:t>terrain</w:t>
      </w:r>
      <w:proofErr w:type="spellEnd"/>
      <w:r>
        <w:t xml:space="preserve">, </w:t>
      </w:r>
      <w:proofErr w:type="spellStart"/>
      <w:r>
        <w:t>which</w:t>
      </w:r>
      <w:proofErr w:type="spellEnd"/>
      <w:r>
        <w:t xml:space="preserve"> </w:t>
      </w:r>
      <w:proofErr w:type="spellStart"/>
      <w:r>
        <w:t>foreign</w:t>
      </w:r>
      <w:proofErr w:type="spellEnd"/>
      <w:r>
        <w:t xml:space="preserve"> </w:t>
      </w:r>
      <w:proofErr w:type="spellStart"/>
      <w:r>
        <w:t>volunteers</w:t>
      </w:r>
      <w:proofErr w:type="spellEnd"/>
      <w:r>
        <w:t xml:space="preserve"> </w:t>
      </w:r>
      <w:proofErr w:type="spellStart"/>
      <w:r>
        <w:t>don't</w:t>
      </w:r>
      <w:proofErr w:type="spellEnd"/>
      <w:r>
        <w:t>.</w:t>
      </w:r>
    </w:p>
    <w:p w:rsidR="000123EB" w:rsidP="000123EB" w:rsidRDefault="000123EB" w14:paraId="5D2BCAFA" w14:textId="77777777">
      <w:pPr>
        <w:rPr>
          <w:lang w:val="en-GB"/>
        </w:rPr>
      </w:pPr>
    </w:p>
    <w:p w:rsidR="000123EB" w:rsidP="000123EB" w:rsidRDefault="000123EB" w14:paraId="7416BD39" w14:textId="53CE536B">
      <w:r>
        <w:rPr>
          <w:b/>
        </w:rPr>
        <w:t>Swedish</w:t>
      </w:r>
      <w:r>
        <w:t xml:space="preserve"> </w:t>
      </w:r>
      <w:proofErr w:type="spellStart"/>
      <w:r>
        <w:t>stakeholders</w:t>
      </w:r>
      <w:proofErr w:type="spellEnd"/>
      <w:r>
        <w:t xml:space="preserve"> </w:t>
      </w:r>
      <w:proofErr w:type="spellStart"/>
      <w:r>
        <w:t>affirmed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in </w:t>
      </w:r>
      <w:proofErr w:type="spellStart"/>
      <w:r>
        <w:t>general</w:t>
      </w:r>
      <w:proofErr w:type="spellEnd"/>
      <w:r>
        <w:t xml:space="preserve">, a lack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inclusion</w:t>
      </w:r>
      <w:proofErr w:type="spellEnd"/>
      <w:r>
        <w:t xml:space="preserve"> in </w:t>
      </w:r>
      <w:proofErr w:type="spellStart"/>
      <w:r>
        <w:t>Sweden's</w:t>
      </w:r>
      <w:proofErr w:type="spellEnd"/>
      <w:r>
        <w:t xml:space="preserve"> </w:t>
      </w:r>
      <w:proofErr w:type="spellStart"/>
      <w:r>
        <w:t>disaster</w:t>
      </w:r>
      <w:proofErr w:type="spellEnd"/>
      <w:r>
        <w:t xml:space="preserve"> </w:t>
      </w:r>
      <w:proofErr w:type="spellStart"/>
      <w:r>
        <w:t>preparedness</w:t>
      </w:r>
      <w:proofErr w:type="spellEnd"/>
      <w:r>
        <w:t xml:space="preserve"> </w:t>
      </w:r>
      <w:proofErr w:type="spellStart"/>
      <w:r>
        <w:t>system</w:t>
      </w:r>
      <w:proofErr w:type="spellEnd"/>
      <w:r>
        <w:t xml:space="preserve">. </w:t>
      </w:r>
      <w:proofErr w:type="spellStart"/>
      <w:r>
        <w:t>However</w:t>
      </w:r>
      <w:proofErr w:type="spellEnd"/>
      <w:r>
        <w:t xml:space="preserve">, </w:t>
      </w:r>
      <w:proofErr w:type="spellStart"/>
      <w:r>
        <w:t>there</w:t>
      </w:r>
      <w:proofErr w:type="spellEnd"/>
      <w:r>
        <w:t xml:space="preserve"> </w:t>
      </w:r>
      <w:proofErr w:type="spellStart"/>
      <w:r>
        <w:t>were</w:t>
      </w:r>
      <w:proofErr w:type="spellEnd"/>
      <w:r>
        <w:t xml:space="preserve"> initiatives </w:t>
      </w:r>
      <w:proofErr w:type="spellStart"/>
      <w:r>
        <w:t>from</w:t>
      </w:r>
      <w:proofErr w:type="spellEnd"/>
      <w:r>
        <w:t xml:space="preserve"> </w:t>
      </w:r>
      <w:proofErr w:type="spellStart"/>
      <w:r>
        <w:t>the</w:t>
      </w:r>
      <w:proofErr w:type="spellEnd"/>
      <w:r>
        <w:t xml:space="preserve"> </w:t>
      </w:r>
      <w:proofErr w:type="spellStart"/>
      <w:r>
        <w:t>side</w:t>
      </w:r>
      <w:proofErr w:type="spellEnd"/>
      <w:r>
        <w:t xml:space="preserve"> </w:t>
      </w:r>
      <w:proofErr w:type="spellStart"/>
      <w:r>
        <w:t>of</w:t>
      </w:r>
      <w:proofErr w:type="spellEnd"/>
      <w:r>
        <w:t xml:space="preserve"> </w:t>
      </w:r>
      <w:proofErr w:type="spellStart"/>
      <w:r>
        <w:t>the</w:t>
      </w:r>
      <w:proofErr w:type="spellEnd"/>
      <w:r>
        <w:t xml:space="preserve"> relevant </w:t>
      </w:r>
      <w:proofErr w:type="spellStart"/>
      <w:r>
        <w:t>government</w:t>
      </w:r>
      <w:proofErr w:type="spellEnd"/>
      <w:r>
        <w:t xml:space="preserve"> </w:t>
      </w:r>
      <w:proofErr w:type="spellStart"/>
      <w:r>
        <w:t>authorities</w:t>
      </w:r>
      <w:proofErr w:type="spellEnd"/>
      <w:r>
        <w:t xml:space="preserve"> and </w:t>
      </w:r>
      <w:proofErr w:type="spellStart"/>
      <w:r>
        <w:t>civil</w:t>
      </w:r>
      <w:proofErr w:type="spellEnd"/>
      <w:r>
        <w:t xml:space="preserve"> </w:t>
      </w:r>
      <w:proofErr w:type="spellStart"/>
      <w:r>
        <w:t>society</w:t>
      </w:r>
      <w:proofErr w:type="spellEnd"/>
      <w:r>
        <w:t xml:space="preserve"> </w:t>
      </w:r>
      <w:proofErr w:type="spellStart"/>
      <w:r>
        <w:t>themselves</w:t>
      </w:r>
      <w:proofErr w:type="spellEnd"/>
      <w:r>
        <w:t xml:space="preserve"> </w:t>
      </w:r>
      <w:proofErr w:type="spellStart"/>
      <w:r>
        <w:t>to</w:t>
      </w:r>
      <w:proofErr w:type="spellEnd"/>
      <w:r>
        <w:t xml:space="preserve"> </w:t>
      </w:r>
      <w:proofErr w:type="spellStart"/>
      <w:r>
        <w:t>establish</w:t>
      </w:r>
      <w:proofErr w:type="spellEnd"/>
      <w:r>
        <w:t xml:space="preserve"> a </w:t>
      </w:r>
      <w:proofErr w:type="spellStart"/>
      <w:r>
        <w:t>more</w:t>
      </w:r>
      <w:proofErr w:type="spellEnd"/>
      <w:r>
        <w:t xml:space="preserve"> prominent </w:t>
      </w:r>
      <w:proofErr w:type="spellStart"/>
      <w:r>
        <w:t>role</w:t>
      </w:r>
      <w:proofErr w:type="spellEnd"/>
      <w:r>
        <w:t xml:space="preserve"> in </w:t>
      </w:r>
      <w:proofErr w:type="spellStart"/>
      <w:r>
        <w:t>preparing</w:t>
      </w:r>
      <w:proofErr w:type="spellEnd"/>
      <w:r>
        <w:t xml:space="preserve">, </w:t>
      </w:r>
      <w:proofErr w:type="spellStart"/>
      <w:r>
        <w:t>averting</w:t>
      </w:r>
      <w:proofErr w:type="spellEnd"/>
      <w:r>
        <w:t xml:space="preserve"> and </w:t>
      </w:r>
      <w:proofErr w:type="spellStart"/>
      <w:r>
        <w:t>managing</w:t>
      </w:r>
      <w:proofErr w:type="spellEnd"/>
      <w:r>
        <w:t xml:space="preserve"> </w:t>
      </w:r>
      <w:proofErr w:type="spellStart"/>
      <w:r>
        <w:t>disasters</w:t>
      </w:r>
      <w:proofErr w:type="spellEnd"/>
      <w:r>
        <w:t xml:space="preserve">. </w:t>
      </w:r>
      <w:proofErr w:type="spellStart"/>
      <w:r>
        <w:t>Participants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it</w:t>
      </w:r>
      <w:proofErr w:type="spellEnd"/>
      <w:r>
        <w:t xml:space="preserve"> was </w:t>
      </w:r>
      <w:proofErr w:type="spellStart"/>
      <w:r>
        <w:t>challenging</w:t>
      </w:r>
      <w:proofErr w:type="spellEnd"/>
      <w:r>
        <w:t xml:space="preserve"> </w:t>
      </w:r>
      <w:proofErr w:type="spellStart"/>
      <w:r>
        <w:t>for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themselves</w:t>
      </w:r>
      <w:proofErr w:type="spellEnd"/>
      <w:r>
        <w:t xml:space="preserve"> </w:t>
      </w:r>
      <w:proofErr w:type="spellStart"/>
      <w:r>
        <w:t>within</w:t>
      </w:r>
      <w:proofErr w:type="spellEnd"/>
      <w:r>
        <w:t xml:space="preserve"> </w:t>
      </w:r>
      <w:proofErr w:type="spellStart"/>
      <w:r>
        <w:t>the</w:t>
      </w:r>
      <w:proofErr w:type="spellEnd"/>
      <w:r>
        <w:t xml:space="preserve"> Swedish </w:t>
      </w:r>
      <w:proofErr w:type="spellStart"/>
      <w:r>
        <w:t>system</w:t>
      </w:r>
      <w:proofErr w:type="spellEnd"/>
      <w:r>
        <w:t xml:space="preserve"> </w:t>
      </w:r>
      <w:proofErr w:type="spellStart"/>
      <w:r>
        <w:t>for</w:t>
      </w:r>
      <w:proofErr w:type="spellEnd"/>
      <w:r>
        <w:t xml:space="preserve"> </w:t>
      </w:r>
      <w:proofErr w:type="spellStart"/>
      <w:r>
        <w:t>disaster</w:t>
      </w:r>
      <w:proofErr w:type="spellEnd"/>
      <w:r>
        <w:t xml:space="preserve"> </w:t>
      </w:r>
      <w:proofErr w:type="spellStart"/>
      <w:r>
        <w:t>management</w:t>
      </w:r>
      <w:proofErr w:type="spellEnd"/>
      <w:r>
        <w:t xml:space="preserve">. Challenges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system</w:t>
      </w:r>
      <w:proofErr w:type="spellEnd"/>
      <w:r>
        <w:t xml:space="preserve"> </w:t>
      </w:r>
      <w:proofErr w:type="spellStart"/>
      <w:r>
        <w:t>is</w:t>
      </w:r>
      <w:proofErr w:type="spellEnd"/>
      <w:r>
        <w:t xml:space="preserve"> </w:t>
      </w:r>
      <w:proofErr w:type="spellStart"/>
      <w:r>
        <w:t>built</w:t>
      </w:r>
      <w:proofErr w:type="spellEnd"/>
      <w:r>
        <w:t xml:space="preserve"> on </w:t>
      </w:r>
      <w:proofErr w:type="spellStart"/>
      <w:r>
        <w:t>the</w:t>
      </w:r>
      <w:proofErr w:type="spellEnd"/>
      <w:r>
        <w:t xml:space="preserve"> "</w:t>
      </w:r>
      <w:proofErr w:type="spellStart"/>
      <w:r>
        <w:t>Responsibility</w:t>
      </w:r>
      <w:proofErr w:type="spellEnd"/>
      <w:r>
        <w:t xml:space="preserve"> </w:t>
      </w:r>
      <w:proofErr w:type="spellStart"/>
      <w:r>
        <w:t>Principle</w:t>
      </w:r>
      <w:proofErr w:type="spellEnd"/>
      <w:r>
        <w:t xml:space="preserve">", </w:t>
      </w:r>
      <w:proofErr w:type="spellStart"/>
      <w:r>
        <w:t>meaning</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primary</w:t>
      </w:r>
      <w:proofErr w:type="spellEnd"/>
      <w:r>
        <w:t xml:space="preserve"> </w:t>
      </w:r>
      <w:proofErr w:type="spellStart"/>
      <w:r>
        <w:t>response</w:t>
      </w:r>
      <w:proofErr w:type="spellEnd"/>
      <w:r>
        <w:t xml:space="preserve"> </w:t>
      </w:r>
      <w:proofErr w:type="spellStart"/>
      <w:r>
        <w:t>agency</w:t>
      </w:r>
      <w:proofErr w:type="spellEnd"/>
      <w:r>
        <w:t xml:space="preserve">. </w:t>
      </w:r>
      <w:proofErr w:type="spellStart"/>
      <w:r>
        <w:t>Instead</w:t>
      </w:r>
      <w:proofErr w:type="spellEnd"/>
      <w:r>
        <w:t xml:space="preserve">, </w:t>
      </w:r>
      <w:proofErr w:type="spellStart"/>
      <w:r>
        <w:t>the</w:t>
      </w:r>
      <w:proofErr w:type="spellEnd"/>
      <w:r>
        <w:t xml:space="preserve"> </w:t>
      </w:r>
      <w:proofErr w:type="spellStart"/>
      <w:r>
        <w:t>local</w:t>
      </w:r>
      <w:proofErr w:type="spellEnd"/>
      <w:r>
        <w:t xml:space="preserve"> </w:t>
      </w:r>
      <w:proofErr w:type="spellStart"/>
      <w:r>
        <w:t>levels</w:t>
      </w:r>
      <w:proofErr w:type="spellEnd"/>
      <w:r>
        <w:t xml:space="preserve"> (i.e., </w:t>
      </w:r>
      <w:proofErr w:type="spellStart"/>
      <w:r>
        <w:t>municipalities</w:t>
      </w:r>
      <w:proofErr w:type="spellEnd"/>
      <w:r>
        <w:t xml:space="preserve">, </w:t>
      </w:r>
      <w:proofErr w:type="spellStart"/>
      <w:r>
        <w:t>regions</w:t>
      </w:r>
      <w:proofErr w:type="spellEnd"/>
      <w:r>
        <w:t xml:space="preserve">) </w:t>
      </w:r>
      <w:proofErr w:type="spellStart"/>
      <w:r>
        <w:t>which</w:t>
      </w:r>
      <w:proofErr w:type="spellEnd"/>
      <w:r>
        <w:t xml:space="preserve"> </w:t>
      </w:r>
      <w:proofErr w:type="spellStart"/>
      <w:r>
        <w:t>are</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day-to-day</w:t>
      </w:r>
      <w:proofErr w:type="spellEnd"/>
      <w:r>
        <w:t xml:space="preserve"> </w:t>
      </w:r>
      <w:proofErr w:type="spellStart"/>
      <w:r>
        <w:t>operations</w:t>
      </w:r>
      <w:proofErr w:type="spellEnd"/>
      <w:r>
        <w:t xml:space="preserve">, </w:t>
      </w:r>
      <w:proofErr w:type="spellStart"/>
      <w:r>
        <w:t>are</w:t>
      </w:r>
      <w:proofErr w:type="spellEnd"/>
      <w:r>
        <w:t xml:space="preserve"> also </w:t>
      </w:r>
      <w:proofErr w:type="spellStart"/>
      <w:r>
        <w:t>responsible</w:t>
      </w:r>
      <w:proofErr w:type="spellEnd"/>
      <w:r>
        <w:t xml:space="preserve"> </w:t>
      </w:r>
      <w:proofErr w:type="spellStart"/>
      <w:r>
        <w:t>for</w:t>
      </w:r>
      <w:proofErr w:type="spellEnd"/>
      <w:r>
        <w:t xml:space="preserve"> </w:t>
      </w:r>
      <w:proofErr w:type="spellStart"/>
      <w:r>
        <w:t>managing</w:t>
      </w:r>
      <w:proofErr w:type="spellEnd"/>
      <w:r>
        <w:t xml:space="preserve"> a </w:t>
      </w:r>
      <w:proofErr w:type="spellStart"/>
      <w:r>
        <w:t>crisis</w:t>
      </w:r>
      <w:proofErr w:type="spellEnd"/>
      <w:r>
        <w:t xml:space="preserve">. </w:t>
      </w:r>
      <w:proofErr w:type="spellStart"/>
      <w:r>
        <w:t>It</w:t>
      </w:r>
      <w:proofErr w:type="spellEnd"/>
      <w:r>
        <w:t xml:space="preserve"> was </w:t>
      </w:r>
      <w:proofErr w:type="spellStart"/>
      <w:r>
        <w:t>mentioned</w:t>
      </w:r>
      <w:proofErr w:type="spellEnd"/>
      <w:r>
        <w:t xml:space="preserve"> </w:t>
      </w:r>
      <w:proofErr w:type="spellStart"/>
      <w:r>
        <w:t>that</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inclusion</w:t>
      </w:r>
      <w:proofErr w:type="spellEnd"/>
      <w:r>
        <w:t xml:space="preserve"> in </w:t>
      </w:r>
      <w:proofErr w:type="spellStart"/>
      <w:r>
        <w:t>Sweden</w:t>
      </w:r>
      <w:proofErr w:type="spellEnd"/>
      <w:r>
        <w:t xml:space="preserve"> </w:t>
      </w:r>
      <w:proofErr w:type="spellStart"/>
      <w:r>
        <w:t>may</w:t>
      </w:r>
      <w:proofErr w:type="spellEnd"/>
      <w:r>
        <w:t xml:space="preserve"> </w:t>
      </w:r>
      <w:proofErr w:type="spellStart"/>
      <w:r>
        <w:t>be</w:t>
      </w:r>
      <w:proofErr w:type="spellEnd"/>
      <w:r>
        <w:t xml:space="preserve"> </w:t>
      </w:r>
      <w:proofErr w:type="spellStart"/>
      <w:r>
        <w:t>more</w:t>
      </w:r>
      <w:proofErr w:type="spellEnd"/>
      <w:r>
        <w:t xml:space="preserve"> </w:t>
      </w:r>
      <w:proofErr w:type="spellStart"/>
      <w:r>
        <w:t>difficult</w:t>
      </w:r>
      <w:proofErr w:type="spellEnd"/>
      <w:r>
        <w:t xml:space="preserve"> </w:t>
      </w:r>
      <w:proofErr w:type="spellStart"/>
      <w:r>
        <w:t>as</w:t>
      </w:r>
      <w:proofErr w:type="spellEnd"/>
      <w:r>
        <w:t xml:space="preserve"> </w:t>
      </w:r>
      <w:proofErr w:type="spellStart"/>
      <w:r>
        <w:t>the</w:t>
      </w:r>
      <w:proofErr w:type="spellEnd"/>
      <w:r>
        <w:t xml:space="preserve"> </w:t>
      </w:r>
      <w:proofErr w:type="spellStart"/>
      <w:r>
        <w:t>governmental</w:t>
      </w:r>
      <w:proofErr w:type="spellEnd"/>
      <w:r>
        <w:t xml:space="preserve"> </w:t>
      </w:r>
      <w:proofErr w:type="spellStart"/>
      <w:r>
        <w:t>structures</w:t>
      </w:r>
      <w:proofErr w:type="spellEnd"/>
      <w:r>
        <w:t xml:space="preserve"> </w:t>
      </w:r>
      <w:proofErr w:type="spellStart"/>
      <w:r>
        <w:t>are</w:t>
      </w:r>
      <w:proofErr w:type="spellEnd"/>
      <w:r>
        <w:t xml:space="preserve"> </w:t>
      </w:r>
      <w:proofErr w:type="spellStart"/>
      <w:r>
        <w:t>generally</w:t>
      </w:r>
      <w:proofErr w:type="spellEnd"/>
      <w:r>
        <w:t xml:space="preserve"> </w:t>
      </w:r>
      <w:proofErr w:type="spellStart"/>
      <w:r>
        <w:t>functional</w:t>
      </w:r>
      <w:proofErr w:type="spellEnd"/>
      <w:r>
        <w:t xml:space="preserve">. </w:t>
      </w:r>
      <w:proofErr w:type="spellStart"/>
      <w:r>
        <w:t>Based</w:t>
      </w:r>
      <w:proofErr w:type="spellEnd"/>
      <w:r>
        <w:t xml:space="preserve"> on </w:t>
      </w:r>
      <w:proofErr w:type="spellStart"/>
      <w:r>
        <w:t>their</w:t>
      </w:r>
      <w:proofErr w:type="spellEnd"/>
      <w:r>
        <w:t xml:space="preserve"> </w:t>
      </w:r>
      <w:proofErr w:type="spellStart"/>
      <w:r>
        <w:t>experience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is</w:t>
      </w:r>
      <w:proofErr w:type="spellEnd"/>
      <w:r>
        <w:t xml:space="preserve"> </w:t>
      </w:r>
      <w:proofErr w:type="spellStart"/>
      <w:r>
        <w:t>usually</w:t>
      </w:r>
      <w:proofErr w:type="spellEnd"/>
      <w:r>
        <w:t xml:space="preserve"> </w:t>
      </w:r>
      <w:proofErr w:type="spellStart"/>
      <w:r>
        <w:t>the</w:t>
      </w:r>
      <w:proofErr w:type="spellEnd"/>
      <w:r>
        <w:t xml:space="preserve"> </w:t>
      </w:r>
      <w:proofErr w:type="spellStart"/>
      <w:r>
        <w:t>largest</w:t>
      </w:r>
      <w:proofErr w:type="spellEnd"/>
      <w:r>
        <w:t xml:space="preserve"> in countries </w:t>
      </w:r>
      <w:proofErr w:type="spellStart"/>
      <w:r>
        <w:t>with</w:t>
      </w:r>
      <w:proofErr w:type="spellEnd"/>
      <w:r>
        <w:t xml:space="preserve"> </w:t>
      </w:r>
      <w:proofErr w:type="spellStart"/>
      <w:r>
        <w:t>deficient</w:t>
      </w:r>
      <w:proofErr w:type="spellEnd"/>
      <w:r>
        <w:t xml:space="preserve"> </w:t>
      </w:r>
      <w:proofErr w:type="spellStart"/>
      <w:r>
        <w:t>governmental</w:t>
      </w:r>
      <w:proofErr w:type="spellEnd"/>
      <w:r>
        <w:t xml:space="preserve"> </w:t>
      </w:r>
      <w:proofErr w:type="spellStart"/>
      <w:r>
        <w:t>systems</w:t>
      </w:r>
      <w:proofErr w:type="spellEnd"/>
      <w:r>
        <w:t xml:space="preserve"> and </w:t>
      </w:r>
      <w:proofErr w:type="spellStart"/>
      <w:r>
        <w:t>provisions</w:t>
      </w:r>
      <w:proofErr w:type="spellEnd"/>
      <w:r>
        <w:t>.</w:t>
      </w:r>
      <w:r w:rsidR="0040614F">
        <w:t xml:space="preserve"> </w:t>
      </w:r>
    </w:p>
    <w:p w:rsidR="000123EB" w:rsidP="000123EB" w:rsidRDefault="000123EB" w14:paraId="27661CD5" w14:textId="77777777">
      <w:pPr>
        <w:rPr>
          <w:lang w:val="en-GB"/>
        </w:rPr>
      </w:pPr>
    </w:p>
    <w:p w:rsidR="000123EB" w:rsidP="000123EB" w:rsidRDefault="000123EB" w14:paraId="136CEB3A" w14:textId="77777777">
      <w:r>
        <w:t xml:space="preserve">In </w:t>
      </w:r>
      <w:r>
        <w:rPr>
          <w:b/>
        </w:rPr>
        <w:t>France</w:t>
      </w:r>
      <w:r>
        <w:t xml:space="preserve">, </w:t>
      </w:r>
      <w:proofErr w:type="spellStart"/>
      <w:r>
        <w:t>civil</w:t>
      </w:r>
      <w:proofErr w:type="spellEnd"/>
      <w:r>
        <w:t xml:space="preserve"> </w:t>
      </w:r>
      <w:proofErr w:type="spellStart"/>
      <w:r>
        <w:t>society</w:t>
      </w:r>
      <w:proofErr w:type="spellEnd"/>
      <w:r>
        <w:t xml:space="preserve"> </w:t>
      </w:r>
      <w:proofErr w:type="spellStart"/>
      <w:r>
        <w:t>stakeholders</w:t>
      </w:r>
      <w:proofErr w:type="spellEnd"/>
      <w:r>
        <w:t xml:space="preserve"> </w:t>
      </w:r>
      <w:proofErr w:type="spellStart"/>
      <w:r>
        <w:t>mentioned</w:t>
      </w:r>
      <w:proofErr w:type="spellEnd"/>
      <w:r>
        <w:t xml:space="preserve"> </w:t>
      </w:r>
      <w:proofErr w:type="spellStart"/>
      <w:r>
        <w:t>participation</w:t>
      </w:r>
      <w:proofErr w:type="spellEnd"/>
      <w:r>
        <w:t xml:space="preserve"> in </w:t>
      </w:r>
      <w:proofErr w:type="spellStart"/>
      <w:r>
        <w:t>the</w:t>
      </w:r>
      <w:proofErr w:type="spellEnd"/>
      <w:r>
        <w:t xml:space="preserve"> design and </w:t>
      </w:r>
      <w:proofErr w:type="spellStart"/>
      <w:r>
        <w:t>preparation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occurs</w:t>
      </w:r>
      <w:proofErr w:type="spellEnd"/>
      <w:r>
        <w:t xml:space="preserve"> </w:t>
      </w:r>
      <w:proofErr w:type="spellStart"/>
      <w:r>
        <w:t>mostly</w:t>
      </w:r>
      <w:proofErr w:type="spellEnd"/>
      <w:r>
        <w:t xml:space="preserve"> at a </w:t>
      </w:r>
      <w:proofErr w:type="spellStart"/>
      <w:r>
        <w:t>local</w:t>
      </w:r>
      <w:proofErr w:type="spellEnd"/>
      <w:r>
        <w:t xml:space="preserve"> </w:t>
      </w:r>
      <w:proofErr w:type="spellStart"/>
      <w:r>
        <w:t>level</w:t>
      </w:r>
      <w:proofErr w:type="spellEnd"/>
      <w:r>
        <w:t xml:space="preserve">. </w:t>
      </w:r>
      <w:proofErr w:type="spellStart"/>
      <w:r>
        <w:t>Their</w:t>
      </w:r>
      <w:proofErr w:type="spellEnd"/>
      <w:r>
        <w:t xml:space="preserve"> </w:t>
      </w:r>
      <w:proofErr w:type="spellStart"/>
      <w:r>
        <w:t>involvement</w:t>
      </w:r>
      <w:proofErr w:type="spellEnd"/>
      <w:r>
        <w:t xml:space="preserve"> </w:t>
      </w:r>
      <w:proofErr w:type="spellStart"/>
      <w:r>
        <w:t>could</w:t>
      </w:r>
      <w:proofErr w:type="spellEnd"/>
      <w:r>
        <w:t xml:space="preserve"> </w:t>
      </w:r>
      <w:proofErr w:type="spellStart"/>
      <w:r>
        <w:t>bear</w:t>
      </w:r>
      <w:proofErr w:type="spellEnd"/>
      <w:r>
        <w:t xml:space="preserve"> </w:t>
      </w:r>
      <w:proofErr w:type="spellStart"/>
      <w:r>
        <w:t>fruit</w:t>
      </w:r>
      <w:proofErr w:type="spellEnd"/>
      <w:r>
        <w:t xml:space="preserve"> </w:t>
      </w:r>
      <w:proofErr w:type="spellStart"/>
      <w:r>
        <w:t>specifically</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prevention</w:t>
      </w:r>
      <w:proofErr w:type="spellEnd"/>
      <w:r>
        <w:t xml:space="preserve">, </w:t>
      </w:r>
      <w:proofErr w:type="spellStart"/>
      <w:r>
        <w:t>as</w:t>
      </w:r>
      <w:proofErr w:type="spellEnd"/>
      <w:r>
        <w:t xml:space="preserve"> </w:t>
      </w:r>
      <w:proofErr w:type="spellStart"/>
      <w:r>
        <w:t>they</w:t>
      </w:r>
      <w:proofErr w:type="spellEnd"/>
      <w:r>
        <w:t xml:space="preserve"> </w:t>
      </w:r>
      <w:proofErr w:type="spellStart"/>
      <w:r>
        <w:t>permeate</w:t>
      </w:r>
      <w:proofErr w:type="spellEnd"/>
      <w:r>
        <w:t xml:space="preserve"> all </w:t>
      </w:r>
      <w:proofErr w:type="spellStart"/>
      <w:r>
        <w:t>strata</w:t>
      </w:r>
      <w:proofErr w:type="spellEnd"/>
      <w:r>
        <w:t xml:space="preserve"> </w:t>
      </w:r>
      <w:proofErr w:type="spellStart"/>
      <w:r>
        <w:t>of</w:t>
      </w:r>
      <w:proofErr w:type="spellEnd"/>
      <w:r>
        <w:t xml:space="preserve"> </w:t>
      </w:r>
      <w:proofErr w:type="spellStart"/>
      <w:r>
        <w:t>society</w:t>
      </w:r>
      <w:proofErr w:type="spellEnd"/>
      <w:r>
        <w:t xml:space="preserve"> and </w:t>
      </w:r>
      <w:proofErr w:type="spellStart"/>
      <w:r>
        <w:t>have</w:t>
      </w:r>
      <w:proofErr w:type="spellEnd"/>
      <w:r>
        <w:t xml:space="preserve"> a </w:t>
      </w:r>
      <w:proofErr w:type="spellStart"/>
      <w:r>
        <w:t>privileged</w:t>
      </w:r>
      <w:proofErr w:type="spellEnd"/>
      <w:r>
        <w:t xml:space="preserve"> </w:t>
      </w:r>
      <w:proofErr w:type="spellStart"/>
      <w:r>
        <w:t>access</w:t>
      </w:r>
      <w:proofErr w:type="spellEnd"/>
      <w:r>
        <w:t xml:space="preserve"> </w:t>
      </w:r>
      <w:proofErr w:type="spellStart"/>
      <w:r>
        <w:t>that</w:t>
      </w:r>
      <w:proofErr w:type="spellEnd"/>
      <w:r>
        <w:t xml:space="preserve"> </w:t>
      </w:r>
      <w:proofErr w:type="spellStart"/>
      <w:r>
        <w:t>is</w:t>
      </w:r>
      <w:proofErr w:type="spellEnd"/>
      <w:r>
        <w:t xml:space="preserve"> out </w:t>
      </w:r>
      <w:proofErr w:type="spellStart"/>
      <w:r>
        <w:t>of</w:t>
      </w:r>
      <w:proofErr w:type="spellEnd"/>
      <w:r>
        <w:t xml:space="preserve"> </w:t>
      </w:r>
      <w:proofErr w:type="spellStart"/>
      <w:r>
        <w:t>reach</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authorities</w:t>
      </w:r>
      <w:proofErr w:type="spellEnd"/>
      <w:r>
        <w:t>.</w:t>
      </w:r>
    </w:p>
    <w:p w:rsidR="000123EB" w:rsidP="000123EB" w:rsidRDefault="000123EB" w14:paraId="5488CD5C" w14:textId="77777777">
      <w:pPr>
        <w:rPr>
          <w:lang w:val="en-GB"/>
        </w:rPr>
      </w:pPr>
    </w:p>
    <w:p w:rsidR="000123EB" w:rsidP="000123EB" w:rsidRDefault="000123EB" w14:paraId="1F3B3298" w14:textId="77777777">
      <w:r>
        <w:t xml:space="preserve">In </w:t>
      </w:r>
      <w:proofErr w:type="spellStart"/>
      <w:r>
        <w:rPr>
          <w:b/>
        </w:rPr>
        <w:t>Belgium</w:t>
      </w:r>
      <w:proofErr w:type="spellEnd"/>
      <w:r>
        <w:t xml:space="preserve"> </w:t>
      </w:r>
      <w:proofErr w:type="spellStart"/>
      <w:r>
        <w:t>there</w:t>
      </w:r>
      <w:proofErr w:type="spellEnd"/>
      <w:r>
        <w:t xml:space="preserve"> </w:t>
      </w:r>
      <w:proofErr w:type="spellStart"/>
      <w:r>
        <w:t>are</w:t>
      </w:r>
      <w:proofErr w:type="spellEnd"/>
      <w:r>
        <w:t xml:space="preserve"> </w:t>
      </w:r>
      <w:proofErr w:type="spellStart"/>
      <w:r>
        <w:t>two</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organised</w:t>
      </w:r>
      <w:proofErr w:type="spellEnd"/>
      <w:r>
        <w:t xml:space="preserve"> and </w:t>
      </w:r>
      <w:proofErr w:type="spellStart"/>
      <w:r>
        <w:t>spontaneous</w:t>
      </w:r>
      <w:proofErr w:type="spellEnd"/>
      <w:r>
        <w:t xml:space="preserve"> </w:t>
      </w:r>
      <w:proofErr w:type="spellStart"/>
      <w:r>
        <w:t>volunteers</w:t>
      </w:r>
      <w:proofErr w:type="spellEnd"/>
      <w:r>
        <w:t xml:space="preserve">. Generally, </w:t>
      </w:r>
      <w:proofErr w:type="spellStart"/>
      <w:r>
        <w:t>the</w:t>
      </w:r>
      <w:proofErr w:type="spellEnd"/>
      <w:r>
        <w:t xml:space="preserve"> </w:t>
      </w:r>
      <w:proofErr w:type="spellStart"/>
      <w:r>
        <w:t>category</w:t>
      </w:r>
      <w:proofErr w:type="spellEnd"/>
      <w:r>
        <w:t xml:space="preserve"> </w:t>
      </w:r>
      <w:proofErr w:type="spellStart"/>
      <w:r>
        <w:t>of</w:t>
      </w:r>
      <w:proofErr w:type="spellEnd"/>
      <w:r>
        <w:t xml:space="preserve"> </w:t>
      </w:r>
      <w:proofErr w:type="spellStart"/>
      <w:r>
        <w:t>organised</w:t>
      </w:r>
      <w:proofErr w:type="spellEnd"/>
      <w:r>
        <w:t xml:space="preserve"> </w:t>
      </w:r>
      <w:proofErr w:type="spellStart"/>
      <w:r>
        <w:t>volunteers</w:t>
      </w:r>
      <w:proofErr w:type="spellEnd"/>
      <w:r>
        <w:t xml:space="preserve"> </w:t>
      </w:r>
      <w:proofErr w:type="spellStart"/>
      <w:r>
        <w:t>is</w:t>
      </w:r>
      <w:proofErr w:type="spellEnd"/>
      <w:r>
        <w:t xml:space="preserve"> </w:t>
      </w:r>
      <w:proofErr w:type="spellStart"/>
      <w:r>
        <w:t>insured</w:t>
      </w:r>
      <w:proofErr w:type="spellEnd"/>
      <w:r>
        <w:t xml:space="preserve"> and </w:t>
      </w:r>
      <w:proofErr w:type="spellStart"/>
      <w:r>
        <w:t>reimbursed</w:t>
      </w:r>
      <w:proofErr w:type="spellEnd"/>
      <w:r>
        <w:t xml:space="preserve"> </w:t>
      </w:r>
      <w:proofErr w:type="spellStart"/>
      <w:r>
        <w:t>for</w:t>
      </w:r>
      <w:proofErr w:type="spellEnd"/>
      <w:r>
        <w:t xml:space="preserve"> </w:t>
      </w:r>
      <w:proofErr w:type="spellStart"/>
      <w:r>
        <w:t>their</w:t>
      </w:r>
      <w:proofErr w:type="spellEnd"/>
      <w:r>
        <w:t xml:space="preserve"> </w:t>
      </w:r>
      <w:proofErr w:type="spellStart"/>
      <w:r>
        <w:t>assistance</w:t>
      </w:r>
      <w:proofErr w:type="spellEnd"/>
      <w:r>
        <w:t xml:space="preserve"> in </w:t>
      </w:r>
      <w:proofErr w:type="spellStart"/>
      <w:r>
        <w:t>emergencies</w:t>
      </w:r>
      <w:proofErr w:type="spellEnd"/>
      <w:r>
        <w:t xml:space="preserve">. </w:t>
      </w:r>
      <w:proofErr w:type="spellStart"/>
      <w:r>
        <w:t>It</w:t>
      </w:r>
      <w:proofErr w:type="spellEnd"/>
      <w:r>
        <w:t xml:space="preserve"> </w:t>
      </w:r>
      <w:proofErr w:type="spellStart"/>
      <w:r>
        <w:t>includes</w:t>
      </w:r>
      <w:proofErr w:type="spellEnd"/>
      <w:r>
        <w:t xml:space="preserve">, </w:t>
      </w:r>
      <w:proofErr w:type="spellStart"/>
      <w:r>
        <w:t>among</w:t>
      </w:r>
      <w:proofErr w:type="spellEnd"/>
      <w:r>
        <w:t xml:space="preserve"> </w:t>
      </w:r>
      <w:proofErr w:type="spellStart"/>
      <w:r>
        <w:t>others</w:t>
      </w:r>
      <w:proofErr w:type="spellEnd"/>
      <w:r>
        <w:t xml:space="preserve">, </w:t>
      </w:r>
      <w:proofErr w:type="spellStart"/>
      <w:r>
        <w:t>volunteer</w:t>
      </w:r>
      <w:proofErr w:type="spellEnd"/>
      <w:r>
        <w:t xml:space="preserve"> </w:t>
      </w:r>
      <w:proofErr w:type="spellStart"/>
      <w:r>
        <w:t>firefighters</w:t>
      </w:r>
      <w:proofErr w:type="spellEnd"/>
      <w:r>
        <w:t xml:space="preserve">, </w:t>
      </w:r>
      <w:proofErr w:type="spellStart"/>
      <w:r>
        <w:t>certified</w:t>
      </w:r>
      <w:proofErr w:type="spellEnd"/>
      <w:r>
        <w:t xml:space="preserve"> </w:t>
      </w:r>
      <w:proofErr w:type="spellStart"/>
      <w:r>
        <w:t>volunteers</w:t>
      </w:r>
      <w:proofErr w:type="spellEnd"/>
      <w:r>
        <w:t xml:space="preserve"> </w:t>
      </w:r>
      <w:proofErr w:type="spellStart"/>
      <w:r>
        <w:t>within</w:t>
      </w:r>
      <w:proofErr w:type="spellEnd"/>
      <w:r>
        <w:t xml:space="preserve"> NGOs, and B-FAST </w:t>
      </w:r>
      <w:proofErr w:type="spellStart"/>
      <w:r>
        <w:lastRenderedPageBreak/>
        <w:t>volunteers</w:t>
      </w:r>
      <w:proofErr w:type="spellEnd"/>
      <w:r>
        <w:t xml:space="preserve"> </w:t>
      </w:r>
      <w:proofErr w:type="spellStart"/>
      <w:r>
        <w:t>trained</w:t>
      </w:r>
      <w:proofErr w:type="spellEnd"/>
      <w:r>
        <w:t xml:space="preserve"> </w:t>
      </w:r>
      <w:proofErr w:type="spellStart"/>
      <w:r>
        <w:t>to</w:t>
      </w:r>
      <w:proofErr w:type="spellEnd"/>
      <w:r>
        <w:t xml:space="preserve"> </w:t>
      </w:r>
      <w:proofErr w:type="spellStart"/>
      <w:r>
        <w:t>intervene</w:t>
      </w:r>
      <w:proofErr w:type="spellEnd"/>
      <w:r>
        <w:t xml:space="preserve"> in </w:t>
      </w:r>
      <w:proofErr w:type="spellStart"/>
      <w:r>
        <w:t>disasters</w:t>
      </w:r>
      <w:proofErr w:type="spellEnd"/>
      <w:r>
        <w:t xml:space="preserve"> </w:t>
      </w:r>
      <w:proofErr w:type="spellStart"/>
      <w:r>
        <w:t>abroad</w:t>
      </w:r>
      <w:proofErr w:type="spellEnd"/>
      <w:r>
        <w:t xml:space="preserve">. The </w:t>
      </w:r>
      <w:proofErr w:type="spellStart"/>
      <w:r>
        <w:t>public</w:t>
      </w:r>
      <w:proofErr w:type="spellEnd"/>
      <w:r>
        <w:t xml:space="preserve"> </w:t>
      </w:r>
      <w:proofErr w:type="spellStart"/>
      <w:r>
        <w:t>authorities</w:t>
      </w:r>
      <w:proofErr w:type="spellEnd"/>
      <w:r>
        <w:t xml:space="preserve"> </w:t>
      </w:r>
      <w:proofErr w:type="spellStart"/>
      <w:r>
        <w:t>appreciate</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sector</w:t>
      </w:r>
      <w:proofErr w:type="spellEnd"/>
      <w:r>
        <w:t xml:space="preserve"> </w:t>
      </w:r>
      <w:proofErr w:type="spellStart"/>
      <w:r>
        <w:t>of</w:t>
      </w:r>
      <w:proofErr w:type="spellEnd"/>
      <w:r>
        <w:t xml:space="preserve"> </w:t>
      </w:r>
      <w:proofErr w:type="spellStart"/>
      <w:r>
        <w:t>volunteers</w:t>
      </w:r>
      <w:proofErr w:type="spellEnd"/>
      <w:r>
        <w:t xml:space="preserve"> </w:t>
      </w:r>
      <w:proofErr w:type="spellStart"/>
      <w:r>
        <w:t>since</w:t>
      </w:r>
      <w:proofErr w:type="spellEnd"/>
      <w:r>
        <w:t xml:space="preserve"> </w:t>
      </w:r>
      <w:proofErr w:type="spellStart"/>
      <w:r>
        <w:t>it</w:t>
      </w:r>
      <w:proofErr w:type="spellEnd"/>
      <w:r>
        <w:t xml:space="preserve"> </w:t>
      </w:r>
      <w:proofErr w:type="spellStart"/>
      <w:r>
        <w:t>is</w:t>
      </w:r>
      <w:proofErr w:type="spellEnd"/>
      <w:r>
        <w:t xml:space="preserve"> easy </w:t>
      </w:r>
      <w:proofErr w:type="spellStart"/>
      <w:r>
        <w:t>to</w:t>
      </w:r>
      <w:proofErr w:type="spellEnd"/>
      <w:r>
        <w:t xml:space="preserve"> </w:t>
      </w:r>
      <w:proofErr w:type="spellStart"/>
      <w:r>
        <w:t>arrange</w:t>
      </w:r>
      <w:proofErr w:type="spellEnd"/>
      <w:r>
        <w:t xml:space="preserve"> and </w:t>
      </w:r>
      <w:proofErr w:type="spellStart"/>
      <w:r>
        <w:t>employ</w:t>
      </w:r>
      <w:proofErr w:type="spellEnd"/>
      <w:r>
        <w:t xml:space="preserve"> </w:t>
      </w:r>
      <w:proofErr w:type="spellStart"/>
      <w:r>
        <w:t>during</w:t>
      </w:r>
      <w:proofErr w:type="spellEnd"/>
      <w:r>
        <w:t xml:space="preserve"> </w:t>
      </w:r>
      <w:proofErr w:type="spellStart"/>
      <w:r>
        <w:t>disaster</w:t>
      </w:r>
      <w:proofErr w:type="spellEnd"/>
      <w:r>
        <w:t xml:space="preserve"> </w:t>
      </w:r>
      <w:proofErr w:type="spellStart"/>
      <w:r>
        <w:t>management</w:t>
      </w:r>
      <w:proofErr w:type="spellEnd"/>
      <w:r>
        <w:t xml:space="preserve">. </w:t>
      </w:r>
      <w:proofErr w:type="spellStart"/>
      <w:r>
        <w:t>It</w:t>
      </w:r>
      <w:proofErr w:type="spellEnd"/>
      <w:r>
        <w:t xml:space="preserve"> was </w:t>
      </w:r>
      <w:proofErr w:type="spellStart"/>
      <w:r>
        <w:t>mentioned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interviews</w:t>
      </w:r>
      <w:proofErr w:type="spellEnd"/>
      <w:r>
        <w:t xml:space="preserve"> </w:t>
      </w:r>
      <w:proofErr w:type="spellStart"/>
      <w:r>
        <w:t>that</w:t>
      </w:r>
      <w:proofErr w:type="spellEnd"/>
      <w:r>
        <w:t xml:space="preserve">, </w:t>
      </w:r>
      <w:proofErr w:type="spellStart"/>
      <w:r>
        <w:t>whilst</w:t>
      </w:r>
      <w:proofErr w:type="spellEnd"/>
      <w:r>
        <w:t xml:space="preserve"> </w:t>
      </w:r>
      <w:proofErr w:type="spellStart"/>
      <w:r>
        <w:t>the</w:t>
      </w:r>
      <w:proofErr w:type="spellEnd"/>
      <w:r>
        <w:t xml:space="preserve"> </w:t>
      </w:r>
      <w:proofErr w:type="spellStart"/>
      <w:r>
        <w:t>spontaneous</w:t>
      </w:r>
      <w:proofErr w:type="spellEnd"/>
      <w:r>
        <w:t xml:space="preserve"> </w:t>
      </w:r>
      <w:proofErr w:type="spellStart"/>
      <w:r>
        <w:t>volunteers</w:t>
      </w:r>
      <w:proofErr w:type="spellEnd"/>
      <w:r>
        <w:t xml:space="preserve"> </w:t>
      </w:r>
      <w:proofErr w:type="spellStart"/>
      <w:r>
        <w:t>have</w:t>
      </w:r>
      <w:proofErr w:type="spellEnd"/>
      <w:r>
        <w:t xml:space="preserve"> a </w:t>
      </w:r>
      <w:proofErr w:type="spellStart"/>
      <w:r>
        <w:t>huge</w:t>
      </w:r>
      <w:proofErr w:type="spellEnd"/>
      <w:r>
        <w:t xml:space="preserve"> potential, </w:t>
      </w:r>
      <w:proofErr w:type="spellStart"/>
      <w:r>
        <w:t>their</w:t>
      </w:r>
      <w:proofErr w:type="spellEnd"/>
      <w:r>
        <w:t xml:space="preserve"> </w:t>
      </w:r>
      <w:proofErr w:type="spellStart"/>
      <w:r>
        <w:t>integration</w:t>
      </w:r>
      <w:proofErr w:type="spellEnd"/>
      <w:r>
        <w:t xml:space="preserve"> </w:t>
      </w:r>
      <w:proofErr w:type="spellStart"/>
      <w:r>
        <w:t>into</w:t>
      </w:r>
      <w:proofErr w:type="spellEnd"/>
      <w:r>
        <w:t xml:space="preserve"> </w:t>
      </w:r>
      <w:proofErr w:type="spellStart"/>
      <w:r>
        <w:t>emergency</w:t>
      </w:r>
      <w:proofErr w:type="spellEnd"/>
      <w:r>
        <w:t xml:space="preserve"> </w:t>
      </w:r>
      <w:proofErr w:type="spellStart"/>
      <w:r>
        <w:t>responses</w:t>
      </w:r>
      <w:proofErr w:type="spellEnd"/>
      <w:r>
        <w:t xml:space="preserve"> </w:t>
      </w:r>
      <w:proofErr w:type="spellStart"/>
      <w:r>
        <w:t>can</w:t>
      </w:r>
      <w:proofErr w:type="spellEnd"/>
      <w:r>
        <w:t xml:space="preserve"> </w:t>
      </w:r>
      <w:proofErr w:type="spellStart"/>
      <w:r>
        <w:t>be</w:t>
      </w:r>
      <w:proofErr w:type="spellEnd"/>
      <w:r>
        <w:t xml:space="preserve"> </w:t>
      </w:r>
      <w:proofErr w:type="spellStart"/>
      <w:r>
        <w:t>burdensome</w:t>
      </w:r>
      <w:proofErr w:type="spellEnd"/>
      <w:r>
        <w:t xml:space="preserve"> </w:t>
      </w:r>
      <w:proofErr w:type="spellStart"/>
      <w:r>
        <w:t>given</w:t>
      </w:r>
      <w:proofErr w:type="spellEnd"/>
      <w:r>
        <w:t xml:space="preserve"> </w:t>
      </w:r>
      <w:proofErr w:type="spellStart"/>
      <w:r>
        <w:t>the</w:t>
      </w:r>
      <w:proofErr w:type="spellEnd"/>
      <w:r>
        <w:t xml:space="preserve"> </w:t>
      </w:r>
      <w:proofErr w:type="spellStart"/>
      <w:r>
        <w:t>unstructured</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their</w:t>
      </w:r>
      <w:proofErr w:type="spellEnd"/>
      <w:r>
        <w:t xml:space="preserve"> support, </w:t>
      </w:r>
      <w:proofErr w:type="spellStart"/>
      <w:r>
        <w:t>particularly</w:t>
      </w:r>
      <w:proofErr w:type="spellEnd"/>
      <w:r>
        <w:t xml:space="preserve"> on </w:t>
      </w:r>
      <w:proofErr w:type="spellStart"/>
      <w:r>
        <w:t>the</w:t>
      </w:r>
      <w:proofErr w:type="spellEnd"/>
      <w:r>
        <w:t xml:space="preserve"> international </w:t>
      </w:r>
      <w:proofErr w:type="spellStart"/>
      <w:r>
        <w:t>level</w:t>
      </w:r>
      <w:proofErr w:type="spellEnd"/>
      <w:r>
        <w:t xml:space="preserve">. </w:t>
      </w:r>
    </w:p>
    <w:p w:rsidR="000123EB" w:rsidP="000123EB" w:rsidRDefault="000123EB" w14:paraId="3D10A179" w14:textId="77777777">
      <w:pPr>
        <w:rPr>
          <w:lang w:val="en-GB"/>
        </w:rPr>
      </w:pPr>
    </w:p>
    <w:p w:rsidR="000123EB" w:rsidP="000123EB" w:rsidRDefault="000123EB" w14:paraId="420F77E6" w14:textId="77777777">
      <w:proofErr w:type="spellStart"/>
      <w:r>
        <w:t>Some</w:t>
      </w:r>
      <w:proofErr w:type="spellEnd"/>
      <w:r>
        <w:t xml:space="preserve"> </w:t>
      </w:r>
      <w:proofErr w:type="spellStart"/>
      <w:r>
        <w:t>stakeholders</w:t>
      </w:r>
      <w:proofErr w:type="spellEnd"/>
      <w:r>
        <w:t xml:space="preserve"> </w:t>
      </w:r>
      <w:proofErr w:type="spellStart"/>
      <w:r>
        <w:t>referred</w:t>
      </w:r>
      <w:proofErr w:type="spellEnd"/>
      <w:r>
        <w:t xml:space="preserve"> </w:t>
      </w:r>
      <w:proofErr w:type="spellStart"/>
      <w:r>
        <w:t>that</w:t>
      </w:r>
      <w:proofErr w:type="spellEnd"/>
      <w:r>
        <w:t xml:space="preserve"> </w:t>
      </w:r>
      <w:proofErr w:type="spellStart"/>
      <w:r>
        <w:t>cooperation</w:t>
      </w:r>
      <w:proofErr w:type="spellEnd"/>
      <w:r>
        <w:t xml:space="preserve"> </w:t>
      </w:r>
      <w:proofErr w:type="spellStart"/>
      <w:r>
        <w:t>challenges</w:t>
      </w:r>
      <w:proofErr w:type="spellEnd"/>
      <w:r>
        <w:t xml:space="preserve"> </w:t>
      </w:r>
      <w:proofErr w:type="spellStart"/>
      <w:r>
        <w:t>between</w:t>
      </w:r>
      <w:proofErr w:type="spellEnd"/>
      <w:r>
        <w:t xml:space="preserve"> </w:t>
      </w:r>
      <w:proofErr w:type="spellStart"/>
      <w:r>
        <w:t>authorities</w:t>
      </w:r>
      <w:proofErr w:type="spellEnd"/>
      <w:r>
        <w:t xml:space="preserve"> and </w:t>
      </w:r>
      <w:proofErr w:type="spellStart"/>
      <w:r>
        <w:t>citizens</w:t>
      </w:r>
      <w:proofErr w:type="spellEnd"/>
      <w:r>
        <w:t xml:space="preserve"> </w:t>
      </w:r>
      <w:proofErr w:type="spellStart"/>
      <w:r>
        <w:t>during</w:t>
      </w:r>
      <w:proofErr w:type="spellEnd"/>
      <w:r>
        <w:t xml:space="preserve"> </w:t>
      </w:r>
      <w:proofErr w:type="spellStart"/>
      <w:r>
        <w:t>emergencies</w:t>
      </w:r>
      <w:proofErr w:type="spellEnd"/>
      <w:r>
        <w:t xml:space="preserve"> </w:t>
      </w:r>
      <w:proofErr w:type="spellStart"/>
      <w:r>
        <w:t>are</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CSOs </w:t>
      </w:r>
      <w:proofErr w:type="spellStart"/>
      <w:r>
        <w:t>often</w:t>
      </w:r>
      <w:proofErr w:type="spellEnd"/>
      <w:r>
        <w:t xml:space="preserve"> do not </w:t>
      </w:r>
      <w:proofErr w:type="spellStart"/>
      <w:r>
        <w:t>want</w:t>
      </w:r>
      <w:proofErr w:type="spellEnd"/>
      <w:r>
        <w:t xml:space="preserve"> </w:t>
      </w:r>
      <w:proofErr w:type="spellStart"/>
      <w:r>
        <w:t>to</w:t>
      </w:r>
      <w:proofErr w:type="spellEnd"/>
      <w:r>
        <w:t xml:space="preserve"> </w:t>
      </w:r>
      <w:proofErr w:type="spellStart"/>
      <w:r>
        <w:t>participate</w:t>
      </w:r>
      <w:proofErr w:type="spellEnd"/>
      <w:r>
        <w:t xml:space="preserve"> in </w:t>
      </w:r>
      <w:proofErr w:type="spellStart"/>
      <w:r>
        <w:t>state-led</w:t>
      </w:r>
      <w:proofErr w:type="spellEnd"/>
      <w:r>
        <w:t xml:space="preserve"> </w:t>
      </w:r>
      <w:proofErr w:type="spellStart"/>
      <w:r>
        <w:t>action</w:t>
      </w:r>
      <w:proofErr w:type="spellEnd"/>
      <w:r>
        <w:t xml:space="preserve">. As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frequently</w:t>
      </w:r>
      <w:proofErr w:type="spellEnd"/>
      <w:r>
        <w:t xml:space="preserve"> </w:t>
      </w:r>
      <w:proofErr w:type="spellStart"/>
      <w:r>
        <w:t>arises</w:t>
      </w:r>
      <w:proofErr w:type="spellEnd"/>
      <w:r>
        <w:t xml:space="preserve"> </w:t>
      </w:r>
      <w:proofErr w:type="spellStart"/>
      <w:r>
        <w:t>to</w:t>
      </w:r>
      <w:proofErr w:type="spellEnd"/>
      <w:r>
        <w:t xml:space="preserve"> </w:t>
      </w:r>
      <w:proofErr w:type="spellStart"/>
      <w:r>
        <w:t>demonstrate</w:t>
      </w:r>
      <w:proofErr w:type="spellEnd"/>
      <w:r>
        <w:t xml:space="preserve"> </w:t>
      </w:r>
      <w:proofErr w:type="spellStart"/>
      <w:r>
        <w:t>against</w:t>
      </w:r>
      <w:proofErr w:type="spellEnd"/>
      <w:r>
        <w:t xml:space="preserve"> </w:t>
      </w:r>
      <w:proofErr w:type="spellStart"/>
      <w:r>
        <w:t>ineffective</w:t>
      </w:r>
      <w:proofErr w:type="spellEnd"/>
      <w:r>
        <w:t xml:space="preserve"> </w:t>
      </w:r>
      <w:proofErr w:type="spellStart"/>
      <w:r>
        <w:t>state</w:t>
      </w:r>
      <w:proofErr w:type="spellEnd"/>
      <w:r>
        <w:t xml:space="preserve"> </w:t>
      </w:r>
      <w:proofErr w:type="spellStart"/>
      <w:r>
        <w:t>responses</w:t>
      </w:r>
      <w:proofErr w:type="spellEnd"/>
      <w:r>
        <w:t xml:space="preserve">, </w:t>
      </w:r>
      <w:proofErr w:type="spellStart"/>
      <w:r>
        <w:t>there</w:t>
      </w:r>
      <w:proofErr w:type="spellEnd"/>
      <w:r>
        <w:t xml:space="preserve"> </w:t>
      </w:r>
      <w:proofErr w:type="spellStart"/>
      <w:r>
        <w:t>is</w:t>
      </w:r>
      <w:proofErr w:type="spellEnd"/>
      <w:r>
        <w:t xml:space="preserve"> an </w:t>
      </w:r>
      <w:proofErr w:type="spellStart"/>
      <w:r>
        <w:t>inherent</w:t>
      </w:r>
      <w:proofErr w:type="spellEnd"/>
      <w:r>
        <w:t xml:space="preserve"> </w:t>
      </w:r>
      <w:proofErr w:type="spellStart"/>
      <w:r>
        <w:t>barrier</w:t>
      </w:r>
      <w:proofErr w:type="spellEnd"/>
      <w:r>
        <w:t xml:space="preserve"> </w:t>
      </w:r>
      <w:proofErr w:type="spellStart"/>
      <w:r>
        <w:t>to</w:t>
      </w:r>
      <w:proofErr w:type="spellEnd"/>
      <w:r>
        <w:t xml:space="preserve"> </w:t>
      </w:r>
      <w:proofErr w:type="spellStart"/>
      <w:r>
        <w:t>achieving</w:t>
      </w:r>
      <w:proofErr w:type="spellEnd"/>
      <w:r>
        <w:t xml:space="preserve"> </w:t>
      </w:r>
      <w:proofErr w:type="spellStart"/>
      <w:r>
        <w:t>coordination</w:t>
      </w:r>
      <w:proofErr w:type="spellEnd"/>
      <w:r>
        <w:t xml:space="preserve"> </w:t>
      </w:r>
      <w:proofErr w:type="spellStart"/>
      <w:r>
        <w:t>between</w:t>
      </w:r>
      <w:proofErr w:type="spellEnd"/>
      <w:r>
        <w:t xml:space="preserve"> </w:t>
      </w:r>
      <w:proofErr w:type="spellStart"/>
      <w:r>
        <w:t>these</w:t>
      </w:r>
      <w:proofErr w:type="spellEnd"/>
      <w:r>
        <w:t xml:space="preserve"> </w:t>
      </w:r>
      <w:proofErr w:type="spellStart"/>
      <w:r>
        <w:t>actors</w:t>
      </w:r>
      <w:proofErr w:type="spellEnd"/>
      <w:r>
        <w:t xml:space="preserve">. This national </w:t>
      </w:r>
      <w:proofErr w:type="spellStart"/>
      <w:r>
        <w:t>challenge</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addressed</w:t>
      </w:r>
      <w:proofErr w:type="spellEnd"/>
      <w:r>
        <w:t xml:space="preserve"> </w:t>
      </w:r>
      <w:proofErr w:type="spellStart"/>
      <w:r>
        <w:t>to</w:t>
      </w:r>
      <w:proofErr w:type="spellEnd"/>
      <w:r>
        <w:t xml:space="preserve"> </w:t>
      </w:r>
      <w:proofErr w:type="spellStart"/>
      <w:r>
        <w:t>achieve</w:t>
      </w:r>
      <w:proofErr w:type="spellEnd"/>
      <w:r>
        <w:t xml:space="preserve"> </w:t>
      </w:r>
      <w:proofErr w:type="spellStart"/>
      <w:r>
        <w:t>the</w:t>
      </w:r>
      <w:proofErr w:type="spellEnd"/>
      <w:r>
        <w:t xml:space="preserve"> </w:t>
      </w:r>
      <w:proofErr w:type="spellStart"/>
      <w:r>
        <w:t>ultimate</w:t>
      </w:r>
      <w:proofErr w:type="spellEnd"/>
      <w:r>
        <w:t xml:space="preserve"> </w:t>
      </w:r>
      <w:proofErr w:type="spellStart"/>
      <w:r>
        <w:t>goal</w:t>
      </w:r>
      <w:proofErr w:type="spellEnd"/>
      <w:r>
        <w:t xml:space="preserve"> </w:t>
      </w:r>
      <w:proofErr w:type="spellStart"/>
      <w:r>
        <w:t>of</w:t>
      </w:r>
      <w:proofErr w:type="spellEnd"/>
      <w:r>
        <w:t xml:space="preserve"> </w:t>
      </w:r>
      <w:proofErr w:type="spellStart"/>
      <w:r>
        <w:t>having</w:t>
      </w:r>
      <w:proofErr w:type="spellEnd"/>
      <w:r>
        <w:t xml:space="preserve"> </w:t>
      </w:r>
      <w:proofErr w:type="spellStart"/>
      <w:r>
        <w:t>citizen-provided</w:t>
      </w:r>
      <w:proofErr w:type="spellEnd"/>
      <w:r>
        <w:t xml:space="preserve"> support </w:t>
      </w:r>
      <w:proofErr w:type="spellStart"/>
      <w:r>
        <w:t>flow</w:t>
      </w:r>
      <w:proofErr w:type="spellEnd"/>
      <w:r>
        <w:t xml:space="preserve"> </w:t>
      </w:r>
      <w:proofErr w:type="spellStart"/>
      <w:r>
        <w:t>into</w:t>
      </w:r>
      <w:proofErr w:type="spellEnd"/>
      <w:r>
        <w:t xml:space="preserve"> </w:t>
      </w:r>
      <w:proofErr w:type="spellStart"/>
      <w:r>
        <w:t>the</w:t>
      </w:r>
      <w:proofErr w:type="spellEnd"/>
      <w:r>
        <w:t xml:space="preserve"> EU </w:t>
      </w:r>
      <w:proofErr w:type="spellStart"/>
      <w:r>
        <w:t>mechanism</w:t>
      </w:r>
      <w:proofErr w:type="spellEnd"/>
      <w:r>
        <w:t>.</w:t>
      </w:r>
    </w:p>
    <w:p w:rsidR="000123EB" w:rsidP="000123EB" w:rsidRDefault="000123EB" w14:paraId="66777D55" w14:textId="77777777">
      <w:pPr>
        <w:rPr>
          <w:lang w:val="en-GB"/>
        </w:rPr>
      </w:pPr>
    </w:p>
    <w:p w:rsidR="000123EB" w:rsidP="000123EB" w:rsidRDefault="000123EB" w14:paraId="11100A5C" w14:textId="4E77DA42">
      <w:r>
        <w:t xml:space="preserve">In </w:t>
      </w:r>
      <w:r>
        <w:rPr>
          <w:b/>
        </w:rPr>
        <w:t>Romania</w:t>
      </w:r>
      <w:r>
        <w:t xml:space="preserve">, </w:t>
      </w:r>
      <w:proofErr w:type="spellStart"/>
      <w:r>
        <w:t>authorities</w:t>
      </w:r>
      <w:proofErr w:type="spellEnd"/>
      <w:r>
        <w:t xml:space="preserve"> </w:t>
      </w:r>
      <w:proofErr w:type="spellStart"/>
      <w:r>
        <w:t>stated</w:t>
      </w:r>
      <w:proofErr w:type="spellEnd"/>
      <w:r>
        <w:t xml:space="preserve"> </w:t>
      </w:r>
      <w:proofErr w:type="spellStart"/>
      <w:r>
        <w:t>that</w:t>
      </w:r>
      <w:proofErr w:type="spellEnd"/>
      <w:r>
        <w:t xml:space="preserve">, on </w:t>
      </w:r>
      <w:proofErr w:type="spellStart"/>
      <w:r>
        <w:t>the</w:t>
      </w:r>
      <w:proofErr w:type="spellEnd"/>
      <w:r>
        <w:t xml:space="preserve"> national </w:t>
      </w:r>
      <w:proofErr w:type="spellStart"/>
      <w:r>
        <w:t>level</w:t>
      </w:r>
      <w:proofErr w:type="spellEnd"/>
      <w:r>
        <w:t xml:space="preserve">, </w:t>
      </w:r>
      <w:proofErr w:type="spellStart"/>
      <w:r>
        <w:t>volunteers</w:t>
      </w:r>
      <w:proofErr w:type="spellEnd"/>
      <w:r>
        <w:t xml:space="preserve"> </w:t>
      </w:r>
      <w:proofErr w:type="spellStart"/>
      <w:r>
        <w:t>are</w:t>
      </w:r>
      <w:proofErr w:type="spellEnd"/>
      <w:r>
        <w:t xml:space="preserve"> an integral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management</w:t>
      </w:r>
      <w:proofErr w:type="spellEnd"/>
      <w:r>
        <w:t xml:space="preserve"> </w:t>
      </w:r>
      <w:proofErr w:type="spellStart"/>
      <w:r>
        <w:t>efforts</w:t>
      </w:r>
      <w:proofErr w:type="spellEnd"/>
      <w:r>
        <w:t xml:space="preserve"> </w:t>
      </w:r>
      <w:proofErr w:type="spellStart"/>
      <w:r>
        <w:t>during</w:t>
      </w:r>
      <w:proofErr w:type="spellEnd"/>
      <w:r>
        <w:t xml:space="preserve"> an </w:t>
      </w:r>
      <w:proofErr w:type="spellStart"/>
      <w:r>
        <w:t>emergency</w:t>
      </w:r>
      <w:proofErr w:type="spellEnd"/>
      <w:r>
        <w:t xml:space="preserve">. </w:t>
      </w:r>
      <w:proofErr w:type="spellStart"/>
      <w:r>
        <w:t>There</w:t>
      </w:r>
      <w:proofErr w:type="spellEnd"/>
      <w:r>
        <w:t xml:space="preserve"> </w:t>
      </w:r>
      <w:proofErr w:type="spellStart"/>
      <w:r>
        <w:t>is</w:t>
      </w:r>
      <w:proofErr w:type="spellEnd"/>
      <w:r>
        <w:t xml:space="preserve"> a </w:t>
      </w:r>
      <w:proofErr w:type="spellStart"/>
      <w:r>
        <w:t>dedicated</w:t>
      </w:r>
      <w:proofErr w:type="spellEnd"/>
      <w:r>
        <w:t xml:space="preserve"> </w:t>
      </w:r>
      <w:proofErr w:type="spellStart"/>
      <w:r>
        <w:t>programme</w:t>
      </w:r>
      <w:proofErr w:type="spellEnd"/>
      <w:r>
        <w:t xml:space="preserve"> </w:t>
      </w:r>
      <w:proofErr w:type="spellStart"/>
      <w:r>
        <w:t>where</w:t>
      </w:r>
      <w:proofErr w:type="spellEnd"/>
      <w:r>
        <w:t xml:space="preserve"> </w:t>
      </w:r>
      <w:proofErr w:type="spellStart"/>
      <w:r>
        <w:t>volunteers</w:t>
      </w:r>
      <w:proofErr w:type="spellEnd"/>
      <w:r>
        <w:t xml:space="preserve"> </w:t>
      </w:r>
      <w:proofErr w:type="spellStart"/>
      <w:r>
        <w:t>receive</w:t>
      </w:r>
      <w:proofErr w:type="spellEnd"/>
      <w:r>
        <w:t xml:space="preserve"> </w:t>
      </w:r>
      <w:proofErr w:type="spellStart"/>
      <w:r>
        <w:t>practical</w:t>
      </w:r>
      <w:proofErr w:type="spellEnd"/>
      <w:r>
        <w:t xml:space="preserve"> and </w:t>
      </w:r>
      <w:proofErr w:type="spellStart"/>
      <w:r>
        <w:t>theoretical</w:t>
      </w:r>
      <w:proofErr w:type="spellEnd"/>
      <w:r>
        <w:t xml:space="preserve"> </w:t>
      </w:r>
      <w:proofErr w:type="spellStart"/>
      <w:r>
        <w:t>training</w:t>
      </w:r>
      <w:proofErr w:type="spellEnd"/>
      <w:r>
        <w:t xml:space="preserve"> </w:t>
      </w:r>
      <w:proofErr w:type="spellStart"/>
      <w:r>
        <w:t>to</w:t>
      </w:r>
      <w:proofErr w:type="spellEnd"/>
      <w:r>
        <w:t xml:space="preserve"> </w:t>
      </w:r>
      <w:proofErr w:type="spellStart"/>
      <w:r>
        <w:t>become</w:t>
      </w:r>
      <w:proofErr w:type="spellEnd"/>
      <w:r>
        <w:t xml:space="preserve"> </w:t>
      </w:r>
      <w:proofErr w:type="spellStart"/>
      <w:r>
        <w:t>certified</w:t>
      </w:r>
      <w:proofErr w:type="spellEnd"/>
      <w:r>
        <w:t xml:space="preserve"> (e.g., </w:t>
      </w:r>
      <w:proofErr w:type="spellStart"/>
      <w:r>
        <w:t>for</w:t>
      </w:r>
      <w:proofErr w:type="spellEnd"/>
      <w:r>
        <w:t xml:space="preserve"> </w:t>
      </w:r>
      <w:proofErr w:type="spellStart"/>
      <w:r>
        <w:t>basic</w:t>
      </w:r>
      <w:proofErr w:type="spellEnd"/>
      <w:r>
        <w:t xml:space="preserve"> </w:t>
      </w:r>
      <w:proofErr w:type="spellStart"/>
      <w:r>
        <w:t>fire</w:t>
      </w:r>
      <w:proofErr w:type="spellEnd"/>
      <w:r>
        <w:t xml:space="preserve"> </w:t>
      </w:r>
      <w:proofErr w:type="spellStart"/>
      <w:r>
        <w:t>management</w:t>
      </w:r>
      <w:proofErr w:type="spellEnd"/>
      <w:r>
        <w:t>, first-</w:t>
      </w:r>
      <w:proofErr w:type="spellStart"/>
      <w:r>
        <w:t>aid</w:t>
      </w:r>
      <w:proofErr w:type="spellEnd"/>
      <w:r>
        <w:t xml:space="preserve">). Certified </w:t>
      </w:r>
      <w:proofErr w:type="spellStart"/>
      <w:r>
        <w:t>volunteers</w:t>
      </w:r>
      <w:proofErr w:type="spellEnd"/>
      <w:r>
        <w:t xml:space="preserve"> </w:t>
      </w:r>
      <w:proofErr w:type="spellStart"/>
      <w:r>
        <w:t>can</w:t>
      </w:r>
      <w:proofErr w:type="spellEnd"/>
      <w:r>
        <w:t xml:space="preserve"> </w:t>
      </w:r>
      <w:proofErr w:type="spellStart"/>
      <w:r>
        <w:t>become</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intervention</w:t>
      </w:r>
      <w:proofErr w:type="spellEnd"/>
      <w:r>
        <w:t xml:space="preserve"> sub-units and will </w:t>
      </w:r>
      <w:proofErr w:type="spellStart"/>
      <w:r>
        <w:t>assist</w:t>
      </w:r>
      <w:proofErr w:type="spellEnd"/>
      <w:r>
        <w:t xml:space="preserve"> in real </w:t>
      </w:r>
      <w:proofErr w:type="spellStart"/>
      <w:r>
        <w:t>emergencies</w:t>
      </w:r>
      <w:proofErr w:type="spellEnd"/>
      <w:r>
        <w:t xml:space="preserve">. </w:t>
      </w:r>
      <w:proofErr w:type="spellStart"/>
      <w:r>
        <w:t>Authorities</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beneficial</w:t>
      </w:r>
      <w:proofErr w:type="spellEnd"/>
      <w:r>
        <w:t xml:space="preserve"> </w:t>
      </w:r>
      <w:proofErr w:type="spellStart"/>
      <w:r>
        <w:t>to</w:t>
      </w:r>
      <w:proofErr w:type="spellEnd"/>
      <w:r>
        <w:t xml:space="preserve"> </w:t>
      </w:r>
      <w:proofErr w:type="spellStart"/>
      <w:r>
        <w:t>have</w:t>
      </w:r>
      <w:proofErr w:type="spellEnd"/>
      <w:r>
        <w:t xml:space="preserve"> such </w:t>
      </w:r>
      <w:proofErr w:type="spellStart"/>
      <w:r>
        <w:t>centrally</w:t>
      </w:r>
      <w:proofErr w:type="spellEnd"/>
      <w:r>
        <w:t xml:space="preserve"> </w:t>
      </w:r>
      <w:proofErr w:type="spellStart"/>
      <w:r>
        <w:t>administered</w:t>
      </w:r>
      <w:proofErr w:type="spellEnd"/>
      <w:r>
        <w:t xml:space="preserve"> </w:t>
      </w:r>
      <w:proofErr w:type="spellStart"/>
      <w:r>
        <w:t>volunteer</w:t>
      </w:r>
      <w:proofErr w:type="spellEnd"/>
      <w:r>
        <w:t xml:space="preserve"> </w:t>
      </w:r>
      <w:proofErr w:type="spellStart"/>
      <w:r>
        <w:t>training</w:t>
      </w:r>
      <w:proofErr w:type="spellEnd"/>
      <w:r>
        <w:t xml:space="preserve"> </w:t>
      </w:r>
      <w:proofErr w:type="spellStart"/>
      <w:r>
        <w:t>by</w:t>
      </w:r>
      <w:proofErr w:type="spellEnd"/>
      <w:r>
        <w:t xml:space="preserve"> </w:t>
      </w:r>
      <w:proofErr w:type="spellStart"/>
      <w:r>
        <w:t>the</w:t>
      </w:r>
      <w:proofErr w:type="spellEnd"/>
      <w:r>
        <w:t xml:space="preserve"> relevant </w:t>
      </w:r>
      <w:proofErr w:type="spellStart"/>
      <w:r>
        <w:t>public</w:t>
      </w:r>
      <w:proofErr w:type="spellEnd"/>
      <w:r>
        <w:t xml:space="preserve"> </w:t>
      </w:r>
      <w:proofErr w:type="spellStart"/>
      <w:r>
        <w:t>authorities</w:t>
      </w:r>
      <w:proofErr w:type="spellEnd"/>
      <w:r>
        <w:t xml:space="preserve"> and </w:t>
      </w:r>
      <w:proofErr w:type="spellStart"/>
      <w:r>
        <w:t>regulated</w:t>
      </w:r>
      <w:proofErr w:type="spellEnd"/>
      <w:r>
        <w:t xml:space="preserve"> </w:t>
      </w:r>
      <w:proofErr w:type="spellStart"/>
      <w:r>
        <w:t>by</w:t>
      </w:r>
      <w:proofErr w:type="spellEnd"/>
      <w:r>
        <w:t xml:space="preserve"> national </w:t>
      </w:r>
      <w:proofErr w:type="spellStart"/>
      <w:r>
        <w:t>standards</w:t>
      </w:r>
      <w:proofErr w:type="spellEnd"/>
      <w:r>
        <w:t>/</w:t>
      </w:r>
      <w:proofErr w:type="spellStart"/>
      <w:r>
        <w:t>law</w:t>
      </w:r>
      <w:proofErr w:type="spellEnd"/>
      <w:r>
        <w:t xml:space="preserve"> </w:t>
      </w:r>
      <w:proofErr w:type="spellStart"/>
      <w:r>
        <w:t>since</w:t>
      </w:r>
      <w:proofErr w:type="spellEnd"/>
      <w:r>
        <w:t xml:space="preserve"> </w:t>
      </w:r>
      <w:proofErr w:type="spellStart"/>
      <w:r>
        <w:t>it</w:t>
      </w:r>
      <w:proofErr w:type="spellEnd"/>
      <w:r>
        <w:t xml:space="preserve"> </w:t>
      </w:r>
      <w:proofErr w:type="spellStart"/>
      <w:r>
        <w:t>guarantees</w:t>
      </w:r>
      <w:proofErr w:type="spellEnd"/>
      <w:r>
        <w:t xml:space="preserve"> </w:t>
      </w:r>
      <w:proofErr w:type="spellStart"/>
      <w:r>
        <w:t>that</w:t>
      </w:r>
      <w:proofErr w:type="spellEnd"/>
      <w:r>
        <w:t xml:space="preserve"> </w:t>
      </w:r>
      <w:proofErr w:type="spellStart"/>
      <w:r>
        <w:t>any</w:t>
      </w:r>
      <w:proofErr w:type="spellEnd"/>
      <w:r>
        <w:t xml:space="preserve"> </w:t>
      </w:r>
      <w:proofErr w:type="spellStart"/>
      <w:r>
        <w:t>trained</w:t>
      </w:r>
      <w:proofErr w:type="spellEnd"/>
      <w:r>
        <w:t xml:space="preserve"> </w:t>
      </w:r>
      <w:proofErr w:type="spellStart"/>
      <w:r>
        <w:t>volunteer</w:t>
      </w:r>
      <w:proofErr w:type="spellEnd"/>
      <w:r>
        <w:t xml:space="preserve"> </w:t>
      </w:r>
      <w:proofErr w:type="spellStart"/>
      <w:r>
        <w:t>speaks</w:t>
      </w:r>
      <w:proofErr w:type="spellEnd"/>
      <w:r>
        <w:t xml:space="preserve"> "</w:t>
      </w:r>
      <w:proofErr w:type="spellStart"/>
      <w:r>
        <w:t>the</w:t>
      </w:r>
      <w:proofErr w:type="spellEnd"/>
      <w:r>
        <w:t xml:space="preserve"> same </w:t>
      </w:r>
      <w:proofErr w:type="spellStart"/>
      <w:r>
        <w:t>language</w:t>
      </w:r>
      <w:proofErr w:type="spellEnd"/>
      <w:r>
        <w:t xml:space="preserve">" </w:t>
      </w:r>
      <w:proofErr w:type="spellStart"/>
      <w:r>
        <w:t>when</w:t>
      </w:r>
      <w:proofErr w:type="spellEnd"/>
      <w:r>
        <w:t xml:space="preserve"> </w:t>
      </w:r>
      <w:proofErr w:type="spellStart"/>
      <w:r>
        <w:t>addressing</w:t>
      </w:r>
      <w:proofErr w:type="spellEnd"/>
      <w:r>
        <w:t xml:space="preserve"> </w:t>
      </w:r>
      <w:proofErr w:type="spellStart"/>
      <w:r>
        <w:t>specific</w:t>
      </w:r>
      <w:proofErr w:type="spellEnd"/>
      <w:r>
        <w:t xml:space="preserve"> </w:t>
      </w:r>
      <w:proofErr w:type="spellStart"/>
      <w:r>
        <w:t>challenges</w:t>
      </w:r>
      <w:proofErr w:type="spellEnd"/>
      <w:r>
        <w:t>.</w:t>
      </w:r>
      <w:r w:rsidR="0040614F">
        <w:t xml:space="preserve"> </w:t>
      </w:r>
      <w:proofErr w:type="spellStart"/>
      <w:r>
        <w:t>Trained</w:t>
      </w:r>
      <w:proofErr w:type="spellEnd"/>
      <w:r>
        <w:t xml:space="preserve"> </w:t>
      </w:r>
      <w:proofErr w:type="spellStart"/>
      <w:r>
        <w:t>volunteers</w:t>
      </w:r>
      <w:proofErr w:type="spellEnd"/>
      <w:r>
        <w:t xml:space="preserve"> </w:t>
      </w:r>
      <w:proofErr w:type="spellStart"/>
      <w:r>
        <w:t>tend</w:t>
      </w:r>
      <w:proofErr w:type="spellEnd"/>
      <w:r>
        <w:t xml:space="preserve"> </w:t>
      </w:r>
      <w:proofErr w:type="spellStart"/>
      <w:r>
        <w:t>to</w:t>
      </w:r>
      <w:proofErr w:type="spellEnd"/>
      <w:r>
        <w:t xml:space="preserve"> </w:t>
      </w:r>
      <w:proofErr w:type="spellStart"/>
      <w:r>
        <w:t>remain</w:t>
      </w:r>
      <w:proofErr w:type="spellEnd"/>
      <w:r>
        <w:t xml:space="preserve"> </w:t>
      </w:r>
      <w:proofErr w:type="spellStart"/>
      <w:r>
        <w:t>active</w:t>
      </w:r>
      <w:proofErr w:type="spellEnd"/>
      <w:r>
        <w:t xml:space="preserve"> and </w:t>
      </w:r>
      <w:proofErr w:type="spellStart"/>
      <w:r>
        <w:t>engaged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emergency</w:t>
      </w:r>
      <w:proofErr w:type="spellEnd"/>
      <w:r>
        <w:t xml:space="preserve"> </w:t>
      </w:r>
      <w:proofErr w:type="spellStart"/>
      <w:r>
        <w:t>system</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engagement</w:t>
      </w:r>
      <w:proofErr w:type="spellEnd"/>
      <w:r>
        <w:t xml:space="preserve"> </w:t>
      </w:r>
      <w:proofErr w:type="spellStart"/>
      <w:r>
        <w:t>depends</w:t>
      </w:r>
      <w:proofErr w:type="spellEnd"/>
      <w:r>
        <w:t xml:space="preserve"> on </w:t>
      </w:r>
      <w:proofErr w:type="spellStart"/>
      <w:r>
        <w:t>their</w:t>
      </w:r>
      <w:proofErr w:type="spellEnd"/>
      <w:r>
        <w:t xml:space="preserve"> professional </w:t>
      </w:r>
      <w:proofErr w:type="spellStart"/>
      <w:r>
        <w:t>occupation</w:t>
      </w:r>
      <w:proofErr w:type="spellEnd"/>
      <w:r>
        <w:t xml:space="preserve">, </w:t>
      </w:r>
      <w:proofErr w:type="spellStart"/>
      <w:r>
        <w:t>which</w:t>
      </w:r>
      <w:proofErr w:type="spellEnd"/>
      <w:r>
        <w:t xml:space="preserve"> </w:t>
      </w:r>
      <w:proofErr w:type="spellStart"/>
      <w:r>
        <w:t>sometimes</w:t>
      </w:r>
      <w:proofErr w:type="spellEnd"/>
      <w:r>
        <w:t xml:space="preserve"> </w:t>
      </w:r>
      <w:proofErr w:type="spellStart"/>
      <w:r>
        <w:t>may</w:t>
      </w:r>
      <w:proofErr w:type="spellEnd"/>
      <w:r>
        <w:t xml:space="preserve"> </w:t>
      </w:r>
      <w:proofErr w:type="spellStart"/>
      <w:r>
        <w:t>limit</w:t>
      </w:r>
      <w:proofErr w:type="spellEnd"/>
      <w:r>
        <w:t xml:space="preserve"> </w:t>
      </w:r>
      <w:proofErr w:type="spellStart"/>
      <w:r>
        <w:t>their</w:t>
      </w:r>
      <w:proofErr w:type="spellEnd"/>
      <w:r>
        <w:t xml:space="preserve"> </w:t>
      </w:r>
      <w:proofErr w:type="spellStart"/>
      <w:r>
        <w:t>availability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system</w:t>
      </w:r>
      <w:proofErr w:type="spellEnd"/>
      <w:r>
        <w:t xml:space="preserve">, </w:t>
      </w:r>
      <w:proofErr w:type="spellStart"/>
      <w:r>
        <w:t>volunteers</w:t>
      </w:r>
      <w:proofErr w:type="spellEnd"/>
      <w:r>
        <w:t xml:space="preserve"> </w:t>
      </w:r>
      <w:proofErr w:type="spellStart"/>
      <w:r>
        <w:t>can</w:t>
      </w:r>
      <w:proofErr w:type="spellEnd"/>
      <w:r>
        <w:t xml:space="preserve"> </w:t>
      </w:r>
      <w:proofErr w:type="spellStart"/>
      <w:r>
        <w:t>specify</w:t>
      </w:r>
      <w:proofErr w:type="spellEnd"/>
      <w:r>
        <w:t xml:space="preserve"> </w:t>
      </w:r>
      <w:proofErr w:type="spellStart"/>
      <w:r>
        <w:t>their</w:t>
      </w:r>
      <w:proofErr w:type="spellEnd"/>
      <w:r>
        <w:t xml:space="preserve"> </w:t>
      </w:r>
      <w:proofErr w:type="spellStart"/>
      <w:r>
        <w:t>specific</w:t>
      </w:r>
      <w:proofErr w:type="spellEnd"/>
      <w:r>
        <w:t xml:space="preserve"> </w:t>
      </w:r>
      <w:proofErr w:type="spellStart"/>
      <w:r>
        <w:t>dates</w:t>
      </w:r>
      <w:proofErr w:type="spellEnd"/>
      <w:r>
        <w:t xml:space="preserve"> </w:t>
      </w:r>
      <w:proofErr w:type="spellStart"/>
      <w:r>
        <w:t>of</w:t>
      </w:r>
      <w:proofErr w:type="spellEnd"/>
      <w:r>
        <w:t xml:space="preserve"> </w:t>
      </w:r>
      <w:proofErr w:type="spellStart"/>
      <w:r>
        <w:t>availability</w:t>
      </w:r>
      <w:proofErr w:type="spellEnd"/>
      <w:r>
        <w:t xml:space="preserve"> on </w:t>
      </w:r>
      <w:proofErr w:type="spellStart"/>
      <w:r>
        <w:t>which</w:t>
      </w:r>
      <w:proofErr w:type="spellEnd"/>
      <w:r>
        <w:t xml:space="preserve"> </w:t>
      </w:r>
      <w:proofErr w:type="spellStart"/>
      <w:r>
        <w:t>they</w:t>
      </w:r>
      <w:proofErr w:type="spellEnd"/>
      <w:r>
        <w:t xml:space="preserve"> will </w:t>
      </w:r>
      <w:proofErr w:type="spellStart"/>
      <w:r>
        <w:t>be</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intervene</w:t>
      </w:r>
      <w:proofErr w:type="spellEnd"/>
      <w:r>
        <w:t xml:space="preserve">. </w:t>
      </w:r>
    </w:p>
    <w:p w:rsidR="000123EB" w:rsidP="000123EB" w:rsidRDefault="000123EB" w14:paraId="2F6A3527" w14:textId="77777777">
      <w:pPr>
        <w:rPr>
          <w:lang w:val="en-GB"/>
        </w:rPr>
      </w:pPr>
    </w:p>
    <w:p w:rsidR="000123EB" w:rsidP="000123EB" w:rsidRDefault="000123EB" w14:paraId="1885E8D2" w14:textId="77777777">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also </w:t>
      </w:r>
      <w:proofErr w:type="spellStart"/>
      <w:r>
        <w:t>believe</w:t>
      </w:r>
      <w:proofErr w:type="spellEnd"/>
      <w:r>
        <w:t xml:space="preserve"> </w:t>
      </w:r>
      <w:proofErr w:type="spellStart"/>
      <w:r>
        <w:t>the</w:t>
      </w:r>
      <w:proofErr w:type="spellEnd"/>
      <w:r>
        <w:t xml:space="preserve"> UCPM </w:t>
      </w:r>
      <w:proofErr w:type="spellStart"/>
      <w:r>
        <w:t>is</w:t>
      </w:r>
      <w:proofErr w:type="spellEnd"/>
      <w:r>
        <w:t xml:space="preserve"> </w:t>
      </w:r>
      <w:proofErr w:type="spellStart"/>
      <w:r>
        <w:t>generally</w:t>
      </w:r>
      <w:proofErr w:type="spellEnd"/>
      <w:r>
        <w:t xml:space="preserve"> </w:t>
      </w:r>
      <w:proofErr w:type="spellStart"/>
      <w:r>
        <w:t>efficient</w:t>
      </w:r>
      <w:proofErr w:type="spellEnd"/>
      <w:r>
        <w:t xml:space="preserve"> in Romania.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highly</w:t>
      </w:r>
      <w:proofErr w:type="spellEnd"/>
      <w:r>
        <w:t xml:space="preserve"> </w:t>
      </w:r>
      <w:proofErr w:type="spellStart"/>
      <w:r>
        <w:t>militarized</w:t>
      </w:r>
      <w:proofErr w:type="spellEnd"/>
      <w:r>
        <w:t xml:space="preserve"> and </w:t>
      </w:r>
      <w:proofErr w:type="spellStart"/>
      <w:r>
        <w:t>coordinated</w:t>
      </w:r>
      <w:proofErr w:type="spellEnd"/>
      <w:r>
        <w:t xml:space="preserve"> </w:t>
      </w:r>
      <w:proofErr w:type="spellStart"/>
      <w:r>
        <w:t>by</w:t>
      </w:r>
      <w:proofErr w:type="spellEnd"/>
      <w:r>
        <w:t xml:space="preserve"> </w:t>
      </w:r>
      <w:proofErr w:type="spellStart"/>
      <w:r>
        <w:t>the</w:t>
      </w:r>
      <w:proofErr w:type="spellEnd"/>
      <w:r>
        <w:t xml:space="preserve"> Ministry </w:t>
      </w:r>
      <w:proofErr w:type="spellStart"/>
      <w:r>
        <w:t>of</w:t>
      </w:r>
      <w:proofErr w:type="spellEnd"/>
      <w:r>
        <w:t xml:space="preserve"> Internal Affairs and </w:t>
      </w:r>
      <w:proofErr w:type="spellStart"/>
      <w:r>
        <w:t>the</w:t>
      </w:r>
      <w:proofErr w:type="spellEnd"/>
      <w:r>
        <w:t xml:space="preserve"> Department </w:t>
      </w:r>
      <w:proofErr w:type="spellStart"/>
      <w:r>
        <w:t>of</w:t>
      </w:r>
      <w:proofErr w:type="spellEnd"/>
      <w:r>
        <w:t xml:space="preserve"> Emergency </w:t>
      </w:r>
      <w:proofErr w:type="spellStart"/>
      <w:r>
        <w:t>Situations</w:t>
      </w:r>
      <w:proofErr w:type="spellEnd"/>
      <w:r>
        <w:t xml:space="preserve">. </w:t>
      </w:r>
      <w:proofErr w:type="spellStart"/>
      <w:r>
        <w:t>Only</w:t>
      </w:r>
      <w:proofErr w:type="spellEnd"/>
      <w:r>
        <w:t xml:space="preserve"> in </w:t>
      </w:r>
      <w:proofErr w:type="spellStart"/>
      <w:r>
        <w:t>very</w:t>
      </w:r>
      <w:proofErr w:type="spellEnd"/>
      <w:r>
        <w:t xml:space="preserve"> </w:t>
      </w:r>
      <w:proofErr w:type="spellStart"/>
      <w:r>
        <w:t>few</w:t>
      </w:r>
      <w:proofErr w:type="spellEnd"/>
      <w:r>
        <w:t xml:space="preserve"> </w:t>
      </w:r>
      <w:proofErr w:type="spellStart"/>
      <w:r>
        <w:t>counties</w:t>
      </w:r>
      <w:proofErr w:type="spellEnd"/>
      <w:r>
        <w:t xml:space="preserve">, and </w:t>
      </w:r>
      <w:proofErr w:type="spellStart"/>
      <w:r>
        <w:t>only</w:t>
      </w:r>
      <w:proofErr w:type="spellEnd"/>
      <w:r>
        <w:t xml:space="preserve"> </w:t>
      </w:r>
      <w:proofErr w:type="spellStart"/>
      <w:r>
        <w:t>as</w:t>
      </w:r>
      <w:proofErr w:type="spellEnd"/>
      <w:r>
        <w:t xml:space="preserve"> </w:t>
      </w:r>
      <w:proofErr w:type="spellStart"/>
      <w:r>
        <w:t>pilot</w:t>
      </w:r>
      <w:proofErr w:type="spellEnd"/>
      <w:r>
        <w:t xml:space="preserve"> initiatives, </w:t>
      </w:r>
      <w:proofErr w:type="spellStart"/>
      <w:r>
        <w:t>the</w:t>
      </w:r>
      <w:proofErr w:type="spellEnd"/>
      <w:r>
        <w:t xml:space="preserve"> </w:t>
      </w:r>
      <w:proofErr w:type="spellStart"/>
      <w:r>
        <w:t>solidarity</w:t>
      </w:r>
      <w:proofErr w:type="spellEnd"/>
      <w:r>
        <w:t xml:space="preserve">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is</w:t>
      </w:r>
      <w:proofErr w:type="spellEnd"/>
      <w:r>
        <w:t xml:space="preserve"> </w:t>
      </w:r>
      <w:proofErr w:type="spellStart"/>
      <w:r>
        <w:t>exploited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during</w:t>
      </w:r>
      <w:proofErr w:type="spellEnd"/>
      <w:r>
        <w:t xml:space="preserve"> </w:t>
      </w:r>
      <w:proofErr w:type="spellStart"/>
      <w:r>
        <w:t>the</w:t>
      </w:r>
      <w:proofErr w:type="spellEnd"/>
      <w:r>
        <w:t xml:space="preserve"> covid-19 </w:t>
      </w:r>
      <w:proofErr w:type="spellStart"/>
      <w:r>
        <w:t>pandemic</w:t>
      </w:r>
      <w:proofErr w:type="spellEnd"/>
      <w:r>
        <w:t xml:space="preserve">, </w:t>
      </w:r>
      <w:proofErr w:type="spellStart"/>
      <w:r>
        <w:t>one</w:t>
      </w:r>
      <w:proofErr w:type="spellEnd"/>
      <w:r>
        <w:t xml:space="preserve"> </w:t>
      </w:r>
      <w:proofErr w:type="spellStart"/>
      <w:r>
        <w:t>county</w:t>
      </w:r>
      <w:proofErr w:type="spellEnd"/>
      <w:r>
        <w:t xml:space="preserve"> </w:t>
      </w:r>
      <w:proofErr w:type="spellStart"/>
      <w:r>
        <w:t>established</w:t>
      </w:r>
      <w:proofErr w:type="spellEnd"/>
      <w:r>
        <w:t xml:space="preserve"> a </w:t>
      </w:r>
      <w:proofErr w:type="spellStart"/>
      <w:r>
        <w:t>protocol</w:t>
      </w:r>
      <w:proofErr w:type="spellEnd"/>
      <w:r>
        <w:t xml:space="preserve"> </w:t>
      </w:r>
      <w:proofErr w:type="spellStart"/>
      <w:r>
        <w:t>to</w:t>
      </w:r>
      <w:proofErr w:type="spellEnd"/>
      <w:r>
        <w:t xml:space="preserve"> bring </w:t>
      </w:r>
      <w:proofErr w:type="spellStart"/>
      <w:r>
        <w:t>together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organizations</w:t>
      </w:r>
      <w:proofErr w:type="spellEnd"/>
      <w:r>
        <w:t xml:space="preserve">, </w:t>
      </w:r>
      <w:proofErr w:type="spellStart"/>
      <w:r>
        <w:t>the</w:t>
      </w:r>
      <w:proofErr w:type="spellEnd"/>
      <w:r>
        <w:t xml:space="preserve"> DSU, </w:t>
      </w:r>
      <w:proofErr w:type="spellStart"/>
      <w:r>
        <w:t>the</w:t>
      </w:r>
      <w:proofErr w:type="spellEnd"/>
      <w:r>
        <w:t xml:space="preserve"> </w:t>
      </w:r>
      <w:proofErr w:type="spellStart"/>
      <w:r>
        <w:t>local</w:t>
      </w:r>
      <w:proofErr w:type="spellEnd"/>
      <w:r>
        <w:t xml:space="preserve"> </w:t>
      </w:r>
      <w:proofErr w:type="spellStart"/>
      <w:r>
        <w:t>police</w:t>
      </w:r>
      <w:proofErr w:type="spellEnd"/>
      <w:r>
        <w:t xml:space="preserve">, </w:t>
      </w:r>
      <w:proofErr w:type="spellStart"/>
      <w:r>
        <w:t>the</w:t>
      </w:r>
      <w:proofErr w:type="spellEnd"/>
      <w:r>
        <w:t xml:space="preserve"> </w:t>
      </w:r>
      <w:proofErr w:type="spellStart"/>
      <w:r>
        <w:t>health</w:t>
      </w:r>
      <w:proofErr w:type="spellEnd"/>
      <w:r>
        <w:t xml:space="preserve"> </w:t>
      </w:r>
      <w:proofErr w:type="spellStart"/>
      <w:r>
        <w:t>county</w:t>
      </w:r>
      <w:proofErr w:type="spellEnd"/>
      <w:r>
        <w:t xml:space="preserve"> </w:t>
      </w:r>
      <w:proofErr w:type="spellStart"/>
      <w:r>
        <w:t>department</w:t>
      </w:r>
      <w:proofErr w:type="spellEnd"/>
      <w:r>
        <w:t xml:space="preserve">, </w:t>
      </w:r>
      <w:proofErr w:type="spellStart"/>
      <w:r>
        <w:t>the</w:t>
      </w:r>
      <w:proofErr w:type="spellEnd"/>
      <w:r>
        <w:t xml:space="preserve"> social </w:t>
      </w:r>
      <w:proofErr w:type="spellStart"/>
      <w:r>
        <w:t>welfare</w:t>
      </w:r>
      <w:proofErr w:type="spellEnd"/>
      <w:r>
        <w:t xml:space="preserve"> </w:t>
      </w:r>
      <w:proofErr w:type="spellStart"/>
      <w:r>
        <w:t>department</w:t>
      </w:r>
      <w:proofErr w:type="spellEnd"/>
      <w:r>
        <w:t xml:space="preserve"> and </w:t>
      </w:r>
      <w:proofErr w:type="spellStart"/>
      <w:r>
        <w:t>other</w:t>
      </w:r>
      <w:proofErr w:type="spellEnd"/>
      <w:r>
        <w:t xml:space="preserve"> social </w:t>
      </w:r>
      <w:proofErr w:type="spellStart"/>
      <w:r>
        <w:t>actors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participants</w:t>
      </w:r>
      <w:proofErr w:type="spellEnd"/>
      <w:r>
        <w:t xml:space="preserve">, such </w:t>
      </w:r>
      <w:proofErr w:type="spellStart"/>
      <w:r>
        <w:t>cooperation</w:t>
      </w:r>
      <w:proofErr w:type="spellEnd"/>
      <w:r>
        <w:t xml:space="preserve"> was </w:t>
      </w:r>
      <w:proofErr w:type="spellStart"/>
      <w:r>
        <w:t>very</w:t>
      </w:r>
      <w:proofErr w:type="spellEnd"/>
      <w:r>
        <w:t xml:space="preserve"> innovative and not </w:t>
      </w:r>
      <w:proofErr w:type="spellStart"/>
      <w:r>
        <w:t>the</w:t>
      </w:r>
      <w:proofErr w:type="spellEnd"/>
      <w:r>
        <w:t xml:space="preserve"> </w:t>
      </w:r>
      <w:proofErr w:type="spellStart"/>
      <w:r>
        <w:t>general</w:t>
      </w:r>
      <w:proofErr w:type="spellEnd"/>
      <w:r>
        <w:t xml:space="preserve"> </w:t>
      </w:r>
      <w:proofErr w:type="spellStart"/>
      <w:r>
        <w:t>rule</w:t>
      </w:r>
      <w:proofErr w:type="spellEnd"/>
      <w:r>
        <w:t xml:space="preserve"> in Romania.</w:t>
      </w:r>
    </w:p>
    <w:p w:rsidRPr="0054456F" w:rsidR="000123EB" w:rsidP="000123EB" w:rsidRDefault="000123EB" w14:paraId="644176FC" w14:textId="77777777">
      <w:pPr>
        <w:rPr>
          <w:lang w:val="en-GB"/>
        </w:rPr>
      </w:pPr>
    </w:p>
    <w:p w:rsidR="000123EB" w:rsidP="000123EB" w:rsidRDefault="000123EB" w14:paraId="3E7E9250" w14:textId="77777777">
      <w:pPr>
        <w:rPr>
          <w:b/>
          <w:bCs/>
        </w:rPr>
      </w:pPr>
      <w:r>
        <w:t xml:space="preserve">The </w:t>
      </w:r>
      <w:proofErr w:type="spellStart"/>
      <w:r>
        <w:t>representatives</w:t>
      </w:r>
      <w:proofErr w:type="spellEnd"/>
      <w:r>
        <w:t xml:space="preserve"> </w:t>
      </w:r>
      <w:proofErr w:type="spellStart"/>
      <w:r>
        <w:t>from</w:t>
      </w:r>
      <w:proofErr w:type="spellEnd"/>
      <w:r>
        <w:t xml:space="preserve"> </w:t>
      </w:r>
      <w:proofErr w:type="spellStart"/>
      <w:r>
        <w:t>Romanian</w:t>
      </w:r>
      <w:proofErr w:type="spellEnd"/>
      <w:r>
        <w:t xml:space="preserve"> NGOs </w:t>
      </w:r>
      <w:proofErr w:type="spellStart"/>
      <w:r>
        <w:t>agreed</w:t>
      </w:r>
      <w:proofErr w:type="spellEnd"/>
      <w:r>
        <w:t xml:space="preserve"> </w:t>
      </w:r>
      <w:proofErr w:type="spellStart"/>
      <w:r>
        <w:t>that</w:t>
      </w:r>
      <w:proofErr w:type="spellEnd"/>
      <w:r>
        <w:t xml:space="preserve">, in </w:t>
      </w:r>
      <w:proofErr w:type="spellStart"/>
      <w:r>
        <w:t>case</w:t>
      </w:r>
      <w:proofErr w:type="spellEnd"/>
      <w:r>
        <w:t xml:space="preserve"> </w:t>
      </w:r>
      <w:proofErr w:type="spellStart"/>
      <w:r>
        <w:t>of</w:t>
      </w:r>
      <w:proofErr w:type="spellEnd"/>
      <w:r>
        <w:t xml:space="preserve"> </w:t>
      </w:r>
      <w:proofErr w:type="spellStart"/>
      <w:r>
        <w:t>interventions</w:t>
      </w:r>
      <w:proofErr w:type="spellEnd"/>
      <w:r>
        <w:t xml:space="preserve"> </w:t>
      </w:r>
      <w:proofErr w:type="spellStart"/>
      <w:r>
        <w:t>during</w:t>
      </w:r>
      <w:proofErr w:type="spellEnd"/>
      <w:r>
        <w:t xml:space="preserve"> </w:t>
      </w:r>
      <w:proofErr w:type="spellStart"/>
      <w:r>
        <w:t>natural</w:t>
      </w:r>
      <w:proofErr w:type="spellEnd"/>
      <w:r>
        <w:t xml:space="preserve"> </w:t>
      </w:r>
      <w:proofErr w:type="spellStart"/>
      <w:r>
        <w:t>disasters</w:t>
      </w:r>
      <w:proofErr w:type="spellEnd"/>
      <w:r>
        <w:t xml:space="preserve"> (e.g., </w:t>
      </w:r>
      <w:proofErr w:type="spellStart"/>
      <w:r>
        <w:t>floods</w:t>
      </w:r>
      <w:proofErr w:type="spellEnd"/>
      <w:r>
        <w:t xml:space="preserve">, </w:t>
      </w:r>
      <w:proofErr w:type="spellStart"/>
      <w:r>
        <w:t>earthquakes</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mechanism</w:t>
      </w:r>
      <w:proofErr w:type="spellEnd"/>
      <w:r>
        <w:t xml:space="preserve"> </w:t>
      </w:r>
      <w:proofErr w:type="spellStart"/>
      <w:r>
        <w:t>is</w:t>
      </w:r>
      <w:proofErr w:type="spellEnd"/>
      <w:r>
        <w:t xml:space="preserve"> </w:t>
      </w:r>
      <w:proofErr w:type="spellStart"/>
      <w:r>
        <w:t>completely</w:t>
      </w:r>
      <w:proofErr w:type="spellEnd"/>
      <w:r>
        <w:t xml:space="preserve"> </w:t>
      </w:r>
      <w:proofErr w:type="spellStart"/>
      <w:r>
        <w:t>militarized</w:t>
      </w:r>
      <w:proofErr w:type="spellEnd"/>
      <w:r>
        <w:t xml:space="preserve">, </w:t>
      </w:r>
      <w:proofErr w:type="spellStart"/>
      <w:r>
        <w:t>with</w:t>
      </w:r>
      <w:proofErr w:type="spellEnd"/>
      <w:r>
        <w:t xml:space="preserve"> </w:t>
      </w:r>
      <w:proofErr w:type="spellStart"/>
      <w:r>
        <w:t>the</w:t>
      </w:r>
      <w:proofErr w:type="spellEnd"/>
      <w:r>
        <w:t xml:space="preserve"> State </w:t>
      </w:r>
      <w:proofErr w:type="spellStart"/>
      <w:r>
        <w:t>being</w:t>
      </w:r>
      <w:proofErr w:type="spellEnd"/>
      <w:r>
        <w:t xml:space="preserve"> </w:t>
      </w:r>
      <w:proofErr w:type="spellStart"/>
      <w:r>
        <w:t>the</w:t>
      </w:r>
      <w:proofErr w:type="spellEnd"/>
      <w:r>
        <w:t xml:space="preserve"> </w:t>
      </w:r>
      <w:proofErr w:type="spellStart"/>
      <w:r>
        <w:t>sole</w:t>
      </w:r>
      <w:proofErr w:type="spellEnd"/>
      <w:r>
        <w:t xml:space="preserve"> </w:t>
      </w:r>
      <w:proofErr w:type="spellStart"/>
      <w:r>
        <w:t>acting</w:t>
      </w:r>
      <w:proofErr w:type="spellEnd"/>
      <w:r>
        <w:t xml:space="preserve"> </w:t>
      </w:r>
      <w:proofErr w:type="spellStart"/>
      <w:r>
        <w:t>authority</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only</w:t>
      </w:r>
      <w:proofErr w:type="spellEnd"/>
      <w:r>
        <w:t xml:space="preserve"> </w:t>
      </w:r>
      <w:proofErr w:type="spellStart"/>
      <w:r>
        <w:t>interferes</w:t>
      </w:r>
      <w:proofErr w:type="spellEnd"/>
      <w:r>
        <w:t xml:space="preserve"> in large-</w:t>
      </w:r>
      <w:proofErr w:type="spellStart"/>
      <w:r>
        <w:t>scale</w:t>
      </w:r>
      <w:proofErr w:type="spellEnd"/>
      <w:r>
        <w:t xml:space="preserve"> </w:t>
      </w:r>
      <w:proofErr w:type="spellStart"/>
      <w:r>
        <w:t>events</w:t>
      </w:r>
      <w:proofErr w:type="spellEnd"/>
      <w:r>
        <w:t xml:space="preserve"> such </w:t>
      </w:r>
      <w:proofErr w:type="spellStart"/>
      <w:r>
        <w:t>as</w:t>
      </w:r>
      <w:proofErr w:type="spellEnd"/>
      <w:r>
        <w:t xml:space="preserve"> </w:t>
      </w:r>
      <w:proofErr w:type="spellStart"/>
      <w:r>
        <w:t>the</w:t>
      </w:r>
      <w:proofErr w:type="spellEnd"/>
      <w:r>
        <w:t xml:space="preserve"> </w:t>
      </w:r>
      <w:proofErr w:type="spellStart"/>
      <w:r>
        <w:t>Ukrainian</w:t>
      </w:r>
      <w:proofErr w:type="spellEnd"/>
      <w:r>
        <w:t xml:space="preserve"> war and covid-19 and </w:t>
      </w:r>
      <w:proofErr w:type="spellStart"/>
      <w:r>
        <w:t>has</w:t>
      </w:r>
      <w:proofErr w:type="spellEnd"/>
      <w:r>
        <w:t xml:space="preserve"> </w:t>
      </w:r>
      <w:proofErr w:type="spellStart"/>
      <w:r>
        <w:t>little</w:t>
      </w:r>
      <w:proofErr w:type="spellEnd"/>
      <w:r>
        <w:t xml:space="preserve"> </w:t>
      </w:r>
      <w:proofErr w:type="spellStart"/>
      <w:r>
        <w:t>insight</w:t>
      </w:r>
      <w:proofErr w:type="spellEnd"/>
      <w:r>
        <w:t xml:space="preserve"> </w:t>
      </w:r>
      <w:proofErr w:type="spellStart"/>
      <w:r>
        <w:t>into</w:t>
      </w:r>
      <w:proofErr w:type="spellEnd"/>
      <w:r>
        <w:t xml:space="preserve"> </w:t>
      </w:r>
      <w:proofErr w:type="spellStart"/>
      <w:r>
        <w:t>the</w:t>
      </w:r>
      <w:proofErr w:type="spellEnd"/>
      <w:r>
        <w:t xml:space="preserve"> UCPMs </w:t>
      </w:r>
      <w:proofErr w:type="spellStart"/>
      <w:r>
        <w:t>functioning</w:t>
      </w:r>
      <w:proofErr w:type="spellEnd"/>
      <w:r>
        <w:t xml:space="preserve"> in </w:t>
      </w:r>
      <w:proofErr w:type="spellStart"/>
      <w:r>
        <w:t>natural</w:t>
      </w:r>
      <w:proofErr w:type="spellEnd"/>
      <w:r>
        <w:t xml:space="preserve"> </w:t>
      </w:r>
      <w:proofErr w:type="spellStart"/>
      <w:r>
        <w:t>disaster</w:t>
      </w:r>
      <w:proofErr w:type="spellEnd"/>
      <w:r>
        <w:t xml:space="preserve"> </w:t>
      </w:r>
      <w:proofErr w:type="spellStart"/>
      <w:r>
        <w:t>emergencies</w:t>
      </w:r>
      <w:proofErr w:type="spellEnd"/>
      <w:r>
        <w:t xml:space="preserve">. </w:t>
      </w:r>
      <w:proofErr w:type="spellStart"/>
      <w:r>
        <w:t>Participants</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only</w:t>
      </w:r>
      <w:proofErr w:type="spellEnd"/>
      <w:r>
        <w:t xml:space="preserve"> </w:t>
      </w:r>
      <w:proofErr w:type="spellStart"/>
      <w:r>
        <w:t>intervene</w:t>
      </w:r>
      <w:proofErr w:type="spellEnd"/>
      <w:r>
        <w:t xml:space="preserve"> </w:t>
      </w:r>
      <w:proofErr w:type="spellStart"/>
      <w:r>
        <w:t>when</w:t>
      </w:r>
      <w:proofErr w:type="spellEnd"/>
      <w:r>
        <w:t xml:space="preserve"> </w:t>
      </w:r>
      <w:proofErr w:type="spellStart"/>
      <w:r>
        <w:t>their</w:t>
      </w:r>
      <w:proofErr w:type="spellEnd"/>
      <w:r>
        <w:t xml:space="preserve"> </w:t>
      </w:r>
      <w:proofErr w:type="spellStart"/>
      <w:r>
        <w:t>help</w:t>
      </w:r>
      <w:proofErr w:type="spellEnd"/>
      <w:r>
        <w:t xml:space="preserve"> </w:t>
      </w:r>
      <w:proofErr w:type="spellStart"/>
      <w:r>
        <w:t>is</w:t>
      </w:r>
      <w:proofErr w:type="spellEnd"/>
      <w:r>
        <w:t xml:space="preserve"> </w:t>
      </w:r>
      <w:proofErr w:type="spellStart"/>
      <w:r>
        <w:t>requested</w:t>
      </w:r>
      <w:proofErr w:type="spellEnd"/>
      <w:r>
        <w:t xml:space="preserve"> </w:t>
      </w:r>
      <w:proofErr w:type="spellStart"/>
      <w:r>
        <w:t>by</w:t>
      </w:r>
      <w:proofErr w:type="spellEnd"/>
      <w:r>
        <w:t xml:space="preserve"> </w:t>
      </w:r>
      <w:proofErr w:type="spellStart"/>
      <w:r>
        <w:t>local</w:t>
      </w:r>
      <w:proofErr w:type="spellEnd"/>
      <w:r>
        <w:t xml:space="preserve"> </w:t>
      </w:r>
      <w:proofErr w:type="spellStart"/>
      <w:r>
        <w:t>authorities</w:t>
      </w:r>
      <w:proofErr w:type="spellEnd"/>
      <w:r>
        <w:t xml:space="preserve"> (not </w:t>
      </w:r>
      <w:proofErr w:type="spellStart"/>
      <w:r>
        <w:t>the</w:t>
      </w:r>
      <w:proofErr w:type="spellEnd"/>
      <w:r>
        <w:t xml:space="preserve"> national </w:t>
      </w:r>
      <w:proofErr w:type="spellStart"/>
      <w:r>
        <w:t>or</w:t>
      </w:r>
      <w:proofErr w:type="spellEnd"/>
      <w:r>
        <w:t xml:space="preserve"> EU </w:t>
      </w:r>
      <w:proofErr w:type="spellStart"/>
      <w:r>
        <w:t>level</w:t>
      </w:r>
      <w:proofErr w:type="spellEnd"/>
      <w:r>
        <w:t>).</w:t>
      </w:r>
    </w:p>
    <w:p w:rsidRPr="00B00934" w:rsidR="000123EB" w:rsidP="000123EB" w:rsidRDefault="000123EB" w14:paraId="18BFEF11" w14:textId="77777777">
      <w:pPr>
        <w:rPr>
          <w:b/>
          <w:bCs/>
          <w:lang w:val="en-GB"/>
        </w:rPr>
      </w:pPr>
    </w:p>
    <w:p w:rsidR="000123EB" w:rsidP="000123EB" w:rsidRDefault="000123EB" w14:paraId="16431726" w14:textId="77777777">
      <w:r>
        <w:t xml:space="preserve">More </w:t>
      </w:r>
      <w:proofErr w:type="spellStart"/>
      <w:r>
        <w:t>than</w:t>
      </w:r>
      <w:proofErr w:type="spellEnd"/>
      <w:r>
        <w:t xml:space="preserve"> half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rPr>
          <w:u w:val="single"/>
        </w:rPr>
        <w:t>the</w:t>
      </w:r>
      <w:proofErr w:type="spellEnd"/>
      <w:r>
        <w:rPr>
          <w:u w:val="single"/>
        </w:rPr>
        <w:t xml:space="preserve"> UCPM </w:t>
      </w:r>
      <w:proofErr w:type="spellStart"/>
      <w:r>
        <w:rPr>
          <w:u w:val="single"/>
        </w:rPr>
        <w:t>led</w:t>
      </w:r>
      <w:proofErr w:type="spellEnd"/>
      <w:r>
        <w:rPr>
          <w:u w:val="single"/>
        </w:rPr>
        <w:t xml:space="preserve"> </w:t>
      </w:r>
      <w:proofErr w:type="spellStart"/>
      <w:r>
        <w:rPr>
          <w:u w:val="single"/>
        </w:rPr>
        <w:t>to</w:t>
      </w:r>
      <w:proofErr w:type="spellEnd"/>
      <w:r>
        <w:rPr>
          <w:u w:val="single"/>
        </w:rPr>
        <w:t xml:space="preserve"> </w:t>
      </w:r>
      <w:proofErr w:type="spellStart"/>
      <w:r>
        <w:rPr>
          <w:u w:val="single"/>
        </w:rPr>
        <w:t>increased</w:t>
      </w:r>
      <w:proofErr w:type="spellEnd"/>
      <w:r>
        <w:rPr>
          <w:u w:val="single"/>
        </w:rPr>
        <w:t xml:space="preserve"> </w:t>
      </w:r>
      <w:proofErr w:type="spellStart"/>
      <w:r>
        <w:rPr>
          <w:u w:val="single"/>
        </w:rPr>
        <w:t>cross-sectoral</w:t>
      </w:r>
      <w:proofErr w:type="spellEnd"/>
      <w:r>
        <w:rPr>
          <w:u w:val="single"/>
        </w:rPr>
        <w:t xml:space="preserve"> </w:t>
      </w:r>
      <w:proofErr w:type="spellStart"/>
      <w:r>
        <w:rPr>
          <w:u w:val="single"/>
        </w:rPr>
        <w:t>cooperation</w:t>
      </w:r>
      <w:proofErr w:type="spellEnd"/>
      <w:r>
        <w:rPr>
          <w:u w:val="single"/>
        </w:rPr>
        <w:t xml:space="preserve"> </w:t>
      </w:r>
      <w:proofErr w:type="spellStart"/>
      <w:r>
        <w:rPr>
          <w:u w:val="single"/>
        </w:rPr>
        <w:t>involving</w:t>
      </w:r>
      <w:proofErr w:type="spellEnd"/>
      <w:r>
        <w:rPr>
          <w:u w:val="single"/>
        </w:rPr>
        <w:t xml:space="preserve"> </w:t>
      </w:r>
      <w:proofErr w:type="spellStart"/>
      <w:r>
        <w:rPr>
          <w:u w:val="single"/>
        </w:rPr>
        <w:t>stakeholders</w:t>
      </w:r>
      <w:proofErr w:type="spellEnd"/>
      <w:r>
        <w:rPr>
          <w:u w:val="single"/>
        </w:rPr>
        <w:t xml:space="preserve"> in </w:t>
      </w:r>
      <w:proofErr w:type="spellStart"/>
      <w:r>
        <w:rPr>
          <w:u w:val="single"/>
        </w:rPr>
        <w:t>other</w:t>
      </w:r>
      <w:proofErr w:type="spellEnd"/>
      <w:r>
        <w:rPr>
          <w:u w:val="single"/>
        </w:rPr>
        <w:t xml:space="preserve"> </w:t>
      </w:r>
      <w:proofErr w:type="spellStart"/>
      <w:r>
        <w:rPr>
          <w:u w:val="single"/>
        </w:rPr>
        <w:t>policy</w:t>
      </w:r>
      <w:proofErr w:type="spellEnd"/>
      <w:r>
        <w:rPr>
          <w:u w:val="single"/>
        </w:rPr>
        <w:t xml:space="preserve"> </w:t>
      </w:r>
      <w:proofErr w:type="spellStart"/>
      <w:r>
        <w:rPr>
          <w:u w:val="single"/>
        </w:rPr>
        <w:t>areas</w:t>
      </w:r>
      <w:proofErr w:type="spellEnd"/>
      <w:r>
        <w:t xml:space="preserve"> (</w:t>
      </w:r>
      <w:r>
        <w:rPr>
          <w:b/>
        </w:rPr>
        <w:t>Question D.3</w:t>
      </w:r>
      <w:r>
        <w:t xml:space="preserve">). </w:t>
      </w:r>
      <w:proofErr w:type="spellStart"/>
      <w:r>
        <w:t>Only</w:t>
      </w:r>
      <w:proofErr w:type="spellEnd"/>
      <w:r>
        <w:t xml:space="preserve"> 3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answered</w:t>
      </w:r>
      <w:proofErr w:type="spellEnd"/>
      <w:r>
        <w:t xml:space="preserve"> </w:t>
      </w:r>
      <w:proofErr w:type="spellStart"/>
      <w:r>
        <w:t>negatively</w:t>
      </w:r>
      <w:proofErr w:type="spellEnd"/>
      <w:r>
        <w:t xml:space="preserve">, and a </w:t>
      </w:r>
      <w:proofErr w:type="spellStart"/>
      <w:r>
        <w:t>third</w:t>
      </w:r>
      <w:proofErr w:type="spellEnd"/>
      <w:r>
        <w:t xml:space="preserve"> </w:t>
      </w:r>
      <w:proofErr w:type="spellStart"/>
      <w:r>
        <w:t>were</w:t>
      </w:r>
      <w:proofErr w:type="spellEnd"/>
      <w:r>
        <w:t xml:space="preserve"> </w:t>
      </w:r>
      <w:proofErr w:type="spellStart"/>
      <w:r>
        <w:t>unsure</w:t>
      </w:r>
      <w:proofErr w:type="spellEnd"/>
      <w:r>
        <w:t xml:space="preserve">. </w:t>
      </w:r>
    </w:p>
    <w:p w:rsidR="000123EB" w:rsidP="000123EB" w:rsidRDefault="000123EB" w14:paraId="26DBDA95" w14:textId="77777777">
      <w:pPr>
        <w:rPr>
          <w:lang w:val="en-GB"/>
        </w:rPr>
      </w:pPr>
    </w:p>
    <w:p w:rsidR="000123EB" w:rsidP="000123EB" w:rsidRDefault="000123EB" w14:paraId="5B5D4E6F" w14:textId="77777777">
      <w:pPr>
        <w:jc w:val="center"/>
      </w:pPr>
      <w:r>
        <w:rPr>
          <w:noProof/>
        </w:rPr>
        <w:lastRenderedPageBreak/>
        <w:drawing>
          <wp:inline distT="0" distB="0" distL="0" distR="0" wp14:anchorId="2F5EA412" wp14:editId="5CC913F0">
            <wp:extent cx="4269850" cy="2202180"/>
            <wp:effectExtent l="0" t="0" r="16510" b="7620"/>
            <wp:docPr id="27" name="Chart 27">
              <a:extLst xmlns:a="http://schemas.openxmlformats.org/drawingml/2006/main">
                <a:ext uri="{FF2B5EF4-FFF2-40B4-BE49-F238E27FC236}">
                  <a16:creationId xmlns:a16="http://schemas.microsoft.com/office/drawing/2014/main" id="{FB516462-FE17-4F64-BAD5-3FD1727BF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123EB" w:rsidP="000123EB" w:rsidRDefault="000123EB" w14:paraId="2596DD08" w14:textId="77777777">
      <w:pPr>
        <w:rPr>
          <w:lang w:val="en-GB"/>
        </w:rPr>
      </w:pPr>
    </w:p>
    <w:p w:rsidR="000123EB" w:rsidP="000123EB" w:rsidRDefault="000123EB" w14:paraId="27AA342E" w14:textId="77777777">
      <w:proofErr w:type="spellStart"/>
      <w:r>
        <w:t>During</w:t>
      </w:r>
      <w:proofErr w:type="spellEnd"/>
      <w:r>
        <w:t xml:space="preserve"> </w:t>
      </w:r>
      <w:proofErr w:type="spellStart"/>
      <w:r>
        <w:t>the</w:t>
      </w:r>
      <w:proofErr w:type="spellEnd"/>
      <w:r>
        <w:t xml:space="preserve"> </w:t>
      </w:r>
      <w:proofErr w:type="spellStart"/>
      <w:r>
        <w:t>interviews</w:t>
      </w:r>
      <w:proofErr w:type="spellEnd"/>
      <w:r>
        <w:t xml:space="preserve">, </w:t>
      </w:r>
      <w:proofErr w:type="spellStart"/>
      <w:r>
        <w:rPr>
          <w:b/>
        </w:rPr>
        <w:t>Romanian</w:t>
      </w:r>
      <w:proofErr w:type="spellEnd"/>
      <w:r>
        <w:t xml:space="preserve"> </w:t>
      </w:r>
      <w:proofErr w:type="spellStart"/>
      <w:r>
        <w:t>stakeholders</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more</w:t>
      </w:r>
      <w:proofErr w:type="spellEnd"/>
      <w:r>
        <w:t xml:space="preserve"> </w:t>
      </w:r>
      <w:proofErr w:type="spellStart"/>
      <w:r>
        <w:t>investment</w:t>
      </w:r>
      <w:proofErr w:type="spellEnd"/>
      <w:r>
        <w:t xml:space="preserve"> </w:t>
      </w:r>
      <w:proofErr w:type="spellStart"/>
      <w:r>
        <w:t>into</w:t>
      </w:r>
      <w:proofErr w:type="spellEnd"/>
      <w:r>
        <w:t xml:space="preserve"> </w:t>
      </w:r>
      <w:proofErr w:type="spellStart"/>
      <w:r>
        <w:t>preparedness</w:t>
      </w:r>
      <w:proofErr w:type="spellEnd"/>
      <w:r>
        <w:t xml:space="preserve"> and </w:t>
      </w:r>
      <w:proofErr w:type="spellStart"/>
      <w:r>
        <w:t>prevention</w:t>
      </w:r>
      <w:proofErr w:type="spellEnd"/>
      <w:r>
        <w:t xml:space="preserve">, </w:t>
      </w:r>
      <w:proofErr w:type="spellStart"/>
      <w:r>
        <w:t>including</w:t>
      </w:r>
      <w:proofErr w:type="spellEnd"/>
      <w:r>
        <w:t xml:space="preserve"> </w:t>
      </w:r>
      <w:proofErr w:type="spellStart"/>
      <w:r>
        <w:t>investments</w:t>
      </w:r>
      <w:proofErr w:type="spellEnd"/>
      <w:r>
        <w:t xml:space="preserve"> in </w:t>
      </w:r>
      <w:proofErr w:type="spellStart"/>
      <w:r>
        <w:t>critical</w:t>
      </w:r>
      <w:proofErr w:type="spellEnd"/>
      <w:r>
        <w:t xml:space="preserve"> digital </w:t>
      </w:r>
      <w:proofErr w:type="spellStart"/>
      <w:r>
        <w:t>infrastructure</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cause</w:t>
      </w:r>
      <w:proofErr w:type="spellEnd"/>
      <w:r>
        <w:t xml:space="preserve"> </w:t>
      </w:r>
      <w:proofErr w:type="spellStart"/>
      <w:r>
        <w:t>of</w:t>
      </w:r>
      <w:proofErr w:type="spellEnd"/>
      <w:r>
        <w:t xml:space="preserve"> </w:t>
      </w:r>
      <w:proofErr w:type="spellStart"/>
      <w:r>
        <w:t>their</w:t>
      </w:r>
      <w:proofErr w:type="spellEnd"/>
      <w:r>
        <w:t xml:space="preserve"> NGO). The </w:t>
      </w:r>
      <w:proofErr w:type="spellStart"/>
      <w:r>
        <w:t>representative</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furthering</w:t>
      </w:r>
      <w:proofErr w:type="spellEnd"/>
      <w:r>
        <w:t xml:space="preserve"> </w:t>
      </w:r>
      <w:proofErr w:type="spellStart"/>
      <w:r>
        <w:t>preparedness</w:t>
      </w:r>
      <w:proofErr w:type="spellEnd"/>
      <w:r>
        <w:t xml:space="preserve"> will </w:t>
      </w:r>
      <w:proofErr w:type="spellStart"/>
      <w:r>
        <w:t>require</w:t>
      </w:r>
      <w:proofErr w:type="spellEnd"/>
      <w:r>
        <w:t xml:space="preserve"> </w:t>
      </w:r>
      <w:proofErr w:type="spellStart"/>
      <w:r>
        <w:t>closer</w:t>
      </w:r>
      <w:proofErr w:type="spellEnd"/>
      <w:r>
        <w:t xml:space="preserve"> </w:t>
      </w:r>
      <w:proofErr w:type="spellStart"/>
      <w:r>
        <w:t>collaboration</w:t>
      </w:r>
      <w:proofErr w:type="spellEnd"/>
      <w:r>
        <w:t>/</w:t>
      </w:r>
      <w:proofErr w:type="spellStart"/>
      <w:r>
        <w:t>alignment</w:t>
      </w:r>
      <w:proofErr w:type="spellEnd"/>
      <w:r>
        <w:t xml:space="preserve"> </w:t>
      </w:r>
      <w:proofErr w:type="spellStart"/>
      <w:r>
        <w:t>between</w:t>
      </w:r>
      <w:proofErr w:type="spellEnd"/>
      <w:r>
        <w:t xml:space="preserve"> </w:t>
      </w:r>
      <w:proofErr w:type="spellStart"/>
      <w:r>
        <w:t>actors</w:t>
      </w:r>
      <w:proofErr w:type="spellEnd"/>
      <w:r>
        <w:t xml:space="preserve"> </w:t>
      </w:r>
      <w:proofErr w:type="spellStart"/>
      <w:r>
        <w:t>from</w:t>
      </w:r>
      <w:proofErr w:type="spellEnd"/>
      <w:r>
        <w:t xml:space="preserve"> different </w:t>
      </w:r>
      <w:proofErr w:type="spellStart"/>
      <w:r>
        <w:t>sectors</w:t>
      </w:r>
      <w:proofErr w:type="spellEnd"/>
      <w:r>
        <w:t xml:space="preserve"> </w:t>
      </w:r>
      <w:proofErr w:type="spellStart"/>
      <w:r>
        <w:t>that</w:t>
      </w:r>
      <w:proofErr w:type="spellEnd"/>
      <w:r>
        <w:t xml:space="preserve"> </w:t>
      </w:r>
      <w:proofErr w:type="spellStart"/>
      <w:r>
        <w:t>need</w:t>
      </w:r>
      <w:proofErr w:type="spellEnd"/>
      <w:r>
        <w:t xml:space="preserve"> </w:t>
      </w:r>
      <w:proofErr w:type="spellStart"/>
      <w:r>
        <w:t>to</w:t>
      </w:r>
      <w:proofErr w:type="spellEnd"/>
      <w:r>
        <w:t xml:space="preserve"> </w:t>
      </w:r>
      <w:proofErr w:type="spellStart"/>
      <w:r>
        <w:t>cooperate</w:t>
      </w:r>
      <w:proofErr w:type="spellEnd"/>
      <w:r>
        <w:t xml:space="preserve"> </w:t>
      </w:r>
      <w:proofErr w:type="spellStart"/>
      <w:r>
        <w:t>when</w:t>
      </w:r>
      <w:proofErr w:type="spellEnd"/>
      <w:r>
        <w:t xml:space="preserve"> a </w:t>
      </w:r>
      <w:proofErr w:type="spellStart"/>
      <w:r>
        <w:t>crisis</w:t>
      </w:r>
      <w:proofErr w:type="spellEnd"/>
      <w:r>
        <w:t xml:space="preserve"> </w:t>
      </w:r>
      <w:proofErr w:type="spellStart"/>
      <w:r>
        <w:t>hits</w:t>
      </w:r>
      <w:proofErr w:type="spellEnd"/>
      <w:r>
        <w:t xml:space="preserve">, ranging </w:t>
      </w:r>
      <w:proofErr w:type="spellStart"/>
      <w:r>
        <w:t>from</w:t>
      </w:r>
      <w:proofErr w:type="spellEnd"/>
      <w:r>
        <w:t xml:space="preserve"> UN </w:t>
      </w:r>
      <w:proofErr w:type="spellStart"/>
      <w:r>
        <w:t>agencies</w:t>
      </w:r>
      <w:proofErr w:type="spellEnd"/>
      <w:r>
        <w:t xml:space="preserve">, </w:t>
      </w:r>
      <w:proofErr w:type="spellStart"/>
      <w:r>
        <w:t>the</w:t>
      </w:r>
      <w:proofErr w:type="spellEnd"/>
      <w:r>
        <w:t xml:space="preserve"> EU, and </w:t>
      </w:r>
      <w:proofErr w:type="spellStart"/>
      <w:r>
        <w:t>state</w:t>
      </w:r>
      <w:proofErr w:type="spellEnd"/>
      <w:r>
        <w:t xml:space="preserve"> </w:t>
      </w:r>
      <w:proofErr w:type="spellStart"/>
      <w:r>
        <w:t>authorities</w:t>
      </w:r>
      <w:proofErr w:type="spellEnd"/>
      <w:r>
        <w:t xml:space="preserve"> </w:t>
      </w:r>
      <w:proofErr w:type="spellStart"/>
      <w:r>
        <w:t>to</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Some</w:t>
      </w:r>
      <w:proofErr w:type="spellEnd"/>
      <w:r>
        <w:t xml:space="preserve"> </w:t>
      </w:r>
      <w:proofErr w:type="spellStart"/>
      <w:r>
        <w:t>organizations</w:t>
      </w:r>
      <w:proofErr w:type="spellEnd"/>
      <w:r>
        <w:t xml:space="preserve"> </w:t>
      </w:r>
      <w:proofErr w:type="spellStart"/>
      <w:r>
        <w:t>are</w:t>
      </w:r>
      <w:proofErr w:type="spellEnd"/>
      <w:r>
        <w:t xml:space="preserve"> </w:t>
      </w:r>
      <w:proofErr w:type="spellStart"/>
      <w:r>
        <w:t>concerned</w:t>
      </w:r>
      <w:proofErr w:type="spellEnd"/>
      <w:r>
        <w:t xml:space="preserve"> </w:t>
      </w:r>
      <w:proofErr w:type="spellStart"/>
      <w:r>
        <w:t>about</w:t>
      </w:r>
      <w:proofErr w:type="spellEnd"/>
      <w:r>
        <w:t xml:space="preserve"> </w:t>
      </w:r>
      <w:proofErr w:type="spellStart"/>
      <w:r>
        <w:t>the</w:t>
      </w:r>
      <w:proofErr w:type="spellEnd"/>
      <w:r>
        <w:t xml:space="preserve"> lack </w:t>
      </w:r>
      <w:proofErr w:type="spellStart"/>
      <w:r>
        <w:t>of</w:t>
      </w:r>
      <w:proofErr w:type="spellEnd"/>
      <w:r>
        <w:t xml:space="preserve"> </w:t>
      </w:r>
      <w:proofErr w:type="spellStart"/>
      <w:r>
        <w:t>awareness</w:t>
      </w:r>
      <w:proofErr w:type="spellEnd"/>
      <w:r>
        <w:t xml:space="preserve"> and </w:t>
      </w:r>
      <w:proofErr w:type="spellStart"/>
      <w:r>
        <w:t>information</w:t>
      </w:r>
      <w:proofErr w:type="spellEnd"/>
      <w:r>
        <w:t xml:space="preserve"> on </w:t>
      </w:r>
      <w:proofErr w:type="spellStart"/>
      <w:r>
        <w:t>the</w:t>
      </w:r>
      <w:proofErr w:type="spellEnd"/>
      <w:r>
        <w:t xml:space="preserve"> </w:t>
      </w:r>
      <w:proofErr w:type="spellStart"/>
      <w:r>
        <w:t>possibilities</w:t>
      </w:r>
      <w:proofErr w:type="spellEnd"/>
      <w:r>
        <w:t xml:space="preserve"> </w:t>
      </w:r>
      <w:proofErr w:type="spellStart"/>
      <w:r>
        <w:t>of</w:t>
      </w:r>
      <w:proofErr w:type="spellEnd"/>
      <w:r>
        <w:t xml:space="preserve"> </w:t>
      </w:r>
      <w:proofErr w:type="spellStart"/>
      <w:r>
        <w:t>accessing</w:t>
      </w:r>
      <w:proofErr w:type="spellEnd"/>
      <w:r>
        <w:t xml:space="preserve"> </w:t>
      </w:r>
      <w:proofErr w:type="spellStart"/>
      <w:r>
        <w:t>the</w:t>
      </w:r>
      <w:proofErr w:type="spellEnd"/>
      <w:r>
        <w:t xml:space="preserve"> UCPM. </w:t>
      </w:r>
      <w:proofErr w:type="spellStart"/>
      <w:r>
        <w:t>To</w:t>
      </w:r>
      <w:proofErr w:type="spellEnd"/>
      <w:r>
        <w:t xml:space="preserve"> </w:t>
      </w:r>
      <w:proofErr w:type="spellStart"/>
      <w:r>
        <w:t>scale</w:t>
      </w:r>
      <w:proofErr w:type="spellEnd"/>
      <w:r>
        <w:t xml:space="preserve"> </w:t>
      </w:r>
      <w:proofErr w:type="spellStart"/>
      <w:r>
        <w:t>up</w:t>
      </w:r>
      <w:proofErr w:type="spellEnd"/>
      <w:r>
        <w:t xml:space="preserve"> and </w:t>
      </w:r>
      <w:proofErr w:type="spellStart"/>
      <w:r>
        <w:t>increase</w:t>
      </w:r>
      <w:proofErr w:type="spellEnd"/>
      <w:r>
        <w:t xml:space="preserve"> </w:t>
      </w:r>
      <w:proofErr w:type="spellStart"/>
      <w:r>
        <w:t>the</w:t>
      </w:r>
      <w:proofErr w:type="spellEnd"/>
      <w:r>
        <w:t xml:space="preserve"> </w:t>
      </w:r>
      <w:proofErr w:type="spellStart"/>
      <w:r>
        <w:t>UCPM's</w:t>
      </w:r>
      <w:proofErr w:type="spellEnd"/>
      <w:r>
        <w:t xml:space="preserve"> </w:t>
      </w:r>
      <w:proofErr w:type="spellStart"/>
      <w:r>
        <w:t>effectiveness</w:t>
      </w:r>
      <w:proofErr w:type="spellEnd"/>
      <w:r>
        <w:t xml:space="preserve">, </w:t>
      </w:r>
      <w:proofErr w:type="spellStart"/>
      <w:r>
        <w:t>the</w:t>
      </w:r>
      <w:proofErr w:type="spellEnd"/>
      <w:r>
        <w:t xml:space="preserve"> </w:t>
      </w:r>
      <w:proofErr w:type="spellStart"/>
      <w:r>
        <w:t>state</w:t>
      </w:r>
      <w:proofErr w:type="spellEnd"/>
      <w:r>
        <w:t xml:space="preserve"> </w:t>
      </w:r>
      <w:proofErr w:type="spellStart"/>
      <w:r>
        <w:t>authorities</w:t>
      </w:r>
      <w:proofErr w:type="spellEnd"/>
      <w:r>
        <w:t xml:space="preserve"> </w:t>
      </w:r>
      <w:proofErr w:type="spellStart"/>
      <w:r>
        <w:t>have</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their</w:t>
      </w:r>
      <w:proofErr w:type="spellEnd"/>
      <w:r>
        <w:t xml:space="preserve"> </w:t>
      </w:r>
      <w:proofErr w:type="spellStart"/>
      <w:r>
        <w:t>commitment</w:t>
      </w:r>
      <w:proofErr w:type="spellEnd"/>
      <w:r>
        <w:t xml:space="preserve"> </w:t>
      </w:r>
      <w:proofErr w:type="spellStart"/>
      <w:r>
        <w:t>to</w:t>
      </w:r>
      <w:proofErr w:type="spellEnd"/>
      <w:r>
        <w:t xml:space="preserve"> </w:t>
      </w:r>
      <w:proofErr w:type="spellStart"/>
      <w:r>
        <w:t>using</w:t>
      </w:r>
      <w:proofErr w:type="spellEnd"/>
      <w:r>
        <w:t xml:space="preserve"> </w:t>
      </w:r>
      <w:proofErr w:type="spellStart"/>
      <w:r>
        <w:t>technologies</w:t>
      </w:r>
      <w:proofErr w:type="spellEnd"/>
      <w:r>
        <w:t xml:space="preserve">. In 2022, </w:t>
      </w:r>
      <w:proofErr w:type="spellStart"/>
      <w:r>
        <w:t>the</w:t>
      </w:r>
      <w:proofErr w:type="spellEnd"/>
      <w:r>
        <w:t xml:space="preserve"> NGOs in Romania </w:t>
      </w:r>
      <w:proofErr w:type="spellStart"/>
      <w:r>
        <w:t>were</w:t>
      </w:r>
      <w:proofErr w:type="spellEnd"/>
      <w:r>
        <w:t xml:space="preserve"> </w:t>
      </w:r>
      <w:proofErr w:type="spellStart"/>
      <w:r>
        <w:t>kept</w:t>
      </w:r>
      <w:proofErr w:type="spellEnd"/>
      <w:r>
        <w:t xml:space="preserve"> outside </w:t>
      </w:r>
      <w:proofErr w:type="spellStart"/>
      <w:r>
        <w:t>information</w:t>
      </w:r>
      <w:proofErr w:type="spellEnd"/>
      <w:r>
        <w:t xml:space="preserve"> </w:t>
      </w:r>
      <w:proofErr w:type="spellStart"/>
      <w:r>
        <w:t>loops</w:t>
      </w:r>
      <w:proofErr w:type="spellEnd"/>
      <w:r>
        <w:t xml:space="preserve"> and </w:t>
      </w:r>
      <w:proofErr w:type="spellStart"/>
      <w:r>
        <w:t>had</w:t>
      </w:r>
      <w:proofErr w:type="spellEnd"/>
      <w:r>
        <w:t xml:space="preserve"> </w:t>
      </w:r>
      <w:proofErr w:type="spellStart"/>
      <w:r>
        <w:t>to</w:t>
      </w:r>
      <w:proofErr w:type="spellEnd"/>
      <w:r>
        <w:t xml:space="preserve"> do "</w:t>
      </w:r>
      <w:proofErr w:type="spellStart"/>
      <w:r>
        <w:t>the</w:t>
      </w:r>
      <w:proofErr w:type="spellEnd"/>
      <w:r>
        <w:t xml:space="preserve"> </w:t>
      </w:r>
      <w:proofErr w:type="spellStart"/>
      <w:r>
        <w:t>work</w:t>
      </w:r>
      <w:proofErr w:type="spellEnd"/>
      <w:r>
        <w:t xml:space="preserve"> </w:t>
      </w:r>
      <w:proofErr w:type="spellStart"/>
      <w:r>
        <w:t>of</w:t>
      </w:r>
      <w:proofErr w:type="spellEnd"/>
      <w:r>
        <w:t xml:space="preserve"> </w:t>
      </w:r>
      <w:proofErr w:type="spellStart"/>
      <w:r>
        <w:t>detectives</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who</w:t>
      </w:r>
      <w:proofErr w:type="spellEnd"/>
      <w:r>
        <w:t xml:space="preserve"> at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the</w:t>
      </w:r>
      <w:proofErr w:type="spellEnd"/>
      <w:r>
        <w:t xml:space="preserve"> EU </w:t>
      </w:r>
      <w:proofErr w:type="spellStart"/>
      <w:r>
        <w:t>could</w:t>
      </w:r>
      <w:proofErr w:type="spellEnd"/>
      <w:r>
        <w:t>/</w:t>
      </w:r>
      <w:proofErr w:type="spellStart"/>
      <w:r>
        <w:t>should</w:t>
      </w:r>
      <w:proofErr w:type="spellEnd"/>
      <w:r>
        <w:t xml:space="preserve"> </w:t>
      </w:r>
      <w:proofErr w:type="spellStart"/>
      <w:r>
        <w:t>intervene</w:t>
      </w:r>
      <w:proofErr w:type="spellEnd"/>
      <w:r>
        <w:t xml:space="preserve"> </w:t>
      </w:r>
      <w:proofErr w:type="spellStart"/>
      <w:r>
        <w:t>to</w:t>
      </w:r>
      <w:proofErr w:type="spellEnd"/>
      <w:r>
        <w:t xml:space="preserve"> support </w:t>
      </w:r>
      <w:proofErr w:type="spellStart"/>
      <w:r>
        <w:t>the</w:t>
      </w:r>
      <w:proofErr w:type="spellEnd"/>
      <w:r>
        <w:t xml:space="preserve"> type </w:t>
      </w:r>
      <w:proofErr w:type="spellStart"/>
      <w:r>
        <w:t>of</w:t>
      </w:r>
      <w:proofErr w:type="spellEnd"/>
      <w:r>
        <w:t xml:space="preserve"> </w:t>
      </w:r>
      <w:proofErr w:type="spellStart"/>
      <w:r>
        <w:t>services</w:t>
      </w:r>
      <w:proofErr w:type="spellEnd"/>
      <w:r>
        <w:t xml:space="preserve"> </w:t>
      </w:r>
      <w:proofErr w:type="spellStart"/>
      <w:r>
        <w:t>that</w:t>
      </w:r>
      <w:proofErr w:type="spellEnd"/>
      <w:r>
        <w:t xml:space="preserve"> </w:t>
      </w:r>
      <w:proofErr w:type="spellStart"/>
      <w:r>
        <w:t>they</w:t>
      </w:r>
      <w:proofErr w:type="spellEnd"/>
      <w:r>
        <w:t xml:space="preserve"> </w:t>
      </w:r>
      <w:proofErr w:type="spellStart"/>
      <w:r>
        <w:t>are</w:t>
      </w:r>
      <w:proofErr w:type="spellEnd"/>
      <w:r>
        <w:t xml:space="preserve"> </w:t>
      </w:r>
      <w:proofErr w:type="spellStart"/>
      <w:r>
        <w:t>providing</w:t>
      </w:r>
      <w:proofErr w:type="spellEnd"/>
      <w:r>
        <w:t xml:space="preserve"> in </w:t>
      </w:r>
      <w:proofErr w:type="spellStart"/>
      <w:r>
        <w:t>emergencies</w:t>
      </w:r>
      <w:proofErr w:type="spellEnd"/>
      <w:r>
        <w:t xml:space="preserve">. Thus, </w:t>
      </w:r>
      <w:proofErr w:type="spellStart"/>
      <w:r>
        <w:t>despite</w:t>
      </w:r>
      <w:proofErr w:type="spellEnd"/>
      <w:r>
        <w:t xml:space="preserve"> </w:t>
      </w:r>
      <w:proofErr w:type="spellStart"/>
      <w:r>
        <w:t>the</w:t>
      </w:r>
      <w:proofErr w:type="spellEnd"/>
      <w:r>
        <w:t xml:space="preserve"> </w:t>
      </w:r>
      <w:proofErr w:type="spellStart"/>
      <w:r>
        <w:t>good</w:t>
      </w:r>
      <w:proofErr w:type="spellEnd"/>
      <w:r>
        <w:t xml:space="preserve"> </w:t>
      </w:r>
      <w:proofErr w:type="spellStart"/>
      <w:r>
        <w:t>relations</w:t>
      </w:r>
      <w:proofErr w:type="spellEnd"/>
      <w:r>
        <w:t xml:space="preserve"> </w:t>
      </w:r>
      <w:proofErr w:type="spellStart"/>
      <w:r>
        <w:t>with</w:t>
      </w:r>
      <w:proofErr w:type="spellEnd"/>
      <w:r>
        <w:t xml:space="preserve"> </w:t>
      </w:r>
      <w:proofErr w:type="spellStart"/>
      <w:r>
        <w:t>local</w:t>
      </w:r>
      <w:proofErr w:type="spellEnd"/>
      <w:r>
        <w:t xml:space="preserve"> and </w:t>
      </w:r>
      <w:proofErr w:type="spellStart"/>
      <w:r>
        <w:t>central</w:t>
      </w:r>
      <w:proofErr w:type="spellEnd"/>
      <w:r>
        <w:t xml:space="preserve"> </w:t>
      </w:r>
      <w:proofErr w:type="spellStart"/>
      <w:r>
        <w:t>authorities</w:t>
      </w:r>
      <w:proofErr w:type="spellEnd"/>
      <w:r>
        <w:t xml:space="preserve">, </w:t>
      </w:r>
      <w:proofErr w:type="spellStart"/>
      <w:r>
        <w:t>they</w:t>
      </w:r>
      <w:proofErr w:type="spellEnd"/>
      <w:r>
        <w:t xml:space="preserve"> </w:t>
      </w:r>
      <w:proofErr w:type="spellStart"/>
      <w:r>
        <w:t>were</w:t>
      </w:r>
      <w:proofErr w:type="spellEnd"/>
      <w:r>
        <w:t xml:space="preserve"> </w:t>
      </w:r>
      <w:proofErr w:type="spellStart"/>
      <w:r>
        <w:t>completely</w:t>
      </w:r>
      <w:proofErr w:type="spellEnd"/>
      <w:r>
        <w:t xml:space="preserve"> </w:t>
      </w:r>
      <w:proofErr w:type="spellStart"/>
      <w:r>
        <w:t>unaware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functionality</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for</w:t>
      </w:r>
      <w:proofErr w:type="spellEnd"/>
      <w:r>
        <w:t xml:space="preserve"> </w:t>
      </w:r>
      <w:proofErr w:type="spellStart"/>
      <w:r>
        <w:t>months</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outbreak</w:t>
      </w:r>
      <w:proofErr w:type="spellEnd"/>
      <w:r>
        <w:t xml:space="preserve"> </w:t>
      </w:r>
      <w:proofErr w:type="spellStart"/>
      <w:r>
        <w:t>of</w:t>
      </w:r>
      <w:proofErr w:type="spellEnd"/>
      <w:r>
        <w:t xml:space="preserve"> </w:t>
      </w:r>
      <w:proofErr w:type="spellStart"/>
      <w:r>
        <w:t>the</w:t>
      </w:r>
      <w:proofErr w:type="spellEnd"/>
      <w:r>
        <w:t xml:space="preserve"> </w:t>
      </w:r>
      <w:proofErr w:type="spellStart"/>
      <w:r>
        <w:t>invasion</w:t>
      </w:r>
      <w:proofErr w:type="spellEnd"/>
      <w:r>
        <w:t xml:space="preserve"> </w:t>
      </w:r>
      <w:proofErr w:type="spellStart"/>
      <w:r>
        <w:t>of</w:t>
      </w:r>
      <w:proofErr w:type="spellEnd"/>
      <w:r>
        <w:t xml:space="preserve"> Ukraine.</w:t>
      </w:r>
    </w:p>
    <w:p w:rsidR="000123EB" w:rsidP="000123EB" w:rsidRDefault="000123EB" w14:paraId="47A08BFF" w14:textId="77777777">
      <w:pPr>
        <w:rPr>
          <w:lang w:val="en-GB"/>
        </w:rPr>
      </w:pPr>
    </w:p>
    <w:p w:rsidR="000123EB" w:rsidP="000123EB" w:rsidRDefault="000123EB" w14:paraId="752793D2" w14:textId="77777777">
      <w:r>
        <w:t xml:space="preserve">In </w:t>
      </w:r>
      <w:proofErr w:type="spellStart"/>
      <w:r>
        <w:rPr>
          <w:b/>
        </w:rPr>
        <w:t>Belgium</w:t>
      </w:r>
      <w:proofErr w:type="spellEnd"/>
      <w:r>
        <w:t xml:space="preserve">, </w:t>
      </w:r>
      <w:proofErr w:type="spellStart"/>
      <w:r>
        <w:t>stakeholders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citizen</w:t>
      </w:r>
      <w:proofErr w:type="spellEnd"/>
      <w:r>
        <w:t xml:space="preserve"> </w:t>
      </w:r>
      <w:proofErr w:type="spellStart"/>
      <w:r>
        <w:t>participation</w:t>
      </w:r>
      <w:proofErr w:type="spellEnd"/>
      <w:r>
        <w:t xml:space="preserve"> and </w:t>
      </w:r>
      <w:proofErr w:type="spellStart"/>
      <w:r>
        <w:t>volunteering</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require</w:t>
      </w:r>
      <w:proofErr w:type="spellEnd"/>
      <w:r>
        <w:t xml:space="preserve"> </w:t>
      </w:r>
      <w:proofErr w:type="spellStart"/>
      <w:r>
        <w:t>attention</w:t>
      </w:r>
      <w:proofErr w:type="spellEnd"/>
      <w:r>
        <w:t xml:space="preserve">. </w:t>
      </w:r>
      <w:proofErr w:type="spellStart"/>
      <w:r>
        <w:t>There</w:t>
      </w:r>
      <w:proofErr w:type="spellEnd"/>
      <w:r>
        <w:t xml:space="preserve"> </w:t>
      </w:r>
      <w:proofErr w:type="spellStart"/>
      <w:r>
        <w:t>is</w:t>
      </w:r>
      <w:proofErr w:type="spellEnd"/>
      <w:r>
        <w:t xml:space="preserve"> a double </w:t>
      </w:r>
      <w:proofErr w:type="spellStart"/>
      <w:r>
        <w:t>dynamic</w:t>
      </w:r>
      <w:proofErr w:type="spellEnd"/>
      <w:r>
        <w:t xml:space="preserve"> </w:t>
      </w:r>
      <w:proofErr w:type="spellStart"/>
      <w:r>
        <w:t>whereby</w:t>
      </w:r>
      <w:proofErr w:type="spellEnd"/>
      <w:r>
        <w:t xml:space="preserve"> </w:t>
      </w:r>
      <w:proofErr w:type="spellStart"/>
      <w:r>
        <w:t>there</w:t>
      </w:r>
      <w:proofErr w:type="spellEnd"/>
      <w:r>
        <w:t xml:space="preserve"> </w:t>
      </w:r>
      <w:proofErr w:type="spellStart"/>
      <w:r>
        <w:t>is</w:t>
      </w:r>
      <w:proofErr w:type="spellEnd"/>
      <w:r>
        <w:t xml:space="preserve"> a </w:t>
      </w:r>
      <w:proofErr w:type="spellStart"/>
      <w:r>
        <w:t>decreasing</w:t>
      </w:r>
      <w:proofErr w:type="spellEnd"/>
      <w:r>
        <w:t xml:space="preserve"> </w:t>
      </w:r>
      <w:proofErr w:type="spellStart"/>
      <w:r>
        <w:t>motivation</w:t>
      </w:r>
      <w:proofErr w:type="spellEnd"/>
      <w:r>
        <w:t xml:space="preserve"> </w:t>
      </w:r>
      <w:proofErr w:type="spellStart"/>
      <w:r>
        <w:t>for</w:t>
      </w:r>
      <w:proofErr w:type="spellEnd"/>
      <w:r>
        <w:t xml:space="preserve"> </w:t>
      </w:r>
      <w:proofErr w:type="spellStart"/>
      <w:r>
        <w:t>volunteer</w:t>
      </w:r>
      <w:proofErr w:type="spellEnd"/>
      <w:r>
        <w:t xml:space="preserve"> </w:t>
      </w:r>
      <w:proofErr w:type="spellStart"/>
      <w:r>
        <w:t>firefighting</w:t>
      </w:r>
      <w:proofErr w:type="spellEnd"/>
      <w:r>
        <w:t xml:space="preserve"> but an </w:t>
      </w:r>
      <w:proofErr w:type="spellStart"/>
      <w:r>
        <w:t>increased</w:t>
      </w:r>
      <w:proofErr w:type="spellEnd"/>
      <w:r>
        <w:t xml:space="preserve"> </w:t>
      </w:r>
      <w:proofErr w:type="spellStart"/>
      <w:r>
        <w:t>willingness</w:t>
      </w:r>
      <w:proofErr w:type="spellEnd"/>
      <w:r>
        <w:t xml:space="preserve"> in </w:t>
      </w:r>
      <w:proofErr w:type="spellStart"/>
      <w:r>
        <w:t>the</w:t>
      </w:r>
      <w:proofErr w:type="spellEnd"/>
      <w:r>
        <w:t xml:space="preserve"> </w:t>
      </w:r>
      <w:proofErr w:type="spellStart"/>
      <w:r>
        <w:t>general</w:t>
      </w:r>
      <w:proofErr w:type="spellEnd"/>
      <w:r>
        <w:t xml:space="preserve"> </w:t>
      </w:r>
      <w:proofErr w:type="spellStart"/>
      <w:r>
        <w:t>society</w:t>
      </w:r>
      <w:proofErr w:type="spellEnd"/>
      <w:r>
        <w:t xml:space="preserve"> </w:t>
      </w:r>
      <w:proofErr w:type="spellStart"/>
      <w:r>
        <w:t>to</w:t>
      </w:r>
      <w:proofErr w:type="spellEnd"/>
      <w:r>
        <w:t xml:space="preserve"> </w:t>
      </w:r>
      <w:proofErr w:type="spellStart"/>
      <w:r>
        <w:t>assist</w:t>
      </w:r>
      <w:proofErr w:type="spellEnd"/>
      <w:r>
        <w:t xml:space="preserve"> in </w:t>
      </w:r>
      <w:proofErr w:type="spellStart"/>
      <w:r>
        <w:t>disasters</w:t>
      </w:r>
      <w:proofErr w:type="spellEnd"/>
      <w:r>
        <w:t xml:space="preserve"> (e.g., </w:t>
      </w:r>
      <w:proofErr w:type="spellStart"/>
      <w:r>
        <w:t>raising</w:t>
      </w:r>
      <w:proofErr w:type="spellEnd"/>
      <w:r>
        <w:t xml:space="preserve"> </w:t>
      </w:r>
      <w:proofErr w:type="spellStart"/>
      <w:r>
        <w:t>aid</w:t>
      </w:r>
      <w:proofErr w:type="spellEnd"/>
      <w:r>
        <w:t xml:space="preserve"> via social </w:t>
      </w:r>
      <w:proofErr w:type="spellStart"/>
      <w:r>
        <w:t>networks</w:t>
      </w:r>
      <w:proofErr w:type="spellEnd"/>
      <w:r>
        <w:t xml:space="preserve">). The </w:t>
      </w:r>
      <w:proofErr w:type="spellStart"/>
      <w:r>
        <w:t>help</w:t>
      </w:r>
      <w:proofErr w:type="spellEnd"/>
      <w:r>
        <w:t xml:space="preserve"> </w:t>
      </w:r>
      <w:proofErr w:type="spellStart"/>
      <w:r>
        <w:t>of</w:t>
      </w:r>
      <w:proofErr w:type="spellEnd"/>
      <w:r>
        <w:t xml:space="preserve"> </w:t>
      </w:r>
      <w:proofErr w:type="spellStart"/>
      <w:r>
        <w:t>spontaneous</w:t>
      </w:r>
      <w:proofErr w:type="spellEnd"/>
      <w:r>
        <w:t xml:space="preserve"> </w:t>
      </w:r>
      <w:proofErr w:type="spellStart"/>
      <w:r>
        <w:t>volunteers</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sufficiently</w:t>
      </w:r>
      <w:proofErr w:type="spellEnd"/>
      <w:r>
        <w:t xml:space="preserve"> </w:t>
      </w:r>
      <w:proofErr w:type="spellStart"/>
      <w:r>
        <w:t>organised</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their</w:t>
      </w:r>
      <w:proofErr w:type="spellEnd"/>
      <w:r>
        <w:t xml:space="preserve"> </w:t>
      </w:r>
      <w:proofErr w:type="spellStart"/>
      <w:r>
        <w:t>effective</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response</w:t>
      </w:r>
      <w:proofErr w:type="spellEnd"/>
      <w:r>
        <w:t xml:space="preserve"> </w:t>
      </w:r>
      <w:proofErr w:type="spellStart"/>
      <w:r>
        <w:t>efforts</w:t>
      </w:r>
      <w:proofErr w:type="spellEnd"/>
      <w:r>
        <w:t xml:space="preserve"> on </w:t>
      </w:r>
      <w:proofErr w:type="spellStart"/>
      <w:r>
        <w:t>the</w:t>
      </w:r>
      <w:proofErr w:type="spellEnd"/>
      <w:r>
        <w:t xml:space="preserve"> </w:t>
      </w:r>
      <w:proofErr w:type="spellStart"/>
      <w:r>
        <w:t>ground</w:t>
      </w:r>
      <w:proofErr w:type="spellEnd"/>
      <w:r>
        <w:t xml:space="preserve">. </w:t>
      </w:r>
      <w:proofErr w:type="spellStart"/>
      <w:r>
        <w:t>If</w:t>
      </w:r>
      <w:proofErr w:type="spellEnd"/>
      <w:r>
        <w:t xml:space="preserve"> a minimal </w:t>
      </w:r>
      <w:proofErr w:type="spellStart"/>
      <w:r>
        <w:t>organisation</w:t>
      </w:r>
      <w:proofErr w:type="spellEnd"/>
      <w:r>
        <w:t xml:space="preserve"> </w:t>
      </w:r>
      <w:proofErr w:type="spellStart"/>
      <w:r>
        <w:t>is</w:t>
      </w:r>
      <w:proofErr w:type="spellEnd"/>
      <w:r>
        <w:t xml:space="preserve"> not </w:t>
      </w:r>
      <w:proofErr w:type="spellStart"/>
      <w:r>
        <w:t>guaranteed</w:t>
      </w:r>
      <w:proofErr w:type="spellEnd"/>
      <w:r>
        <w:t xml:space="preserve">, </w:t>
      </w:r>
      <w:proofErr w:type="spellStart"/>
      <w:r>
        <w:t>society's</w:t>
      </w:r>
      <w:proofErr w:type="spellEnd"/>
      <w:r>
        <w:t xml:space="preserve"> </w:t>
      </w:r>
      <w:proofErr w:type="spellStart"/>
      <w:r>
        <w:t>involvement</w:t>
      </w:r>
      <w:proofErr w:type="spellEnd"/>
      <w:r>
        <w:t xml:space="preserve"> </w:t>
      </w:r>
      <w:proofErr w:type="spellStart"/>
      <w:r>
        <w:t>might</w:t>
      </w:r>
      <w:proofErr w:type="spellEnd"/>
      <w:r>
        <w:t xml:space="preserve"> </w:t>
      </w:r>
      <w:proofErr w:type="spellStart"/>
      <w:r>
        <w:t>create</w:t>
      </w:r>
      <w:proofErr w:type="spellEnd"/>
      <w:r>
        <w:t xml:space="preserve"> </w:t>
      </w:r>
      <w:proofErr w:type="spellStart"/>
      <w:r>
        <w:t>more</w:t>
      </w:r>
      <w:proofErr w:type="spellEnd"/>
      <w:r>
        <w:t xml:space="preserve"> </w:t>
      </w:r>
      <w:proofErr w:type="spellStart"/>
      <w:r>
        <w:t>hindrance</w:t>
      </w:r>
      <w:proofErr w:type="spellEnd"/>
      <w:r>
        <w:t xml:space="preserve"> </w:t>
      </w:r>
      <w:proofErr w:type="spellStart"/>
      <w:r>
        <w:t>than</w:t>
      </w:r>
      <w:proofErr w:type="spellEnd"/>
      <w:r>
        <w:t xml:space="preserve"> support.</w:t>
      </w:r>
    </w:p>
    <w:p w:rsidR="000123EB" w:rsidP="000123EB" w:rsidRDefault="000123EB" w14:paraId="0A5EC57F" w14:textId="77777777">
      <w:pPr>
        <w:rPr>
          <w:lang w:val="en-GB"/>
        </w:rPr>
      </w:pPr>
    </w:p>
    <w:p w:rsidR="000123EB" w:rsidP="000123EB" w:rsidRDefault="000123EB" w14:paraId="70CB4352" w14:textId="77777777">
      <w:r>
        <w:rPr>
          <w:b/>
        </w:rPr>
        <w:t>Swedish</w:t>
      </w:r>
      <w:r>
        <w:t xml:space="preserve"> </w:t>
      </w:r>
      <w:proofErr w:type="spellStart"/>
      <w:r>
        <w:t>participants</w:t>
      </w:r>
      <w:proofErr w:type="spellEnd"/>
      <w:r>
        <w:t xml:space="preserve"> </w:t>
      </w:r>
      <w:proofErr w:type="spellStart"/>
      <w:r>
        <w:t>perceived</w:t>
      </w:r>
      <w:proofErr w:type="spellEnd"/>
      <w:r>
        <w:t xml:space="preserve"> </w:t>
      </w:r>
      <w:proofErr w:type="spellStart"/>
      <w:r>
        <w:t>the</w:t>
      </w:r>
      <w:proofErr w:type="spellEnd"/>
      <w:r>
        <w:t xml:space="preserve"> UCPM </w:t>
      </w:r>
      <w:proofErr w:type="spellStart"/>
      <w:r>
        <w:t>as</w:t>
      </w:r>
      <w:proofErr w:type="spellEnd"/>
      <w:r>
        <w:t xml:space="preserve"> </w:t>
      </w:r>
      <w:proofErr w:type="spellStart"/>
      <w:r>
        <w:t>relatively</w:t>
      </w:r>
      <w:proofErr w:type="spellEnd"/>
      <w:r>
        <w:t xml:space="preserve"> irrelevant </w:t>
      </w:r>
      <w:proofErr w:type="spellStart"/>
      <w:r>
        <w:t>to</w:t>
      </w:r>
      <w:proofErr w:type="spellEnd"/>
      <w:r>
        <w:t xml:space="preserve"> Swedish </w:t>
      </w:r>
      <w:proofErr w:type="spellStart"/>
      <w:r>
        <w:t>emergency</w:t>
      </w:r>
      <w:proofErr w:type="spellEnd"/>
      <w:r>
        <w:t xml:space="preserve"> </w:t>
      </w:r>
      <w:proofErr w:type="spellStart"/>
      <w:r>
        <w:t>policy</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might</w:t>
      </w:r>
      <w:proofErr w:type="spellEnd"/>
      <w:r>
        <w:t xml:space="preserve"> </w:t>
      </w:r>
      <w:proofErr w:type="spellStart"/>
      <w:r>
        <w:t>well</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by</w:t>
      </w:r>
      <w:proofErr w:type="spellEnd"/>
      <w:r>
        <w:t xml:space="preserve"> </w:t>
      </w:r>
      <w:proofErr w:type="spellStart"/>
      <w:r>
        <w:t>the</w:t>
      </w:r>
      <w:proofErr w:type="spellEnd"/>
      <w:r>
        <w:t xml:space="preserve"> relevant </w:t>
      </w:r>
      <w:proofErr w:type="spellStart"/>
      <w:r>
        <w:t>public</w:t>
      </w:r>
      <w:proofErr w:type="spellEnd"/>
      <w:r>
        <w:t xml:space="preserve"> </w:t>
      </w:r>
      <w:proofErr w:type="spellStart"/>
      <w:r>
        <w:t>authorities</w:t>
      </w:r>
      <w:proofErr w:type="spellEnd"/>
      <w:r>
        <w:t xml:space="preserve">, </w:t>
      </w:r>
      <w:proofErr w:type="spellStart"/>
      <w:r>
        <w:t>reflecting</w:t>
      </w:r>
      <w:proofErr w:type="spellEnd"/>
      <w:r>
        <w:t xml:space="preserve"> </w:t>
      </w:r>
      <w:proofErr w:type="spellStart"/>
      <w:r>
        <w:t>the</w:t>
      </w:r>
      <w:proofErr w:type="spellEnd"/>
      <w:r>
        <w:t xml:space="preserve"> minimal </w:t>
      </w:r>
      <w:proofErr w:type="spellStart"/>
      <w:r>
        <w:t>inclusion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in UCPM </w:t>
      </w:r>
      <w:proofErr w:type="spellStart"/>
      <w:r>
        <w:t>planning</w:t>
      </w:r>
      <w:proofErr w:type="spellEnd"/>
      <w:r>
        <w:t xml:space="preserve"> and </w:t>
      </w:r>
      <w:proofErr w:type="spellStart"/>
      <w:r>
        <w:t>dialogue</w:t>
      </w:r>
      <w:proofErr w:type="spellEnd"/>
      <w:r>
        <w:t xml:space="preserve">. The </w:t>
      </w:r>
      <w:proofErr w:type="spellStart"/>
      <w:r>
        <w:t>participants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came</w:t>
      </w:r>
      <w:proofErr w:type="spellEnd"/>
      <w:r>
        <w:t xml:space="preserve"> </w:t>
      </w:r>
      <w:proofErr w:type="spellStart"/>
      <w:r>
        <w:t>into</w:t>
      </w:r>
      <w:proofErr w:type="spellEnd"/>
      <w:r>
        <w:t xml:space="preserve"> </w:t>
      </w:r>
      <w:proofErr w:type="spellStart"/>
      <w:r>
        <w:t>direct</w:t>
      </w:r>
      <w:proofErr w:type="spellEnd"/>
      <w:r>
        <w:t xml:space="preserve"> </w:t>
      </w:r>
      <w:proofErr w:type="spellStart"/>
      <w:r>
        <w:t>contact</w:t>
      </w:r>
      <w:proofErr w:type="spellEnd"/>
      <w:r>
        <w:t xml:space="preserve"> </w:t>
      </w:r>
      <w:proofErr w:type="spellStart"/>
      <w:r>
        <w:t>with</w:t>
      </w:r>
      <w:proofErr w:type="spellEnd"/>
      <w:r>
        <w:t xml:space="preserve"> UCPM in 2021 </w:t>
      </w:r>
      <w:proofErr w:type="spellStart"/>
      <w:r>
        <w:t>when</w:t>
      </w:r>
      <w:proofErr w:type="spellEnd"/>
      <w:r>
        <w:t xml:space="preserve"> </w:t>
      </w:r>
      <w:proofErr w:type="spellStart"/>
      <w:r>
        <w:t>participating</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time in </w:t>
      </w:r>
      <w:proofErr w:type="spellStart"/>
      <w:r>
        <w:t>the</w:t>
      </w:r>
      <w:proofErr w:type="spellEnd"/>
      <w:r>
        <w:t xml:space="preserve"> EU-</w:t>
      </w:r>
      <w:proofErr w:type="spellStart"/>
      <w:r>
        <w:t>organised</w:t>
      </w:r>
      <w:proofErr w:type="spellEnd"/>
      <w:r>
        <w:t xml:space="preserve"> MODEX </w:t>
      </w:r>
      <w:proofErr w:type="spellStart"/>
      <w:r>
        <w:t>training</w:t>
      </w:r>
      <w:proofErr w:type="spellEnd"/>
      <w:r>
        <w:t xml:space="preserve"> (European Module </w:t>
      </w:r>
      <w:proofErr w:type="spellStart"/>
      <w:r>
        <w:t>Exercise</w:t>
      </w:r>
      <w:proofErr w:type="spellEnd"/>
      <w:r>
        <w:t xml:space="preserve">), </w:t>
      </w:r>
      <w:proofErr w:type="spellStart"/>
      <w:r>
        <w:t>which</w:t>
      </w:r>
      <w:proofErr w:type="spellEnd"/>
      <w:r>
        <w:t xml:space="preserve"> </w:t>
      </w:r>
      <w:proofErr w:type="spellStart"/>
      <w:r>
        <w:t>is</w:t>
      </w:r>
      <w:proofErr w:type="spellEnd"/>
      <w:r>
        <w:t xml:space="preserve"> a </w:t>
      </w:r>
      <w:proofErr w:type="spellStart"/>
      <w:r>
        <w:t>practical</w:t>
      </w:r>
      <w:proofErr w:type="spellEnd"/>
      <w:r>
        <w:t xml:space="preserve"> </w:t>
      </w:r>
      <w:proofErr w:type="spellStart"/>
      <w:r>
        <w:t>exercise</w:t>
      </w:r>
      <w:proofErr w:type="spellEnd"/>
      <w:r>
        <w:t xml:space="preserve"> </w:t>
      </w:r>
      <w:proofErr w:type="spellStart"/>
      <w:r>
        <w:t>for</w:t>
      </w:r>
      <w:proofErr w:type="spellEnd"/>
      <w:r>
        <w:t xml:space="preserve"> </w:t>
      </w:r>
      <w:proofErr w:type="spellStart"/>
      <w:r>
        <w:t>specific</w:t>
      </w:r>
      <w:proofErr w:type="spellEnd"/>
      <w:r>
        <w:t xml:space="preserve"> </w:t>
      </w:r>
      <w:proofErr w:type="spellStart"/>
      <w:r>
        <w:t>disaster</w:t>
      </w:r>
      <w:proofErr w:type="spellEnd"/>
      <w:r>
        <w:t xml:space="preserve"> </w:t>
      </w:r>
      <w:proofErr w:type="spellStart"/>
      <w:r>
        <w:t>situations</w:t>
      </w:r>
      <w:proofErr w:type="spellEnd"/>
      <w:r>
        <w:t xml:space="preserve">. </w:t>
      </w:r>
      <w:proofErr w:type="spellStart"/>
      <w:r>
        <w:t>While</w:t>
      </w:r>
      <w:proofErr w:type="spellEnd"/>
      <w:r>
        <w:t xml:space="preserve"> </w:t>
      </w:r>
      <w:proofErr w:type="spellStart"/>
      <w:r>
        <w:t>they</w:t>
      </w:r>
      <w:proofErr w:type="spellEnd"/>
      <w:r>
        <w:t xml:space="preserve"> </w:t>
      </w:r>
      <w:proofErr w:type="spellStart"/>
      <w:r>
        <w:t>did</w:t>
      </w:r>
      <w:proofErr w:type="spellEnd"/>
      <w:r>
        <w:t xml:space="preserve"> not </w:t>
      </w:r>
      <w:proofErr w:type="spellStart"/>
      <w:r>
        <w:t>receive</w:t>
      </w:r>
      <w:proofErr w:type="spellEnd"/>
      <w:r>
        <w:t xml:space="preserve"> </w:t>
      </w:r>
      <w:proofErr w:type="spellStart"/>
      <w:r>
        <w:t>training</w:t>
      </w:r>
      <w:proofErr w:type="spellEnd"/>
      <w:r>
        <w:t xml:space="preserve"> </w:t>
      </w:r>
      <w:proofErr w:type="spellStart"/>
      <w:r>
        <w:t>themselves</w:t>
      </w:r>
      <w:proofErr w:type="spellEnd"/>
      <w:r>
        <w:t xml:space="preserve">, </w:t>
      </w:r>
      <w:proofErr w:type="spellStart"/>
      <w:r>
        <w:t>they</w:t>
      </w:r>
      <w:proofErr w:type="spellEnd"/>
      <w:r>
        <w:t xml:space="preserve"> </w:t>
      </w:r>
      <w:proofErr w:type="spellStart"/>
      <w:r>
        <w:t>appreciated</w:t>
      </w:r>
      <w:proofErr w:type="spellEnd"/>
      <w:r>
        <w:t xml:space="preserve"> </w:t>
      </w:r>
      <w:proofErr w:type="spellStart"/>
      <w:r>
        <w:t>that</w:t>
      </w:r>
      <w:proofErr w:type="spellEnd"/>
      <w:r>
        <w:t xml:space="preserve"> </w:t>
      </w:r>
      <w:proofErr w:type="spellStart"/>
      <w:r>
        <w:t>it</w:t>
      </w:r>
      <w:proofErr w:type="spellEnd"/>
      <w:r>
        <w:t xml:space="preserve"> </w:t>
      </w:r>
      <w:proofErr w:type="spellStart"/>
      <w:r>
        <w:t>created</w:t>
      </w:r>
      <w:proofErr w:type="spellEnd"/>
      <w:r>
        <w:t xml:space="preserve"> an </w:t>
      </w:r>
      <w:proofErr w:type="spellStart"/>
      <w:r>
        <w:t>opportunity</w:t>
      </w:r>
      <w:proofErr w:type="spellEnd"/>
      <w:r>
        <w:t xml:space="preserve"> </w:t>
      </w:r>
      <w:proofErr w:type="spellStart"/>
      <w:r>
        <w:t>for</w:t>
      </w:r>
      <w:proofErr w:type="spellEnd"/>
      <w:r>
        <w:t xml:space="preserve"> </w:t>
      </w:r>
      <w:proofErr w:type="spellStart"/>
      <w:r>
        <w:t>exchange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of</w:t>
      </w:r>
      <w:proofErr w:type="spellEnd"/>
      <w:r>
        <w:t xml:space="preserve"> MODEX. </w:t>
      </w:r>
      <w:proofErr w:type="spellStart"/>
      <w:r>
        <w:t>They</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including</w:t>
      </w:r>
      <w:proofErr w:type="spellEnd"/>
      <w:r>
        <w:t xml:space="preserve"> </w:t>
      </w:r>
      <w:proofErr w:type="spellStart"/>
      <w:r>
        <w:t>them</w:t>
      </w:r>
      <w:proofErr w:type="spellEnd"/>
      <w:r>
        <w:t xml:space="preserve"> in </w:t>
      </w:r>
      <w:proofErr w:type="spellStart"/>
      <w:r>
        <w:t>disaster</w:t>
      </w:r>
      <w:proofErr w:type="spellEnd"/>
      <w:r>
        <w:t xml:space="preserve"> </w:t>
      </w:r>
      <w:proofErr w:type="spellStart"/>
      <w:r>
        <w:t>management</w:t>
      </w:r>
      <w:proofErr w:type="spellEnd"/>
      <w:r>
        <w:t xml:space="preserve"> </w:t>
      </w:r>
      <w:proofErr w:type="spellStart"/>
      <w:r>
        <w:t>has</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with</w:t>
      </w:r>
      <w:proofErr w:type="spellEnd"/>
      <w:r>
        <w:t xml:space="preserve"> </w:t>
      </w:r>
      <w:proofErr w:type="spellStart"/>
      <w:r>
        <w:t>three</w:t>
      </w:r>
      <w:proofErr w:type="spellEnd"/>
      <w:r>
        <w:t xml:space="preserve"> </w:t>
      </w:r>
      <w:proofErr w:type="spellStart"/>
      <w:r>
        <w:t>main</w:t>
      </w:r>
      <w:proofErr w:type="spellEnd"/>
      <w:r>
        <w:t xml:space="preserve"> </w:t>
      </w:r>
      <w:proofErr w:type="spellStart"/>
      <w:r>
        <w:t>contributions</w:t>
      </w:r>
      <w:proofErr w:type="spellEnd"/>
      <w:r>
        <w:t xml:space="preserve"> </w:t>
      </w:r>
      <w:proofErr w:type="spellStart"/>
      <w:r>
        <w:t>being</w:t>
      </w:r>
      <w:proofErr w:type="spellEnd"/>
      <w:r>
        <w:t xml:space="preserve"> </w:t>
      </w:r>
      <w:proofErr w:type="spellStart"/>
      <w:r>
        <w:t>mentioned</w:t>
      </w:r>
      <w:proofErr w:type="spellEnd"/>
      <w:r>
        <w:t xml:space="preserve">: (1) The </w:t>
      </w:r>
      <w:proofErr w:type="spellStart"/>
      <w:r>
        <w:t>concrete</w:t>
      </w:r>
      <w:proofErr w:type="spellEnd"/>
      <w:r>
        <w:t xml:space="preserve"> </w:t>
      </w:r>
      <w:proofErr w:type="spellStart"/>
      <w:r>
        <w:t>delivery</w:t>
      </w:r>
      <w:proofErr w:type="spellEnd"/>
      <w:r>
        <w:t xml:space="preserve"> </w:t>
      </w:r>
      <w:proofErr w:type="spellStart"/>
      <w:r>
        <w:t>of</w:t>
      </w:r>
      <w:proofErr w:type="spellEnd"/>
      <w:r>
        <w:t xml:space="preserve"> </w:t>
      </w:r>
      <w:proofErr w:type="spellStart"/>
      <w:r>
        <w:t>assistance</w:t>
      </w:r>
      <w:proofErr w:type="spellEnd"/>
      <w:r>
        <w:t xml:space="preserve"> </w:t>
      </w:r>
      <w:proofErr w:type="spellStart"/>
      <w:r>
        <w:t>to</w:t>
      </w:r>
      <w:proofErr w:type="spellEnd"/>
      <w:r>
        <w:t xml:space="preserve"> </w:t>
      </w:r>
      <w:proofErr w:type="spellStart"/>
      <w:r>
        <w:t>affected</w:t>
      </w:r>
      <w:proofErr w:type="spellEnd"/>
      <w:r>
        <w:t xml:space="preserve"> </w:t>
      </w:r>
      <w:proofErr w:type="spellStart"/>
      <w:r>
        <w:t>populations</w:t>
      </w:r>
      <w:proofErr w:type="spellEnd"/>
      <w:r>
        <w:t xml:space="preserve">, (2) </w:t>
      </w:r>
      <w:proofErr w:type="spellStart"/>
      <w:r>
        <w:t>They</w:t>
      </w:r>
      <w:proofErr w:type="spellEnd"/>
      <w:r>
        <w:t xml:space="preserve"> </w:t>
      </w:r>
      <w:proofErr w:type="spellStart"/>
      <w:r>
        <w:t>represent</w:t>
      </w:r>
      <w:proofErr w:type="spellEnd"/>
      <w:r>
        <w:t xml:space="preserve"> an </w:t>
      </w:r>
      <w:proofErr w:type="spellStart"/>
      <w:r>
        <w:t>entry</w:t>
      </w:r>
      <w:proofErr w:type="spellEnd"/>
      <w:r>
        <w:t xml:space="preserve"> </w:t>
      </w:r>
      <w:proofErr w:type="spellStart"/>
      <w:r>
        <w:t>point</w:t>
      </w:r>
      <w:proofErr w:type="spellEnd"/>
      <w:r>
        <w:t xml:space="preserve"> </w:t>
      </w:r>
      <w:proofErr w:type="spellStart"/>
      <w:r>
        <w:t>for</w:t>
      </w:r>
      <w:proofErr w:type="spellEnd"/>
      <w:r>
        <w:t xml:space="preserve"> </w:t>
      </w:r>
      <w:proofErr w:type="spellStart"/>
      <w:r>
        <w:t>unorganised</w:t>
      </w:r>
      <w:proofErr w:type="spellEnd"/>
      <w:r>
        <w:t xml:space="preserve"> </w:t>
      </w:r>
      <w:proofErr w:type="spellStart"/>
      <w:r>
        <w:t>volunteers</w:t>
      </w:r>
      <w:proofErr w:type="spellEnd"/>
      <w:r>
        <w:t xml:space="preserve"> and </w:t>
      </w:r>
      <w:proofErr w:type="spellStart"/>
      <w:r>
        <w:t>civil</w:t>
      </w:r>
      <w:proofErr w:type="spellEnd"/>
      <w:r>
        <w:t xml:space="preserve"> </w:t>
      </w:r>
      <w:proofErr w:type="spellStart"/>
      <w:r>
        <w:t>society</w:t>
      </w:r>
      <w:proofErr w:type="spellEnd"/>
      <w:r>
        <w:t xml:space="preserve"> </w:t>
      </w:r>
      <w:proofErr w:type="spellStart"/>
      <w:r>
        <w:t>actors</w:t>
      </w:r>
      <w:proofErr w:type="spellEnd"/>
      <w:r>
        <w:t xml:space="preserve"> </w:t>
      </w:r>
      <w:proofErr w:type="spellStart"/>
      <w:r>
        <w:t>to</w:t>
      </w:r>
      <w:proofErr w:type="spellEnd"/>
      <w:r>
        <w:t xml:space="preserve"> </w:t>
      </w:r>
      <w:proofErr w:type="spellStart"/>
      <w:r>
        <w:t>get</w:t>
      </w:r>
      <w:proofErr w:type="spellEnd"/>
      <w:r>
        <w:t xml:space="preserve"> </w:t>
      </w:r>
      <w:proofErr w:type="spellStart"/>
      <w:r>
        <w:t>engaged</w:t>
      </w:r>
      <w:proofErr w:type="spellEnd"/>
      <w:r>
        <w:t xml:space="preserve"> in </w:t>
      </w:r>
      <w:proofErr w:type="spellStart"/>
      <w:r>
        <w:t>crisis</w:t>
      </w:r>
      <w:proofErr w:type="spellEnd"/>
      <w:r>
        <w:t xml:space="preserve"> support, </w:t>
      </w:r>
      <w:proofErr w:type="spellStart"/>
      <w:r>
        <w:t>next</w:t>
      </w:r>
      <w:proofErr w:type="spellEnd"/>
      <w:r>
        <w:t xml:space="preserve"> </w:t>
      </w:r>
      <w:proofErr w:type="spellStart"/>
      <w:r>
        <w:t>to</w:t>
      </w:r>
      <w:proofErr w:type="spellEnd"/>
      <w:r>
        <w:t xml:space="preserve"> </w:t>
      </w:r>
      <w:proofErr w:type="spellStart"/>
      <w:r>
        <w:t>organised</w:t>
      </w:r>
      <w:proofErr w:type="spellEnd"/>
      <w:r>
        <w:t xml:space="preserve"> </w:t>
      </w:r>
      <w:proofErr w:type="spellStart"/>
      <w:r>
        <w:t>volunteers</w:t>
      </w:r>
      <w:proofErr w:type="spellEnd"/>
      <w:r>
        <w:t xml:space="preserve"> and </w:t>
      </w:r>
      <w:proofErr w:type="spellStart"/>
      <w:r>
        <w:t>professionals</w:t>
      </w:r>
      <w:proofErr w:type="spellEnd"/>
      <w:r>
        <w:t xml:space="preserve"> in </w:t>
      </w:r>
      <w:proofErr w:type="spellStart"/>
      <w:r>
        <w:t>the</w:t>
      </w:r>
      <w:proofErr w:type="spellEnd"/>
      <w:r>
        <w:t xml:space="preserve"> </w:t>
      </w:r>
      <w:proofErr w:type="spellStart"/>
      <w:r>
        <w:t>rescue</w:t>
      </w:r>
      <w:proofErr w:type="spellEnd"/>
      <w:r>
        <w:t xml:space="preserve"> </w:t>
      </w:r>
      <w:proofErr w:type="spellStart"/>
      <w:r>
        <w:t>services</w:t>
      </w:r>
      <w:proofErr w:type="spellEnd"/>
      <w:r>
        <w:t xml:space="preserve">, (3) </w:t>
      </w:r>
      <w:proofErr w:type="spellStart"/>
      <w:r>
        <w:t>They</w:t>
      </w:r>
      <w:proofErr w:type="spellEnd"/>
      <w:r>
        <w:t xml:space="preserve"> </w:t>
      </w:r>
      <w:proofErr w:type="spellStart"/>
      <w:r>
        <w:t>act</w:t>
      </w:r>
      <w:proofErr w:type="spellEnd"/>
      <w:r>
        <w:t xml:space="preserve"> </w:t>
      </w:r>
      <w:proofErr w:type="spellStart"/>
      <w:r>
        <w:t>as</w:t>
      </w:r>
      <w:proofErr w:type="spellEnd"/>
      <w:r>
        <w:t xml:space="preserve"> </w:t>
      </w:r>
      <w:proofErr w:type="spellStart"/>
      <w:r>
        <w:t>voice</w:t>
      </w:r>
      <w:proofErr w:type="spellEnd"/>
      <w:r>
        <w:t xml:space="preserve"> </w:t>
      </w:r>
      <w:proofErr w:type="spellStart"/>
      <w:r>
        <w:t>carriers</w:t>
      </w:r>
      <w:proofErr w:type="spellEnd"/>
      <w:r>
        <w:t xml:space="preserve"> </w:t>
      </w:r>
      <w:proofErr w:type="spellStart"/>
      <w:r>
        <w:t>that</w:t>
      </w:r>
      <w:proofErr w:type="spellEnd"/>
      <w:r>
        <w:t xml:space="preserve"> </w:t>
      </w:r>
      <w:proofErr w:type="spellStart"/>
      <w:r>
        <w:t>bridge</w:t>
      </w:r>
      <w:proofErr w:type="spellEnd"/>
      <w:r>
        <w:t xml:space="preserve"> </w:t>
      </w:r>
      <w:proofErr w:type="spellStart"/>
      <w:r>
        <w:t>the</w:t>
      </w:r>
      <w:proofErr w:type="spellEnd"/>
      <w:r>
        <w:t xml:space="preserve"> </w:t>
      </w:r>
      <w:proofErr w:type="spellStart"/>
      <w:r>
        <w:t>experiences</w:t>
      </w:r>
      <w:proofErr w:type="spellEnd"/>
      <w:r>
        <w:t xml:space="preserve"> </w:t>
      </w:r>
      <w:proofErr w:type="spellStart"/>
      <w:r>
        <w:t>of</w:t>
      </w:r>
      <w:proofErr w:type="spellEnd"/>
      <w:r>
        <w:t xml:space="preserve"> </w:t>
      </w:r>
      <w:proofErr w:type="spellStart"/>
      <w:r>
        <w:t>the</w:t>
      </w:r>
      <w:proofErr w:type="spellEnd"/>
      <w:r>
        <w:t xml:space="preserve"> </w:t>
      </w:r>
      <w:proofErr w:type="spellStart"/>
      <w:r>
        <w:t>affected</w:t>
      </w:r>
      <w:proofErr w:type="spellEnd"/>
      <w:r>
        <w:t xml:space="preserve"> </w:t>
      </w:r>
      <w:proofErr w:type="spellStart"/>
      <w:r>
        <w:t>communities</w:t>
      </w:r>
      <w:proofErr w:type="spellEnd"/>
      <w:r>
        <w:t xml:space="preserve"> </w:t>
      </w:r>
      <w:proofErr w:type="spellStart"/>
      <w:r>
        <w:t>to</w:t>
      </w:r>
      <w:proofErr w:type="spellEnd"/>
      <w:r>
        <w:t xml:space="preserve"> </w:t>
      </w:r>
      <w:proofErr w:type="spellStart"/>
      <w:r>
        <w:t>the</w:t>
      </w:r>
      <w:proofErr w:type="spellEnd"/>
      <w:r>
        <w:t xml:space="preserve"> relevant </w:t>
      </w:r>
      <w:proofErr w:type="spellStart"/>
      <w:r>
        <w:t>authorities</w:t>
      </w:r>
      <w:proofErr w:type="spellEnd"/>
      <w:r>
        <w:t>.</w:t>
      </w:r>
    </w:p>
    <w:p w:rsidR="000123EB" w:rsidP="000123EB" w:rsidRDefault="000123EB" w14:paraId="40E284BE" w14:textId="77777777">
      <w:pPr>
        <w:rPr>
          <w:lang w:val="en-GB"/>
        </w:rPr>
      </w:pPr>
    </w:p>
    <w:p w:rsidR="000123EB" w:rsidP="000123EB" w:rsidRDefault="000123EB" w14:paraId="4D0B52DA" w14:textId="77777777">
      <w:proofErr w:type="spellStart"/>
      <w:r>
        <w:lastRenderedPageBreak/>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rPr>
          <w:u w:val="single"/>
        </w:rPr>
        <w:t>suggestions</w:t>
      </w:r>
      <w:proofErr w:type="spellEnd"/>
      <w:r>
        <w:rPr>
          <w:u w:val="single"/>
        </w:rPr>
        <w:t xml:space="preserve"> </w:t>
      </w:r>
      <w:proofErr w:type="spellStart"/>
      <w:r>
        <w:rPr>
          <w:u w:val="single"/>
        </w:rPr>
        <w:t>to</w:t>
      </w:r>
      <w:proofErr w:type="spellEnd"/>
      <w:r>
        <w:rPr>
          <w:u w:val="single"/>
        </w:rPr>
        <w:t xml:space="preserve"> </w:t>
      </w:r>
      <w:proofErr w:type="spellStart"/>
      <w:r>
        <w:rPr>
          <w:u w:val="single"/>
        </w:rPr>
        <w:t>improve</w:t>
      </w:r>
      <w:proofErr w:type="spellEnd"/>
      <w:r>
        <w:rPr>
          <w:u w:val="single"/>
        </w:rPr>
        <w:t xml:space="preserve"> </w:t>
      </w:r>
      <w:proofErr w:type="spellStart"/>
      <w:r>
        <w:rPr>
          <w:u w:val="single"/>
        </w:rPr>
        <w:t>the</w:t>
      </w:r>
      <w:proofErr w:type="spellEnd"/>
      <w:r>
        <w:rPr>
          <w:u w:val="single"/>
        </w:rPr>
        <w:t xml:space="preserve"> </w:t>
      </w:r>
      <w:proofErr w:type="spellStart"/>
      <w:r>
        <w:rPr>
          <w:u w:val="single"/>
        </w:rPr>
        <w:t>involvement</w:t>
      </w:r>
      <w:proofErr w:type="spellEnd"/>
      <w:r>
        <w:rPr>
          <w:u w:val="single"/>
        </w:rPr>
        <w:t xml:space="preserve"> </w:t>
      </w:r>
      <w:proofErr w:type="spellStart"/>
      <w:r>
        <w:rPr>
          <w:u w:val="single"/>
        </w:rPr>
        <w:t>of</w:t>
      </w:r>
      <w:proofErr w:type="spellEnd"/>
      <w:r>
        <w:rPr>
          <w:u w:val="single"/>
        </w:rPr>
        <w:t xml:space="preserve"> </w:t>
      </w:r>
      <w:proofErr w:type="spellStart"/>
      <w:r>
        <w:rPr>
          <w:u w:val="single"/>
        </w:rPr>
        <w:t>beneficiaries</w:t>
      </w:r>
      <w:proofErr w:type="spellEnd"/>
      <w:r>
        <w:rPr>
          <w:u w:val="single"/>
        </w:rPr>
        <w:t xml:space="preserve">, social </w:t>
      </w:r>
      <w:proofErr w:type="spellStart"/>
      <w:r>
        <w:rPr>
          <w:u w:val="single"/>
        </w:rPr>
        <w:t>partners</w:t>
      </w:r>
      <w:proofErr w:type="spellEnd"/>
      <w:r>
        <w:rPr>
          <w:u w:val="single"/>
        </w:rPr>
        <w:t xml:space="preserve"> and </w:t>
      </w:r>
      <w:proofErr w:type="spellStart"/>
      <w:r>
        <w:rPr>
          <w:u w:val="single"/>
        </w:rPr>
        <w:t>civil</w:t>
      </w:r>
      <w:proofErr w:type="spellEnd"/>
      <w:r>
        <w:rPr>
          <w:u w:val="single"/>
        </w:rPr>
        <w:t xml:space="preserve"> </w:t>
      </w:r>
      <w:proofErr w:type="spellStart"/>
      <w:r>
        <w:rPr>
          <w:u w:val="single"/>
        </w:rPr>
        <w:t>society</w:t>
      </w:r>
      <w:proofErr w:type="spellEnd"/>
      <w:r>
        <w:rPr>
          <w:u w:val="single"/>
        </w:rPr>
        <w:t xml:space="preserve"> </w:t>
      </w:r>
      <w:proofErr w:type="spellStart"/>
      <w:r>
        <w:rPr>
          <w:u w:val="single"/>
        </w:rPr>
        <w:t>organisations</w:t>
      </w:r>
      <w:proofErr w:type="spellEnd"/>
      <w:r>
        <w:rPr>
          <w:u w:val="single"/>
        </w:rPr>
        <w:t xml:space="preserve"> in </w:t>
      </w:r>
      <w:proofErr w:type="spellStart"/>
      <w:r>
        <w:rPr>
          <w:u w:val="single"/>
        </w:rPr>
        <w:t>future</w:t>
      </w:r>
      <w:proofErr w:type="spellEnd"/>
      <w:r>
        <w:rPr>
          <w:u w:val="single"/>
        </w:rPr>
        <w:t xml:space="preserve"> </w:t>
      </w:r>
      <w:proofErr w:type="spellStart"/>
      <w:r>
        <w:rPr>
          <w:u w:val="single"/>
        </w:rPr>
        <w:t>actions</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UCPM </w:t>
      </w:r>
      <w:proofErr w:type="spellStart"/>
      <w:r>
        <w:rPr>
          <w:u w:val="single"/>
        </w:rPr>
        <w:t>programme</w:t>
      </w:r>
      <w:proofErr w:type="spellEnd"/>
      <w:r>
        <w:t xml:space="preserve"> (</w:t>
      </w:r>
      <w:r>
        <w:rPr>
          <w:b/>
        </w:rPr>
        <w:t>Question D.4</w:t>
      </w:r>
      <w:r>
        <w:t xml:space="preserve">). This was an open </w:t>
      </w:r>
      <w:proofErr w:type="spellStart"/>
      <w:r>
        <w:t>question</w:t>
      </w:r>
      <w:proofErr w:type="spellEnd"/>
      <w:r>
        <w:t xml:space="preserve">, and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stakeholders</w:t>
      </w:r>
      <w:proofErr w:type="spellEnd"/>
      <w:r>
        <w:t xml:space="preserve"> </w:t>
      </w:r>
      <w:proofErr w:type="spellStart"/>
      <w:r>
        <w:t>presented</w:t>
      </w:r>
      <w:proofErr w:type="spellEnd"/>
      <w:r>
        <w:t xml:space="preserve"> </w:t>
      </w:r>
      <w:proofErr w:type="spellStart"/>
      <w:r>
        <w:t>some</w:t>
      </w:r>
      <w:proofErr w:type="spellEnd"/>
      <w:r>
        <w:t xml:space="preserve"> </w:t>
      </w:r>
      <w:proofErr w:type="spellStart"/>
      <w:r>
        <w:t>ideas</w:t>
      </w:r>
      <w:proofErr w:type="spellEnd"/>
      <w:r>
        <w:t xml:space="preserv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w:t>
      </w:r>
      <w:proofErr w:type="spellStart"/>
      <w:r>
        <w:t>summarized</w:t>
      </w:r>
      <w:proofErr w:type="spellEnd"/>
      <w:r>
        <w:t xml:space="preserve"> </w:t>
      </w:r>
      <w:proofErr w:type="spellStart"/>
      <w:r>
        <w:t>along</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lines</w:t>
      </w:r>
      <w:proofErr w:type="spellEnd"/>
      <w:r>
        <w:t xml:space="preserve">. </w:t>
      </w:r>
    </w:p>
    <w:p w:rsidR="000123EB" w:rsidP="000123EB" w:rsidRDefault="000123EB" w14:paraId="46764944" w14:textId="77777777">
      <w:pPr>
        <w:rPr>
          <w:lang w:val="en-GB"/>
        </w:rPr>
      </w:pPr>
    </w:p>
    <w:p w:rsidR="000123EB" w:rsidP="00115008" w:rsidRDefault="000123EB" w14:paraId="42E587E6" w14:textId="77777777">
      <w:pPr>
        <w:pStyle w:val="ListParagraph"/>
        <w:numPr>
          <w:ilvl w:val="0"/>
          <w:numId w:val="6"/>
        </w:numPr>
        <w:overflowPunct/>
        <w:autoSpaceDE/>
        <w:autoSpaceDN/>
        <w:adjustRightInd/>
        <w:textAlignment w:val="auto"/>
      </w:pPr>
      <w:r>
        <w:t xml:space="preserve">At least </w:t>
      </w:r>
      <w:proofErr w:type="spellStart"/>
      <w:r>
        <w:t>two</w:t>
      </w:r>
      <w:proofErr w:type="spellEnd"/>
      <w:r>
        <w:t xml:space="preserve"> </w:t>
      </w:r>
      <w:proofErr w:type="spellStart"/>
      <w:r>
        <w:t>of</w:t>
      </w:r>
      <w:proofErr w:type="spellEnd"/>
      <w:r>
        <w:t xml:space="preserve"> </w:t>
      </w:r>
      <w:proofErr w:type="spellStart"/>
      <w:r>
        <w:t>the</w:t>
      </w:r>
      <w:proofErr w:type="spellEnd"/>
      <w:r>
        <w:t xml:space="preserve"> </w:t>
      </w:r>
      <w:proofErr w:type="spellStart"/>
      <w:r>
        <w:t>stakeholders</w:t>
      </w:r>
      <w:proofErr w:type="spellEnd"/>
      <w:r>
        <w:t xml:space="preserve"> </w:t>
      </w:r>
      <w:proofErr w:type="spellStart"/>
      <w:r>
        <w:t>mentioned</w:t>
      </w:r>
      <w:proofErr w:type="spellEnd"/>
      <w:r>
        <w:t xml:space="preserve"> </w:t>
      </w:r>
      <w:proofErr w:type="spellStart"/>
      <w:r>
        <w:t>the</w:t>
      </w:r>
      <w:proofErr w:type="spellEnd"/>
      <w:r>
        <w:t xml:space="preserve"> lack </w:t>
      </w:r>
      <w:proofErr w:type="spellStart"/>
      <w:r>
        <w:t>of</w:t>
      </w:r>
      <w:proofErr w:type="spellEnd"/>
      <w:r>
        <w:t xml:space="preserve"> </w:t>
      </w:r>
      <w:proofErr w:type="spellStart"/>
      <w:r>
        <w:t>visibility</w:t>
      </w:r>
      <w:proofErr w:type="spellEnd"/>
      <w:r>
        <w:t xml:space="preserve"> </w:t>
      </w:r>
      <w:proofErr w:type="spellStart"/>
      <w:r>
        <w:t>of</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Better</w:t>
      </w:r>
      <w:proofErr w:type="spellEnd"/>
      <w:r>
        <w:t xml:space="preserve"> </w:t>
      </w:r>
      <w:proofErr w:type="spellStart"/>
      <w:r>
        <w:t>communication</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dissemination</w:t>
      </w:r>
      <w:proofErr w:type="spellEnd"/>
      <w:r>
        <w:t xml:space="preserve"> </w:t>
      </w:r>
      <w:proofErr w:type="spellStart"/>
      <w:r>
        <w:t>of</w:t>
      </w:r>
      <w:proofErr w:type="spellEnd"/>
      <w:r>
        <w:t xml:space="preserve"> </w:t>
      </w:r>
      <w:proofErr w:type="spellStart"/>
      <w:r>
        <w:t>objectives</w:t>
      </w:r>
      <w:proofErr w:type="spellEnd"/>
      <w:r>
        <w:t xml:space="preserve"> and </w:t>
      </w:r>
      <w:proofErr w:type="spellStart"/>
      <w:r>
        <w:t>benefits</w:t>
      </w:r>
      <w:proofErr w:type="spellEnd"/>
      <w:r>
        <w:t xml:space="preserve"> (</w:t>
      </w:r>
      <w:proofErr w:type="spellStart"/>
      <w:r>
        <w:t>if</w:t>
      </w:r>
      <w:proofErr w:type="spellEnd"/>
      <w:r>
        <w:t xml:space="preserve"> not </w:t>
      </w:r>
      <w:proofErr w:type="spellStart"/>
      <w:r>
        <w:t>the</w:t>
      </w:r>
      <w:proofErr w:type="spellEnd"/>
      <w:r>
        <w:t xml:space="preserve"> </w:t>
      </w:r>
      <w:proofErr w:type="spellStart"/>
      <w:r>
        <w:t>necessity</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is</w:t>
      </w:r>
      <w:proofErr w:type="spellEnd"/>
      <w:r>
        <w:t xml:space="preserve"> </w:t>
      </w:r>
      <w:proofErr w:type="spellStart"/>
      <w:r>
        <w:t>thus</w:t>
      </w:r>
      <w:proofErr w:type="spellEnd"/>
      <w:r>
        <w:t xml:space="preserve"> </w:t>
      </w:r>
      <w:proofErr w:type="spellStart"/>
      <w:r>
        <w:t>needed</w:t>
      </w:r>
      <w:proofErr w:type="spellEnd"/>
      <w:r>
        <w:t xml:space="preserve">, </w:t>
      </w:r>
      <w:proofErr w:type="spellStart"/>
      <w:r>
        <w:t>targeting</w:t>
      </w:r>
      <w:proofErr w:type="spellEnd"/>
      <w:r>
        <w:t xml:space="preserve"> social </w:t>
      </w:r>
      <w:proofErr w:type="spellStart"/>
      <w:r>
        <w:t>partners</w:t>
      </w:r>
      <w:proofErr w:type="spellEnd"/>
      <w:r>
        <w:t xml:space="preserve">, </w:t>
      </w:r>
      <w:proofErr w:type="spellStart"/>
      <w:r>
        <w:t>civil</w:t>
      </w:r>
      <w:proofErr w:type="spellEnd"/>
      <w:r>
        <w:t xml:space="preserve"> </w:t>
      </w:r>
      <w:proofErr w:type="spellStart"/>
      <w:r>
        <w:t>society</w:t>
      </w:r>
      <w:proofErr w:type="spellEnd"/>
      <w:r>
        <w:t xml:space="preserve"> and potential </w:t>
      </w:r>
      <w:proofErr w:type="spellStart"/>
      <w:r>
        <w:t>beneficiaries</w:t>
      </w:r>
      <w:proofErr w:type="spellEnd"/>
      <w:r>
        <w:t xml:space="preserve">. </w:t>
      </w:r>
    </w:p>
    <w:p w:rsidR="000123EB" w:rsidP="00115008" w:rsidRDefault="000123EB" w14:paraId="7A9B665B" w14:textId="77777777">
      <w:pPr>
        <w:pStyle w:val="ListParagraph"/>
        <w:numPr>
          <w:ilvl w:val="0"/>
          <w:numId w:val="6"/>
        </w:numPr>
        <w:overflowPunct/>
        <w:autoSpaceDE/>
        <w:autoSpaceDN/>
        <w:adjustRightInd/>
        <w:textAlignment w:val="auto"/>
      </w:pPr>
      <w:r>
        <w:t xml:space="preserve">The </w:t>
      </w:r>
      <w:proofErr w:type="spellStart"/>
      <w:r>
        <w:t>structured</w:t>
      </w:r>
      <w:proofErr w:type="spellEnd"/>
      <w:r>
        <w:t xml:space="preserve"> </w:t>
      </w:r>
      <w:proofErr w:type="spellStart"/>
      <w:r>
        <w:t>involvement</w:t>
      </w:r>
      <w:proofErr w:type="spellEnd"/>
      <w:r>
        <w:t xml:space="preserve"> </w:t>
      </w:r>
      <w:proofErr w:type="spellStart"/>
      <w:r>
        <w:t>of</w:t>
      </w:r>
      <w:proofErr w:type="spellEnd"/>
      <w:r>
        <w:t xml:space="preserve"> social </w:t>
      </w:r>
      <w:proofErr w:type="spellStart"/>
      <w:r>
        <w:t>partners</w:t>
      </w:r>
      <w:proofErr w:type="spellEnd"/>
      <w:r>
        <w:t xml:space="preserve"> at European and at national </w:t>
      </w:r>
      <w:proofErr w:type="spellStart"/>
      <w:r>
        <w:t>levels</w:t>
      </w:r>
      <w:proofErr w:type="spellEnd"/>
      <w:r>
        <w:t xml:space="preserve"> </w:t>
      </w:r>
      <w:proofErr w:type="spellStart"/>
      <w:r>
        <w:t>is</w:t>
      </w:r>
      <w:proofErr w:type="spellEnd"/>
      <w:r>
        <w:t xml:space="preserve"> </w:t>
      </w:r>
      <w:proofErr w:type="spellStart"/>
      <w:r>
        <w:t>necessary</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gather</w:t>
      </w:r>
      <w:proofErr w:type="spellEnd"/>
      <w:r>
        <w:t xml:space="preserve"> </w:t>
      </w:r>
      <w:proofErr w:type="spellStart"/>
      <w:r>
        <w:t>suggestions</w:t>
      </w:r>
      <w:proofErr w:type="spellEnd"/>
      <w:r>
        <w:t xml:space="preserve"> </w:t>
      </w:r>
      <w:proofErr w:type="spellStart"/>
      <w:r>
        <w:t>for</w:t>
      </w:r>
      <w:proofErr w:type="spellEnd"/>
      <w:r>
        <w:t xml:space="preserve"> a </w:t>
      </w:r>
      <w:proofErr w:type="spellStart"/>
      <w:r>
        <w:t>better</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UCPM. </w:t>
      </w:r>
    </w:p>
    <w:p w:rsidR="000123EB" w:rsidP="00115008" w:rsidRDefault="000123EB" w14:paraId="36B2AF2A" w14:textId="77777777">
      <w:pPr>
        <w:pStyle w:val="ListParagraph"/>
        <w:numPr>
          <w:ilvl w:val="0"/>
          <w:numId w:val="6"/>
        </w:numPr>
        <w:overflowPunct/>
        <w:autoSpaceDE/>
        <w:autoSpaceDN/>
        <w:adjustRightInd/>
        <w:textAlignment w:val="auto"/>
      </w:pPr>
      <w:r>
        <w:t xml:space="preserve">Public </w:t>
      </w:r>
      <w:proofErr w:type="spellStart"/>
      <w:r>
        <w:t>authorities</w:t>
      </w:r>
      <w:proofErr w:type="spellEnd"/>
      <w:r>
        <w:t xml:space="preserve"> </w:t>
      </w:r>
      <w:proofErr w:type="spellStart"/>
      <w:r>
        <w:t>stressed</w:t>
      </w:r>
      <w:proofErr w:type="spellEnd"/>
      <w:r>
        <w:t xml:space="preserve"> </w:t>
      </w:r>
      <w:proofErr w:type="spellStart"/>
      <w:r>
        <w:t>that</w:t>
      </w:r>
      <w:proofErr w:type="spellEnd"/>
      <w:r>
        <w:t xml:space="preserve"> a </w:t>
      </w:r>
      <w:proofErr w:type="spellStart"/>
      <w:r>
        <w:t>strengthened</w:t>
      </w:r>
      <w:proofErr w:type="spellEnd"/>
      <w:r>
        <w:t xml:space="preserve"> EU Knowledge Network </w:t>
      </w:r>
      <w:proofErr w:type="spellStart"/>
      <w:r>
        <w:t>would</w:t>
      </w:r>
      <w:proofErr w:type="spellEnd"/>
      <w:r>
        <w:t xml:space="preserve"> </w:t>
      </w:r>
      <w:proofErr w:type="spellStart"/>
      <w:r>
        <w:t>allow</w:t>
      </w:r>
      <w:proofErr w:type="spellEnd"/>
      <w:r>
        <w:t xml:space="preserve"> </w:t>
      </w:r>
      <w:proofErr w:type="spellStart"/>
      <w:r>
        <w:t>cooperation</w:t>
      </w:r>
      <w:proofErr w:type="spellEnd"/>
      <w:r>
        <w:t xml:space="preserve"> on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knowledge</w:t>
      </w:r>
      <w:proofErr w:type="spellEnd"/>
      <w:r>
        <w:t xml:space="preserve">, </w:t>
      </w:r>
      <w:proofErr w:type="spellStart"/>
      <w:r>
        <w:t>experiences</w:t>
      </w:r>
      <w:proofErr w:type="spellEnd"/>
      <w:r>
        <w:t xml:space="preserve"> and </w:t>
      </w:r>
      <w:proofErr w:type="spellStart"/>
      <w:r>
        <w:t>training</w:t>
      </w:r>
      <w:proofErr w:type="spellEnd"/>
      <w:r>
        <w:t xml:space="preserve">. The </w:t>
      </w:r>
      <w:proofErr w:type="spellStart"/>
      <w:r>
        <w:t>participation</w:t>
      </w:r>
      <w:proofErr w:type="spellEnd"/>
      <w:r>
        <w:t xml:space="preserve"> in </w:t>
      </w:r>
      <w:proofErr w:type="spellStart"/>
      <w:r>
        <w:t>exercises</w:t>
      </w:r>
      <w:proofErr w:type="spellEnd"/>
      <w:r>
        <w:t xml:space="preserve"> and </w:t>
      </w:r>
      <w:proofErr w:type="spellStart"/>
      <w:r>
        <w:t>trainings</w:t>
      </w:r>
      <w:proofErr w:type="spellEnd"/>
      <w:r>
        <w:t xml:space="preserve"> </w:t>
      </w:r>
      <w:proofErr w:type="spellStart"/>
      <w:r>
        <w:t>could</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the</w:t>
      </w:r>
      <w:proofErr w:type="spellEnd"/>
      <w:r>
        <w:t xml:space="preserve"> UCPM. On operational </w:t>
      </w:r>
      <w:proofErr w:type="spellStart"/>
      <w:r>
        <w:t>aspects</w:t>
      </w:r>
      <w:proofErr w:type="spellEnd"/>
      <w:r>
        <w:t xml:space="preserve"> </w:t>
      </w:r>
      <w:proofErr w:type="spellStart"/>
      <w:r>
        <w:t>however</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refer</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is</w:t>
      </w:r>
      <w:proofErr w:type="spellEnd"/>
      <w:r>
        <w:t xml:space="preserve"> a </w:t>
      </w:r>
      <w:proofErr w:type="spellStart"/>
      <w:r>
        <w:t>clear</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mechanism</w:t>
      </w:r>
      <w:proofErr w:type="spellEnd"/>
      <w:r>
        <w:t xml:space="preserve">. A </w:t>
      </w:r>
      <w:proofErr w:type="spellStart"/>
      <w:r>
        <w:t>big</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other</w:t>
      </w:r>
      <w:proofErr w:type="spellEnd"/>
      <w:r>
        <w:t xml:space="preserve"> </w:t>
      </w:r>
      <w:proofErr w:type="spellStart"/>
      <w:r>
        <w:t>actors</w:t>
      </w:r>
      <w:proofErr w:type="spellEnd"/>
      <w:r>
        <w:t xml:space="preserve"> in </w:t>
      </w:r>
      <w:proofErr w:type="spellStart"/>
      <w:r>
        <w:t>the</w:t>
      </w:r>
      <w:proofErr w:type="spellEnd"/>
      <w:r>
        <w:t xml:space="preserve"> operational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risks</w:t>
      </w:r>
      <w:proofErr w:type="spellEnd"/>
      <w:r>
        <w:t xml:space="preserve"> </w:t>
      </w:r>
      <w:proofErr w:type="spellStart"/>
      <w:r>
        <w:t>hampering</w:t>
      </w:r>
      <w:proofErr w:type="spellEnd"/>
      <w:r>
        <w:t xml:space="preserve"> </w:t>
      </w:r>
      <w:proofErr w:type="spellStart"/>
      <w:r>
        <w:t>the</w:t>
      </w:r>
      <w:proofErr w:type="spellEnd"/>
      <w:r>
        <w:t xml:space="preserve"> </w:t>
      </w:r>
      <w:proofErr w:type="spellStart"/>
      <w:r>
        <w:t>professionalisation</w:t>
      </w:r>
      <w:proofErr w:type="spellEnd"/>
      <w:r>
        <w:t xml:space="preserve">, </w:t>
      </w:r>
      <w:proofErr w:type="spellStart"/>
      <w:r>
        <w:t>clear</w:t>
      </w:r>
      <w:proofErr w:type="spellEnd"/>
      <w:r>
        <w:t xml:space="preserve"> </w:t>
      </w:r>
      <w:proofErr w:type="spellStart"/>
      <w:r>
        <w:t>division</w:t>
      </w:r>
      <w:proofErr w:type="spellEnd"/>
      <w:r>
        <w:t xml:space="preserve"> </w:t>
      </w:r>
      <w:proofErr w:type="spellStart"/>
      <w:r>
        <w:t>of</w:t>
      </w:r>
      <w:proofErr w:type="spellEnd"/>
      <w:r>
        <w:t xml:space="preserve"> </w:t>
      </w:r>
      <w:proofErr w:type="spellStart"/>
      <w:r>
        <w:t>tasks</w:t>
      </w:r>
      <w:proofErr w:type="spellEnd"/>
      <w:r>
        <w:t xml:space="preserve"> and </w:t>
      </w:r>
      <w:proofErr w:type="spellStart"/>
      <w:r>
        <w:t>efficiency</w:t>
      </w:r>
      <w:proofErr w:type="spellEnd"/>
      <w:r>
        <w:t xml:space="preserve"> in and </w:t>
      </w:r>
      <w:proofErr w:type="spellStart"/>
      <w:r>
        <w:t>of</w:t>
      </w:r>
      <w:proofErr w:type="spellEnd"/>
      <w:r>
        <w:t xml:space="preserve"> </w:t>
      </w:r>
      <w:proofErr w:type="spellStart"/>
      <w:r>
        <w:t>the</w:t>
      </w:r>
      <w:proofErr w:type="spellEnd"/>
      <w:r>
        <w:t xml:space="preserve"> </w:t>
      </w:r>
      <w:proofErr w:type="spellStart"/>
      <w:r>
        <w:t>Mechanism</w:t>
      </w:r>
      <w:proofErr w:type="spellEnd"/>
      <w:r>
        <w:t>.</w:t>
      </w:r>
    </w:p>
    <w:p w:rsidRPr="00C53350" w:rsidR="000123EB" w:rsidP="00115008" w:rsidRDefault="000123EB" w14:paraId="7FF6ACB4" w14:textId="77777777">
      <w:pPr>
        <w:pStyle w:val="ListParagraph"/>
        <w:numPr>
          <w:ilvl w:val="0"/>
          <w:numId w:val="6"/>
        </w:numPr>
        <w:overflowPunct/>
        <w:autoSpaceDE/>
        <w:autoSpaceDN/>
        <w:adjustRightInd/>
        <w:textAlignment w:val="auto"/>
      </w:pPr>
      <w:r>
        <w:t xml:space="preserve">An </w:t>
      </w:r>
      <w:proofErr w:type="spellStart"/>
      <w:r>
        <w:t>opinion</w:t>
      </w:r>
      <w:proofErr w:type="spellEnd"/>
      <w:r>
        <w:t xml:space="preserve"> </w:t>
      </w:r>
      <w:proofErr w:type="spellStart"/>
      <w:r>
        <w:t>that</w:t>
      </w:r>
      <w:proofErr w:type="spellEnd"/>
      <w:r>
        <w:t xml:space="preserve"> </w:t>
      </w:r>
      <w:proofErr w:type="spellStart"/>
      <w:r>
        <w:t>is</w:t>
      </w:r>
      <w:proofErr w:type="spellEnd"/>
      <w:r>
        <w:t xml:space="preserve"> </w:t>
      </w:r>
      <w:proofErr w:type="spellStart"/>
      <w:r>
        <w:t>partially</w:t>
      </w:r>
      <w:proofErr w:type="spellEnd"/>
      <w:r>
        <w:t xml:space="preserve"> dissonant </w:t>
      </w:r>
      <w:proofErr w:type="spellStart"/>
      <w:r>
        <w:t>from</w:t>
      </w:r>
      <w:proofErr w:type="spellEnd"/>
      <w:r>
        <w:t xml:space="preserve"> </w:t>
      </w:r>
      <w:proofErr w:type="spellStart"/>
      <w:r>
        <w:t>this</w:t>
      </w:r>
      <w:proofErr w:type="spellEnd"/>
      <w:r>
        <w:t xml:space="preserve"> </w:t>
      </w:r>
      <w:proofErr w:type="spellStart"/>
      <w:r>
        <w:t>came</w:t>
      </w:r>
      <w:proofErr w:type="spellEnd"/>
      <w:r>
        <w:t xml:space="preserve"> </w:t>
      </w:r>
      <w:proofErr w:type="spellStart"/>
      <w:r>
        <w:t>from</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field</w:t>
      </w:r>
      <w:proofErr w:type="spellEnd"/>
      <w:r>
        <w:t xml:space="preserve">, </w:t>
      </w:r>
      <w:proofErr w:type="spellStart"/>
      <w:r>
        <w:t>referring</w:t>
      </w:r>
      <w:proofErr w:type="spellEnd"/>
      <w:r>
        <w:t xml:space="preserve"> </w:t>
      </w:r>
      <w:proofErr w:type="spellStart"/>
      <w:r>
        <w:t>that</w:t>
      </w:r>
      <w:proofErr w:type="spellEnd"/>
      <w:r>
        <w:t xml:space="preserve"> UCPM </w:t>
      </w:r>
      <w:proofErr w:type="spellStart"/>
      <w:r>
        <w:t>activities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reserved</w:t>
      </w:r>
      <w:proofErr w:type="spellEnd"/>
      <w:r>
        <w:t xml:space="preserve"> </w:t>
      </w:r>
      <w:proofErr w:type="spellStart"/>
      <w:r>
        <w:t>for</w:t>
      </w:r>
      <w:proofErr w:type="spellEnd"/>
      <w:r>
        <w:t xml:space="preserve"> </w:t>
      </w:r>
      <w:proofErr w:type="spellStart"/>
      <w:r>
        <w:t>civil</w:t>
      </w:r>
      <w:proofErr w:type="spellEnd"/>
      <w:r>
        <w:t xml:space="preserve"> </w:t>
      </w:r>
      <w:proofErr w:type="spellStart"/>
      <w:r>
        <w:t>servants</w:t>
      </w:r>
      <w:proofErr w:type="spellEnd"/>
      <w:r>
        <w:t xml:space="preserve"> </w:t>
      </w:r>
      <w:proofErr w:type="spellStart"/>
      <w:r>
        <w:t>directly</w:t>
      </w:r>
      <w:proofErr w:type="spellEnd"/>
      <w:r>
        <w:t xml:space="preserve"> </w:t>
      </w:r>
      <w:proofErr w:type="spellStart"/>
      <w:r>
        <w:t>involved</w:t>
      </w:r>
      <w:proofErr w:type="spellEnd"/>
      <w:r>
        <w:t xml:space="preserve"> in </w:t>
      </w:r>
      <w:proofErr w:type="spellStart"/>
      <w:r>
        <w:t>civil</w:t>
      </w:r>
      <w:proofErr w:type="spellEnd"/>
      <w:r>
        <w:t xml:space="preserve"> </w:t>
      </w:r>
      <w:proofErr w:type="spellStart"/>
      <w:r>
        <w:t>protection</w:t>
      </w:r>
      <w:proofErr w:type="spellEnd"/>
      <w:r>
        <w:t xml:space="preserve">. This </w:t>
      </w:r>
      <w:proofErr w:type="spellStart"/>
      <w:r>
        <w:t>limits</w:t>
      </w:r>
      <w:proofErr w:type="spellEnd"/>
      <w:r>
        <w:t xml:space="preserve"> </w:t>
      </w:r>
      <w:proofErr w:type="spellStart"/>
      <w:r>
        <w:t>the</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other</w:t>
      </w:r>
      <w:proofErr w:type="spellEnd"/>
      <w:r>
        <w:t xml:space="preserve"> </w:t>
      </w:r>
      <w:proofErr w:type="spellStart"/>
      <w:r>
        <w:t>actors</w:t>
      </w:r>
      <w:proofErr w:type="spellEnd"/>
      <w:r>
        <w:t xml:space="preserve"> (</w:t>
      </w:r>
      <w:proofErr w:type="spellStart"/>
      <w:r>
        <w:t>NGO's</w:t>
      </w:r>
      <w:proofErr w:type="spellEnd"/>
      <w:r>
        <w:t xml:space="preserve">, </w:t>
      </w:r>
      <w:proofErr w:type="spellStart"/>
      <w:r>
        <w:t>hospitals</w:t>
      </w:r>
      <w:proofErr w:type="spellEnd"/>
      <w:r>
        <w:t xml:space="preserve">, </w:t>
      </w:r>
      <w:proofErr w:type="spellStart"/>
      <w:r>
        <w:t>experts</w:t>
      </w:r>
      <w:proofErr w:type="spellEnd"/>
      <w:r>
        <w:t xml:space="preserve">, etc.), in </w:t>
      </w:r>
      <w:proofErr w:type="spellStart"/>
      <w:r>
        <w:t>the</w:t>
      </w:r>
      <w:proofErr w:type="spellEnd"/>
      <w:r>
        <w:t xml:space="preserve"> </w:t>
      </w:r>
      <w:proofErr w:type="spellStart"/>
      <w:r>
        <w:t>Mechanism</w:t>
      </w:r>
      <w:proofErr w:type="spellEnd"/>
      <w:r>
        <w:t xml:space="preserve"> and </w:t>
      </w:r>
      <w:proofErr w:type="spellStart"/>
      <w:r>
        <w:t>related</w:t>
      </w:r>
      <w:proofErr w:type="spellEnd"/>
      <w:r>
        <w:t xml:space="preserve"> </w:t>
      </w:r>
      <w:proofErr w:type="spellStart"/>
      <w:r>
        <w:t>trainings</w:t>
      </w:r>
      <w:proofErr w:type="spellEnd"/>
      <w:r>
        <w:t xml:space="preserve">. This </w:t>
      </w:r>
      <w:proofErr w:type="spellStart"/>
      <w:r>
        <w:t>constitutes</w:t>
      </w:r>
      <w:proofErr w:type="spellEnd"/>
      <w:r>
        <w:t xml:space="preserve"> a strong </w:t>
      </w:r>
      <w:proofErr w:type="spellStart"/>
      <w:r>
        <w:t>reduction</w:t>
      </w:r>
      <w:proofErr w:type="spellEnd"/>
      <w:r>
        <w:t xml:space="preserve"> </w:t>
      </w:r>
      <w:proofErr w:type="spellStart"/>
      <w:r>
        <w:t>of</w:t>
      </w:r>
      <w:proofErr w:type="spellEnd"/>
      <w:r>
        <w:t xml:space="preserve"> </w:t>
      </w:r>
      <w:proofErr w:type="spellStart"/>
      <w:r>
        <w:t>the</w:t>
      </w:r>
      <w:proofErr w:type="spellEnd"/>
      <w:r>
        <w:t xml:space="preserve"> possible </w:t>
      </w:r>
      <w:proofErr w:type="spellStart"/>
      <w:r>
        <w:t>expertise</w:t>
      </w:r>
      <w:proofErr w:type="spellEnd"/>
      <w:r>
        <w:t xml:space="preserve"> </w:t>
      </w:r>
      <w:proofErr w:type="spellStart"/>
      <w:r>
        <w:t>to</w:t>
      </w:r>
      <w:proofErr w:type="spellEnd"/>
      <w:r>
        <w:t xml:space="preserve"> </w:t>
      </w:r>
      <w:proofErr w:type="spellStart"/>
      <w:r>
        <w:t>be</w:t>
      </w:r>
      <w:proofErr w:type="spellEnd"/>
      <w:r>
        <w:t xml:space="preserve"> </w:t>
      </w:r>
      <w:proofErr w:type="spellStart"/>
      <w:r>
        <w:t>offered</w:t>
      </w:r>
      <w:proofErr w:type="spellEnd"/>
      <w:r>
        <w:t xml:space="preserve"> </w:t>
      </w:r>
      <w:proofErr w:type="spellStart"/>
      <w:r>
        <w:t>to</w:t>
      </w:r>
      <w:proofErr w:type="spellEnd"/>
      <w:r>
        <w:t xml:space="preserve"> </w:t>
      </w:r>
      <w:proofErr w:type="spellStart"/>
      <w:r>
        <w:t>the</w:t>
      </w:r>
      <w:proofErr w:type="spellEnd"/>
      <w:r>
        <w:t xml:space="preserve"> </w:t>
      </w:r>
      <w:proofErr w:type="spellStart"/>
      <w:r>
        <w:t>communities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disaster</w:t>
      </w:r>
      <w:proofErr w:type="spellEnd"/>
      <w:r>
        <w:t xml:space="preserve">-stricken countries. </w:t>
      </w:r>
    </w:p>
    <w:p w:rsidR="000123EB" w:rsidP="000123EB" w:rsidRDefault="000123EB" w14:paraId="524DAE45" w14:textId="77777777">
      <w:pPr>
        <w:rPr>
          <w:lang w:val="en-GB"/>
        </w:rPr>
      </w:pPr>
    </w:p>
    <w:p w:rsidR="000123EB" w:rsidP="000123EB" w:rsidRDefault="000123EB" w14:paraId="09237D03" w14:textId="77777777">
      <w:proofErr w:type="spellStart"/>
      <w:r>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rPr>
          <w:u w:val="single"/>
        </w:rPr>
        <w:t>which</w:t>
      </w:r>
      <w:proofErr w:type="spellEnd"/>
      <w:r>
        <w:rPr>
          <w:u w:val="single"/>
        </w:rPr>
        <w:t xml:space="preserve"> </w:t>
      </w:r>
      <w:proofErr w:type="spellStart"/>
      <w:r>
        <w:rPr>
          <w:u w:val="single"/>
        </w:rPr>
        <w:t>members</w:t>
      </w:r>
      <w:proofErr w:type="spellEnd"/>
      <w:r>
        <w:rPr>
          <w:u w:val="single"/>
        </w:rPr>
        <w:t xml:space="preserve"> </w:t>
      </w:r>
      <w:proofErr w:type="spellStart"/>
      <w:r>
        <w:rPr>
          <w:u w:val="single"/>
        </w:rPr>
        <w:t>of</w:t>
      </w:r>
      <w:proofErr w:type="spellEnd"/>
      <w:r>
        <w:rPr>
          <w:u w:val="single"/>
        </w:rPr>
        <w:t xml:space="preserve"> </w:t>
      </w:r>
      <w:proofErr w:type="spellStart"/>
      <w:r>
        <w:rPr>
          <w:u w:val="single"/>
        </w:rPr>
        <w:t>society</w:t>
      </w:r>
      <w:proofErr w:type="spellEnd"/>
      <w:r>
        <w:rPr>
          <w:u w:val="single"/>
        </w:rPr>
        <w:t xml:space="preserve"> in </w:t>
      </w:r>
      <w:proofErr w:type="spellStart"/>
      <w:r>
        <w:rPr>
          <w:u w:val="single"/>
        </w:rPr>
        <w:t>their</w:t>
      </w:r>
      <w:proofErr w:type="spellEnd"/>
      <w:r>
        <w:rPr>
          <w:u w:val="single"/>
        </w:rPr>
        <w:t xml:space="preserve"> </w:t>
      </w:r>
      <w:proofErr w:type="spellStart"/>
      <w:r>
        <w:rPr>
          <w:u w:val="single"/>
        </w:rPr>
        <w:t>country</w:t>
      </w:r>
      <w:proofErr w:type="spellEnd"/>
      <w:r>
        <w:rPr>
          <w:u w:val="single"/>
        </w:rPr>
        <w:t xml:space="preserve"> </w:t>
      </w:r>
      <w:proofErr w:type="spellStart"/>
      <w:r>
        <w:rPr>
          <w:u w:val="single"/>
        </w:rPr>
        <w:t>face</w:t>
      </w:r>
      <w:proofErr w:type="spellEnd"/>
      <w:r>
        <w:rPr>
          <w:u w:val="single"/>
        </w:rPr>
        <w:t xml:space="preserve"> </w:t>
      </w:r>
      <w:proofErr w:type="spellStart"/>
      <w:r>
        <w:rPr>
          <w:u w:val="single"/>
        </w:rPr>
        <w:t>most</w:t>
      </w:r>
      <w:proofErr w:type="spellEnd"/>
      <w:r>
        <w:rPr>
          <w:u w:val="single"/>
        </w:rPr>
        <w:t xml:space="preserve"> </w:t>
      </w:r>
      <w:proofErr w:type="spellStart"/>
      <w:r>
        <w:rPr>
          <w:u w:val="single"/>
        </w:rPr>
        <w:t>difficulties</w:t>
      </w:r>
      <w:proofErr w:type="spellEnd"/>
      <w:r>
        <w:rPr>
          <w:u w:val="single"/>
        </w:rPr>
        <w:t xml:space="preserve"> </w:t>
      </w:r>
      <w:proofErr w:type="spellStart"/>
      <w:r>
        <w:rPr>
          <w:u w:val="single"/>
        </w:rPr>
        <w:t>during</w:t>
      </w:r>
      <w:proofErr w:type="spellEnd"/>
      <w:r>
        <w:rPr>
          <w:u w:val="single"/>
        </w:rPr>
        <w:t xml:space="preserve"> </w:t>
      </w:r>
      <w:proofErr w:type="spellStart"/>
      <w:r>
        <w:rPr>
          <w:u w:val="single"/>
        </w:rPr>
        <w:t>or</w:t>
      </w:r>
      <w:proofErr w:type="spellEnd"/>
      <w:r>
        <w:rPr>
          <w:u w:val="single"/>
        </w:rPr>
        <w:t xml:space="preserve"> after </w:t>
      </w:r>
      <w:proofErr w:type="spellStart"/>
      <w:r>
        <w:rPr>
          <w:u w:val="single"/>
        </w:rPr>
        <w:t>natural</w:t>
      </w:r>
      <w:proofErr w:type="spellEnd"/>
      <w:r>
        <w:rPr>
          <w:u w:val="single"/>
        </w:rPr>
        <w:t xml:space="preserve"> </w:t>
      </w:r>
      <w:proofErr w:type="spellStart"/>
      <w:r>
        <w:rPr>
          <w:u w:val="single"/>
        </w:rPr>
        <w:t>disasters</w:t>
      </w:r>
      <w:proofErr w:type="spellEnd"/>
      <w:r>
        <w:t xml:space="preserve"> (</w:t>
      </w:r>
      <w:r>
        <w:rPr>
          <w:b/>
        </w:rPr>
        <w:t>Question D.5</w:t>
      </w:r>
      <w:r>
        <w:t xml:space="preserve">). </w:t>
      </w:r>
      <w:proofErr w:type="spellStart"/>
      <w:r>
        <w:t>They</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order</w:t>
      </w:r>
      <w:proofErr w:type="spellEnd"/>
      <w:r>
        <w:t xml:space="preserve"> </w:t>
      </w:r>
      <w:proofErr w:type="spellStart"/>
      <w:r>
        <w:t>five</w:t>
      </w:r>
      <w:proofErr w:type="spellEnd"/>
      <w:r>
        <w:t xml:space="preserve"> </w:t>
      </w:r>
      <w:proofErr w:type="spellStart"/>
      <w:r>
        <w:t>types</w:t>
      </w:r>
      <w:proofErr w:type="spellEnd"/>
      <w:r>
        <w:t xml:space="preserve"> </w:t>
      </w:r>
      <w:proofErr w:type="spellStart"/>
      <w:r>
        <w:t>of</w:t>
      </w:r>
      <w:proofErr w:type="spellEnd"/>
      <w:r>
        <w:t xml:space="preserve"> </w:t>
      </w:r>
      <w:proofErr w:type="spellStart"/>
      <w:r>
        <w:t>groups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which</w:t>
      </w:r>
      <w:proofErr w:type="spellEnd"/>
      <w:r>
        <w:t xml:space="preserve"> </w:t>
      </w:r>
      <w:proofErr w:type="spellStart"/>
      <w:r>
        <w:t>they</w:t>
      </w:r>
      <w:proofErr w:type="spellEnd"/>
      <w:r>
        <w:t xml:space="preserve"> </w:t>
      </w:r>
      <w:proofErr w:type="spellStart"/>
      <w:r>
        <w:t>thought</w:t>
      </w:r>
      <w:proofErr w:type="spellEnd"/>
      <w:r>
        <w:t xml:space="preserve"> </w:t>
      </w:r>
      <w:proofErr w:type="spellStart"/>
      <w:r>
        <w:t>faced</w:t>
      </w:r>
      <w:proofErr w:type="spellEnd"/>
      <w:r>
        <w:t xml:space="preserve"> </w:t>
      </w:r>
      <w:proofErr w:type="spellStart"/>
      <w:r>
        <w:t>most</w:t>
      </w:r>
      <w:proofErr w:type="spellEnd"/>
      <w:r>
        <w:t xml:space="preserve">, </w:t>
      </w:r>
      <w:proofErr w:type="spellStart"/>
      <w:r>
        <w:t>up</w:t>
      </w:r>
      <w:proofErr w:type="spellEnd"/>
      <w:r>
        <w:t xml:space="preserve"> </w:t>
      </w:r>
      <w:proofErr w:type="spellStart"/>
      <w:r>
        <w:t>to</w:t>
      </w:r>
      <w:proofErr w:type="spellEnd"/>
      <w:r>
        <w:t xml:space="preserve"> </w:t>
      </w:r>
      <w:proofErr w:type="spellStart"/>
      <w:r>
        <w:t>the</w:t>
      </w:r>
      <w:proofErr w:type="spellEnd"/>
      <w:r>
        <w:t xml:space="preserve"> </w:t>
      </w:r>
      <w:proofErr w:type="spellStart"/>
      <w:r>
        <w:t>ones</w:t>
      </w:r>
      <w:proofErr w:type="spellEnd"/>
      <w:r>
        <w:t xml:space="preserve"> </w:t>
      </w:r>
      <w:proofErr w:type="spellStart"/>
      <w:r>
        <w:t>that</w:t>
      </w:r>
      <w:proofErr w:type="spellEnd"/>
      <w:r>
        <w:t xml:space="preserve"> </w:t>
      </w:r>
      <w:proofErr w:type="spellStart"/>
      <w:r>
        <w:t>faced</w:t>
      </w:r>
      <w:proofErr w:type="spellEnd"/>
      <w:r>
        <w:t xml:space="preserve"> least </w:t>
      </w:r>
      <w:proofErr w:type="spellStart"/>
      <w:r>
        <w:t>difficulties</w:t>
      </w:r>
      <w:proofErr w:type="spellEnd"/>
      <w:r>
        <w:t xml:space="preserve">. The </w:t>
      </w:r>
      <w:proofErr w:type="spellStart"/>
      <w:r>
        <w:t>table</w:t>
      </w:r>
      <w:proofErr w:type="spellEnd"/>
      <w:r>
        <w:t xml:space="preserve"> </w:t>
      </w:r>
      <w:proofErr w:type="spellStart"/>
      <w:r>
        <w:t>below</w:t>
      </w:r>
      <w:proofErr w:type="spellEnd"/>
      <w:r>
        <w:t xml:space="preserve"> </w:t>
      </w:r>
      <w:proofErr w:type="spellStart"/>
      <w:r>
        <w:t>show</w:t>
      </w:r>
      <w:proofErr w:type="spellEnd"/>
      <w:r>
        <w:t xml:space="preserve"> and </w:t>
      </w:r>
      <w:proofErr w:type="spellStart"/>
      <w:r>
        <w:t>average</w:t>
      </w:r>
      <w:proofErr w:type="spellEnd"/>
      <w:r>
        <w:t xml:space="preserve"> </w:t>
      </w:r>
      <w:proofErr w:type="spellStart"/>
      <w:r>
        <w:t>of</w:t>
      </w:r>
      <w:proofErr w:type="spellEnd"/>
      <w:r>
        <w:t xml:space="preserve"> </w:t>
      </w:r>
      <w:proofErr w:type="spellStart"/>
      <w:r>
        <w:t>the</w:t>
      </w:r>
      <w:proofErr w:type="spellEnd"/>
      <w:r>
        <w:t xml:space="preserve"> </w:t>
      </w:r>
      <w:proofErr w:type="spellStart"/>
      <w:r>
        <w:t>score</w:t>
      </w:r>
      <w:proofErr w:type="spellEnd"/>
      <w:r>
        <w:t xml:space="preserve"> </w:t>
      </w:r>
      <w:proofErr w:type="spellStart"/>
      <w:r>
        <w:t>of</w:t>
      </w:r>
      <w:proofErr w:type="spellEnd"/>
      <w:r>
        <w:t xml:space="preserve"> </w:t>
      </w:r>
      <w:proofErr w:type="spellStart"/>
      <w:r>
        <w:t>each</w:t>
      </w:r>
      <w:proofErr w:type="spellEnd"/>
      <w:r>
        <w:t xml:space="preserve"> </w:t>
      </w:r>
      <w:proofErr w:type="spellStart"/>
      <w:r>
        <w:t>group</w:t>
      </w:r>
      <w:proofErr w:type="spellEnd"/>
      <w:r>
        <w:t xml:space="preserve">. </w:t>
      </w:r>
    </w:p>
    <w:p w:rsidR="000123EB" w:rsidP="000123EB" w:rsidRDefault="000123EB" w14:paraId="317F9DCE" w14:textId="77777777">
      <w:pPr>
        <w:rPr>
          <w:lang w:val="en-GB"/>
        </w:rPr>
      </w:pPr>
    </w:p>
    <w:p w:rsidR="000123EB" w:rsidP="000123EB" w:rsidRDefault="000123EB" w14:paraId="07D5A6C8" w14:textId="77777777">
      <w:pPr>
        <w:jc w:val="center"/>
      </w:pPr>
      <w:r>
        <w:rPr>
          <w:noProof/>
        </w:rPr>
        <w:drawing>
          <wp:inline distT="0" distB="0" distL="0" distR="0" wp14:anchorId="290ED061" wp14:editId="385CEC2F">
            <wp:extent cx="5400000" cy="2700000"/>
            <wp:effectExtent l="0" t="0" r="10795" b="5715"/>
            <wp:docPr id="28" name="Chart 28">
              <a:extLst xmlns:a="http://schemas.openxmlformats.org/drawingml/2006/main">
                <a:ext uri="{FF2B5EF4-FFF2-40B4-BE49-F238E27FC236}">
                  <a16:creationId xmlns:a16="http://schemas.microsoft.com/office/drawing/2014/main" id="{DEF5C67D-B393-4392-8716-CABDF63ED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123EB" w:rsidP="000123EB" w:rsidRDefault="000123EB" w14:paraId="2A6BE9F3" w14:textId="77777777">
      <w:pPr>
        <w:rPr>
          <w:lang w:val="en-GB"/>
        </w:rPr>
      </w:pPr>
    </w:p>
    <w:p w:rsidR="000123EB" w:rsidP="000123EB" w:rsidRDefault="000123EB" w14:paraId="08FAD7F6" w14:textId="77777777">
      <w:proofErr w:type="spellStart"/>
      <w:r>
        <w:t>It</w:t>
      </w:r>
      <w:proofErr w:type="spellEnd"/>
      <w:r>
        <w:t xml:space="preserve"> was </w:t>
      </w:r>
      <w:proofErr w:type="spellStart"/>
      <w:r>
        <w:t>almost</w:t>
      </w:r>
      <w:proofErr w:type="spellEnd"/>
      <w:r>
        <w:t xml:space="preserve"> </w:t>
      </w:r>
      <w:proofErr w:type="spellStart"/>
      <w:r>
        <w:t>consensual</w:t>
      </w:r>
      <w:proofErr w:type="spellEnd"/>
      <w:r>
        <w:t xml:space="preserve"> (15 out </w:t>
      </w:r>
      <w:proofErr w:type="spellStart"/>
      <w:r>
        <w:t>of</w:t>
      </w:r>
      <w:proofErr w:type="spellEnd"/>
      <w:r>
        <w:t xml:space="preserve"> 19 </w:t>
      </w:r>
      <w:proofErr w:type="spellStart"/>
      <w:r>
        <w:t>answers</w:t>
      </w:r>
      <w:proofErr w:type="spellEnd"/>
      <w:r>
        <w:t xml:space="preserve">) </w:t>
      </w:r>
      <w:proofErr w:type="spellStart"/>
      <w:r>
        <w:t>that</w:t>
      </w:r>
      <w:proofErr w:type="spellEnd"/>
      <w:r>
        <w:t xml:space="preserve"> vulnerable </w:t>
      </w:r>
      <w:proofErr w:type="spellStart"/>
      <w:r>
        <w:t>populations</w:t>
      </w:r>
      <w:proofErr w:type="spellEnd"/>
      <w:r>
        <w:t xml:space="preserve"> </w:t>
      </w:r>
      <w:proofErr w:type="spellStart"/>
      <w:r>
        <w:t>face</w:t>
      </w:r>
      <w:proofErr w:type="spellEnd"/>
      <w:r>
        <w:t xml:space="preserve"> </w:t>
      </w:r>
      <w:proofErr w:type="spellStart"/>
      <w:r>
        <w:t>the</w:t>
      </w:r>
      <w:proofErr w:type="spellEnd"/>
      <w:r>
        <w:t xml:space="preserve"> </w:t>
      </w:r>
      <w:proofErr w:type="spellStart"/>
      <w:r>
        <w:t>most</w:t>
      </w:r>
      <w:proofErr w:type="spellEnd"/>
      <w:r>
        <w:t xml:space="preserve"> </w:t>
      </w:r>
      <w:proofErr w:type="spellStart"/>
      <w:r>
        <w:t>problems</w:t>
      </w:r>
      <w:proofErr w:type="spellEnd"/>
      <w:r>
        <w:t xml:space="preserve"> in </w:t>
      </w:r>
      <w:proofErr w:type="spellStart"/>
      <w:r>
        <w:t>the</w:t>
      </w:r>
      <w:proofErr w:type="spellEnd"/>
      <w:r>
        <w:t xml:space="preserve"> </w:t>
      </w:r>
      <w:proofErr w:type="spellStart"/>
      <w:r>
        <w:t>occurrence</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Households in </w:t>
      </w:r>
      <w:proofErr w:type="spellStart"/>
      <w:r>
        <w:t>general</w:t>
      </w:r>
      <w:proofErr w:type="spellEnd"/>
      <w:r>
        <w:t xml:space="preserve"> </w:t>
      </w:r>
      <w:proofErr w:type="spellStart"/>
      <w:r>
        <w:t>were</w:t>
      </w:r>
      <w:proofErr w:type="spellEnd"/>
      <w:r>
        <w:t xml:space="preserve"> </w:t>
      </w:r>
      <w:proofErr w:type="spellStart"/>
      <w:r>
        <w:t>classified</w:t>
      </w:r>
      <w:proofErr w:type="spellEnd"/>
      <w:r>
        <w:t xml:space="preserve"> </w:t>
      </w:r>
      <w:proofErr w:type="spellStart"/>
      <w:r>
        <w:t>second</w:t>
      </w:r>
      <w:proofErr w:type="spellEnd"/>
      <w:r>
        <w:t xml:space="preserve"> </w:t>
      </w:r>
      <w:proofErr w:type="spellStart"/>
      <w:r>
        <w:t>by</w:t>
      </w:r>
      <w:proofErr w:type="spellEnd"/>
      <w:r>
        <w:t xml:space="preserve"> 14 </w:t>
      </w:r>
      <w:proofErr w:type="spellStart"/>
      <w:r>
        <w:t>respondents</w:t>
      </w:r>
      <w:proofErr w:type="spellEnd"/>
      <w:r>
        <w:t xml:space="preserve">, </w:t>
      </w:r>
      <w:proofErr w:type="spellStart"/>
      <w:r>
        <w:lastRenderedPageBreak/>
        <w:t>followed</w:t>
      </w:r>
      <w:proofErr w:type="spellEnd"/>
      <w:r>
        <w:t xml:space="preserve"> </w:t>
      </w:r>
      <w:proofErr w:type="spellStart"/>
      <w:r>
        <w:t>by</w:t>
      </w:r>
      <w:proofErr w:type="spellEnd"/>
      <w:r>
        <w:t xml:space="preserve"> </w:t>
      </w:r>
      <w:proofErr w:type="spellStart"/>
      <w:r>
        <w:t>local</w:t>
      </w:r>
      <w:proofErr w:type="spellEnd"/>
      <w:r>
        <w:t xml:space="preserve"> </w:t>
      </w:r>
      <w:proofErr w:type="spellStart"/>
      <w:r>
        <w:t>businesses</w:t>
      </w:r>
      <w:proofErr w:type="spellEnd"/>
      <w:r>
        <w:t xml:space="preserve"> (11 </w:t>
      </w:r>
      <w:proofErr w:type="spellStart"/>
      <w:r>
        <w:t>answers</w:t>
      </w:r>
      <w:proofErr w:type="spellEnd"/>
      <w:r>
        <w:t xml:space="preserve">). 14 </w:t>
      </w:r>
      <w:proofErr w:type="spellStart"/>
      <w:r>
        <w:t>respondents</w:t>
      </w:r>
      <w:proofErr w:type="spellEnd"/>
      <w:r>
        <w:t xml:space="preserve"> </w:t>
      </w:r>
      <w:proofErr w:type="spellStart"/>
      <w:r>
        <w:t>divided</w:t>
      </w:r>
      <w:proofErr w:type="spellEnd"/>
      <w:r>
        <w:t xml:space="preserve"> </w:t>
      </w:r>
      <w:proofErr w:type="spellStart"/>
      <w:r>
        <w:t>themselves</w:t>
      </w:r>
      <w:proofErr w:type="spellEnd"/>
      <w:r>
        <w:t xml:space="preserve"> </w:t>
      </w:r>
      <w:proofErr w:type="spellStart"/>
      <w:r>
        <w:t>equally</w:t>
      </w:r>
      <w:proofErr w:type="spellEnd"/>
      <w:r>
        <w:t xml:space="preserve"> (7 </w:t>
      </w:r>
      <w:proofErr w:type="spellStart"/>
      <w:r>
        <w:t>each</w:t>
      </w:r>
      <w:proofErr w:type="spellEnd"/>
      <w:r>
        <w:t xml:space="preserve">) in </w:t>
      </w:r>
      <w:proofErr w:type="spellStart"/>
      <w:r>
        <w:t>attributing</w:t>
      </w:r>
      <w:proofErr w:type="spellEnd"/>
      <w:r>
        <w:t xml:space="preserve"> </w:t>
      </w:r>
      <w:proofErr w:type="spellStart"/>
      <w:r>
        <w:t>the</w:t>
      </w:r>
      <w:proofErr w:type="spellEnd"/>
      <w:r>
        <w:t xml:space="preserve"> last </w:t>
      </w:r>
      <w:proofErr w:type="spellStart"/>
      <w:r>
        <w:t>two</w:t>
      </w:r>
      <w:proofErr w:type="spellEnd"/>
      <w:r>
        <w:t xml:space="preserve"> </w:t>
      </w:r>
      <w:proofErr w:type="spellStart"/>
      <w:r>
        <w:t>positions</w:t>
      </w:r>
      <w:proofErr w:type="spellEnd"/>
      <w:r>
        <w:t xml:space="preserve"> </w:t>
      </w:r>
      <w:proofErr w:type="spellStart"/>
      <w:r>
        <w:t>for</w:t>
      </w:r>
      <w:proofErr w:type="spellEnd"/>
      <w:r>
        <w:t xml:space="preserve"> </w:t>
      </w:r>
      <w:proofErr w:type="spellStart"/>
      <w:r>
        <w:t>employees</w:t>
      </w:r>
      <w:proofErr w:type="spellEnd"/>
      <w:r>
        <w:t xml:space="preserve"> and </w:t>
      </w:r>
      <w:proofErr w:type="spellStart"/>
      <w:r>
        <w:t>self-employed</w:t>
      </w:r>
      <w:proofErr w:type="spellEnd"/>
      <w:r>
        <w:t xml:space="preserve"> </w:t>
      </w:r>
      <w:proofErr w:type="spellStart"/>
      <w:r>
        <w:t>professionals</w:t>
      </w:r>
      <w:proofErr w:type="spellEnd"/>
      <w:r>
        <w:t xml:space="preserve">. </w:t>
      </w:r>
    </w:p>
    <w:p w:rsidR="000123EB" w:rsidP="000123EB" w:rsidRDefault="000123EB" w14:paraId="1A3BB330" w14:textId="77777777">
      <w:pPr>
        <w:rPr>
          <w:lang w:val="en-GB"/>
        </w:rPr>
      </w:pPr>
    </w:p>
    <w:p w:rsidR="000123EB" w:rsidP="000123EB" w:rsidRDefault="000123EB" w14:paraId="7F560277" w14:textId="77777777">
      <w:r>
        <w:t xml:space="preserve">In </w:t>
      </w:r>
      <w:proofErr w:type="spellStart"/>
      <w:r>
        <w:t>the</w:t>
      </w:r>
      <w:proofErr w:type="spellEnd"/>
      <w:r>
        <w:t xml:space="preserve"> </w:t>
      </w:r>
      <w:proofErr w:type="spellStart"/>
      <w:r>
        <w:t>following</w:t>
      </w:r>
      <w:proofErr w:type="spellEnd"/>
      <w:r>
        <w:t xml:space="preserve"> </w:t>
      </w:r>
      <w:proofErr w:type="spellStart"/>
      <w:r>
        <w:t>question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rPr>
          <w:u w:val="single"/>
        </w:rPr>
        <w:t>asked</w:t>
      </w:r>
      <w:proofErr w:type="spellEnd"/>
      <w:r>
        <w:rPr>
          <w:u w:val="single"/>
        </w:rPr>
        <w:t xml:space="preserve">, </w:t>
      </w:r>
      <w:proofErr w:type="spellStart"/>
      <w:r>
        <w:rPr>
          <w:u w:val="single"/>
        </w:rPr>
        <w:t>according</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their</w:t>
      </w:r>
      <w:proofErr w:type="spellEnd"/>
      <w:r>
        <w:rPr>
          <w:u w:val="single"/>
        </w:rPr>
        <w:t xml:space="preserve"> </w:t>
      </w:r>
      <w:proofErr w:type="spellStart"/>
      <w:r>
        <w:rPr>
          <w:u w:val="single"/>
        </w:rPr>
        <w:t>most</w:t>
      </w:r>
      <w:proofErr w:type="spellEnd"/>
      <w:r>
        <w:rPr>
          <w:u w:val="single"/>
        </w:rPr>
        <w:t xml:space="preserve"> </w:t>
      </w:r>
      <w:proofErr w:type="spellStart"/>
      <w:r>
        <w:rPr>
          <w:u w:val="single"/>
        </w:rPr>
        <w:t>recent</w:t>
      </w:r>
      <w:proofErr w:type="spellEnd"/>
      <w:r>
        <w:rPr>
          <w:u w:val="single"/>
        </w:rPr>
        <w:t xml:space="preserve"> </w:t>
      </w:r>
      <w:proofErr w:type="spellStart"/>
      <w:r>
        <w:rPr>
          <w:u w:val="single"/>
        </w:rPr>
        <w:t>experience</w:t>
      </w:r>
      <w:proofErr w:type="spellEnd"/>
      <w:r>
        <w:rPr>
          <w:u w:val="single"/>
        </w:rPr>
        <w:t xml:space="preserve"> </w:t>
      </w:r>
      <w:proofErr w:type="spellStart"/>
      <w:r>
        <w:rPr>
          <w:u w:val="single"/>
        </w:rPr>
        <w:t>of</w:t>
      </w:r>
      <w:proofErr w:type="spellEnd"/>
      <w:r>
        <w:rPr>
          <w:u w:val="single"/>
        </w:rPr>
        <w:t xml:space="preserve"> a </w:t>
      </w:r>
      <w:proofErr w:type="spellStart"/>
      <w:r>
        <w:rPr>
          <w:u w:val="single"/>
        </w:rPr>
        <w:t>disaster</w:t>
      </w:r>
      <w:proofErr w:type="spellEnd"/>
      <w:r>
        <w:rPr>
          <w:u w:val="single"/>
        </w:rPr>
        <w:t xml:space="preserve">, </w:t>
      </w:r>
      <w:proofErr w:type="spellStart"/>
      <w:r>
        <w:rPr>
          <w:u w:val="single"/>
        </w:rPr>
        <w:t>to</w:t>
      </w:r>
      <w:proofErr w:type="spellEnd"/>
      <w:r>
        <w:rPr>
          <w:u w:val="single"/>
        </w:rPr>
        <w:t xml:space="preserve"> </w:t>
      </w:r>
      <w:proofErr w:type="spellStart"/>
      <w:r>
        <w:rPr>
          <w:u w:val="single"/>
        </w:rPr>
        <w:t>evaluate</w:t>
      </w:r>
      <w:proofErr w:type="spellEnd"/>
      <w:r>
        <w:rPr>
          <w:u w:val="single"/>
        </w:rPr>
        <w:t xml:space="preserve"> </w:t>
      </w:r>
      <w:proofErr w:type="spellStart"/>
      <w:r>
        <w:rPr>
          <w:u w:val="single"/>
        </w:rPr>
        <w:t>the</w:t>
      </w:r>
      <w:proofErr w:type="spellEnd"/>
      <w:r>
        <w:rPr>
          <w:u w:val="single"/>
        </w:rPr>
        <w:t xml:space="preserve"> support </w:t>
      </w:r>
      <w:proofErr w:type="spellStart"/>
      <w:r>
        <w:rPr>
          <w:u w:val="single"/>
        </w:rPr>
        <w:t>lent</w:t>
      </w:r>
      <w:proofErr w:type="spellEnd"/>
      <w:r>
        <w:rPr>
          <w:u w:val="single"/>
        </w:rPr>
        <w:t xml:space="preserve"> </w:t>
      </w:r>
      <w:proofErr w:type="spellStart"/>
      <w:r>
        <w:rPr>
          <w:u w:val="single"/>
        </w:rPr>
        <w:t>to</w:t>
      </w:r>
      <w:proofErr w:type="spellEnd"/>
      <w:r>
        <w:rPr>
          <w:u w:val="single"/>
        </w:rPr>
        <w:t xml:space="preserve"> </w:t>
      </w:r>
      <w:proofErr w:type="spellStart"/>
      <w:r>
        <w:rPr>
          <w:u w:val="single"/>
        </w:rPr>
        <w:t>specific</w:t>
      </w:r>
      <w:proofErr w:type="spellEnd"/>
      <w:r>
        <w:rPr>
          <w:u w:val="single"/>
        </w:rPr>
        <w:t xml:space="preserve"> </w:t>
      </w:r>
      <w:proofErr w:type="spellStart"/>
      <w:r>
        <w:rPr>
          <w:u w:val="single"/>
        </w:rPr>
        <w:t>groups</w:t>
      </w:r>
      <w:proofErr w:type="spellEnd"/>
      <w:r>
        <w:t xml:space="preserve"> (</w:t>
      </w:r>
      <w:r>
        <w:rPr>
          <w:b/>
        </w:rPr>
        <w:t>Question D.6</w:t>
      </w:r>
      <w:r>
        <w:t xml:space="preserve">). The </w:t>
      </w:r>
      <w:proofErr w:type="spellStart"/>
      <w:r>
        <w:t>answers</w:t>
      </w:r>
      <w:proofErr w:type="spellEnd"/>
      <w:r>
        <w:t xml:space="preserve"> </w:t>
      </w:r>
      <w:proofErr w:type="spellStart"/>
      <w:r>
        <w:t>were</w:t>
      </w:r>
      <w:proofErr w:type="spellEnd"/>
      <w:r>
        <w:t xml:space="preserve"> </w:t>
      </w:r>
      <w:proofErr w:type="spellStart"/>
      <w:r>
        <w:t>evenly</w:t>
      </w:r>
      <w:proofErr w:type="spellEnd"/>
      <w:r>
        <w:t xml:space="preserve"> </w:t>
      </w:r>
      <w:proofErr w:type="spellStart"/>
      <w:r>
        <w:t>distributed</w:t>
      </w:r>
      <w:proofErr w:type="spellEnd"/>
      <w:r>
        <w:t xml:space="preserve"> </w:t>
      </w:r>
      <w:proofErr w:type="spellStart"/>
      <w:r>
        <w:t>concerning</w:t>
      </w:r>
      <w:proofErr w:type="spellEnd"/>
      <w:r>
        <w:t xml:space="preserve"> </w:t>
      </w:r>
      <w:proofErr w:type="spellStart"/>
      <w:r>
        <w:t>employees</w:t>
      </w:r>
      <w:proofErr w:type="spellEnd"/>
      <w:r>
        <w:t xml:space="preserve"> </w:t>
      </w:r>
      <w:proofErr w:type="spellStart"/>
      <w:r>
        <w:t>that</w:t>
      </w:r>
      <w:proofErr w:type="spellEnd"/>
      <w:r>
        <w:t xml:space="preserve"> lost </w:t>
      </w:r>
      <w:proofErr w:type="spellStart"/>
      <w:r>
        <w:t>their</w:t>
      </w:r>
      <w:proofErr w:type="spellEnd"/>
      <w:r>
        <w:t xml:space="preserve"> </w:t>
      </w:r>
      <w:proofErr w:type="spellStart"/>
      <w:r>
        <w:t>job</w:t>
      </w:r>
      <w:proofErr w:type="spellEnd"/>
      <w:r>
        <w:t xml:space="preserve"> (7 </w:t>
      </w:r>
      <w:proofErr w:type="spellStart"/>
      <w:r>
        <w:t>sufficient</w:t>
      </w:r>
      <w:proofErr w:type="spellEnd"/>
      <w:r>
        <w:t xml:space="preserve">, 7 </w:t>
      </w:r>
      <w:proofErr w:type="spellStart"/>
      <w:r>
        <w:t>insufficient</w:t>
      </w:r>
      <w:proofErr w:type="spellEnd"/>
      <w:r>
        <w:t xml:space="preserve">), but </w:t>
      </w:r>
      <w:proofErr w:type="spellStart"/>
      <w:r>
        <w:t>there</w:t>
      </w:r>
      <w:proofErr w:type="spellEnd"/>
      <w:r>
        <w:t xml:space="preserve"> was an expressive </w:t>
      </w:r>
      <w:proofErr w:type="spellStart"/>
      <w:r>
        <w:t>number</w:t>
      </w:r>
      <w:proofErr w:type="spellEnd"/>
      <w:r>
        <w:t xml:space="preserve"> </w:t>
      </w:r>
      <w:proofErr w:type="spellStart"/>
      <w:r>
        <w:t>of</w:t>
      </w:r>
      <w:proofErr w:type="spellEnd"/>
      <w:r>
        <w:t xml:space="preserve"> </w:t>
      </w:r>
      <w:proofErr w:type="spellStart"/>
      <w:r>
        <w:t>opinions</w:t>
      </w:r>
      <w:proofErr w:type="spellEnd"/>
      <w:r>
        <w:t xml:space="preserve"> </w:t>
      </w:r>
      <w:proofErr w:type="spellStart"/>
      <w:r>
        <w:t>that</w:t>
      </w:r>
      <w:proofErr w:type="spellEnd"/>
      <w:r>
        <w:t xml:space="preserve"> </w:t>
      </w:r>
      <w:proofErr w:type="spellStart"/>
      <w:r>
        <w:t>the</w:t>
      </w:r>
      <w:proofErr w:type="spellEnd"/>
      <w:r>
        <w:t xml:space="preserve"> support </w:t>
      </w:r>
      <w:proofErr w:type="spellStart"/>
      <w:r>
        <w:t>to</w:t>
      </w:r>
      <w:proofErr w:type="spellEnd"/>
      <w:r>
        <w:t xml:space="preserve"> </w:t>
      </w:r>
      <w:proofErr w:type="spellStart"/>
      <w:r>
        <w:t>entrepreneurs</w:t>
      </w:r>
      <w:proofErr w:type="spellEnd"/>
      <w:r>
        <w:t xml:space="preserve"> and </w:t>
      </w:r>
      <w:proofErr w:type="spellStart"/>
      <w:r>
        <w:t>households</w:t>
      </w:r>
      <w:proofErr w:type="spellEnd"/>
      <w:r>
        <w:t xml:space="preserve"> was </w:t>
      </w:r>
      <w:proofErr w:type="spellStart"/>
      <w:r>
        <w:t>insufficient</w:t>
      </w:r>
      <w:proofErr w:type="spellEnd"/>
      <w:r>
        <w:t xml:space="preserve">, and </w:t>
      </w:r>
      <w:proofErr w:type="spellStart"/>
      <w:r>
        <w:t>as</w:t>
      </w:r>
      <w:proofErr w:type="spellEnd"/>
      <w:r>
        <w:t xml:space="preserve"> </w:t>
      </w:r>
      <w:proofErr w:type="spellStart"/>
      <w:r>
        <w:t>well</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that</w:t>
      </w:r>
      <w:proofErr w:type="spellEnd"/>
      <w:r>
        <w:t xml:space="preserve"> </w:t>
      </w:r>
      <w:proofErr w:type="spellStart"/>
      <w:r>
        <w:t>were</w:t>
      </w:r>
      <w:proofErr w:type="spellEnd"/>
      <w:r>
        <w:t xml:space="preserve"> </w:t>
      </w:r>
      <w:proofErr w:type="spellStart"/>
      <w:r>
        <w:t>unsure</w:t>
      </w:r>
      <w:proofErr w:type="spellEnd"/>
      <w:r>
        <w:t xml:space="preserve"> (8 and 6 </w:t>
      </w:r>
      <w:proofErr w:type="spellStart"/>
      <w:r>
        <w:t>answers</w:t>
      </w:r>
      <w:proofErr w:type="spellEnd"/>
      <w:r>
        <w:t xml:space="preserve">, </w:t>
      </w:r>
      <w:proofErr w:type="spellStart"/>
      <w:r>
        <w:t>respectively</w:t>
      </w:r>
      <w:proofErr w:type="spellEnd"/>
      <w:r>
        <w:t xml:space="preserve">). </w:t>
      </w:r>
    </w:p>
    <w:p w:rsidR="000123EB" w:rsidP="000123EB" w:rsidRDefault="000123EB" w14:paraId="21A97AC1" w14:textId="77777777">
      <w:pPr>
        <w:rPr>
          <w:lang w:val="en-GB"/>
        </w:rPr>
      </w:pPr>
    </w:p>
    <w:p w:rsidR="000123EB" w:rsidP="000123EB" w:rsidRDefault="000123EB" w14:paraId="7DD70AC3" w14:textId="77777777">
      <w:pPr>
        <w:jc w:val="center"/>
      </w:pPr>
      <w:r>
        <w:rPr>
          <w:noProof/>
        </w:rPr>
        <w:drawing>
          <wp:inline distT="0" distB="0" distL="0" distR="0" wp14:anchorId="5FDDA3D5" wp14:editId="54E31DA3">
            <wp:extent cx="5760000" cy="2700000"/>
            <wp:effectExtent l="0" t="0" r="12700" b="5715"/>
            <wp:docPr id="29" name="Chart 29">
              <a:extLst xmlns:a="http://schemas.openxmlformats.org/drawingml/2006/main">
                <a:ext uri="{FF2B5EF4-FFF2-40B4-BE49-F238E27FC236}">
                  <a16:creationId xmlns:a16="http://schemas.microsoft.com/office/drawing/2014/main" id="{7F2E082B-A517-481B-8C26-8E07BC0B1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123EB" w:rsidP="000123EB" w:rsidRDefault="000123EB" w14:paraId="3DC4D413" w14:textId="77777777">
      <w:pPr>
        <w:rPr>
          <w:lang w:val="en-GB"/>
        </w:rPr>
      </w:pPr>
    </w:p>
    <w:p w:rsidRPr="00DA3B81" w:rsidR="000123EB" w:rsidP="000123EB" w:rsidRDefault="000123EB" w14:paraId="4308B2D8" w14:textId="77777777">
      <w:proofErr w:type="spellStart"/>
      <w:r>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if</w:t>
      </w:r>
      <w:proofErr w:type="spellEnd"/>
      <w:r>
        <w:t xml:space="preserve"> </w:t>
      </w:r>
      <w:proofErr w:type="spellStart"/>
      <w:r>
        <w:t>they</w:t>
      </w:r>
      <w:proofErr w:type="spellEnd"/>
      <w:r>
        <w:t xml:space="preserve"> </w:t>
      </w:r>
      <w:proofErr w:type="spellStart"/>
      <w:r>
        <w:t>think</w:t>
      </w:r>
      <w:proofErr w:type="spellEnd"/>
      <w:r>
        <w:t xml:space="preserve"> </w:t>
      </w:r>
      <w:proofErr w:type="spellStart"/>
      <w:r>
        <w:t>that</w:t>
      </w:r>
      <w:proofErr w:type="spellEnd"/>
      <w:r>
        <w:t xml:space="preserve"> </w:t>
      </w:r>
      <w:proofErr w:type="spellStart"/>
      <w:r>
        <w:rPr>
          <w:u w:val="single"/>
        </w:rPr>
        <w:t>the</w:t>
      </w:r>
      <w:proofErr w:type="spellEnd"/>
      <w:r>
        <w:rPr>
          <w:u w:val="single"/>
        </w:rPr>
        <w:t xml:space="preserve"> European </w:t>
      </w:r>
      <w:proofErr w:type="spellStart"/>
      <w:r>
        <w:rPr>
          <w:u w:val="single"/>
        </w:rPr>
        <w:t>Solidarity</w:t>
      </w:r>
      <w:proofErr w:type="spellEnd"/>
      <w:r>
        <w:rPr>
          <w:u w:val="single"/>
        </w:rPr>
        <w:t xml:space="preserve"> Fund </w:t>
      </w:r>
      <w:proofErr w:type="spellStart"/>
      <w:r>
        <w:rPr>
          <w:u w:val="single"/>
        </w:rPr>
        <w:t>for</w:t>
      </w:r>
      <w:proofErr w:type="spellEnd"/>
      <w:r>
        <w:rPr>
          <w:u w:val="single"/>
        </w:rPr>
        <w:t xml:space="preserve"> </w:t>
      </w:r>
      <w:proofErr w:type="spellStart"/>
      <w:r>
        <w:rPr>
          <w:u w:val="single"/>
        </w:rPr>
        <w:t>disasters</w:t>
      </w:r>
      <w:proofErr w:type="spellEnd"/>
      <w:r>
        <w:rPr>
          <w:u w:val="single"/>
        </w:rPr>
        <w:t xml:space="preserve"> </w:t>
      </w:r>
      <w:proofErr w:type="spellStart"/>
      <w:r>
        <w:rPr>
          <w:u w:val="single"/>
        </w:rPr>
        <w:t>should</w:t>
      </w:r>
      <w:proofErr w:type="spellEnd"/>
      <w:r>
        <w:rPr>
          <w:u w:val="single"/>
        </w:rPr>
        <w:t xml:space="preserve"> </w:t>
      </w:r>
      <w:proofErr w:type="spellStart"/>
      <w:r>
        <w:rPr>
          <w:u w:val="single"/>
        </w:rPr>
        <w:t>use</w:t>
      </w:r>
      <w:proofErr w:type="spellEnd"/>
      <w:r>
        <w:rPr>
          <w:u w:val="single"/>
        </w:rPr>
        <w:t xml:space="preserve"> </w:t>
      </w:r>
      <w:proofErr w:type="spellStart"/>
      <w:r>
        <w:rPr>
          <w:u w:val="single"/>
        </w:rPr>
        <w:t>higher</w:t>
      </w:r>
      <w:proofErr w:type="spellEnd"/>
      <w:r>
        <w:rPr>
          <w:u w:val="single"/>
        </w:rPr>
        <w:t xml:space="preserve"> </w:t>
      </w:r>
      <w:proofErr w:type="spellStart"/>
      <w:r>
        <w:rPr>
          <w:u w:val="single"/>
        </w:rPr>
        <w:t>pre-financing</w:t>
      </w:r>
      <w:proofErr w:type="spellEnd"/>
      <w:r>
        <w:rPr>
          <w:u w:val="single"/>
        </w:rPr>
        <w:t xml:space="preserve"> </w:t>
      </w:r>
      <w:proofErr w:type="spellStart"/>
      <w:r>
        <w:rPr>
          <w:u w:val="single"/>
        </w:rPr>
        <w:t>schemes</w:t>
      </w:r>
      <w:proofErr w:type="spellEnd"/>
      <w:r>
        <w:rPr>
          <w:u w:val="single"/>
        </w:rPr>
        <w:t xml:space="preserve"> (e.g., 50%, </w:t>
      </w:r>
      <w:proofErr w:type="spellStart"/>
      <w:r>
        <w:rPr>
          <w:u w:val="single"/>
        </w:rPr>
        <w:t>without</w:t>
      </w:r>
      <w:proofErr w:type="spellEnd"/>
      <w:r>
        <w:rPr>
          <w:u w:val="single"/>
        </w:rPr>
        <w:t xml:space="preserve"> </w:t>
      </w:r>
      <w:proofErr w:type="spellStart"/>
      <w:r>
        <w:rPr>
          <w:u w:val="single"/>
        </w:rPr>
        <w:t>audit</w:t>
      </w:r>
      <w:proofErr w:type="spellEnd"/>
      <w:r>
        <w:rPr>
          <w:u w:val="single"/>
        </w:rPr>
        <w:t xml:space="preserve"> at </w:t>
      </w:r>
      <w:proofErr w:type="spellStart"/>
      <w:r>
        <w:rPr>
          <w:u w:val="single"/>
        </w:rPr>
        <w:t>the</w:t>
      </w:r>
      <w:proofErr w:type="spellEnd"/>
      <w:r>
        <w:rPr>
          <w:u w:val="single"/>
        </w:rPr>
        <w:t xml:space="preserve"> </w:t>
      </w:r>
      <w:proofErr w:type="spellStart"/>
      <w:r>
        <w:rPr>
          <w:u w:val="single"/>
        </w:rPr>
        <w:t>beginning</w:t>
      </w:r>
      <w:proofErr w:type="spellEnd"/>
      <w:r>
        <w:rPr>
          <w:u w:val="single"/>
        </w:rPr>
        <w:t xml:space="preserve">) </w:t>
      </w:r>
      <w:proofErr w:type="spellStart"/>
      <w:r>
        <w:rPr>
          <w:u w:val="single"/>
        </w:rPr>
        <w:t>for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compensation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households</w:t>
      </w:r>
      <w:proofErr w:type="spellEnd"/>
      <w:r>
        <w:rPr>
          <w:u w:val="single"/>
        </w:rPr>
        <w:t xml:space="preserve"> and/</w:t>
      </w:r>
      <w:proofErr w:type="spellStart"/>
      <w:r>
        <w:rPr>
          <w:u w:val="single"/>
        </w:rPr>
        <w:t>or</w:t>
      </w:r>
      <w:proofErr w:type="spellEnd"/>
      <w:r>
        <w:rPr>
          <w:u w:val="single"/>
        </w:rPr>
        <w:t xml:space="preserve"> </w:t>
      </w:r>
      <w:proofErr w:type="spellStart"/>
      <w:r>
        <w:rPr>
          <w:u w:val="single"/>
        </w:rPr>
        <w:t>local</w:t>
      </w:r>
      <w:proofErr w:type="spellEnd"/>
      <w:r>
        <w:rPr>
          <w:u w:val="single"/>
        </w:rPr>
        <w:t xml:space="preserve"> </w:t>
      </w:r>
      <w:proofErr w:type="spellStart"/>
      <w:r>
        <w:rPr>
          <w:u w:val="single"/>
        </w:rPr>
        <w:t>businesses</w:t>
      </w:r>
      <w:proofErr w:type="spellEnd"/>
      <w:r>
        <w:t xml:space="preserve"> (</w:t>
      </w:r>
      <w:r>
        <w:rPr>
          <w:b/>
        </w:rPr>
        <w:t>Question D.7</w:t>
      </w:r>
      <w:r>
        <w:t xml:space="preserve">). In </w:t>
      </w:r>
      <w:proofErr w:type="spellStart"/>
      <w:r>
        <w:t>both</w:t>
      </w:r>
      <w:proofErr w:type="spellEnd"/>
      <w:r>
        <w:t xml:space="preserve"> </w:t>
      </w:r>
      <w:proofErr w:type="spellStart"/>
      <w:r>
        <w:t>cases</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almost</w:t>
      </w:r>
      <w:proofErr w:type="spellEnd"/>
      <w:r>
        <w:t xml:space="preserve"> </w:t>
      </w:r>
      <w:proofErr w:type="spellStart"/>
      <w:r>
        <w:t>evenly</w:t>
      </w:r>
      <w:proofErr w:type="spellEnd"/>
      <w:r>
        <w:t xml:space="preserve"> </w:t>
      </w:r>
      <w:proofErr w:type="spellStart"/>
      <w:r>
        <w:t>split</w:t>
      </w:r>
      <w:proofErr w:type="spellEnd"/>
      <w:r>
        <w:t xml:space="preserve"> </w:t>
      </w:r>
      <w:proofErr w:type="spellStart"/>
      <w:r>
        <w:t>between</w:t>
      </w:r>
      <w:proofErr w:type="spellEnd"/>
      <w:r>
        <w:t xml:space="preserve"> a positive </w:t>
      </w:r>
      <w:proofErr w:type="spellStart"/>
      <w:r>
        <w:t>answer</w:t>
      </w:r>
      <w:proofErr w:type="spellEnd"/>
      <w:r>
        <w:t xml:space="preserve"> and </w:t>
      </w:r>
      <w:proofErr w:type="spellStart"/>
      <w:r>
        <w:t>being</w:t>
      </w:r>
      <w:proofErr w:type="spellEnd"/>
      <w:r>
        <w:t xml:space="preserve"> </w:t>
      </w:r>
      <w:proofErr w:type="spellStart"/>
      <w:r>
        <w:t>unsure</w:t>
      </w:r>
      <w:proofErr w:type="spellEnd"/>
      <w:r>
        <w:t xml:space="preserve"> on such </w:t>
      </w:r>
      <w:proofErr w:type="spellStart"/>
      <w:r>
        <w:t>proceedings</w:t>
      </w:r>
      <w:proofErr w:type="spellEnd"/>
      <w:r>
        <w:t xml:space="preserve">. </w:t>
      </w:r>
      <w:proofErr w:type="spellStart"/>
      <w:r>
        <w:t>Nevertheless</w:t>
      </w:r>
      <w:proofErr w:type="spellEnd"/>
      <w:r>
        <w:t xml:space="preserve">, and </w:t>
      </w:r>
      <w:proofErr w:type="spellStart"/>
      <w:r>
        <w:t>as</w:t>
      </w:r>
      <w:proofErr w:type="spellEnd"/>
      <w:r>
        <w:t xml:space="preserve"> </w:t>
      </w:r>
      <w:proofErr w:type="spellStart"/>
      <w:r>
        <w:t>observed</w:t>
      </w:r>
      <w:proofErr w:type="spellEnd"/>
      <w:r>
        <w:t xml:space="preserve"> in a </w:t>
      </w:r>
      <w:proofErr w:type="spellStart"/>
      <w:r>
        <w:t>previous</w:t>
      </w:r>
      <w:proofErr w:type="spellEnd"/>
      <w:r>
        <w:t xml:space="preserve"> </w:t>
      </w:r>
      <w:proofErr w:type="spellStart"/>
      <w:r>
        <w:t>question</w:t>
      </w:r>
      <w:proofErr w:type="spellEnd"/>
      <w:r>
        <w:t xml:space="preserve">, </w:t>
      </w:r>
      <w:proofErr w:type="spellStart"/>
      <w:r>
        <w:t>this</w:t>
      </w:r>
      <w:proofErr w:type="spellEnd"/>
      <w:r>
        <w:t xml:space="preserve"> </w:t>
      </w:r>
      <w:proofErr w:type="spellStart"/>
      <w:r>
        <w:t>distribution</w:t>
      </w:r>
      <w:proofErr w:type="spellEnd"/>
      <w:r>
        <w:t xml:space="preserve"> </w:t>
      </w:r>
      <w:proofErr w:type="spellStart"/>
      <w:r>
        <w:t>hides</w:t>
      </w:r>
      <w:proofErr w:type="spellEnd"/>
      <w:r>
        <w:t xml:space="preserve"> national </w:t>
      </w:r>
      <w:proofErr w:type="spellStart"/>
      <w:r>
        <w:t>disparities</w:t>
      </w:r>
      <w:proofErr w:type="spellEnd"/>
      <w:r>
        <w:t xml:space="preserve">. As visible </w:t>
      </w:r>
      <w:proofErr w:type="spellStart"/>
      <w:r>
        <w:t>below</w:t>
      </w:r>
      <w:proofErr w:type="spellEnd"/>
      <w:r>
        <w:t xml:space="preserve">, </w:t>
      </w:r>
      <w:proofErr w:type="spellStart"/>
      <w:r>
        <w:t>whereas</w:t>
      </w:r>
      <w:proofErr w:type="spellEnd"/>
      <w:r>
        <w:t xml:space="preserve"> </w:t>
      </w:r>
      <w:proofErr w:type="spellStart"/>
      <w:r>
        <w:t>Belgian</w:t>
      </w:r>
      <w:proofErr w:type="spellEnd"/>
      <w:r>
        <w:t xml:space="preserve"> and Swedish </w:t>
      </w:r>
      <w:proofErr w:type="spellStart"/>
      <w:r>
        <w:t>respondents</w:t>
      </w:r>
      <w:proofErr w:type="spellEnd"/>
      <w:r>
        <w:t xml:space="preserve"> </w:t>
      </w:r>
      <w:proofErr w:type="spellStart"/>
      <w:r>
        <w:t>are</w:t>
      </w:r>
      <w:proofErr w:type="spellEnd"/>
      <w:r>
        <w:t xml:space="preserve"> </w:t>
      </w:r>
      <w:proofErr w:type="spellStart"/>
      <w:r>
        <w:t>almost</w:t>
      </w:r>
      <w:proofErr w:type="spellEnd"/>
      <w:r>
        <w:t xml:space="preserve"> </w:t>
      </w:r>
      <w:proofErr w:type="spellStart"/>
      <w:r>
        <w:t>entirely</w:t>
      </w:r>
      <w:proofErr w:type="spellEnd"/>
      <w:r>
        <w:t xml:space="preserve"> </w:t>
      </w:r>
      <w:proofErr w:type="spellStart"/>
      <w:r>
        <w:t>unsure</w:t>
      </w:r>
      <w:proofErr w:type="spellEnd"/>
      <w:r>
        <w:t xml:space="preserve"> on </w:t>
      </w:r>
      <w:proofErr w:type="spellStart"/>
      <w:r>
        <w:t>the</w:t>
      </w:r>
      <w:proofErr w:type="spellEnd"/>
      <w:r>
        <w:t xml:space="preserve"> </w:t>
      </w:r>
      <w:proofErr w:type="spellStart"/>
      <w:r>
        <w:t>adoption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measure</w:t>
      </w:r>
      <w:proofErr w:type="spellEnd"/>
      <w:r>
        <w:t xml:space="preserve">, </w:t>
      </w:r>
      <w:proofErr w:type="spellStart"/>
      <w:r>
        <w:t>the</w:t>
      </w:r>
      <w:proofErr w:type="spellEnd"/>
      <w:r>
        <w:t xml:space="preserve"> </w:t>
      </w:r>
      <w:proofErr w:type="spellStart"/>
      <w:r>
        <w:t>great</w:t>
      </w:r>
      <w:proofErr w:type="spellEnd"/>
      <w:r>
        <w:t xml:space="preserve"> </w:t>
      </w:r>
      <w:proofErr w:type="spellStart"/>
      <w:r>
        <w:t>majority</w:t>
      </w:r>
      <w:proofErr w:type="spellEnd"/>
      <w:r>
        <w:t xml:space="preserve"> </w:t>
      </w:r>
      <w:proofErr w:type="spellStart"/>
      <w:r>
        <w:t>of</w:t>
      </w:r>
      <w:proofErr w:type="spellEnd"/>
      <w:r>
        <w:t xml:space="preserve"> Greek and </w:t>
      </w:r>
      <w:proofErr w:type="spellStart"/>
      <w:r>
        <w:t>Romanian</w:t>
      </w:r>
      <w:proofErr w:type="spellEnd"/>
      <w:r>
        <w:t xml:space="preserve"> </w:t>
      </w:r>
      <w:proofErr w:type="spellStart"/>
      <w:r>
        <w:t>respondents</w:t>
      </w:r>
      <w:proofErr w:type="spellEnd"/>
      <w:r>
        <w:t xml:space="preserve"> </w:t>
      </w:r>
      <w:proofErr w:type="spellStart"/>
      <w:r>
        <w:t>are</w:t>
      </w:r>
      <w:proofErr w:type="spellEnd"/>
      <w:r>
        <w:t xml:space="preserve"> </w:t>
      </w:r>
      <w:proofErr w:type="spellStart"/>
      <w:r>
        <w:t>favourable</w:t>
      </w:r>
      <w:proofErr w:type="spellEnd"/>
      <w:r>
        <w:t xml:space="preserve"> </w:t>
      </w:r>
      <w:proofErr w:type="spellStart"/>
      <w:r>
        <w:t>to</w:t>
      </w:r>
      <w:proofErr w:type="spellEnd"/>
      <w:r>
        <w:t xml:space="preserve"> it. </w:t>
      </w:r>
    </w:p>
    <w:p w:rsidR="000123EB" w:rsidP="000123EB" w:rsidRDefault="000123EB" w14:paraId="3FC1EF6C" w14:textId="77777777">
      <w:pPr>
        <w:rPr>
          <w:lang w:val="en-GB"/>
        </w:rPr>
      </w:pPr>
    </w:p>
    <w:p w:rsidR="000123EB" w:rsidP="000123EB" w:rsidRDefault="000123EB" w14:paraId="0E0ACBBE" w14:textId="77777777">
      <w:pPr>
        <w:jc w:val="center"/>
      </w:pPr>
      <w:r>
        <w:rPr>
          <w:noProof/>
        </w:rPr>
        <w:lastRenderedPageBreak/>
        <w:drawing>
          <wp:inline distT="0" distB="0" distL="0" distR="0" wp14:anchorId="27F4C857" wp14:editId="74B66813">
            <wp:extent cx="5581816" cy="2766695"/>
            <wp:effectExtent l="0" t="0" r="0" b="14605"/>
            <wp:docPr id="31" name="Chart 31">
              <a:extLst xmlns:a="http://schemas.openxmlformats.org/drawingml/2006/main">
                <a:ext uri="{FF2B5EF4-FFF2-40B4-BE49-F238E27FC236}">
                  <a16:creationId xmlns:a16="http://schemas.microsoft.com/office/drawing/2014/main" id="{E1F0DFDB-D329-4480-A4B1-6408D3C31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123EB" w:rsidP="000123EB" w:rsidRDefault="000123EB" w14:paraId="4F36F2C4" w14:textId="77777777">
      <w:pPr>
        <w:rPr>
          <w:lang w:val="en-GB"/>
        </w:rPr>
      </w:pPr>
    </w:p>
    <w:p w:rsidRPr="008D2709" w:rsidR="000123EB" w:rsidP="000123EB" w:rsidRDefault="000123EB" w14:paraId="0A0C32A1" w14:textId="77777777">
      <w:pPr>
        <w:rPr>
          <w:lang w:val="en-GB"/>
        </w:rPr>
      </w:pPr>
    </w:p>
    <w:p w:rsidRPr="00C360DE" w:rsidR="000123EB" w:rsidP="000123EB" w:rsidRDefault="000123EB" w14:paraId="10FF13C5" w14:textId="77777777">
      <w:pPr>
        <w:pStyle w:val="Heading2"/>
        <w:ind w:left="851" w:hanging="709"/>
        <w:rPr>
          <w:u w:val="single"/>
        </w:rPr>
      </w:pPr>
      <w:bookmarkStart w:name="_Toc133242984" w:id="22"/>
      <w:r>
        <w:rPr>
          <w:u w:val="single"/>
        </w:rPr>
        <w:t xml:space="preserve">Policy Initiatives </w:t>
      </w:r>
      <w:proofErr w:type="spellStart"/>
      <w:r>
        <w:rPr>
          <w:u w:val="single"/>
        </w:rPr>
        <w:t>to</w:t>
      </w:r>
      <w:proofErr w:type="spellEnd"/>
      <w:r>
        <w:rPr>
          <w:u w:val="single"/>
        </w:rPr>
        <w:t xml:space="preserve"> </w:t>
      </w:r>
      <w:proofErr w:type="spellStart"/>
      <w:r>
        <w:rPr>
          <w:u w:val="single"/>
        </w:rPr>
        <w:t>Address</w:t>
      </w:r>
      <w:proofErr w:type="spellEnd"/>
      <w:r>
        <w:rPr>
          <w:u w:val="single"/>
        </w:rPr>
        <w:t xml:space="preserve"> </w:t>
      </w:r>
      <w:proofErr w:type="spellStart"/>
      <w:r>
        <w:rPr>
          <w:u w:val="single"/>
        </w:rPr>
        <w:t>Current</w:t>
      </w:r>
      <w:proofErr w:type="spellEnd"/>
      <w:r>
        <w:rPr>
          <w:u w:val="single"/>
        </w:rPr>
        <w:t xml:space="preserve"> Challenges </w:t>
      </w:r>
      <w:proofErr w:type="spellStart"/>
      <w:r>
        <w:rPr>
          <w:u w:val="single"/>
        </w:rPr>
        <w:t>of</w:t>
      </w:r>
      <w:proofErr w:type="spellEnd"/>
      <w:r>
        <w:rPr>
          <w:u w:val="single"/>
        </w:rPr>
        <w:t xml:space="preserve"> UCPM</w:t>
      </w:r>
      <w:bookmarkEnd w:id="22"/>
    </w:p>
    <w:p w:rsidR="000123EB" w:rsidP="000123EB" w:rsidRDefault="000123EB" w14:paraId="24A638C5" w14:textId="77777777">
      <w:pPr>
        <w:rPr>
          <w:lang w:val="en-GB"/>
        </w:rPr>
      </w:pPr>
    </w:p>
    <w:p w:rsidR="000123EB" w:rsidP="000123EB" w:rsidRDefault="000123EB" w14:paraId="17DCACFE" w14:textId="77777777">
      <w:r>
        <w:t xml:space="preserve">In a </w:t>
      </w:r>
      <w:proofErr w:type="spellStart"/>
      <w:r>
        <w:t>view</w:t>
      </w:r>
      <w:proofErr w:type="spellEnd"/>
      <w:r>
        <w:t xml:space="preserve"> </w:t>
      </w:r>
      <w:proofErr w:type="spellStart"/>
      <w:r>
        <w:t>of</w:t>
      </w:r>
      <w:proofErr w:type="spellEnd"/>
      <w:r>
        <w:t xml:space="preserve"> </w:t>
      </w:r>
      <w:proofErr w:type="spellStart"/>
      <w:r>
        <w:t>improving</w:t>
      </w:r>
      <w:proofErr w:type="spellEnd"/>
      <w:r>
        <w:t xml:space="preserve"> </w:t>
      </w:r>
      <w:proofErr w:type="spellStart"/>
      <w:r>
        <w:t>the</w:t>
      </w:r>
      <w:proofErr w:type="spellEnd"/>
      <w:r>
        <w:t xml:space="preserve"> EU </w:t>
      </w:r>
      <w:proofErr w:type="spellStart"/>
      <w:r>
        <w:t>Solidarity</w:t>
      </w:r>
      <w:proofErr w:type="spellEnd"/>
      <w:r>
        <w:t xml:space="preserve"> Fund, </w:t>
      </w:r>
      <w:proofErr w:type="spellStart"/>
      <w:r>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express </w:t>
      </w:r>
      <w:proofErr w:type="spellStart"/>
      <w:r>
        <w:t>their</w:t>
      </w:r>
      <w:proofErr w:type="spellEnd"/>
      <w:r>
        <w:t xml:space="preserve"> </w:t>
      </w:r>
      <w:proofErr w:type="spellStart"/>
      <w:r>
        <w:t>opinion</w:t>
      </w:r>
      <w:proofErr w:type="spellEnd"/>
      <w:r>
        <w:t xml:space="preserve"> on </w:t>
      </w:r>
      <w:proofErr w:type="spellStart"/>
      <w:r>
        <w:t>which</w:t>
      </w:r>
      <w:proofErr w:type="spellEnd"/>
      <w:r>
        <w:t xml:space="preserve"> </w:t>
      </w:r>
      <w:proofErr w:type="spellStart"/>
      <w:r>
        <w:t>financing</w:t>
      </w:r>
      <w:proofErr w:type="spellEnd"/>
      <w:r>
        <w:t xml:space="preserve"> </w:t>
      </w:r>
      <w:proofErr w:type="spellStart"/>
      <w:r>
        <w:t>mechanisms</w:t>
      </w:r>
      <w:proofErr w:type="spellEnd"/>
      <w:r>
        <w:t xml:space="preserve"> </w:t>
      </w:r>
      <w:proofErr w:type="spellStart"/>
      <w:r>
        <w:t>they</w:t>
      </w:r>
      <w:proofErr w:type="spellEnd"/>
      <w:r>
        <w:t xml:space="preserve"> </w:t>
      </w:r>
      <w:proofErr w:type="spellStart"/>
      <w:r>
        <w:t>perceived</w:t>
      </w:r>
      <w:proofErr w:type="spellEnd"/>
      <w:r>
        <w:t xml:space="preserve"> </w:t>
      </w:r>
      <w:proofErr w:type="spellStart"/>
      <w:r>
        <w:t>as</w:t>
      </w:r>
      <w:proofErr w:type="spellEnd"/>
      <w:r>
        <w:t xml:space="preserve"> </w:t>
      </w:r>
      <w:proofErr w:type="spellStart"/>
      <w:r>
        <w:t>most</w:t>
      </w:r>
      <w:proofErr w:type="spellEnd"/>
      <w:r>
        <w:t xml:space="preserve"> </w:t>
      </w:r>
      <w:proofErr w:type="spellStart"/>
      <w:r>
        <w:t>effective</w:t>
      </w:r>
      <w:proofErr w:type="spellEnd"/>
      <w:r>
        <w:t xml:space="preserve"> </w:t>
      </w:r>
      <w:proofErr w:type="spellStart"/>
      <w:r>
        <w:t>for</w:t>
      </w:r>
      <w:proofErr w:type="spellEnd"/>
      <w:r>
        <w:t xml:space="preserve"> </w:t>
      </w:r>
      <w:proofErr w:type="spellStart"/>
      <w:r>
        <w:t>disaster</w:t>
      </w:r>
      <w:proofErr w:type="spellEnd"/>
      <w:r>
        <w:t xml:space="preserve"> </w:t>
      </w:r>
      <w:proofErr w:type="spellStart"/>
      <w:r>
        <w:t>management</w:t>
      </w:r>
      <w:proofErr w:type="spellEnd"/>
      <w:r>
        <w:t xml:space="preserve"> (</w:t>
      </w:r>
      <w:r>
        <w:rPr>
          <w:b/>
        </w:rPr>
        <w:t>Question E.1</w:t>
      </w:r>
      <w:r>
        <w:t xml:space="preserve">). The </w:t>
      </w:r>
      <w:proofErr w:type="spellStart"/>
      <w:r>
        <w:t>most</w:t>
      </w:r>
      <w:proofErr w:type="spellEnd"/>
      <w:r>
        <w:t xml:space="preserve"> positive </w:t>
      </w:r>
      <w:proofErr w:type="spellStart"/>
      <w:r>
        <w:t>feedback</w:t>
      </w:r>
      <w:proofErr w:type="spellEnd"/>
      <w:r>
        <w:t xml:space="preserve"> was </w:t>
      </w:r>
      <w:proofErr w:type="spellStart"/>
      <w:r>
        <w:t>provided</w:t>
      </w:r>
      <w:proofErr w:type="spellEnd"/>
      <w:r>
        <w:t xml:space="preserve"> </w:t>
      </w:r>
      <w:proofErr w:type="spellStart"/>
      <w:r>
        <w:t>for</w:t>
      </w:r>
      <w:proofErr w:type="spellEnd"/>
      <w:r>
        <w:t xml:space="preserve"> </w:t>
      </w:r>
      <w:proofErr w:type="spellStart"/>
      <w:r>
        <w:t>financing</w:t>
      </w:r>
      <w:proofErr w:type="spellEnd"/>
      <w:r>
        <w:t xml:space="preserve"> </w:t>
      </w:r>
      <w:proofErr w:type="spellStart"/>
      <w:r>
        <w:t>by</w:t>
      </w:r>
      <w:proofErr w:type="spellEnd"/>
      <w:r>
        <w:t xml:space="preserve"> </w:t>
      </w:r>
      <w:r>
        <w:rPr>
          <w:i/>
        </w:rPr>
        <w:t>regional/</w:t>
      </w:r>
      <w:proofErr w:type="spellStart"/>
      <w:r>
        <w:rPr>
          <w:i/>
        </w:rPr>
        <w:t>local</w:t>
      </w:r>
      <w:proofErr w:type="spellEnd"/>
      <w:r>
        <w:rPr>
          <w:i/>
        </w:rPr>
        <w:t xml:space="preserve"> </w:t>
      </w:r>
      <w:proofErr w:type="spellStart"/>
      <w:r>
        <w:rPr>
          <w:i/>
        </w:rPr>
        <w:t>authorities</w:t>
      </w:r>
      <w:proofErr w:type="spellEnd"/>
      <w:r>
        <w:t xml:space="preserve"> and </w:t>
      </w:r>
      <w:proofErr w:type="spellStart"/>
      <w:r>
        <w:t>financing</w:t>
      </w:r>
      <w:proofErr w:type="spellEnd"/>
      <w:r>
        <w:t xml:space="preserve"> </w:t>
      </w:r>
      <w:proofErr w:type="spellStart"/>
      <w:r>
        <w:t>by</w:t>
      </w:r>
      <w:proofErr w:type="spellEnd"/>
      <w:r>
        <w:t xml:space="preserve"> </w:t>
      </w:r>
      <w:r>
        <w:rPr>
          <w:i/>
        </w:rPr>
        <w:t xml:space="preserve">national </w:t>
      </w:r>
      <w:proofErr w:type="spellStart"/>
      <w:r>
        <w:rPr>
          <w:i/>
        </w:rPr>
        <w:t>governments</w:t>
      </w:r>
      <w:proofErr w:type="spellEnd"/>
      <w:r>
        <w:t xml:space="preserve">, </w:t>
      </w:r>
      <w:proofErr w:type="spellStart"/>
      <w:r>
        <w:t>with</w:t>
      </w:r>
      <w:proofErr w:type="spellEnd"/>
      <w:r>
        <w:t xml:space="preserve"> </w:t>
      </w:r>
      <w:proofErr w:type="spellStart"/>
      <w:r>
        <w:t>both</w:t>
      </w:r>
      <w:proofErr w:type="spellEnd"/>
      <w:r>
        <w:t xml:space="preserve"> </w:t>
      </w:r>
      <w:proofErr w:type="spellStart"/>
      <w:r>
        <w:t>receiving</w:t>
      </w:r>
      <w:proofErr w:type="spellEnd"/>
      <w:r>
        <w:t xml:space="preserve"> 14 positive </w:t>
      </w:r>
      <w:proofErr w:type="spellStart"/>
      <w:r>
        <w:t>answers</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or</w:t>
      </w:r>
      <w:proofErr w:type="spellEnd"/>
      <w:r>
        <w:t xml:space="preserve"> '</w:t>
      </w:r>
      <w:proofErr w:type="spellStart"/>
      <w:r>
        <w:t>moderately</w:t>
      </w:r>
      <w:proofErr w:type="spellEnd"/>
      <w:r>
        <w:t xml:space="preserve"> </w:t>
      </w:r>
      <w:proofErr w:type="spellStart"/>
      <w:r>
        <w:t>effective</w:t>
      </w:r>
      <w:proofErr w:type="spellEnd"/>
      <w:r>
        <w:t xml:space="preserve">'). </w:t>
      </w:r>
    </w:p>
    <w:p w:rsidR="000123EB" w:rsidP="000123EB" w:rsidRDefault="000123EB" w14:paraId="07E5546F" w14:textId="77777777">
      <w:pPr>
        <w:rPr>
          <w:i/>
          <w:iCs/>
          <w:lang w:val="en-GB"/>
        </w:rPr>
      </w:pPr>
    </w:p>
    <w:p w:rsidR="000123EB" w:rsidP="000123EB" w:rsidRDefault="000123EB" w14:paraId="03E4D6BB" w14:textId="77777777">
      <w:pPr>
        <w:jc w:val="center"/>
        <w:rPr>
          <w:i/>
          <w:iCs/>
        </w:rPr>
      </w:pPr>
      <w:r>
        <w:rPr>
          <w:noProof/>
        </w:rPr>
        <w:drawing>
          <wp:inline distT="0" distB="0" distL="0" distR="0" wp14:anchorId="14C3A321" wp14:editId="3055F724">
            <wp:extent cx="5731510" cy="2728595"/>
            <wp:effectExtent l="0" t="0" r="2540" b="14605"/>
            <wp:docPr id="10" name="Chart 10">
              <a:extLst xmlns:a="http://schemas.openxmlformats.org/drawingml/2006/main">
                <a:ext uri="{FF2B5EF4-FFF2-40B4-BE49-F238E27FC236}">
                  <a16:creationId xmlns:a16="http://schemas.microsoft.com/office/drawing/2014/main" id="{DDAF0B0A-32B3-4142-8FCF-045EEDED1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123EB" w:rsidP="000123EB" w:rsidRDefault="000123EB" w14:paraId="7D0E8472" w14:textId="77777777">
      <w:pPr>
        <w:rPr>
          <w:lang w:val="en-GB"/>
        </w:rPr>
      </w:pPr>
    </w:p>
    <w:p w:rsidR="000123EB" w:rsidP="000123EB" w:rsidRDefault="000123EB" w14:paraId="30FBF251" w14:textId="77777777">
      <w:pPr>
        <w:rPr>
          <w:i/>
          <w:iCs/>
        </w:rPr>
      </w:pPr>
      <w:proofErr w:type="spellStart"/>
      <w:r>
        <w:t>Compared</w:t>
      </w:r>
      <w:proofErr w:type="spellEnd"/>
      <w:r>
        <w:t xml:space="preserve"> </w:t>
      </w:r>
      <w:proofErr w:type="spellStart"/>
      <w:r>
        <w:t>to</w:t>
      </w:r>
      <w:proofErr w:type="spellEnd"/>
      <w:r>
        <w:t xml:space="preserve"> </w:t>
      </w:r>
      <w:proofErr w:type="spellStart"/>
      <w:r>
        <w:t>these</w:t>
      </w:r>
      <w:proofErr w:type="spellEnd"/>
      <w:r>
        <w:t xml:space="preserve"> </w:t>
      </w:r>
      <w:proofErr w:type="spellStart"/>
      <w:r>
        <w:t>nationally-oriented</w:t>
      </w:r>
      <w:proofErr w:type="spellEnd"/>
      <w:r>
        <w:t xml:space="preserve"> </w:t>
      </w:r>
      <w:proofErr w:type="spellStart"/>
      <w:r>
        <w:t>financing</w:t>
      </w:r>
      <w:proofErr w:type="spellEnd"/>
      <w:r>
        <w:t xml:space="preserve"> </w:t>
      </w:r>
      <w:proofErr w:type="spellStart"/>
      <w:r>
        <w:t>mechanisms</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expressed</w:t>
      </w:r>
      <w:proofErr w:type="spellEnd"/>
      <w:r>
        <w:t xml:space="preserve"> a </w:t>
      </w:r>
      <w:proofErr w:type="spellStart"/>
      <w:r>
        <w:t>more</w:t>
      </w:r>
      <w:proofErr w:type="spellEnd"/>
      <w:r>
        <w:t xml:space="preserve"> </w:t>
      </w:r>
      <w:proofErr w:type="spellStart"/>
      <w:r>
        <w:t>nuanced</w:t>
      </w:r>
      <w:proofErr w:type="spellEnd"/>
      <w:r>
        <w:t xml:space="preserve"> </w:t>
      </w:r>
      <w:proofErr w:type="spellStart"/>
      <w:r>
        <w:t>view</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having</w:t>
      </w:r>
      <w:proofErr w:type="spellEnd"/>
      <w:r>
        <w:t xml:space="preserve"> </w:t>
      </w:r>
      <w:proofErr w:type="spellStart"/>
      <w:r>
        <w:t>direct</w:t>
      </w:r>
      <w:proofErr w:type="spellEnd"/>
      <w:r>
        <w:t xml:space="preserve"> </w:t>
      </w:r>
      <w:proofErr w:type="spellStart"/>
      <w:r>
        <w:t>financial</w:t>
      </w:r>
      <w:proofErr w:type="spellEnd"/>
      <w:r>
        <w:t xml:space="preserve"> </w:t>
      </w:r>
      <w:proofErr w:type="spellStart"/>
      <w:r>
        <w:t>assistance</w:t>
      </w:r>
      <w:proofErr w:type="spellEnd"/>
      <w:r>
        <w:t xml:space="preserve"> </w:t>
      </w:r>
      <w:proofErr w:type="spellStart"/>
      <w:r>
        <w:t>from</w:t>
      </w:r>
      <w:proofErr w:type="spellEnd"/>
      <w:r>
        <w:t xml:space="preserve"> </w:t>
      </w:r>
      <w:proofErr w:type="spellStart"/>
      <w:r>
        <w:t>the</w:t>
      </w:r>
      <w:proofErr w:type="spellEnd"/>
      <w:r>
        <w:t xml:space="preserve"> EU (via an open </w:t>
      </w:r>
      <w:proofErr w:type="spellStart"/>
      <w:r>
        <w:t>application</w:t>
      </w:r>
      <w:proofErr w:type="spellEnd"/>
      <w:r>
        <w:t xml:space="preserve"> </w:t>
      </w:r>
      <w:proofErr w:type="spellStart"/>
      <w:r>
        <w:t>platform</w:t>
      </w:r>
      <w:proofErr w:type="spellEnd"/>
      <w:r>
        <w:t xml:space="preserve"> and </w:t>
      </w:r>
      <w:proofErr w:type="spellStart"/>
      <w:r>
        <w:t>later</w:t>
      </w:r>
      <w:proofErr w:type="spellEnd"/>
      <w:r>
        <w:t xml:space="preserve"> </w:t>
      </w:r>
      <w:proofErr w:type="spellStart"/>
      <w:r>
        <w:t>audit</w:t>
      </w:r>
      <w:proofErr w:type="spellEnd"/>
      <w:r>
        <w:t xml:space="preserve"> </w:t>
      </w:r>
      <w:proofErr w:type="spellStart"/>
      <w:r>
        <w:t>by</w:t>
      </w:r>
      <w:proofErr w:type="spellEnd"/>
      <w:r>
        <w:t xml:space="preserve"> regional </w:t>
      </w:r>
      <w:proofErr w:type="spellStart"/>
      <w:r>
        <w:t>authorities</w:t>
      </w:r>
      <w:proofErr w:type="spellEnd"/>
      <w:r>
        <w:t xml:space="preserve">). </w:t>
      </w:r>
      <w:proofErr w:type="spellStart"/>
      <w:r>
        <w:t>Across</w:t>
      </w:r>
      <w:proofErr w:type="spellEnd"/>
      <w:r>
        <w:t xml:space="preserve"> </w:t>
      </w:r>
      <w:proofErr w:type="spellStart"/>
      <w:r>
        <w:t>categories</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had</w:t>
      </w:r>
      <w:proofErr w:type="spellEnd"/>
      <w:r>
        <w:t xml:space="preserve"> </w:t>
      </w:r>
      <w:proofErr w:type="spellStart"/>
      <w:r>
        <w:t>the</w:t>
      </w:r>
      <w:proofErr w:type="spellEnd"/>
      <w:r>
        <w:t xml:space="preserve"> </w:t>
      </w:r>
      <w:proofErr w:type="spellStart"/>
      <w:r>
        <w:t>most</w:t>
      </w:r>
      <w:proofErr w:type="spellEnd"/>
      <w:r>
        <w:t xml:space="preserve"> supportive </w:t>
      </w:r>
      <w:proofErr w:type="spellStart"/>
      <w:r>
        <w:t>stance</w:t>
      </w:r>
      <w:proofErr w:type="spellEnd"/>
      <w:r>
        <w:t xml:space="preserve"> </w:t>
      </w:r>
      <w:proofErr w:type="spellStart"/>
      <w:r>
        <w:t>towards</w:t>
      </w:r>
      <w:proofErr w:type="spellEnd"/>
      <w:r>
        <w:t xml:space="preserve"> </w:t>
      </w:r>
      <w:proofErr w:type="spellStart"/>
      <w:r>
        <w:t>direct</w:t>
      </w:r>
      <w:proofErr w:type="spellEnd"/>
      <w:r>
        <w:t xml:space="preserve"> </w:t>
      </w:r>
      <w:proofErr w:type="spellStart"/>
      <w:r>
        <w:t>financial</w:t>
      </w:r>
      <w:proofErr w:type="spellEnd"/>
      <w:r>
        <w:t xml:space="preserve"> </w:t>
      </w:r>
      <w:proofErr w:type="spellStart"/>
      <w:r>
        <w:t>assistance</w:t>
      </w:r>
      <w:proofErr w:type="spellEnd"/>
      <w:r>
        <w:t xml:space="preserve"> </w:t>
      </w:r>
      <w:proofErr w:type="spellStart"/>
      <w:r>
        <w:t>by</w:t>
      </w:r>
      <w:proofErr w:type="spellEnd"/>
      <w:r>
        <w:t xml:space="preserve"> </w:t>
      </w:r>
      <w:proofErr w:type="spellStart"/>
      <w:r>
        <w:t>the</w:t>
      </w:r>
      <w:proofErr w:type="spellEnd"/>
      <w:r>
        <w:t xml:space="preserve"> EU, </w:t>
      </w:r>
      <w:proofErr w:type="spellStart"/>
      <w:r>
        <w:t>being</w:t>
      </w:r>
      <w:proofErr w:type="spellEnd"/>
      <w:r>
        <w:t xml:space="preserve"> </w:t>
      </w:r>
      <w:proofErr w:type="spellStart"/>
      <w:r>
        <w:t>the</w:t>
      </w:r>
      <w:proofErr w:type="spellEnd"/>
      <w:r>
        <w:t xml:space="preserve"> </w:t>
      </w:r>
      <w:proofErr w:type="spellStart"/>
      <w:r>
        <w:t>only</w:t>
      </w:r>
      <w:proofErr w:type="spellEnd"/>
      <w:r>
        <w:t xml:space="preserve"> </w:t>
      </w:r>
      <w:proofErr w:type="spellStart"/>
      <w:r>
        <w:t>sector</w:t>
      </w:r>
      <w:proofErr w:type="spellEnd"/>
      <w:r>
        <w:t xml:space="preserve"> </w:t>
      </w:r>
      <w:proofErr w:type="spellStart"/>
      <w:r>
        <w:t>that</w:t>
      </w:r>
      <w:proofErr w:type="spellEnd"/>
      <w:r>
        <w:t xml:space="preserve"> </w:t>
      </w:r>
      <w:proofErr w:type="spellStart"/>
      <w:r>
        <w:t>did</w:t>
      </w:r>
      <w:proofErr w:type="spellEnd"/>
      <w:r>
        <w:t xml:space="preserve"> not express </w:t>
      </w:r>
      <w:proofErr w:type="spellStart"/>
      <w:r>
        <w:t>any</w:t>
      </w:r>
      <w:proofErr w:type="spellEnd"/>
      <w:r>
        <w:t xml:space="preserve"> negative </w:t>
      </w:r>
      <w:proofErr w:type="spellStart"/>
      <w:r>
        <w:t>opinion</w:t>
      </w:r>
      <w:proofErr w:type="spellEnd"/>
      <w:r>
        <w:t xml:space="preserve"> on </w:t>
      </w:r>
      <w:proofErr w:type="spellStart"/>
      <w:r>
        <w:t>the</w:t>
      </w:r>
      <w:proofErr w:type="spellEnd"/>
      <w:r>
        <w:t xml:space="preserve"> </w:t>
      </w:r>
      <w:proofErr w:type="spellStart"/>
      <w:r>
        <w:t>topic</w:t>
      </w:r>
      <w:proofErr w:type="spellEnd"/>
      <w:r>
        <w:t xml:space="preserve"> (3 '</w:t>
      </w:r>
      <w:proofErr w:type="spellStart"/>
      <w:r>
        <w:t>effective</w:t>
      </w:r>
      <w:proofErr w:type="spellEnd"/>
      <w:r>
        <w:t>' and 1 '</w:t>
      </w:r>
      <w:proofErr w:type="spellStart"/>
      <w:r>
        <w:t>unsure</w:t>
      </w:r>
      <w:proofErr w:type="spellEnd"/>
      <w:r>
        <w:t xml:space="preserve">'). </w:t>
      </w:r>
      <w:proofErr w:type="spellStart"/>
      <w:r>
        <w:t>Among</w:t>
      </w:r>
      <w:proofErr w:type="spellEnd"/>
      <w:r>
        <w:t xml:space="preserve"> </w:t>
      </w:r>
      <w:proofErr w:type="spellStart"/>
      <w:r>
        <w:lastRenderedPageBreak/>
        <w:t>categories</w:t>
      </w:r>
      <w:proofErr w:type="spellEnd"/>
      <w:r>
        <w:t xml:space="preserve">, </w:t>
      </w:r>
      <w:proofErr w:type="spellStart"/>
      <w:r>
        <w:t>solely</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perceived</w:t>
      </w:r>
      <w:proofErr w:type="spellEnd"/>
      <w:r>
        <w:t xml:space="preserve"> EU </w:t>
      </w:r>
      <w:proofErr w:type="spellStart"/>
      <w:r>
        <w:t>financing</w:t>
      </w:r>
      <w:proofErr w:type="spellEnd"/>
      <w:r>
        <w:t xml:space="preserve"> in </w:t>
      </w:r>
      <w:proofErr w:type="spellStart"/>
      <w:r>
        <w:t>disaster</w:t>
      </w:r>
      <w:proofErr w:type="spellEnd"/>
      <w:r>
        <w:t xml:space="preserve"> </w:t>
      </w:r>
      <w:proofErr w:type="spellStart"/>
      <w:r>
        <w:t>management</w:t>
      </w:r>
      <w:proofErr w:type="spellEnd"/>
      <w:r>
        <w:t xml:space="preserve"> </w:t>
      </w:r>
      <w:proofErr w:type="spellStart"/>
      <w:r>
        <w:t>as</w:t>
      </w:r>
      <w:proofErr w:type="spellEnd"/>
      <w:r>
        <w:t xml:space="preserve"> </w:t>
      </w:r>
      <w:proofErr w:type="spellStart"/>
      <w:r>
        <w:t>more</w:t>
      </w:r>
      <w:proofErr w:type="spellEnd"/>
      <w:r>
        <w:t xml:space="preserve"> </w:t>
      </w:r>
      <w:proofErr w:type="spellStart"/>
      <w:r>
        <w:t>effective</w:t>
      </w:r>
      <w:proofErr w:type="spellEnd"/>
      <w:r>
        <w:t xml:space="preserve"> </w:t>
      </w:r>
      <w:proofErr w:type="spellStart"/>
      <w:r>
        <w:t>than</w:t>
      </w:r>
      <w:proofErr w:type="spellEnd"/>
      <w:r>
        <w:t xml:space="preserve"> </w:t>
      </w:r>
      <w:proofErr w:type="spellStart"/>
      <w:r>
        <w:t>assistance</w:t>
      </w:r>
      <w:proofErr w:type="spellEnd"/>
      <w:r>
        <w:t xml:space="preserve"> </w:t>
      </w:r>
      <w:proofErr w:type="spellStart"/>
      <w:r>
        <w:t>by</w:t>
      </w:r>
      <w:proofErr w:type="spellEnd"/>
      <w:r>
        <w:t xml:space="preserve"> national </w:t>
      </w:r>
      <w:proofErr w:type="spellStart"/>
      <w:r>
        <w:t>governments</w:t>
      </w:r>
      <w:proofErr w:type="spellEnd"/>
      <w:r>
        <w:t>.</w:t>
      </w:r>
    </w:p>
    <w:p w:rsidR="000123EB" w:rsidP="000123EB" w:rsidRDefault="000123EB" w14:paraId="4C8BCC4A" w14:textId="77777777">
      <w:pPr>
        <w:rPr>
          <w:i/>
          <w:iCs/>
          <w:lang w:val="en-GB"/>
        </w:rPr>
      </w:pPr>
    </w:p>
    <w:p w:rsidRPr="00B4354D" w:rsidR="000123EB" w:rsidP="000123EB" w:rsidRDefault="000123EB" w14:paraId="2A291BEF" w14:textId="77777777">
      <w:pPr>
        <w:jc w:val="center"/>
        <w:rPr>
          <w:i/>
          <w:iCs/>
        </w:rPr>
      </w:pPr>
      <w:r>
        <w:rPr>
          <w:noProof/>
        </w:rPr>
        <w:drawing>
          <wp:inline distT="0" distB="0" distL="0" distR="0" wp14:anchorId="6CF6E4DC" wp14:editId="56B6C262">
            <wp:extent cx="5400000" cy="2700000"/>
            <wp:effectExtent l="0" t="0" r="10795" b="5715"/>
            <wp:docPr id="33" name="Chart 33">
              <a:extLst xmlns:a="http://schemas.openxmlformats.org/drawingml/2006/main">
                <a:ext uri="{FF2B5EF4-FFF2-40B4-BE49-F238E27FC236}">
                  <a16:creationId xmlns:a16="http://schemas.microsoft.com/office/drawing/2014/main" id="{FEA0ECEF-9AD9-482C-888B-6B313BE91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123EB" w:rsidP="000123EB" w:rsidRDefault="000123EB" w14:paraId="06216CA1" w14:textId="77777777">
      <w:pPr>
        <w:rPr>
          <w:lang w:val="en-GB"/>
        </w:rPr>
      </w:pPr>
    </w:p>
    <w:p w:rsidR="000123EB" w:rsidP="000123EB" w:rsidRDefault="000123EB" w14:paraId="4B5116EF" w14:textId="77777777">
      <w:proofErr w:type="spellStart"/>
      <w:r>
        <w:t>However</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in </w:t>
      </w:r>
      <w:r>
        <w:rPr>
          <w:b/>
        </w:rPr>
        <w:t>Romania</w:t>
      </w:r>
      <w:r>
        <w:t xml:space="preserve">, NGOs </w:t>
      </w:r>
      <w:proofErr w:type="spellStart"/>
      <w:r>
        <w:t>raised</w:t>
      </w:r>
      <w:proofErr w:type="spellEnd"/>
      <w:r>
        <w:t xml:space="preserve"> </w:t>
      </w:r>
      <w:proofErr w:type="spellStart"/>
      <w:r>
        <w:t>their</w:t>
      </w:r>
      <w:proofErr w:type="spellEnd"/>
      <w:r>
        <w:t xml:space="preserve"> </w:t>
      </w:r>
      <w:proofErr w:type="spellStart"/>
      <w:r>
        <w:t>concerns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of</w:t>
      </w:r>
      <w:proofErr w:type="spellEnd"/>
      <w:r>
        <w:t xml:space="preserve"> EU </w:t>
      </w:r>
      <w:proofErr w:type="spellStart"/>
      <w:r>
        <w:t>financial</w:t>
      </w:r>
      <w:proofErr w:type="spellEnd"/>
      <w:r>
        <w:t xml:space="preserve"> </w:t>
      </w:r>
      <w:proofErr w:type="spellStart"/>
      <w:r>
        <w:t>assistance</w:t>
      </w:r>
      <w:proofErr w:type="spellEnd"/>
      <w:r>
        <w:t xml:space="preserve"> </w:t>
      </w:r>
      <w:proofErr w:type="spellStart"/>
      <w:r>
        <w:t>to</w:t>
      </w:r>
      <w:proofErr w:type="spellEnd"/>
      <w:r>
        <w:t xml:space="preserve"> </w:t>
      </w:r>
      <w:proofErr w:type="spellStart"/>
      <w:r>
        <w:t>be</w:t>
      </w:r>
      <w:proofErr w:type="spellEnd"/>
      <w:r>
        <w:t xml:space="preserve"> </w:t>
      </w:r>
      <w:proofErr w:type="spellStart"/>
      <w:r>
        <w:t>functional</w:t>
      </w:r>
      <w:proofErr w:type="spellEnd"/>
      <w:r>
        <w:t xml:space="preserve"> in </w:t>
      </w:r>
      <w:proofErr w:type="spellStart"/>
      <w:r>
        <w:t>offering</w:t>
      </w:r>
      <w:proofErr w:type="spellEnd"/>
      <w:r>
        <w:t xml:space="preserve"> immediate </w:t>
      </w:r>
      <w:proofErr w:type="spellStart"/>
      <w:r>
        <w:t>disaster</w:t>
      </w:r>
      <w:proofErr w:type="spellEnd"/>
      <w:r>
        <w:t xml:space="preserve"> </w:t>
      </w:r>
      <w:proofErr w:type="spellStart"/>
      <w:r>
        <w:t>relief</w:t>
      </w:r>
      <w:proofErr w:type="spellEnd"/>
      <w:r>
        <w:t xml:space="preserve"> </w:t>
      </w:r>
      <w:proofErr w:type="spellStart"/>
      <w:r>
        <w:t>to</w:t>
      </w:r>
      <w:proofErr w:type="spellEnd"/>
      <w:r>
        <w:t xml:space="preserve"> </w:t>
      </w:r>
      <w:proofErr w:type="spellStart"/>
      <w:r>
        <w:t>affected</w:t>
      </w:r>
      <w:proofErr w:type="spellEnd"/>
      <w:r>
        <w:t xml:space="preserve"> </w:t>
      </w:r>
      <w:proofErr w:type="spellStart"/>
      <w:r>
        <w:t>people</w:t>
      </w:r>
      <w:proofErr w:type="spellEnd"/>
      <w:r>
        <w:t xml:space="preserve"> (e.g., </w:t>
      </w:r>
      <w:proofErr w:type="spellStart"/>
      <w:r>
        <w:t>for</w:t>
      </w:r>
      <w:proofErr w:type="spellEnd"/>
      <w:r>
        <w:t xml:space="preserve"> </w:t>
      </w:r>
      <w:proofErr w:type="spellStart"/>
      <w:r>
        <w:t>food</w:t>
      </w:r>
      <w:proofErr w:type="spellEnd"/>
      <w:r>
        <w:t xml:space="preserve">, </w:t>
      </w:r>
      <w:proofErr w:type="spellStart"/>
      <w:r>
        <w:t>shelter</w:t>
      </w:r>
      <w:proofErr w:type="spellEnd"/>
      <w:r>
        <w:t xml:space="preserve">, care). In </w:t>
      </w:r>
      <w:proofErr w:type="spellStart"/>
      <w:r>
        <w:t>their</w:t>
      </w:r>
      <w:proofErr w:type="spellEnd"/>
      <w:r>
        <w:t xml:space="preserve"> </w:t>
      </w:r>
      <w:proofErr w:type="spellStart"/>
      <w:r>
        <w:t>experience</w:t>
      </w:r>
      <w:proofErr w:type="spellEnd"/>
      <w:r>
        <w:t xml:space="preserve">, </w:t>
      </w:r>
      <w:proofErr w:type="spellStart"/>
      <w:r>
        <w:t>access</w:t>
      </w:r>
      <w:proofErr w:type="spellEnd"/>
      <w:r>
        <w:t xml:space="preserve"> </w:t>
      </w:r>
      <w:proofErr w:type="spellStart"/>
      <w:r>
        <w:t>to</w:t>
      </w:r>
      <w:proofErr w:type="spellEnd"/>
      <w:r>
        <w:t xml:space="preserve"> </w:t>
      </w:r>
      <w:proofErr w:type="spellStart"/>
      <w:r>
        <w:t>funding</w:t>
      </w:r>
      <w:proofErr w:type="spellEnd"/>
      <w:r>
        <w:t xml:space="preserve"> </w:t>
      </w:r>
      <w:proofErr w:type="spellStart"/>
      <w:r>
        <w:t>through</w:t>
      </w:r>
      <w:proofErr w:type="spellEnd"/>
      <w:r>
        <w:t xml:space="preserve"> </w:t>
      </w:r>
      <w:proofErr w:type="spellStart"/>
      <w:r>
        <w:t>the</w:t>
      </w:r>
      <w:proofErr w:type="spellEnd"/>
      <w:r>
        <w:t xml:space="preserve"> UCPM </w:t>
      </w:r>
      <w:proofErr w:type="spellStart"/>
      <w:r>
        <w:t>has</w:t>
      </w:r>
      <w:proofErr w:type="spellEnd"/>
      <w:r>
        <w:t xml:space="preserve"> </w:t>
      </w:r>
      <w:proofErr w:type="spellStart"/>
      <w:r>
        <w:t>been</w:t>
      </w:r>
      <w:proofErr w:type="spellEnd"/>
      <w:r>
        <w:t xml:space="preserve"> </w:t>
      </w:r>
      <w:proofErr w:type="spellStart"/>
      <w:r>
        <w:t>much</w:t>
      </w:r>
      <w:proofErr w:type="spellEnd"/>
      <w:r>
        <w:t xml:space="preserve"> </w:t>
      </w:r>
      <w:proofErr w:type="spellStart"/>
      <w:r>
        <w:t>slower</w:t>
      </w:r>
      <w:proofErr w:type="spellEnd"/>
      <w:r>
        <w:t xml:space="preserve"> </w:t>
      </w:r>
      <w:proofErr w:type="spellStart"/>
      <w:r>
        <w:t>than</w:t>
      </w:r>
      <w:proofErr w:type="spellEnd"/>
      <w:r>
        <w:t xml:space="preserve"> </w:t>
      </w:r>
      <w:proofErr w:type="spellStart"/>
      <w:r>
        <w:t>through</w:t>
      </w:r>
      <w:proofErr w:type="spellEnd"/>
      <w:r>
        <w:t xml:space="preserve"> international NGOs </w:t>
      </w:r>
      <w:proofErr w:type="spellStart"/>
      <w:r>
        <w:t>or</w:t>
      </w:r>
      <w:proofErr w:type="spellEnd"/>
      <w:r>
        <w:t xml:space="preserve"> </w:t>
      </w:r>
      <w:proofErr w:type="spellStart"/>
      <w:r>
        <w:t>local</w:t>
      </w:r>
      <w:proofErr w:type="spellEnd"/>
      <w:r>
        <w:t xml:space="preserve"> </w:t>
      </w:r>
      <w:proofErr w:type="spellStart"/>
      <w:r>
        <w:t>authorities</w:t>
      </w:r>
      <w:proofErr w:type="spellEnd"/>
      <w:r>
        <w:t xml:space="preserve">. The </w:t>
      </w:r>
      <w:proofErr w:type="spellStart"/>
      <w:r>
        <w:t>process</w:t>
      </w:r>
      <w:proofErr w:type="spellEnd"/>
      <w:r>
        <w:t xml:space="preserve"> </w:t>
      </w:r>
      <w:proofErr w:type="spellStart"/>
      <w:r>
        <w:t>of</w:t>
      </w:r>
      <w:proofErr w:type="spellEnd"/>
      <w:r>
        <w:t xml:space="preserve"> </w:t>
      </w:r>
      <w:proofErr w:type="spellStart"/>
      <w:r>
        <w:t>accessing</w:t>
      </w:r>
      <w:proofErr w:type="spellEnd"/>
      <w:r>
        <w:t xml:space="preserve"> EU </w:t>
      </w:r>
      <w:proofErr w:type="spellStart"/>
      <w:r>
        <w:t>funds</w:t>
      </w:r>
      <w:proofErr w:type="spellEnd"/>
      <w:r>
        <w:t xml:space="preserve">, </w:t>
      </w:r>
      <w:proofErr w:type="spellStart"/>
      <w:r>
        <w:t>up</w:t>
      </w:r>
      <w:proofErr w:type="spellEnd"/>
      <w:r>
        <w:t xml:space="preserve"> </w:t>
      </w:r>
      <w:proofErr w:type="spellStart"/>
      <w:r>
        <w:t>until</w:t>
      </w:r>
      <w:proofErr w:type="spellEnd"/>
      <w:r>
        <w:t xml:space="preserve"> </w:t>
      </w:r>
      <w:proofErr w:type="spellStart"/>
      <w:r>
        <w:t>now</w:t>
      </w:r>
      <w:proofErr w:type="spellEnd"/>
      <w:r>
        <w:t xml:space="preserve">, </w:t>
      </w:r>
      <w:proofErr w:type="spellStart"/>
      <w:r>
        <w:t>had</w:t>
      </w:r>
      <w:proofErr w:type="spellEnd"/>
      <w:r>
        <w:t xml:space="preserve"> </w:t>
      </w:r>
      <w:proofErr w:type="spellStart"/>
      <w:r>
        <w:t>been</w:t>
      </w:r>
      <w:proofErr w:type="spellEnd"/>
      <w:r>
        <w:t xml:space="preserve"> </w:t>
      </w:r>
      <w:proofErr w:type="spellStart"/>
      <w:r>
        <w:t>highly</w:t>
      </w:r>
      <w:proofErr w:type="spellEnd"/>
      <w:r>
        <w:t xml:space="preserve"> </w:t>
      </w:r>
      <w:proofErr w:type="spellStart"/>
      <w:r>
        <w:t>bureaucratic</w:t>
      </w:r>
      <w:proofErr w:type="spellEnd"/>
      <w:r>
        <w:t xml:space="preserve"> and </w:t>
      </w:r>
      <w:proofErr w:type="spellStart"/>
      <w:r>
        <w:t>burdensome</w:t>
      </w:r>
      <w:proofErr w:type="spellEnd"/>
      <w:r>
        <w:t xml:space="preserve"> in </w:t>
      </w:r>
      <w:proofErr w:type="spellStart"/>
      <w:r>
        <w:t>the</w:t>
      </w:r>
      <w:proofErr w:type="spellEnd"/>
      <w:r>
        <w:t xml:space="preserve"> </w:t>
      </w:r>
      <w:proofErr w:type="spellStart"/>
      <w:r>
        <w:t>perception</w:t>
      </w:r>
      <w:proofErr w:type="spellEnd"/>
      <w:r>
        <w:t xml:space="preserve"> </w:t>
      </w:r>
      <w:proofErr w:type="spellStart"/>
      <w:r>
        <w:t>of</w:t>
      </w:r>
      <w:proofErr w:type="spellEnd"/>
      <w:r>
        <w:t xml:space="preserve"> </w:t>
      </w:r>
      <w:proofErr w:type="spellStart"/>
      <w:r>
        <w:t>Romanian</w:t>
      </w:r>
      <w:proofErr w:type="spellEnd"/>
      <w:r>
        <w:t xml:space="preserve"> NGOs. The </w:t>
      </w:r>
      <w:proofErr w:type="spellStart"/>
      <w:r>
        <w:t>lengthy</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these</w:t>
      </w:r>
      <w:proofErr w:type="spellEnd"/>
      <w:r>
        <w:t xml:space="preserve"> </w:t>
      </w:r>
      <w:proofErr w:type="spellStart"/>
      <w:r>
        <w:t>applications</w:t>
      </w:r>
      <w:proofErr w:type="spellEnd"/>
      <w:r>
        <w:t xml:space="preserve"> </w:t>
      </w:r>
      <w:proofErr w:type="spellStart"/>
      <w:r>
        <w:t>does</w:t>
      </w:r>
      <w:proofErr w:type="spellEnd"/>
      <w:r>
        <w:t xml:space="preserve"> not </w:t>
      </w:r>
      <w:proofErr w:type="spellStart"/>
      <w:r>
        <w:t>align</w:t>
      </w:r>
      <w:proofErr w:type="spellEnd"/>
      <w:r>
        <w:t xml:space="preserve"> </w:t>
      </w:r>
      <w:proofErr w:type="spellStart"/>
      <w:r>
        <w:t>with</w:t>
      </w:r>
      <w:proofErr w:type="spellEnd"/>
      <w:r>
        <w:t xml:space="preserve"> </w:t>
      </w:r>
      <w:proofErr w:type="spellStart"/>
      <w:r>
        <w:t>the</w:t>
      </w:r>
      <w:proofErr w:type="spellEnd"/>
      <w:r>
        <w:t xml:space="preserve"> immediate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w:t>
      </w:r>
      <w:proofErr w:type="spellStart"/>
      <w:r>
        <w:t>needed</w:t>
      </w:r>
      <w:proofErr w:type="spellEnd"/>
      <w:r>
        <w:t xml:space="preserve"> </w:t>
      </w:r>
      <w:proofErr w:type="spellStart"/>
      <w:r>
        <w:t>response</w:t>
      </w:r>
      <w:proofErr w:type="spellEnd"/>
      <w:r>
        <w:t xml:space="preserve">. </w:t>
      </w:r>
      <w:proofErr w:type="spellStart"/>
      <w:r>
        <w:t>Instead</w:t>
      </w:r>
      <w:proofErr w:type="spellEnd"/>
      <w:r>
        <w:t xml:space="preserve">, EU </w:t>
      </w:r>
      <w:proofErr w:type="spellStart"/>
      <w:r>
        <w:t>funding</w:t>
      </w:r>
      <w:proofErr w:type="spellEnd"/>
      <w:r>
        <w:t xml:space="preserve"> </w:t>
      </w:r>
      <w:proofErr w:type="spellStart"/>
      <w:r>
        <w:t>is</w:t>
      </w:r>
      <w:proofErr w:type="spellEnd"/>
      <w:r>
        <w:t xml:space="preserve"> </w:t>
      </w:r>
      <w:proofErr w:type="spellStart"/>
      <w:r>
        <w:t>more</w:t>
      </w:r>
      <w:proofErr w:type="spellEnd"/>
      <w:r>
        <w:t xml:space="preserve"> </w:t>
      </w:r>
      <w:proofErr w:type="spellStart"/>
      <w:r>
        <w:t>suited</w:t>
      </w:r>
      <w:proofErr w:type="spellEnd"/>
      <w:r>
        <w:t xml:space="preserve"> </w:t>
      </w:r>
      <w:proofErr w:type="spellStart"/>
      <w:r>
        <w:t>for</w:t>
      </w:r>
      <w:proofErr w:type="spellEnd"/>
      <w:r>
        <w:t xml:space="preserve"> </w:t>
      </w:r>
      <w:proofErr w:type="spellStart"/>
      <w:r>
        <w:t>providing</w:t>
      </w:r>
      <w:proofErr w:type="spellEnd"/>
      <w:r>
        <w:t xml:space="preserve"> medium </w:t>
      </w:r>
      <w:proofErr w:type="spellStart"/>
      <w:r>
        <w:t>to</w:t>
      </w:r>
      <w:proofErr w:type="spellEnd"/>
      <w:r>
        <w:t xml:space="preserve"> </w:t>
      </w:r>
      <w:proofErr w:type="spellStart"/>
      <w:r>
        <w:t>long</w:t>
      </w:r>
      <w:proofErr w:type="spellEnd"/>
      <w:r>
        <w:t>-term support.</w:t>
      </w:r>
    </w:p>
    <w:p w:rsidR="000123EB" w:rsidP="000123EB" w:rsidRDefault="000123EB" w14:paraId="00E99C61" w14:textId="77777777">
      <w:pPr>
        <w:rPr>
          <w:lang w:val="en-GB"/>
        </w:rPr>
      </w:pPr>
    </w:p>
    <w:p w:rsidR="000123EB" w:rsidP="000123EB" w:rsidRDefault="000123EB" w14:paraId="1D20E8A4" w14:textId="77777777">
      <w:r>
        <w:t xml:space="preserve">The </w:t>
      </w:r>
      <w:proofErr w:type="spellStart"/>
      <w:r>
        <w:rPr>
          <w:b/>
        </w:rPr>
        <w:t>Romanian</w:t>
      </w:r>
      <w:proofErr w:type="spellEnd"/>
      <w:r>
        <w:rPr>
          <w:b/>
        </w:rPr>
        <w:t xml:space="preserve"> </w:t>
      </w:r>
      <w:r>
        <w:t xml:space="preserve">NGOs </w:t>
      </w:r>
      <w:proofErr w:type="spellStart"/>
      <w:r>
        <w:t>further</w:t>
      </w:r>
      <w:proofErr w:type="spellEnd"/>
      <w:r>
        <w:t xml:space="preserve"> </w:t>
      </w:r>
      <w:proofErr w:type="spellStart"/>
      <w:r>
        <w:t>elaborated</w:t>
      </w:r>
      <w:proofErr w:type="spellEnd"/>
      <w:r>
        <w:t xml:space="preserve"> </w:t>
      </w:r>
      <w:proofErr w:type="spellStart"/>
      <w:r>
        <w:t>that</w:t>
      </w:r>
      <w:proofErr w:type="spellEnd"/>
      <w:r>
        <w:t xml:space="preserve">, </w:t>
      </w:r>
      <w:proofErr w:type="spellStart"/>
      <w:r>
        <w:t>while</w:t>
      </w:r>
      <w:proofErr w:type="spellEnd"/>
      <w:r>
        <w:t xml:space="preserve"> </w:t>
      </w:r>
      <w:proofErr w:type="spellStart"/>
      <w:r>
        <w:t>managing</w:t>
      </w:r>
      <w:proofErr w:type="spellEnd"/>
      <w:r>
        <w:t xml:space="preserve"> </w:t>
      </w:r>
      <w:proofErr w:type="spellStart"/>
      <w:r>
        <w:t>the</w:t>
      </w:r>
      <w:proofErr w:type="spellEnd"/>
      <w:r>
        <w:t xml:space="preserve"> </w:t>
      </w:r>
      <w:proofErr w:type="spellStart"/>
      <w:r>
        <w:t>influx</w:t>
      </w:r>
      <w:proofErr w:type="spellEnd"/>
      <w:r>
        <w:t xml:space="preserve"> </w:t>
      </w:r>
      <w:proofErr w:type="spellStart"/>
      <w:r>
        <w:t>of</w:t>
      </w:r>
      <w:proofErr w:type="spellEnd"/>
      <w:r>
        <w:t xml:space="preserve"> </w:t>
      </w:r>
      <w:proofErr w:type="spellStart"/>
      <w:r>
        <w:t>Ukrainian</w:t>
      </w:r>
      <w:proofErr w:type="spellEnd"/>
      <w:r>
        <w:t xml:space="preserve"> </w:t>
      </w:r>
      <w:proofErr w:type="spellStart"/>
      <w:r>
        <w:t>refugees</w:t>
      </w:r>
      <w:proofErr w:type="spellEnd"/>
      <w:r>
        <w:t xml:space="preserve">, </w:t>
      </w:r>
      <w:proofErr w:type="spellStart"/>
      <w:r>
        <w:t>they</w:t>
      </w:r>
      <w:proofErr w:type="spellEnd"/>
      <w:r>
        <w:t xml:space="preserve"> </w:t>
      </w:r>
      <w:proofErr w:type="spellStart"/>
      <w:r>
        <w:t>mostly</w:t>
      </w:r>
      <w:proofErr w:type="spellEnd"/>
      <w:r>
        <w:t xml:space="preserve"> </w:t>
      </w:r>
      <w:proofErr w:type="spellStart"/>
      <w:r>
        <w:t>received</w:t>
      </w:r>
      <w:proofErr w:type="spellEnd"/>
      <w:r>
        <w:t xml:space="preserve"> </w:t>
      </w:r>
      <w:proofErr w:type="spellStart"/>
      <w:r>
        <w:t>funding</w:t>
      </w:r>
      <w:proofErr w:type="spellEnd"/>
      <w:r>
        <w:t xml:space="preserve"> </w:t>
      </w:r>
      <w:proofErr w:type="spellStart"/>
      <w:r>
        <w:t>from</w:t>
      </w:r>
      <w:proofErr w:type="spellEnd"/>
      <w:r>
        <w:t xml:space="preserve"> </w:t>
      </w:r>
      <w:proofErr w:type="spellStart"/>
      <w:r>
        <w:t>local</w:t>
      </w:r>
      <w:proofErr w:type="spellEnd"/>
      <w:r>
        <w:t xml:space="preserve"> </w:t>
      </w:r>
      <w:proofErr w:type="spellStart"/>
      <w:r>
        <w:t>authorities</w:t>
      </w:r>
      <w:proofErr w:type="spellEnd"/>
      <w:r>
        <w:t xml:space="preserve"> (i.e., </w:t>
      </w:r>
      <w:proofErr w:type="spellStart"/>
      <w:r>
        <w:t>local</w:t>
      </w:r>
      <w:proofErr w:type="spellEnd"/>
      <w:r>
        <w:t xml:space="preserve"> </w:t>
      </w:r>
      <w:proofErr w:type="spellStart"/>
      <w:r>
        <w:t>budgets</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counties</w:t>
      </w:r>
      <w:proofErr w:type="spellEnd"/>
      <w:r>
        <w:t xml:space="preserve"> </w:t>
      </w:r>
      <w:proofErr w:type="spellStart"/>
      <w:r>
        <w:t>they</w:t>
      </w:r>
      <w:proofErr w:type="spellEnd"/>
      <w:r>
        <w:t xml:space="preserve"> </w:t>
      </w:r>
      <w:proofErr w:type="spellStart"/>
      <w:r>
        <w:t>were</w:t>
      </w:r>
      <w:proofErr w:type="spellEnd"/>
      <w:r>
        <w:t xml:space="preserve"> </w:t>
      </w:r>
      <w:proofErr w:type="spellStart"/>
      <w:r>
        <w:t>operating</w:t>
      </w:r>
      <w:proofErr w:type="spellEnd"/>
      <w:r>
        <w:t xml:space="preserve"> in), not </w:t>
      </w:r>
      <w:proofErr w:type="spellStart"/>
      <w:r>
        <w:t>the</w:t>
      </w:r>
      <w:proofErr w:type="spellEnd"/>
      <w:r>
        <w:t xml:space="preserve"> </w:t>
      </w:r>
      <w:proofErr w:type="spellStart"/>
      <w:r>
        <w:t>federal</w:t>
      </w:r>
      <w:proofErr w:type="spellEnd"/>
      <w:r>
        <w:t xml:space="preserve"> </w:t>
      </w:r>
      <w:proofErr w:type="spellStart"/>
      <w:r>
        <w:t>authorities</w:t>
      </w:r>
      <w:proofErr w:type="spellEnd"/>
      <w:r>
        <w:t xml:space="preserve">. </w:t>
      </w:r>
      <w:proofErr w:type="spellStart"/>
      <w:r>
        <w:t>They</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close</w:t>
      </w:r>
      <w:proofErr w:type="spellEnd"/>
      <w:r>
        <w:t xml:space="preserve"> </w:t>
      </w:r>
      <w:proofErr w:type="spellStart"/>
      <w:r>
        <w:t>collaboration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counties</w:t>
      </w:r>
      <w:proofErr w:type="spellEnd"/>
      <w:r>
        <w:t xml:space="preserve"> </w:t>
      </w:r>
      <w:proofErr w:type="spellStart"/>
      <w:r>
        <w:t>had</w:t>
      </w:r>
      <w:proofErr w:type="spellEnd"/>
      <w:r>
        <w:t xml:space="preserve"> </w:t>
      </w:r>
      <w:proofErr w:type="spellStart"/>
      <w:r>
        <w:t>allowed</w:t>
      </w:r>
      <w:proofErr w:type="spellEnd"/>
      <w:r>
        <w:t xml:space="preserve"> </w:t>
      </w:r>
      <w:proofErr w:type="spellStart"/>
      <w:r>
        <w:t>them</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relevant support </w:t>
      </w:r>
      <w:proofErr w:type="spellStart"/>
      <w:r>
        <w:t>during</w:t>
      </w:r>
      <w:proofErr w:type="spellEnd"/>
      <w:r>
        <w:t xml:space="preserve"> immediate </w:t>
      </w:r>
      <w:proofErr w:type="spellStart"/>
      <w:r>
        <w:t>crisis</w:t>
      </w:r>
      <w:proofErr w:type="spellEnd"/>
      <w:r>
        <w:t xml:space="preserve"> </w:t>
      </w:r>
      <w:proofErr w:type="spellStart"/>
      <w:r>
        <w:t>response</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local</w:t>
      </w:r>
      <w:proofErr w:type="spellEnd"/>
      <w:r>
        <w:t xml:space="preserve"> </w:t>
      </w:r>
      <w:proofErr w:type="spellStart"/>
      <w:r>
        <w:t>authorities</w:t>
      </w:r>
      <w:proofErr w:type="spellEnd"/>
      <w:r>
        <w:t xml:space="preserve"> </w:t>
      </w:r>
      <w:proofErr w:type="spellStart"/>
      <w:r>
        <w:t>have</w:t>
      </w:r>
      <w:proofErr w:type="spellEnd"/>
      <w:r>
        <w:t xml:space="preserve"> limited </w:t>
      </w:r>
      <w:proofErr w:type="spellStart"/>
      <w:r>
        <w:t>budgets</w:t>
      </w:r>
      <w:proofErr w:type="spellEnd"/>
      <w:r>
        <w:t xml:space="preserve"> and </w:t>
      </w:r>
      <w:proofErr w:type="spellStart"/>
      <w:r>
        <w:t>cannot</w:t>
      </w:r>
      <w:proofErr w:type="spellEnd"/>
      <w:r>
        <w:t xml:space="preserve"> </w:t>
      </w:r>
      <w:proofErr w:type="spellStart"/>
      <w:r>
        <w:t>be</w:t>
      </w:r>
      <w:proofErr w:type="spellEnd"/>
      <w:r>
        <w:t xml:space="preserve"> </w:t>
      </w:r>
      <w:proofErr w:type="spellStart"/>
      <w:r>
        <w:t>sustainably</w:t>
      </w:r>
      <w:proofErr w:type="spellEnd"/>
      <w:r>
        <w:t xml:space="preserve"> </w:t>
      </w:r>
      <w:proofErr w:type="spellStart"/>
      <w:r>
        <w:t>relied</w:t>
      </w:r>
      <w:proofErr w:type="spellEnd"/>
      <w:r>
        <w:t xml:space="preserve"> on </w:t>
      </w:r>
      <w:proofErr w:type="spellStart"/>
      <w:r>
        <w:t>for</w:t>
      </w:r>
      <w:proofErr w:type="spellEnd"/>
      <w:r>
        <w:t xml:space="preserve"> </w:t>
      </w:r>
      <w:proofErr w:type="spellStart"/>
      <w:r>
        <w:t>long</w:t>
      </w:r>
      <w:proofErr w:type="spellEnd"/>
      <w:r>
        <w:t xml:space="preserve">-time </w:t>
      </w:r>
      <w:proofErr w:type="spellStart"/>
      <w:r>
        <w:t>service</w:t>
      </w:r>
      <w:proofErr w:type="spellEnd"/>
      <w:r>
        <w:t xml:space="preserve"> </w:t>
      </w:r>
      <w:proofErr w:type="spellStart"/>
      <w:r>
        <w:t>provision</w:t>
      </w:r>
      <w:proofErr w:type="spellEnd"/>
      <w:r>
        <w:t xml:space="preserve">. </w:t>
      </w:r>
      <w:proofErr w:type="spellStart"/>
      <w:r>
        <w:t>Furthermore</w:t>
      </w:r>
      <w:proofErr w:type="spellEnd"/>
      <w:r>
        <w:t xml:space="preserve">, </w:t>
      </w:r>
      <w:proofErr w:type="spellStart"/>
      <w:r>
        <w:t>the</w:t>
      </w:r>
      <w:proofErr w:type="spellEnd"/>
      <w:r>
        <w:t xml:space="preserve"> NGOs </w:t>
      </w:r>
      <w:proofErr w:type="spellStart"/>
      <w:r>
        <w:t>highlighted</w:t>
      </w:r>
      <w:proofErr w:type="spellEnd"/>
      <w:r>
        <w:t xml:space="preserve"> </w:t>
      </w:r>
      <w:proofErr w:type="spellStart"/>
      <w:r>
        <w:t>inadequate</w:t>
      </w:r>
      <w:proofErr w:type="spellEnd"/>
      <w:r>
        <w:t xml:space="preserve"> </w:t>
      </w:r>
      <w:proofErr w:type="spellStart"/>
      <w:r>
        <w:t>communication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central</w:t>
      </w:r>
      <w:proofErr w:type="spellEnd"/>
      <w:r>
        <w:t xml:space="preserve"> and </w:t>
      </w:r>
      <w:proofErr w:type="spellStart"/>
      <w:r>
        <w:t>local</w:t>
      </w:r>
      <w:proofErr w:type="spellEnd"/>
      <w:r>
        <w:t xml:space="preserve"> </w:t>
      </w:r>
      <w:proofErr w:type="spellStart"/>
      <w:r>
        <w:t>levels</w:t>
      </w:r>
      <w:proofErr w:type="spellEnd"/>
      <w:r>
        <w:t xml:space="preserve"> </w:t>
      </w:r>
      <w:proofErr w:type="spellStart"/>
      <w:r>
        <w:t>of</w:t>
      </w:r>
      <w:proofErr w:type="spellEnd"/>
      <w:r>
        <w:t xml:space="preserve"> </w:t>
      </w:r>
      <w:proofErr w:type="spellStart"/>
      <w:r>
        <w:t>authority</w:t>
      </w:r>
      <w:proofErr w:type="spellEnd"/>
      <w:r>
        <w:t xml:space="preserve">, </w:t>
      </w:r>
      <w:proofErr w:type="spellStart"/>
      <w:r>
        <w:t>whereby</w:t>
      </w:r>
      <w:proofErr w:type="spellEnd"/>
      <w:r>
        <w:t xml:space="preserve"> </w:t>
      </w:r>
      <w:proofErr w:type="spellStart"/>
      <w:r>
        <w:t>local</w:t>
      </w:r>
      <w:proofErr w:type="spellEnd"/>
      <w:r>
        <w:t xml:space="preserve"> </w:t>
      </w:r>
      <w:proofErr w:type="spellStart"/>
      <w:r>
        <w:t>authorises</w:t>
      </w:r>
      <w:proofErr w:type="spellEnd"/>
      <w:r>
        <w:t xml:space="preserve"> </w:t>
      </w:r>
      <w:proofErr w:type="spellStart"/>
      <w:r>
        <w:t>were</w:t>
      </w:r>
      <w:proofErr w:type="spellEnd"/>
      <w:r>
        <w:t xml:space="preserve"> </w:t>
      </w:r>
      <w:proofErr w:type="spellStart"/>
      <w:r>
        <w:t>completely</w:t>
      </w:r>
      <w:proofErr w:type="spellEnd"/>
      <w:r>
        <w:t xml:space="preserve"> in </w:t>
      </w:r>
      <w:proofErr w:type="spellStart"/>
      <w:r>
        <w:t>the</w:t>
      </w:r>
      <w:proofErr w:type="spellEnd"/>
      <w:r>
        <w:t xml:space="preserve"> </w:t>
      </w:r>
      <w:proofErr w:type="spellStart"/>
      <w:r>
        <w:t>dark</w:t>
      </w:r>
      <w:proofErr w:type="spellEnd"/>
      <w:r>
        <w:t xml:space="preserve"> </w:t>
      </w:r>
      <w:proofErr w:type="spellStart"/>
      <w:r>
        <w:t>about</w:t>
      </w:r>
      <w:proofErr w:type="spellEnd"/>
      <w:r>
        <w:t xml:space="preserve"> </w:t>
      </w:r>
      <w:proofErr w:type="spellStart"/>
      <w:r>
        <w:t>if</w:t>
      </w:r>
      <w:proofErr w:type="spellEnd"/>
      <w:r>
        <w:t>/</w:t>
      </w:r>
      <w:proofErr w:type="spellStart"/>
      <w:r>
        <w:t>how</w:t>
      </w:r>
      <w:proofErr w:type="spellEnd"/>
      <w:r>
        <w:t xml:space="preserve"> </w:t>
      </w:r>
      <w:proofErr w:type="spellStart"/>
      <w:r>
        <w:t>to</w:t>
      </w:r>
      <w:proofErr w:type="spellEnd"/>
      <w:r>
        <w:t xml:space="preserve"> </w:t>
      </w:r>
      <w:proofErr w:type="spellStart"/>
      <w:r>
        <w:t>get</w:t>
      </w:r>
      <w:proofErr w:type="spellEnd"/>
      <w:r>
        <w:t xml:space="preserve"> </w:t>
      </w:r>
      <w:proofErr w:type="spellStart"/>
      <w:r>
        <w:t>their</w:t>
      </w:r>
      <w:proofErr w:type="spellEnd"/>
      <w:r>
        <w:t xml:space="preserve"> </w:t>
      </w:r>
      <w:proofErr w:type="spellStart"/>
      <w:r>
        <w:t>expenses</w:t>
      </w:r>
      <w:proofErr w:type="spellEnd"/>
      <w:r>
        <w:t xml:space="preserve"> </w:t>
      </w:r>
      <w:proofErr w:type="spellStart"/>
      <w:r>
        <w:t>reimbursed</w:t>
      </w:r>
      <w:proofErr w:type="spellEnd"/>
      <w:r>
        <w:t xml:space="preserve">. </w:t>
      </w:r>
      <w:proofErr w:type="spellStart"/>
      <w:r>
        <w:t>Once</w:t>
      </w:r>
      <w:proofErr w:type="spellEnd"/>
      <w:r>
        <w:t xml:space="preserve"> </w:t>
      </w:r>
      <w:proofErr w:type="spellStart"/>
      <w:r>
        <w:t>they</w:t>
      </w:r>
      <w:proofErr w:type="spellEnd"/>
      <w:r>
        <w:t xml:space="preserve"> </w:t>
      </w:r>
      <w:proofErr w:type="spellStart"/>
      <w:r>
        <w:t>figured</w:t>
      </w:r>
      <w:proofErr w:type="spellEnd"/>
      <w:r>
        <w:t xml:space="preserve"> out </w:t>
      </w:r>
      <w:proofErr w:type="spellStart"/>
      <w:r>
        <w:t>the</w:t>
      </w:r>
      <w:proofErr w:type="spellEnd"/>
      <w:r>
        <w:t xml:space="preserve"> </w:t>
      </w:r>
      <w:proofErr w:type="spellStart"/>
      <w:r>
        <w:t>process</w:t>
      </w:r>
      <w:proofErr w:type="spellEnd"/>
      <w:r>
        <w:t xml:space="preserve">, </w:t>
      </w:r>
      <w:proofErr w:type="spellStart"/>
      <w:r>
        <w:t>they</w:t>
      </w:r>
      <w:proofErr w:type="spellEnd"/>
      <w:r>
        <w:t xml:space="preserve"> </w:t>
      </w:r>
      <w:proofErr w:type="spellStart"/>
      <w:r>
        <w:t>had</w:t>
      </w:r>
      <w:proofErr w:type="spellEnd"/>
      <w:r>
        <w:t xml:space="preserve"> </w:t>
      </w:r>
      <w:proofErr w:type="spellStart"/>
      <w:r>
        <w:t>to</w:t>
      </w:r>
      <w:proofErr w:type="spellEnd"/>
      <w:r>
        <w:t xml:space="preserve"> deal </w:t>
      </w:r>
      <w:proofErr w:type="spellStart"/>
      <w:r>
        <w:t>with</w:t>
      </w:r>
      <w:proofErr w:type="spellEnd"/>
      <w:r>
        <w:t xml:space="preserve"> </w:t>
      </w:r>
      <w:proofErr w:type="spellStart"/>
      <w:r>
        <w:t>burdensome</w:t>
      </w:r>
      <w:proofErr w:type="spellEnd"/>
      <w:r>
        <w:t xml:space="preserve"> </w:t>
      </w:r>
      <w:proofErr w:type="spellStart"/>
      <w:r>
        <w:t>documentation</w:t>
      </w:r>
      <w:proofErr w:type="spellEnd"/>
      <w:r>
        <w:t xml:space="preserve"> and </w:t>
      </w:r>
      <w:proofErr w:type="spellStart"/>
      <w:r>
        <w:t>only</w:t>
      </w:r>
      <w:proofErr w:type="spellEnd"/>
      <w:r>
        <w:t xml:space="preserve"> </w:t>
      </w:r>
      <w:proofErr w:type="spellStart"/>
      <w:r>
        <w:t>received</w:t>
      </w:r>
      <w:proofErr w:type="spellEnd"/>
      <w:r>
        <w:t xml:space="preserve"> limited </w:t>
      </w:r>
      <w:proofErr w:type="spellStart"/>
      <w:r>
        <w:t>compensation</w:t>
      </w:r>
      <w:proofErr w:type="spellEnd"/>
      <w:r>
        <w:t xml:space="preserve">, </w:t>
      </w:r>
      <w:proofErr w:type="spellStart"/>
      <w:r>
        <w:t>leading</w:t>
      </w:r>
      <w:proofErr w:type="spellEnd"/>
      <w:r>
        <w:t xml:space="preserve"> </w:t>
      </w:r>
      <w:proofErr w:type="spellStart"/>
      <w:r>
        <w:t>to</w:t>
      </w:r>
      <w:proofErr w:type="spellEnd"/>
      <w:r>
        <w:t xml:space="preserve"> </w:t>
      </w:r>
      <w:proofErr w:type="spellStart"/>
      <w:r>
        <w:t>frustration</w:t>
      </w:r>
      <w:proofErr w:type="spellEnd"/>
      <w:r>
        <w:t xml:space="preserve"> at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local</w:t>
      </w:r>
      <w:proofErr w:type="spellEnd"/>
      <w:r>
        <w:t xml:space="preserve"> </w:t>
      </w:r>
      <w:proofErr w:type="spellStart"/>
      <w:r>
        <w:t>authorities</w:t>
      </w:r>
      <w:proofErr w:type="spellEnd"/>
      <w:r>
        <w:t>.</w:t>
      </w:r>
    </w:p>
    <w:p w:rsidR="000123EB" w:rsidP="000123EB" w:rsidRDefault="000123EB" w14:paraId="1289A649" w14:textId="77777777">
      <w:pPr>
        <w:rPr>
          <w:lang w:val="en-GB"/>
        </w:rPr>
      </w:pPr>
    </w:p>
    <w:p w:rsidR="000123EB" w:rsidP="000123EB" w:rsidRDefault="000123EB" w14:paraId="45BD012B" w14:textId="77777777">
      <w:r>
        <w:t xml:space="preserve">On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regional/</w:t>
      </w:r>
      <w:proofErr w:type="spellStart"/>
      <w:r>
        <w:t>local</w:t>
      </w:r>
      <w:proofErr w:type="spellEnd"/>
      <w:r>
        <w:t xml:space="preserve"> </w:t>
      </w:r>
      <w:proofErr w:type="spellStart"/>
      <w:r>
        <w:t>authorities</w:t>
      </w:r>
      <w:proofErr w:type="spellEnd"/>
      <w:r>
        <w:t xml:space="preserve"> </w:t>
      </w:r>
      <w:proofErr w:type="spellStart"/>
      <w:r>
        <w:t>experiencing</w:t>
      </w:r>
      <w:proofErr w:type="spellEnd"/>
      <w:r>
        <w:t xml:space="preserve"> </w:t>
      </w:r>
      <w:proofErr w:type="spellStart"/>
      <w:r>
        <w:t>budget</w:t>
      </w:r>
      <w:proofErr w:type="spellEnd"/>
      <w:r>
        <w:t xml:space="preserve"> </w:t>
      </w:r>
      <w:proofErr w:type="spellStart"/>
      <w:r>
        <w:t>constraints</w:t>
      </w:r>
      <w:proofErr w:type="spellEnd"/>
      <w:r>
        <w:t xml:space="preserve"> </w:t>
      </w:r>
      <w:proofErr w:type="spellStart"/>
      <w:r>
        <w:t>while</w:t>
      </w:r>
      <w:proofErr w:type="spellEnd"/>
      <w:r>
        <w:t xml:space="preserve"> </w:t>
      </w:r>
      <w:proofErr w:type="spellStart"/>
      <w:r>
        <w:t>assisting</w:t>
      </w:r>
      <w:proofErr w:type="spellEnd"/>
      <w:r>
        <w:t xml:space="preserve"> in </w:t>
      </w:r>
      <w:proofErr w:type="spellStart"/>
      <w:r>
        <w:t>disaster</w:t>
      </w:r>
      <w:proofErr w:type="spellEnd"/>
      <w:r>
        <w:t xml:space="preserve"> </w:t>
      </w:r>
      <w:proofErr w:type="spellStart"/>
      <w:r>
        <w:t>management</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proofErr w:type="spellStart"/>
      <w:r>
        <w:t>region</w:t>
      </w:r>
      <w:proofErr w:type="spellEnd"/>
      <w:r>
        <w:t xml:space="preserve"> </w:t>
      </w:r>
      <w:proofErr w:type="spellStart"/>
      <w:r>
        <w:t>of</w:t>
      </w:r>
      <w:proofErr w:type="spellEnd"/>
      <w:r>
        <w:t xml:space="preserve"> Attika in </w:t>
      </w:r>
      <w:proofErr w:type="spellStart"/>
      <w:r>
        <w:rPr>
          <w:b/>
        </w:rPr>
        <w:t>Greece</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budget</w:t>
      </w:r>
      <w:proofErr w:type="spellEnd"/>
      <w:r>
        <w:t xml:space="preserve"> </w:t>
      </w:r>
      <w:proofErr w:type="spellStart"/>
      <w:r>
        <w:t>of</w:t>
      </w:r>
      <w:proofErr w:type="spellEnd"/>
      <w:r>
        <w:t xml:space="preserve"> </w:t>
      </w:r>
      <w:proofErr w:type="spellStart"/>
      <w:r>
        <w:t>the</w:t>
      </w:r>
      <w:proofErr w:type="spellEnd"/>
      <w:r>
        <w:t xml:space="preserve"> </w:t>
      </w:r>
      <w:proofErr w:type="spellStart"/>
      <w:r>
        <w:t>municipalities</w:t>
      </w:r>
      <w:proofErr w:type="spellEnd"/>
      <w:r>
        <w:t xml:space="preserve"> </w:t>
      </w:r>
      <w:proofErr w:type="spellStart"/>
      <w:r>
        <w:t>is</w:t>
      </w:r>
      <w:proofErr w:type="spellEnd"/>
      <w:r>
        <w:t xml:space="preserve"> </w:t>
      </w:r>
      <w:proofErr w:type="spellStart"/>
      <w:r>
        <w:t>insufficient</w:t>
      </w:r>
      <w:proofErr w:type="spellEnd"/>
      <w:r>
        <w:t xml:space="preserve"> </w:t>
      </w:r>
      <w:proofErr w:type="spellStart"/>
      <w:r>
        <w:t>to</w:t>
      </w:r>
      <w:proofErr w:type="spellEnd"/>
      <w:r>
        <w:t xml:space="preserve"> carry </w:t>
      </w:r>
      <w:proofErr w:type="spellStart"/>
      <w:r>
        <w:t>the</w:t>
      </w:r>
      <w:proofErr w:type="spellEnd"/>
      <w:r>
        <w:t xml:space="preserve"> </w:t>
      </w:r>
      <w:proofErr w:type="spellStart"/>
      <w:r>
        <w:t>financial</w:t>
      </w:r>
      <w:proofErr w:type="spellEnd"/>
      <w:r>
        <w:t xml:space="preserve"> </w:t>
      </w:r>
      <w:proofErr w:type="spellStart"/>
      <w:r>
        <w:t>burden</w:t>
      </w:r>
      <w:proofErr w:type="spellEnd"/>
      <w:r>
        <w:t xml:space="preserve"> </w:t>
      </w:r>
      <w:proofErr w:type="spellStart"/>
      <w:r>
        <w:t>of</w:t>
      </w:r>
      <w:proofErr w:type="spellEnd"/>
      <w:r>
        <w:t xml:space="preserve"> </w:t>
      </w:r>
      <w:proofErr w:type="spellStart"/>
      <w:r>
        <w:t>managing</w:t>
      </w:r>
      <w:proofErr w:type="spellEnd"/>
      <w:r>
        <w:t xml:space="preserve"> </w:t>
      </w:r>
      <w:proofErr w:type="spellStart"/>
      <w:r>
        <w:t>risks</w:t>
      </w:r>
      <w:proofErr w:type="spellEnd"/>
      <w:r>
        <w:t xml:space="preserve"> and </w:t>
      </w:r>
      <w:proofErr w:type="spellStart"/>
      <w:r>
        <w:t>disasters</w:t>
      </w:r>
      <w:proofErr w:type="spellEnd"/>
      <w:r>
        <w:t xml:space="preserve">. </w:t>
      </w:r>
      <w:proofErr w:type="spellStart"/>
      <w:r>
        <w:t>If</w:t>
      </w:r>
      <w:proofErr w:type="spellEnd"/>
      <w:r>
        <w:t xml:space="preserve"> </w:t>
      </w:r>
      <w:proofErr w:type="spellStart"/>
      <w:r>
        <w:t>the</w:t>
      </w:r>
      <w:proofErr w:type="spellEnd"/>
      <w:r>
        <w:t xml:space="preserve"> </w:t>
      </w:r>
      <w:proofErr w:type="spellStart"/>
      <w:r>
        <w:t>latter</w:t>
      </w:r>
      <w:proofErr w:type="spellEnd"/>
      <w:r>
        <w:t xml:space="preserve"> </w:t>
      </w:r>
      <w:proofErr w:type="spellStart"/>
      <w:r>
        <w:t>is</w:t>
      </w:r>
      <w:proofErr w:type="spellEnd"/>
      <w:r>
        <w:t xml:space="preserve"> </w:t>
      </w:r>
      <w:proofErr w:type="spellStart"/>
      <w:r>
        <w:t>their</w:t>
      </w:r>
      <w:proofErr w:type="spellEnd"/>
      <w:r>
        <w:t xml:space="preserve"> </w:t>
      </w:r>
      <w:proofErr w:type="spellStart"/>
      <w:r>
        <w:t>mandate</w:t>
      </w:r>
      <w:proofErr w:type="spellEnd"/>
      <w:r>
        <w:t xml:space="preserve">, </w:t>
      </w:r>
      <w:proofErr w:type="spellStart"/>
      <w:r>
        <w:t>they</w:t>
      </w:r>
      <w:proofErr w:type="spellEnd"/>
      <w:r>
        <w:t xml:space="preserve"> </w:t>
      </w:r>
      <w:proofErr w:type="spellStart"/>
      <w:r>
        <w:t>would</w:t>
      </w:r>
      <w:proofErr w:type="spellEnd"/>
      <w:r>
        <w:t xml:space="preserve"> </w:t>
      </w:r>
      <w:proofErr w:type="spellStart"/>
      <w:r>
        <w:t>require</w:t>
      </w:r>
      <w:proofErr w:type="spellEnd"/>
      <w:r>
        <w:t xml:space="preserve"> </w:t>
      </w:r>
      <w:proofErr w:type="spellStart"/>
      <w:r>
        <w:t>increased</w:t>
      </w:r>
      <w:proofErr w:type="spellEnd"/>
      <w:r>
        <w:t xml:space="preserve"> </w:t>
      </w:r>
      <w:proofErr w:type="spellStart"/>
      <w:r>
        <w:t>budgets</w:t>
      </w:r>
      <w:proofErr w:type="spellEnd"/>
      <w:r>
        <w:t xml:space="preserve">. </w:t>
      </w:r>
      <w:proofErr w:type="spellStart"/>
      <w:r>
        <w:t>Especially</w:t>
      </w:r>
      <w:proofErr w:type="spellEnd"/>
      <w:r>
        <w:t xml:space="preserve"> </w:t>
      </w:r>
      <w:proofErr w:type="spellStart"/>
      <w:r>
        <w:t>given</w:t>
      </w:r>
      <w:proofErr w:type="spellEnd"/>
      <w:r>
        <w:t xml:space="preserve"> </w:t>
      </w:r>
      <w:proofErr w:type="spellStart"/>
      <w:r>
        <w:t>that</w:t>
      </w:r>
      <w:proofErr w:type="spellEnd"/>
      <w:r>
        <w:t xml:space="preserve"> </w:t>
      </w:r>
      <w:proofErr w:type="spellStart"/>
      <w:r>
        <w:t>almost</w:t>
      </w:r>
      <w:proofErr w:type="spellEnd"/>
      <w:r>
        <w:t xml:space="preserve"> half </w:t>
      </w:r>
      <w:proofErr w:type="spellStart"/>
      <w:r>
        <w:t>of</w:t>
      </w:r>
      <w:proofErr w:type="spellEnd"/>
      <w:r>
        <w:t xml:space="preserve"> </w:t>
      </w:r>
      <w:proofErr w:type="spellStart"/>
      <w:r>
        <w:t>Greece's</w:t>
      </w:r>
      <w:proofErr w:type="spellEnd"/>
      <w:r>
        <w:t xml:space="preserve"> </w:t>
      </w:r>
      <w:proofErr w:type="spellStart"/>
      <w:r>
        <w:t>population</w:t>
      </w:r>
      <w:proofErr w:type="spellEnd"/>
      <w:r>
        <w:t xml:space="preserve"> </w:t>
      </w:r>
      <w:proofErr w:type="spellStart"/>
      <w:r>
        <w:t>lives</w:t>
      </w:r>
      <w:proofErr w:type="spellEnd"/>
      <w:r>
        <w:t xml:space="preserve"> in </w:t>
      </w:r>
      <w:proofErr w:type="spellStart"/>
      <w:r>
        <w:t>this</w:t>
      </w:r>
      <w:proofErr w:type="spellEnd"/>
      <w:r>
        <w:t xml:space="preserve"> </w:t>
      </w:r>
      <w:proofErr w:type="spellStart"/>
      <w:r>
        <w:t>region</w:t>
      </w:r>
      <w:proofErr w:type="spellEnd"/>
      <w:r>
        <w:t xml:space="preserve"> and </w:t>
      </w:r>
      <w:proofErr w:type="spellStart"/>
      <w:r>
        <w:t>that</w:t>
      </w:r>
      <w:proofErr w:type="spellEnd"/>
      <w:r>
        <w:t xml:space="preserve"> </w:t>
      </w:r>
      <w:proofErr w:type="spellStart"/>
      <w:r>
        <w:t>the</w:t>
      </w:r>
      <w:proofErr w:type="spellEnd"/>
      <w:r>
        <w:t xml:space="preserve"> </w:t>
      </w:r>
      <w:proofErr w:type="spellStart"/>
      <w:r>
        <w:t>area</w:t>
      </w:r>
      <w:proofErr w:type="spellEnd"/>
      <w:r>
        <w:t xml:space="preserve"> </w:t>
      </w:r>
      <w:proofErr w:type="spellStart"/>
      <w:r>
        <w:t>has</w:t>
      </w:r>
      <w:proofErr w:type="spellEnd"/>
      <w:r>
        <w:t xml:space="preserve"> a </w:t>
      </w:r>
      <w:proofErr w:type="spellStart"/>
      <w:r>
        <w:t>variety</w:t>
      </w:r>
      <w:proofErr w:type="spellEnd"/>
      <w:r>
        <w:t xml:space="preserve"> </w:t>
      </w:r>
      <w:proofErr w:type="spellStart"/>
      <w:r>
        <w:t>of</w:t>
      </w:r>
      <w:proofErr w:type="spellEnd"/>
      <w:r>
        <w:t xml:space="preserve"> </w:t>
      </w:r>
      <w:proofErr w:type="spellStart"/>
      <w:r>
        <w:t>risk-prone</w:t>
      </w:r>
      <w:proofErr w:type="spellEnd"/>
      <w:r>
        <w:t xml:space="preserve"> </w:t>
      </w:r>
      <w:proofErr w:type="spellStart"/>
      <w:r>
        <w:t>terrains</w:t>
      </w:r>
      <w:proofErr w:type="spellEnd"/>
      <w:r>
        <w:t xml:space="preserve">, </w:t>
      </w:r>
      <w:proofErr w:type="spellStart"/>
      <w:r>
        <w:t>including</w:t>
      </w:r>
      <w:proofErr w:type="spellEnd"/>
      <w:r>
        <w:t xml:space="preserve"> </w:t>
      </w:r>
      <w:proofErr w:type="spellStart"/>
      <w:r>
        <w:t>mountains</w:t>
      </w:r>
      <w:proofErr w:type="spellEnd"/>
      <w:r>
        <w:t xml:space="preserve">, </w:t>
      </w:r>
      <w:proofErr w:type="spellStart"/>
      <w:r>
        <w:t>cities</w:t>
      </w:r>
      <w:proofErr w:type="spellEnd"/>
      <w:r>
        <w:t xml:space="preserve"> and </w:t>
      </w:r>
      <w:proofErr w:type="spellStart"/>
      <w:r>
        <w:t>coastline</w:t>
      </w:r>
      <w:proofErr w:type="spellEnd"/>
      <w:r>
        <w:t>.</w:t>
      </w:r>
    </w:p>
    <w:p w:rsidR="000123EB" w:rsidP="000123EB" w:rsidRDefault="000123EB" w14:paraId="7EE2AB1E" w14:textId="77777777">
      <w:pPr>
        <w:rPr>
          <w:lang w:val="en-GB"/>
        </w:rPr>
      </w:pPr>
    </w:p>
    <w:p w:rsidR="000123EB" w:rsidP="000123EB" w:rsidRDefault="000123EB" w14:paraId="58CB93FC" w14:textId="77777777">
      <w:r>
        <w:t xml:space="preserve">In </w:t>
      </w:r>
      <w:proofErr w:type="spellStart"/>
      <w:r>
        <w:t>the</w:t>
      </w:r>
      <w:proofErr w:type="spellEnd"/>
      <w:r>
        <w:t xml:space="preserve"> </w:t>
      </w:r>
      <w:proofErr w:type="spellStart"/>
      <w:r>
        <w:t>following</w:t>
      </w:r>
      <w:proofErr w:type="spellEnd"/>
      <w:r>
        <w:t xml:space="preserve"> </w:t>
      </w:r>
      <w:proofErr w:type="spellStart"/>
      <w:r>
        <w:t>question</w:t>
      </w:r>
      <w:proofErr w:type="spellEnd"/>
      <w:r>
        <w:t xml:space="preserve"> (</w:t>
      </w:r>
      <w:r>
        <w:rPr>
          <w:b/>
        </w:rPr>
        <w:t>Question E.2</w:t>
      </w:r>
      <w:r>
        <w:t xml:space="preserve">), </w:t>
      </w:r>
      <w:proofErr w:type="spellStart"/>
      <w:r>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share</w:t>
      </w:r>
      <w:proofErr w:type="spellEnd"/>
      <w:r>
        <w:t xml:space="preserve"> </w:t>
      </w:r>
      <w:proofErr w:type="spellStart"/>
      <w:r>
        <w:t>their</w:t>
      </w:r>
      <w:proofErr w:type="spellEnd"/>
      <w:r>
        <w:t xml:space="preserve"> </w:t>
      </w:r>
      <w:proofErr w:type="spellStart"/>
      <w:r>
        <w:t>views</w:t>
      </w:r>
      <w:proofErr w:type="spellEnd"/>
      <w:r>
        <w:t xml:space="preserve"> on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different </w:t>
      </w:r>
      <w:proofErr w:type="spellStart"/>
      <w:r>
        <w:t>actions</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future</w:t>
      </w:r>
      <w:proofErr w:type="spellEnd"/>
      <w:r>
        <w:t xml:space="preserve"> </w:t>
      </w:r>
      <w:proofErr w:type="spellStart"/>
      <w:r>
        <w:t>use</w:t>
      </w:r>
      <w:proofErr w:type="spellEnd"/>
      <w:r>
        <w:t xml:space="preserve"> and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The </w:t>
      </w:r>
      <w:proofErr w:type="spellStart"/>
      <w:r>
        <w:lastRenderedPageBreak/>
        <w:t>respondents</w:t>
      </w:r>
      <w:proofErr w:type="spellEnd"/>
      <w:r>
        <w:t xml:space="preserve"> </w:t>
      </w:r>
      <w:proofErr w:type="spellStart"/>
      <w:r>
        <w:t>generally</w:t>
      </w:r>
      <w:proofErr w:type="spellEnd"/>
      <w:r>
        <w:t xml:space="preserve"> </w:t>
      </w:r>
      <w:proofErr w:type="spellStart"/>
      <w:r>
        <w:t>had</w:t>
      </w:r>
      <w:proofErr w:type="spellEnd"/>
      <w:r>
        <w:t xml:space="preserve"> a positive </w:t>
      </w:r>
      <w:proofErr w:type="spellStart"/>
      <w:r>
        <w:t>stance</w:t>
      </w:r>
      <w:proofErr w:type="spellEnd"/>
      <w:r>
        <w:t xml:space="preserve"> </w:t>
      </w:r>
      <w:proofErr w:type="spellStart"/>
      <w:r>
        <w:t>towards</w:t>
      </w:r>
      <w:proofErr w:type="spellEnd"/>
      <w:r>
        <w:t xml:space="preserve"> all </w:t>
      </w:r>
      <w:proofErr w:type="spellStart"/>
      <w:r>
        <w:t>the</w:t>
      </w:r>
      <w:proofErr w:type="spellEnd"/>
      <w:r>
        <w:t xml:space="preserve"> </w:t>
      </w:r>
      <w:proofErr w:type="spellStart"/>
      <w:r>
        <w:t>proposed</w:t>
      </w:r>
      <w:proofErr w:type="spellEnd"/>
      <w:r>
        <w:t xml:space="preserve"> initiatives, </w:t>
      </w:r>
      <w:proofErr w:type="spellStart"/>
      <w:r>
        <w:t>including</w:t>
      </w:r>
      <w:proofErr w:type="spellEnd"/>
      <w:r>
        <w:t xml:space="preserve"> </w:t>
      </w:r>
      <w:proofErr w:type="spellStart"/>
      <w:r>
        <w:t>the</w:t>
      </w:r>
      <w:proofErr w:type="spellEnd"/>
      <w:r>
        <w:rPr>
          <w:i/>
        </w:rPr>
        <w:t> </w:t>
      </w:r>
      <w:proofErr w:type="spellStart"/>
      <w:r>
        <w:rPr>
          <w:i/>
        </w:rPr>
        <w:t>pre-emptive</w:t>
      </w:r>
      <w:proofErr w:type="spellEnd"/>
      <w:r>
        <w:rPr>
          <w:i/>
        </w:rPr>
        <w:t xml:space="preserve"> </w:t>
      </w:r>
      <w:proofErr w:type="spellStart"/>
      <w:r>
        <w:rPr>
          <w:i/>
        </w:rPr>
        <w:t>use</w:t>
      </w:r>
      <w:proofErr w:type="spellEnd"/>
      <w:r>
        <w:rPr>
          <w:i/>
        </w:rPr>
        <w:t xml:space="preserve"> </w:t>
      </w:r>
      <w:proofErr w:type="spellStart"/>
      <w:r>
        <w:rPr>
          <w:i/>
        </w:rPr>
        <w:t>of</w:t>
      </w:r>
      <w:proofErr w:type="spellEnd"/>
      <w:r>
        <w:rPr>
          <w:i/>
        </w:rPr>
        <w:t xml:space="preserve"> </w:t>
      </w:r>
      <w:proofErr w:type="spellStart"/>
      <w:r>
        <w:rPr>
          <w:i/>
        </w:rPr>
        <w:t>joint</w:t>
      </w:r>
      <w:proofErr w:type="spellEnd"/>
      <w:r>
        <w:rPr>
          <w:i/>
        </w:rPr>
        <w:t xml:space="preserve"> </w:t>
      </w:r>
      <w:proofErr w:type="spellStart"/>
      <w:r>
        <w:rPr>
          <w:i/>
        </w:rPr>
        <w:t>special</w:t>
      </w:r>
      <w:proofErr w:type="spellEnd"/>
      <w:r>
        <w:rPr>
          <w:i/>
        </w:rPr>
        <w:t xml:space="preserve"> EU </w:t>
      </w:r>
      <w:proofErr w:type="spellStart"/>
      <w:r>
        <w:rPr>
          <w:i/>
        </w:rPr>
        <w:t>forces</w:t>
      </w:r>
      <w:proofErr w:type="spellEnd"/>
      <w:r>
        <w:rPr>
          <w:i/>
        </w:rPr>
        <w:t xml:space="preserve"> </w:t>
      </w:r>
      <w:proofErr w:type="spellStart"/>
      <w:r>
        <w:rPr>
          <w:i/>
        </w:rPr>
        <w:t>to</w:t>
      </w:r>
      <w:proofErr w:type="spellEnd"/>
      <w:r>
        <w:rPr>
          <w:i/>
        </w:rPr>
        <w:t xml:space="preserve"> </w:t>
      </w:r>
      <w:proofErr w:type="spellStart"/>
      <w:r>
        <w:rPr>
          <w:i/>
        </w:rPr>
        <w:t>prevent</w:t>
      </w:r>
      <w:proofErr w:type="spellEnd"/>
      <w:r>
        <w:rPr>
          <w:i/>
        </w:rPr>
        <w:t xml:space="preserve"> national </w:t>
      </w:r>
      <w:proofErr w:type="spellStart"/>
      <w:r>
        <w:rPr>
          <w:i/>
        </w:rPr>
        <w:t>disasters</w:t>
      </w:r>
      <w:proofErr w:type="spellEnd"/>
      <w:r>
        <w:t xml:space="preserve"> (i.e., </w:t>
      </w:r>
      <w:proofErr w:type="spellStart"/>
      <w:r>
        <w:t>similar</w:t>
      </w:r>
      <w:proofErr w:type="spellEnd"/>
      <w:r>
        <w:t xml:space="preserve"> </w:t>
      </w:r>
      <w:proofErr w:type="spellStart"/>
      <w:r>
        <w:t>to</w:t>
      </w:r>
      <w:proofErr w:type="spellEnd"/>
      <w:r>
        <w:t xml:space="preserve"> FRONTEX), </w:t>
      </w:r>
      <w:proofErr w:type="spellStart"/>
      <w:r>
        <w:rPr>
          <w:i/>
        </w:rPr>
        <w:t>common</w:t>
      </w:r>
      <w:proofErr w:type="spellEnd"/>
      <w:r>
        <w:rPr>
          <w:i/>
        </w:rPr>
        <w:t xml:space="preserve"> </w:t>
      </w:r>
      <w:proofErr w:type="spellStart"/>
      <w:r>
        <w:rPr>
          <w:i/>
        </w:rPr>
        <w:t>training</w:t>
      </w:r>
      <w:proofErr w:type="spellEnd"/>
      <w:r>
        <w:t> </w:t>
      </w:r>
      <w:proofErr w:type="spellStart"/>
      <w:r>
        <w:t>for</w:t>
      </w:r>
      <w:proofErr w:type="spellEnd"/>
      <w:r>
        <w:t xml:space="preserve"> </w:t>
      </w:r>
      <w:proofErr w:type="spellStart"/>
      <w:r>
        <w:t>those</w:t>
      </w:r>
      <w:proofErr w:type="spellEnd"/>
      <w:r>
        <w:t xml:space="preserve"> </w:t>
      </w:r>
      <w:proofErr w:type="spellStart"/>
      <w:r>
        <w:t>involved</w:t>
      </w:r>
      <w:proofErr w:type="spellEnd"/>
      <w:r>
        <w:t xml:space="preserve"> in </w:t>
      </w:r>
      <w:proofErr w:type="spellStart"/>
      <w:r>
        <w:t>rescue</w:t>
      </w:r>
      <w:proofErr w:type="spellEnd"/>
      <w:r>
        <w:t xml:space="preserve"> </w:t>
      </w:r>
      <w:proofErr w:type="spellStart"/>
      <w:r>
        <w:t>missions</w:t>
      </w:r>
      <w:proofErr w:type="spellEnd"/>
      <w:r>
        <w:t xml:space="preserve">, and </w:t>
      </w:r>
      <w:proofErr w:type="spellStart"/>
      <w:r>
        <w:t>the</w:t>
      </w:r>
      <w:proofErr w:type="spellEnd"/>
      <w:r>
        <w:t xml:space="preserve"> </w:t>
      </w:r>
      <w:proofErr w:type="spellStart"/>
      <w:r>
        <w:t>use</w:t>
      </w:r>
      <w:proofErr w:type="spellEnd"/>
      <w:r>
        <w:t xml:space="preserve"> </w:t>
      </w:r>
      <w:proofErr w:type="spellStart"/>
      <w:r>
        <w:t>of</w:t>
      </w:r>
      <w:proofErr w:type="spellEnd"/>
      <w:r>
        <w:t> </w:t>
      </w:r>
      <w:proofErr w:type="spellStart"/>
      <w:r>
        <w:rPr>
          <w:i/>
        </w:rPr>
        <w:t>common</w:t>
      </w:r>
      <w:proofErr w:type="spellEnd"/>
      <w:r>
        <w:rPr>
          <w:i/>
        </w:rPr>
        <w:t xml:space="preserve"> </w:t>
      </w:r>
      <w:proofErr w:type="spellStart"/>
      <w:r>
        <w:rPr>
          <w:i/>
        </w:rPr>
        <w:t>technologies</w:t>
      </w:r>
      <w:proofErr w:type="spellEnd"/>
      <w:r>
        <w:rPr>
          <w:i/>
        </w:rPr>
        <w:t xml:space="preserve"> and </w:t>
      </w:r>
      <w:proofErr w:type="spellStart"/>
      <w:r>
        <w:rPr>
          <w:i/>
        </w:rPr>
        <w:t>harmonized</w:t>
      </w:r>
      <w:proofErr w:type="spellEnd"/>
      <w:r>
        <w:rPr>
          <w:i/>
        </w:rPr>
        <w:t xml:space="preserve"> </w:t>
      </w:r>
      <w:proofErr w:type="spellStart"/>
      <w:r>
        <w:rPr>
          <w:i/>
        </w:rPr>
        <w:t>tools</w:t>
      </w:r>
      <w:proofErr w:type="spellEnd"/>
      <w:r>
        <w:t xml:space="preserve">. The support </w:t>
      </w:r>
      <w:proofErr w:type="spellStart"/>
      <w:r>
        <w:t>for</w:t>
      </w:r>
      <w:proofErr w:type="spellEnd"/>
      <w:r>
        <w:t xml:space="preserve"> </w:t>
      </w:r>
      <w:proofErr w:type="spellStart"/>
      <w:r>
        <w:t>these</w:t>
      </w:r>
      <w:proofErr w:type="spellEnd"/>
      <w:r>
        <w:t xml:space="preserve"> </w:t>
      </w:r>
      <w:proofErr w:type="spellStart"/>
      <w:r>
        <w:t>three</w:t>
      </w:r>
      <w:proofErr w:type="spellEnd"/>
      <w:r>
        <w:t xml:space="preserve"> initiatives was </w:t>
      </w:r>
      <w:proofErr w:type="spellStart"/>
      <w:r>
        <w:t>reflected</w:t>
      </w:r>
      <w:proofErr w:type="spellEnd"/>
      <w:r>
        <w:t xml:space="preserve"> </w:t>
      </w:r>
      <w:proofErr w:type="spellStart"/>
      <w:r>
        <w:t>across</w:t>
      </w:r>
      <w:proofErr w:type="spellEnd"/>
      <w:r>
        <w:t xml:space="preserve"> countries and </w:t>
      </w:r>
      <w:proofErr w:type="spellStart"/>
      <w:r>
        <w:t>sectors</w:t>
      </w:r>
      <w:proofErr w:type="spellEnd"/>
      <w:r>
        <w:t>. </w:t>
      </w:r>
    </w:p>
    <w:p w:rsidR="000123EB" w:rsidP="000123EB" w:rsidRDefault="000123EB" w14:paraId="14F90E94" w14:textId="77777777">
      <w:pPr>
        <w:rPr>
          <w:lang w:val="en-GB"/>
        </w:rPr>
      </w:pPr>
    </w:p>
    <w:p w:rsidR="000123EB" w:rsidP="000123EB" w:rsidRDefault="000123EB" w14:paraId="31B10A0D" w14:textId="77777777">
      <w:proofErr w:type="spellStart"/>
      <w:r>
        <w:t>While</w:t>
      </w:r>
      <w:proofErr w:type="spellEnd"/>
      <w:r>
        <w:t xml:space="preserve"> </w:t>
      </w:r>
      <w:proofErr w:type="spellStart"/>
      <w:r>
        <w:t>common</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those</w:t>
      </w:r>
      <w:proofErr w:type="spellEnd"/>
      <w:r>
        <w:t xml:space="preserve"> </w:t>
      </w:r>
      <w:proofErr w:type="spellStart"/>
      <w:r>
        <w:t>involved</w:t>
      </w:r>
      <w:proofErr w:type="spellEnd"/>
      <w:r>
        <w:t xml:space="preserve"> in </w:t>
      </w:r>
      <w:proofErr w:type="spellStart"/>
      <w:r>
        <w:t>rescEU</w:t>
      </w:r>
      <w:proofErr w:type="spellEnd"/>
      <w:r>
        <w:t xml:space="preserve"> </w:t>
      </w:r>
      <w:proofErr w:type="spellStart"/>
      <w:r>
        <w:t>received</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judgements</w:t>
      </w:r>
      <w:proofErr w:type="spellEnd"/>
      <w:r>
        <w:t xml:space="preserve"> (16 out </w:t>
      </w:r>
      <w:proofErr w:type="spellStart"/>
      <w:r>
        <w:t>of</w:t>
      </w:r>
      <w:proofErr w:type="spellEnd"/>
      <w:r>
        <w:t xml:space="preserve"> 19), </w:t>
      </w:r>
      <w:proofErr w:type="spellStart"/>
      <w:r>
        <w:t>it</w:t>
      </w:r>
      <w:proofErr w:type="spellEnd"/>
      <w:r>
        <w:t xml:space="preserve"> was </w:t>
      </w:r>
      <w:proofErr w:type="spellStart"/>
      <w:r>
        <w:t>the</w:t>
      </w:r>
      <w:proofErr w:type="spellEnd"/>
      <w:r>
        <w:t xml:space="preserve"> </w:t>
      </w:r>
      <w:proofErr w:type="spellStart"/>
      <w:r>
        <w:t>only</w:t>
      </w:r>
      <w:proofErr w:type="spellEnd"/>
      <w:r>
        <w:t xml:space="preserve"> initiative </w:t>
      </w:r>
      <w:proofErr w:type="spellStart"/>
      <w:r>
        <w:t>that</w:t>
      </w:r>
      <w:proofErr w:type="spellEnd"/>
      <w:r>
        <w:t xml:space="preserve"> </w:t>
      </w:r>
      <w:proofErr w:type="spellStart"/>
      <w:r>
        <w:t>received</w:t>
      </w:r>
      <w:proofErr w:type="spellEnd"/>
      <w:r>
        <w:t xml:space="preserve"> an </w:t>
      </w:r>
      <w:proofErr w:type="spellStart"/>
      <w:r>
        <w:t>answer</w:t>
      </w:r>
      <w:proofErr w:type="spellEnd"/>
      <w:r>
        <w:t xml:space="preserve"> </w:t>
      </w:r>
      <w:proofErr w:type="spellStart"/>
      <w:r>
        <w:t>of</w:t>
      </w:r>
      <w:proofErr w:type="spellEnd"/>
      <w:r>
        <w:t xml:space="preserve"> 'not </w:t>
      </w:r>
      <w:proofErr w:type="spellStart"/>
      <w:r>
        <w:t>very</w:t>
      </w:r>
      <w:proofErr w:type="spellEnd"/>
      <w:r>
        <w:t xml:space="preserve"> </w:t>
      </w:r>
      <w:proofErr w:type="spellStart"/>
      <w:r>
        <w:t>effective</w:t>
      </w:r>
      <w:proofErr w:type="spellEnd"/>
      <w:r>
        <w:t xml:space="preserve">', </w:t>
      </w:r>
      <w:proofErr w:type="spellStart"/>
      <w:r>
        <w:t>expressed</w:t>
      </w:r>
      <w:proofErr w:type="spellEnd"/>
      <w:r>
        <w:t xml:space="preserve"> </w:t>
      </w:r>
      <w:proofErr w:type="spellStart"/>
      <w:r>
        <w:t>by</w:t>
      </w:r>
      <w:proofErr w:type="spellEnd"/>
      <w:r>
        <w:t xml:space="preserve"> a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from</w:t>
      </w:r>
      <w:proofErr w:type="spellEnd"/>
      <w:r>
        <w:t xml:space="preserve"> </w:t>
      </w:r>
      <w:proofErr w:type="spellStart"/>
      <w:r>
        <w:t>Belgium</w:t>
      </w:r>
      <w:proofErr w:type="spellEnd"/>
      <w:r>
        <w:t xml:space="preserve">. </w:t>
      </w:r>
    </w:p>
    <w:p w:rsidRPr="00720AC9" w:rsidR="000123EB" w:rsidP="000123EB" w:rsidRDefault="000123EB" w14:paraId="6FDB56BB" w14:textId="77777777">
      <w:pPr>
        <w:rPr>
          <w:lang w:val="en-GB"/>
        </w:rPr>
      </w:pPr>
    </w:p>
    <w:p w:rsidRPr="00E077D3" w:rsidR="000123EB" w:rsidP="000123EB" w:rsidRDefault="000123EB" w14:paraId="4C9B451C" w14:textId="77777777">
      <w:pPr>
        <w:jc w:val="center"/>
      </w:pPr>
      <w:r>
        <w:rPr>
          <w:noProof/>
        </w:rPr>
        <w:drawing>
          <wp:inline distT="0" distB="0" distL="0" distR="0" wp14:anchorId="3C4C0A2F" wp14:editId="4C2F8C15">
            <wp:extent cx="5731510" cy="3260034"/>
            <wp:effectExtent l="0" t="0" r="2540" b="17145"/>
            <wp:docPr id="40" name="Chart 40">
              <a:extLst xmlns:a="http://schemas.openxmlformats.org/drawingml/2006/main">
                <a:ext uri="{FF2B5EF4-FFF2-40B4-BE49-F238E27FC236}">
                  <a16:creationId xmlns:a16="http://schemas.microsoft.com/office/drawing/2014/main" id="{8142E51E-A412-4212-87BF-C3CD07216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123EB" w:rsidP="000123EB" w:rsidRDefault="000123EB" w14:paraId="7BB722B4" w14:textId="77777777">
      <w:pPr>
        <w:rPr>
          <w:lang w:val="en-GB"/>
        </w:rPr>
      </w:pPr>
    </w:p>
    <w:p w:rsidR="000123EB" w:rsidP="000123EB" w:rsidRDefault="000123EB" w14:paraId="3BBB43EF" w14:textId="77777777">
      <w:r>
        <w:t xml:space="preserve">The </w:t>
      </w:r>
      <w:proofErr w:type="spellStart"/>
      <w:r>
        <w:t>wide</w:t>
      </w:r>
      <w:proofErr w:type="spellEnd"/>
      <w:r>
        <w:t xml:space="preserve">-ranging support </w:t>
      </w:r>
      <w:proofErr w:type="spellStart"/>
      <w:r>
        <w:t>for</w:t>
      </w:r>
      <w:proofErr w:type="spellEnd"/>
      <w:r>
        <w:t xml:space="preserve"> </w:t>
      </w:r>
      <w:proofErr w:type="spellStart"/>
      <w:r>
        <w:t>the</w:t>
      </w:r>
      <w:proofErr w:type="spellEnd"/>
      <w:r>
        <w:t xml:space="preserve"> </w:t>
      </w:r>
      <w:proofErr w:type="spellStart"/>
      <w:r>
        <w:t>above</w:t>
      </w:r>
      <w:proofErr w:type="spellEnd"/>
      <w:r>
        <w:t xml:space="preserve"> initiatives was also </w:t>
      </w:r>
      <w:proofErr w:type="spellStart"/>
      <w:r>
        <w:t>reflected</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mission</w:t>
      </w:r>
      <w:proofErr w:type="spellEnd"/>
      <w:r>
        <w:t xml:space="preserve"> </w:t>
      </w:r>
      <w:proofErr w:type="spellStart"/>
      <w:r>
        <w:t>to</w:t>
      </w:r>
      <w:proofErr w:type="spellEnd"/>
      <w:r>
        <w:t> </w:t>
      </w:r>
      <w:proofErr w:type="spellStart"/>
      <w:r>
        <w:rPr>
          <w:b/>
        </w:rPr>
        <w:t>Sweden</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suggested</w:t>
      </w:r>
      <w:proofErr w:type="spellEnd"/>
      <w:r>
        <w:t xml:space="preserve"> </w:t>
      </w:r>
      <w:proofErr w:type="spellStart"/>
      <w:r>
        <w:t>that</w:t>
      </w:r>
      <w:proofErr w:type="spellEnd"/>
      <w:r>
        <w:t xml:space="preserve"> </w:t>
      </w:r>
      <w:proofErr w:type="spellStart"/>
      <w:r>
        <w:t>better</w:t>
      </w:r>
      <w:proofErr w:type="spellEnd"/>
      <w:r>
        <w:t xml:space="preserve"> </w:t>
      </w:r>
      <w:proofErr w:type="spellStart"/>
      <w:r>
        <w:t>cooperation</w:t>
      </w:r>
      <w:proofErr w:type="spellEnd"/>
      <w:r>
        <w:t xml:space="preserve"> </w:t>
      </w:r>
      <w:proofErr w:type="spellStart"/>
      <w:r>
        <w:t>between</w:t>
      </w:r>
      <w:proofErr w:type="spellEnd"/>
      <w:r>
        <w:t xml:space="preserve"> EU countries </w:t>
      </w:r>
      <w:proofErr w:type="spellStart"/>
      <w:r>
        <w:t>requires</w:t>
      </w:r>
      <w:proofErr w:type="spellEnd"/>
      <w:r>
        <w:t xml:space="preserve"> </w:t>
      </w:r>
      <w:proofErr w:type="spellStart"/>
      <w:r>
        <w:t>investments</w:t>
      </w:r>
      <w:proofErr w:type="spellEnd"/>
      <w:r>
        <w:t xml:space="preserve"> in </w:t>
      </w:r>
      <w:proofErr w:type="spellStart"/>
      <w:r>
        <w:t>innovation</w:t>
      </w:r>
      <w:proofErr w:type="spellEnd"/>
      <w:r>
        <w:t xml:space="preserve"> and </w:t>
      </w:r>
      <w:proofErr w:type="spellStart"/>
      <w:r>
        <w:t>standardization</w:t>
      </w:r>
      <w:proofErr w:type="spellEnd"/>
      <w:r>
        <w:t xml:space="preserve"> </w:t>
      </w:r>
      <w:proofErr w:type="spellStart"/>
      <w:r>
        <w:t>of</w:t>
      </w:r>
      <w:proofErr w:type="spellEnd"/>
      <w:r>
        <w:t xml:space="preserve"> </w:t>
      </w:r>
      <w:proofErr w:type="spellStart"/>
      <w:r>
        <w:t>equipment</w:t>
      </w:r>
      <w:proofErr w:type="spellEnd"/>
      <w:r>
        <w:t>/</w:t>
      </w:r>
      <w:proofErr w:type="spellStart"/>
      <w:r>
        <w:t>infrastructure</w:t>
      </w:r>
      <w:proofErr w:type="spellEnd"/>
      <w:r>
        <w:t xml:space="preserve"> (e.g., </w:t>
      </w:r>
      <w:proofErr w:type="spellStart"/>
      <w:r>
        <w:t>adaptors</w:t>
      </w:r>
      <w:proofErr w:type="spellEnd"/>
      <w:r>
        <w:t xml:space="preserve"> </w:t>
      </w:r>
      <w:proofErr w:type="spellStart"/>
      <w:r>
        <w:t>that</w:t>
      </w:r>
      <w:proofErr w:type="spellEnd"/>
      <w:r>
        <w:t xml:space="preserve"> </w:t>
      </w:r>
      <w:proofErr w:type="spellStart"/>
      <w:r>
        <w:t>work</w:t>
      </w:r>
      <w:proofErr w:type="spellEnd"/>
      <w:r>
        <w:t xml:space="preserve"> on all </w:t>
      </w:r>
      <w:proofErr w:type="spellStart"/>
      <w:r>
        <w:t>water</w:t>
      </w:r>
      <w:proofErr w:type="spellEnd"/>
      <w:r>
        <w:t xml:space="preserve"> </w:t>
      </w:r>
      <w:proofErr w:type="spellStart"/>
      <w:r>
        <w:t>hoses</w:t>
      </w:r>
      <w:proofErr w:type="spellEnd"/>
      <w:r>
        <w:t xml:space="preserve">). As an </w:t>
      </w:r>
      <w:proofErr w:type="spellStart"/>
      <w:r>
        <w:t>element</w:t>
      </w:r>
      <w:proofErr w:type="spellEnd"/>
      <w:r>
        <w:t xml:space="preserve"> </w:t>
      </w:r>
      <w:proofErr w:type="spellStart"/>
      <w:r>
        <w:t>of</w:t>
      </w:r>
      <w:proofErr w:type="spellEnd"/>
      <w:r>
        <w:t xml:space="preserve"> </w:t>
      </w:r>
      <w:proofErr w:type="spellStart"/>
      <w:r>
        <w:t>improving</w:t>
      </w:r>
      <w:proofErr w:type="spellEnd"/>
      <w:r>
        <w:t xml:space="preserve"> </w:t>
      </w:r>
      <w:proofErr w:type="spellStart"/>
      <w:r>
        <w:t>interoperability</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connection</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equipment</w:t>
      </w:r>
      <w:proofErr w:type="spellEnd"/>
      <w:r>
        <w:t xml:space="preserve">. </w:t>
      </w:r>
      <w:proofErr w:type="spellStart"/>
      <w:r>
        <w:t>Participants</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the</w:t>
      </w:r>
      <w:proofErr w:type="spellEnd"/>
      <w:r>
        <w:t xml:space="preserve"> "</w:t>
      </w:r>
      <w:proofErr w:type="spellStart"/>
      <w:r>
        <w:t>Broadnet</w:t>
      </w:r>
      <w:proofErr w:type="spellEnd"/>
      <w:r>
        <w:t xml:space="preserve"> </w:t>
      </w:r>
      <w:proofErr w:type="spellStart"/>
      <w:r>
        <w:t>program</w:t>
      </w:r>
      <w:proofErr w:type="spellEnd"/>
      <w:r>
        <w:t xml:space="preserve">", </w:t>
      </w:r>
      <w:proofErr w:type="spellStart"/>
      <w:r>
        <w:t>which</w:t>
      </w:r>
      <w:proofErr w:type="spellEnd"/>
      <w:r>
        <w:t xml:space="preserve"> </w:t>
      </w:r>
      <w:proofErr w:type="spellStart"/>
      <w:r>
        <w:t>aims</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countries </w:t>
      </w:r>
      <w:proofErr w:type="spellStart"/>
      <w:r>
        <w:t>can</w:t>
      </w:r>
      <w:proofErr w:type="spellEnd"/>
      <w:r>
        <w:t xml:space="preserve"> </w:t>
      </w:r>
      <w:proofErr w:type="spellStart"/>
      <w:r>
        <w:t>use</w:t>
      </w:r>
      <w:proofErr w:type="spellEnd"/>
      <w:r>
        <w:t xml:space="preserve"> </w:t>
      </w:r>
      <w:proofErr w:type="spellStart"/>
      <w:r>
        <w:t>their</w:t>
      </w:r>
      <w:proofErr w:type="spellEnd"/>
      <w:r>
        <w:t xml:space="preserve"> national </w:t>
      </w:r>
      <w:proofErr w:type="spellStart"/>
      <w:r>
        <w:t>radios</w:t>
      </w:r>
      <w:proofErr w:type="spellEnd"/>
      <w:r>
        <w:t xml:space="preserve"> </w:t>
      </w:r>
      <w:proofErr w:type="spellStart"/>
      <w:r>
        <w:t>across</w:t>
      </w:r>
      <w:proofErr w:type="spellEnd"/>
      <w:r>
        <w:t xml:space="preserve"> Europe, </w:t>
      </w:r>
      <w:proofErr w:type="spellStart"/>
      <w:r>
        <w:t>as</w:t>
      </w:r>
      <w:proofErr w:type="spellEnd"/>
      <w:r>
        <w:t xml:space="preserve"> a </w:t>
      </w:r>
      <w:proofErr w:type="spellStart"/>
      <w:r>
        <w:t>helpful</w:t>
      </w:r>
      <w:proofErr w:type="spellEnd"/>
      <w:r>
        <w:t xml:space="preserve"> initiative in </w:t>
      </w:r>
      <w:proofErr w:type="spellStart"/>
      <w:r>
        <w:t>this</w:t>
      </w:r>
      <w:proofErr w:type="spellEnd"/>
      <w:r>
        <w:t xml:space="preserve"> </w:t>
      </w:r>
      <w:proofErr w:type="spellStart"/>
      <w:r>
        <w:t>domain</w:t>
      </w:r>
      <w:proofErr w:type="spellEnd"/>
      <w:r>
        <w:t>. </w:t>
      </w:r>
    </w:p>
    <w:p w:rsidR="000123EB" w:rsidP="000123EB" w:rsidRDefault="000123EB" w14:paraId="1A29FB12" w14:textId="77777777">
      <w:pPr>
        <w:rPr>
          <w:lang w:val="en-GB"/>
        </w:rPr>
      </w:pPr>
    </w:p>
    <w:p w:rsidR="000123EB" w:rsidP="000123EB" w:rsidRDefault="000123EB" w14:paraId="5791B3CF" w14:textId="77777777">
      <w:r>
        <w:t xml:space="preserve">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representatives</w:t>
      </w:r>
      <w:proofErr w:type="spellEnd"/>
      <w:r>
        <w:t xml:space="preserve"> </w:t>
      </w:r>
      <w:proofErr w:type="spellStart"/>
      <w:r>
        <w:t>from</w:t>
      </w:r>
      <w:proofErr w:type="spellEnd"/>
      <w:r>
        <w:t xml:space="preserve"> Swedish </w:t>
      </w:r>
      <w:proofErr w:type="spellStart"/>
      <w:r>
        <w:t>academia</w:t>
      </w:r>
      <w:proofErr w:type="spellEnd"/>
      <w:r>
        <w:t xml:space="preserve"> and </w:t>
      </w:r>
      <w:proofErr w:type="spellStart"/>
      <w:r>
        <w:t>public</w:t>
      </w:r>
      <w:proofErr w:type="spellEnd"/>
      <w:r>
        <w:t xml:space="preserve"> </w:t>
      </w:r>
      <w:proofErr w:type="spellStart"/>
      <w:r>
        <w:t>authorities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very</w:t>
      </w:r>
      <w:proofErr w:type="spellEnd"/>
      <w:r>
        <w:t xml:space="preserve"> </w:t>
      </w:r>
      <w:proofErr w:type="spellStart"/>
      <w:r>
        <w:t>challenging</w:t>
      </w:r>
      <w:proofErr w:type="spellEnd"/>
      <w:r>
        <w:t xml:space="preserve"> (and </w:t>
      </w:r>
      <w:proofErr w:type="spellStart"/>
      <w:r>
        <w:t>potentially</w:t>
      </w:r>
      <w:proofErr w:type="spellEnd"/>
      <w:r>
        <w:t xml:space="preserve"> </w:t>
      </w:r>
      <w:proofErr w:type="spellStart"/>
      <w:r>
        <w:t>ineffective</w:t>
      </w:r>
      <w:proofErr w:type="spellEnd"/>
      <w:r>
        <w:t xml:space="preserve">) </w:t>
      </w:r>
      <w:proofErr w:type="spellStart"/>
      <w:r>
        <w:t>to</w:t>
      </w:r>
      <w:proofErr w:type="spellEnd"/>
      <w:r>
        <w:t xml:space="preserve"> </w:t>
      </w:r>
      <w:proofErr w:type="spellStart"/>
      <w:r>
        <w:t>have</w:t>
      </w:r>
      <w:proofErr w:type="spellEnd"/>
      <w:r>
        <w:t xml:space="preserve"> an EU-</w:t>
      </w:r>
      <w:proofErr w:type="spellStart"/>
      <w:r>
        <w:t>wide</w:t>
      </w:r>
      <w:proofErr w:type="spellEnd"/>
      <w:r>
        <w:t xml:space="preserve"> </w:t>
      </w:r>
      <w:proofErr w:type="spellStart"/>
      <w:r>
        <w:t>standardization</w:t>
      </w:r>
      <w:proofErr w:type="spellEnd"/>
      <w:r>
        <w:t xml:space="preserve"> </w:t>
      </w:r>
      <w:proofErr w:type="spellStart"/>
      <w:r>
        <w:t>of</w:t>
      </w:r>
      <w:proofErr w:type="spellEnd"/>
      <w:r>
        <w:t xml:space="preserve"> all </w:t>
      </w:r>
      <w:proofErr w:type="spellStart"/>
      <w:r>
        <w:t>processes</w:t>
      </w:r>
      <w:proofErr w:type="spellEnd"/>
      <w:r>
        <w:t xml:space="preserve"> and </w:t>
      </w:r>
      <w:proofErr w:type="spellStart"/>
      <w:r>
        <w:t>competencies</w:t>
      </w:r>
      <w:proofErr w:type="spellEnd"/>
      <w:r>
        <w:t xml:space="preserve"> </w:t>
      </w:r>
      <w:proofErr w:type="spellStart"/>
      <w:r>
        <w:t>given</w:t>
      </w:r>
      <w:proofErr w:type="spellEnd"/>
      <w:r>
        <w:t xml:space="preserve"> </w:t>
      </w:r>
      <w:proofErr w:type="spellStart"/>
      <w:r>
        <w:t>country</w:t>
      </w:r>
      <w:proofErr w:type="spellEnd"/>
      <w:r>
        <w:t xml:space="preserve"> </w:t>
      </w:r>
      <w:proofErr w:type="spellStart"/>
      <w:r>
        <w:t>differences</w:t>
      </w:r>
      <w:proofErr w:type="spellEnd"/>
      <w:r>
        <w:t xml:space="preserve"> in </w:t>
      </w:r>
      <w:proofErr w:type="spellStart"/>
      <w:r>
        <w:t>emergency</w:t>
      </w:r>
      <w:proofErr w:type="spellEnd"/>
      <w:r>
        <w:t xml:space="preserve"> </w:t>
      </w:r>
      <w:proofErr w:type="spellStart"/>
      <w:r>
        <w:t>response</w:t>
      </w:r>
      <w:proofErr w:type="spellEnd"/>
      <w:r>
        <w:t xml:space="preserve"> </w:t>
      </w:r>
      <w:proofErr w:type="spellStart"/>
      <w:r>
        <w:t>structure</w:t>
      </w:r>
      <w:proofErr w:type="spellEnd"/>
      <w:r>
        <w:t xml:space="preserve">. In </w:t>
      </w:r>
      <w:proofErr w:type="spellStart"/>
      <w:r>
        <w:t>Sweden</w:t>
      </w:r>
      <w:proofErr w:type="spellEnd"/>
      <w:r>
        <w:t xml:space="preserve">, </w:t>
      </w:r>
      <w:proofErr w:type="spellStart"/>
      <w:r>
        <w:t>for</w:t>
      </w:r>
      <w:proofErr w:type="spellEnd"/>
      <w:r>
        <w:t xml:space="preserve"> </w:t>
      </w:r>
      <w:proofErr w:type="spellStart"/>
      <w:r>
        <w:t>instance</w:t>
      </w:r>
      <w:proofErr w:type="spellEnd"/>
      <w:r>
        <w:t xml:space="preserve">, </w:t>
      </w:r>
      <w:proofErr w:type="spellStart"/>
      <w:r>
        <w:t>even</w:t>
      </w:r>
      <w:proofErr w:type="spellEnd"/>
      <w:r>
        <w:t xml:space="preserve"> internal </w:t>
      </w:r>
      <w:proofErr w:type="spellStart"/>
      <w:r>
        <w:t>harmonisation</w:t>
      </w:r>
      <w:proofErr w:type="spellEnd"/>
      <w:r>
        <w:t xml:space="preserve"> </w:t>
      </w:r>
      <w:proofErr w:type="spellStart"/>
      <w:r>
        <w:t>is</w:t>
      </w:r>
      <w:proofErr w:type="spellEnd"/>
      <w:r>
        <w:t xml:space="preserve"> </w:t>
      </w:r>
      <w:proofErr w:type="spellStart"/>
      <w:r>
        <w:t>complicated</w:t>
      </w:r>
      <w:proofErr w:type="spellEnd"/>
      <w:r>
        <w:t xml:space="preserve">, </w:t>
      </w:r>
      <w:proofErr w:type="spellStart"/>
      <w:r>
        <w:t>given</w:t>
      </w:r>
      <w:proofErr w:type="spellEnd"/>
      <w:r>
        <w:t xml:space="preserve"> </w:t>
      </w:r>
      <w:proofErr w:type="spellStart"/>
      <w:r>
        <w:t>that</w:t>
      </w:r>
      <w:proofErr w:type="spellEnd"/>
      <w:r>
        <w:t xml:space="preserve"> </w:t>
      </w:r>
      <w:proofErr w:type="spellStart"/>
      <w:r>
        <w:t>their</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system</w:t>
      </w:r>
      <w:proofErr w:type="spellEnd"/>
      <w:r>
        <w:t xml:space="preserve"> </w:t>
      </w:r>
      <w:proofErr w:type="spellStart"/>
      <w:r>
        <w:t>is</w:t>
      </w:r>
      <w:proofErr w:type="spellEnd"/>
      <w:r>
        <w:t xml:space="preserve"> </w:t>
      </w:r>
      <w:proofErr w:type="spellStart"/>
      <w:r>
        <w:t>decentralised</w:t>
      </w:r>
      <w:proofErr w:type="spellEnd"/>
      <w:r>
        <w:t xml:space="preserve"> and </w:t>
      </w:r>
      <w:proofErr w:type="spellStart"/>
      <w:r>
        <w:t>strongly</w:t>
      </w:r>
      <w:proofErr w:type="spellEnd"/>
      <w:r>
        <w:t xml:space="preserve"> </w:t>
      </w:r>
      <w:proofErr w:type="spellStart"/>
      <w:r>
        <w:t>involves</w:t>
      </w:r>
      <w:proofErr w:type="spellEnd"/>
      <w:r>
        <w:t xml:space="preserve"> </w:t>
      </w:r>
      <w:proofErr w:type="spellStart"/>
      <w:r>
        <w:t>local</w:t>
      </w:r>
      <w:proofErr w:type="spellEnd"/>
      <w:r>
        <w:t xml:space="preserve"> </w:t>
      </w:r>
      <w:proofErr w:type="spellStart"/>
      <w:r>
        <w:t>municipalities</w:t>
      </w:r>
      <w:proofErr w:type="spellEnd"/>
      <w:r>
        <w:t xml:space="preserve">. </w:t>
      </w:r>
      <w:proofErr w:type="spellStart"/>
      <w:r>
        <w:t>Another</w:t>
      </w:r>
      <w:proofErr w:type="spellEnd"/>
      <w:r>
        <w:t xml:space="preserve"> </w:t>
      </w:r>
      <w:proofErr w:type="spellStart"/>
      <w:r>
        <w:t>mentioned</w:t>
      </w:r>
      <w:proofErr w:type="spellEnd"/>
      <w:r>
        <w:t xml:space="preserve"> </w:t>
      </w:r>
      <w:proofErr w:type="spellStart"/>
      <w:r>
        <w:t>issue</w:t>
      </w:r>
      <w:proofErr w:type="spellEnd"/>
      <w:r>
        <w:t xml:space="preserve"> </w:t>
      </w:r>
      <w:proofErr w:type="spellStart"/>
      <w:r>
        <w:t>of</w:t>
      </w:r>
      <w:proofErr w:type="spellEnd"/>
      <w:r>
        <w:t xml:space="preserve"> EU-</w:t>
      </w:r>
      <w:proofErr w:type="spellStart"/>
      <w:r>
        <w:t>wide</w:t>
      </w:r>
      <w:proofErr w:type="spellEnd"/>
      <w:r>
        <w:t xml:space="preserve"> </w:t>
      </w:r>
      <w:proofErr w:type="spellStart"/>
      <w:r>
        <w:t>standardization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differences</w:t>
      </w:r>
      <w:proofErr w:type="spellEnd"/>
      <w:r>
        <w:t xml:space="preserve"> in </w:t>
      </w:r>
      <w:proofErr w:type="spellStart"/>
      <w:r>
        <w:t>the</w:t>
      </w:r>
      <w:proofErr w:type="spellEnd"/>
      <w:r>
        <w:t xml:space="preserve"> </w:t>
      </w:r>
      <w:proofErr w:type="spellStart"/>
      <w:r>
        <w:t>nature</w:t>
      </w:r>
      <w:proofErr w:type="spellEnd"/>
      <w:r>
        <w:t xml:space="preserve"> and </w:t>
      </w:r>
      <w:proofErr w:type="spellStart"/>
      <w:r>
        <w:t>consequences</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(e.g., </w:t>
      </w:r>
      <w:proofErr w:type="spellStart"/>
      <w:r>
        <w:t>fires</w:t>
      </w:r>
      <w:proofErr w:type="spellEnd"/>
      <w:r>
        <w:t xml:space="preserve">) </w:t>
      </w:r>
      <w:proofErr w:type="spellStart"/>
      <w:r>
        <w:t>depending</w:t>
      </w:r>
      <w:proofErr w:type="spellEnd"/>
      <w:r>
        <w:t xml:space="preserve"> on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occurrence</w:t>
      </w:r>
      <w:proofErr w:type="spellEnd"/>
      <w:r>
        <w:t xml:space="preserve">. </w:t>
      </w:r>
      <w:proofErr w:type="spellStart"/>
      <w:r>
        <w:t>Participants</w:t>
      </w:r>
      <w:proofErr w:type="spellEnd"/>
      <w:r>
        <w:t xml:space="preserve"> </w:t>
      </w:r>
      <w:proofErr w:type="spellStart"/>
      <w:r>
        <w:t>from</w:t>
      </w:r>
      <w:proofErr w:type="spellEnd"/>
      <w:r>
        <w:t xml:space="preserve"> </w:t>
      </w:r>
      <w:proofErr w:type="spellStart"/>
      <w:r>
        <w:t>academia</w:t>
      </w:r>
      <w:proofErr w:type="spellEnd"/>
      <w:r>
        <w:t xml:space="preserve"> and </w:t>
      </w:r>
      <w:proofErr w:type="spellStart"/>
      <w:r>
        <w:t>authorities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standardization</w:t>
      </w:r>
      <w:proofErr w:type="spellEnd"/>
      <w:r>
        <w:t xml:space="preserve"> </w:t>
      </w:r>
      <w:proofErr w:type="spellStart"/>
      <w:r>
        <w:t>could</w:t>
      </w:r>
      <w:proofErr w:type="spellEnd"/>
      <w:r>
        <w:t xml:space="preserve"> </w:t>
      </w:r>
      <w:proofErr w:type="spellStart"/>
      <w:r>
        <w:t>only</w:t>
      </w:r>
      <w:proofErr w:type="spellEnd"/>
      <w:r>
        <w:t xml:space="preserve"> </w:t>
      </w:r>
      <w:proofErr w:type="spellStart"/>
      <w:r>
        <w:t>occur</w:t>
      </w:r>
      <w:proofErr w:type="spellEnd"/>
      <w:r>
        <w:t xml:space="preserve"> on a meta-level (</w:t>
      </w:r>
      <w:proofErr w:type="spellStart"/>
      <w:r>
        <w:t>if</w:t>
      </w:r>
      <w:proofErr w:type="spellEnd"/>
      <w:r>
        <w:t xml:space="preserve"> at all) </w:t>
      </w:r>
      <w:proofErr w:type="spellStart"/>
      <w:r>
        <w:t>since</w:t>
      </w:r>
      <w:proofErr w:type="spellEnd"/>
      <w:r>
        <w:t xml:space="preserve"> </w:t>
      </w:r>
      <w:proofErr w:type="spellStart"/>
      <w:r>
        <w:t>the</w:t>
      </w:r>
      <w:proofErr w:type="spellEnd"/>
      <w:r>
        <w:t xml:space="preserve"> </w:t>
      </w:r>
      <w:proofErr w:type="spellStart"/>
      <w:r>
        <w:t>required</w:t>
      </w:r>
      <w:proofErr w:type="spellEnd"/>
      <w:r>
        <w:t xml:space="preserve"> </w:t>
      </w:r>
      <w:proofErr w:type="spellStart"/>
      <w:r>
        <w:t>skillsets</w:t>
      </w:r>
      <w:proofErr w:type="spellEnd"/>
      <w:r>
        <w:t xml:space="preserve"> and </w:t>
      </w:r>
      <w:proofErr w:type="spellStart"/>
      <w:r>
        <w:t>equipment</w:t>
      </w:r>
      <w:proofErr w:type="spellEnd"/>
      <w:r>
        <w:t xml:space="preserve"> </w:t>
      </w:r>
      <w:proofErr w:type="spellStart"/>
      <w:r>
        <w:t>differ</w:t>
      </w:r>
      <w:proofErr w:type="spellEnd"/>
      <w:r>
        <w:t xml:space="preserve"> </w:t>
      </w:r>
      <w:proofErr w:type="spellStart"/>
      <w:r>
        <w:t>by</w:t>
      </w:r>
      <w:proofErr w:type="spellEnd"/>
      <w:r>
        <w:t xml:space="preserve"> </w:t>
      </w:r>
      <w:proofErr w:type="spellStart"/>
      <w:r>
        <w:t>location</w:t>
      </w:r>
      <w:proofErr w:type="spellEnd"/>
      <w:r>
        <w:t>.</w:t>
      </w:r>
    </w:p>
    <w:p w:rsidR="000123EB" w:rsidP="000123EB" w:rsidRDefault="000123EB" w14:paraId="0BABF6FA" w14:textId="77777777">
      <w:pPr>
        <w:rPr>
          <w:lang w:val="en-GB"/>
        </w:rPr>
      </w:pPr>
    </w:p>
    <w:p w:rsidR="000123EB" w:rsidP="000123EB" w:rsidRDefault="000123EB" w14:paraId="5F2E8213" w14:textId="77777777">
      <w:r>
        <w:rPr>
          <w:rStyle w:val="Strong"/>
          <w:color w:val="0E101A"/>
        </w:rPr>
        <w:lastRenderedPageBreak/>
        <w:t>Greek </w:t>
      </w:r>
      <w:r>
        <w:t>and </w:t>
      </w:r>
      <w:proofErr w:type="spellStart"/>
      <w:r>
        <w:rPr>
          <w:rStyle w:val="Strong"/>
          <w:color w:val="0E101A"/>
        </w:rPr>
        <w:t>Belgian</w:t>
      </w:r>
      <w:proofErr w:type="spellEnd"/>
      <w:r>
        <w:t>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stressed</w:t>
      </w:r>
      <w:proofErr w:type="spellEnd"/>
      <w:r>
        <w:t xml:space="preserve"> </w:t>
      </w:r>
      <w:proofErr w:type="spellStart"/>
      <w:r>
        <w:t>their</w:t>
      </w:r>
      <w:proofErr w:type="spellEnd"/>
      <w:r>
        <w:t xml:space="preserve"> support </w:t>
      </w:r>
      <w:proofErr w:type="spellStart"/>
      <w:r>
        <w:t>for</w:t>
      </w:r>
      <w:proofErr w:type="spellEnd"/>
      <w:r>
        <w:t xml:space="preserve"> a </w:t>
      </w:r>
      <w:proofErr w:type="spellStart"/>
      <w:r>
        <w:t>more</w:t>
      </w:r>
      <w:proofErr w:type="spellEnd"/>
      <w:r>
        <w:t xml:space="preserve"> </w:t>
      </w:r>
      <w:proofErr w:type="spellStart"/>
      <w:r>
        <w:t>standardized</w:t>
      </w:r>
      <w:proofErr w:type="spellEnd"/>
      <w:r>
        <w:t xml:space="preserve"> </w:t>
      </w:r>
      <w:proofErr w:type="spellStart"/>
      <w:r>
        <w:t>approach</w:t>
      </w:r>
      <w:proofErr w:type="spellEnd"/>
      <w:r>
        <w:t xml:space="preserve"> in </w:t>
      </w:r>
      <w:proofErr w:type="spellStart"/>
      <w:r>
        <w:t>the</w:t>
      </w:r>
      <w:proofErr w:type="spellEnd"/>
      <w:r>
        <w:t xml:space="preserve"> UCPM, </w:t>
      </w:r>
      <w:proofErr w:type="spellStart"/>
      <w:r>
        <w:t>including</w:t>
      </w:r>
      <w:proofErr w:type="spellEnd"/>
      <w:r>
        <w:t xml:space="preserve"> </w:t>
      </w:r>
      <w:proofErr w:type="spellStart"/>
      <w:r>
        <w:t>the</w:t>
      </w:r>
      <w:proofErr w:type="spellEnd"/>
      <w:r>
        <w:t xml:space="preserve"> </w:t>
      </w:r>
      <w:proofErr w:type="spellStart"/>
      <w:r>
        <w:t>harmonisation</w:t>
      </w:r>
      <w:proofErr w:type="spellEnd"/>
      <w:r>
        <w:t xml:space="preserve"> </w:t>
      </w:r>
      <w:proofErr w:type="spellStart"/>
      <w:r>
        <w:t>of</w:t>
      </w:r>
      <w:proofErr w:type="spellEnd"/>
      <w:r>
        <w:t xml:space="preserve"> </w:t>
      </w:r>
      <w:proofErr w:type="spellStart"/>
      <w:r>
        <w:t>tools</w:t>
      </w:r>
      <w:proofErr w:type="spellEnd"/>
      <w:r>
        <w:t xml:space="preserve">, </w:t>
      </w:r>
      <w:proofErr w:type="spellStart"/>
      <w:r>
        <w:t>to</w:t>
      </w:r>
      <w:proofErr w:type="spellEnd"/>
      <w:r>
        <w:t xml:space="preserve"> </w:t>
      </w:r>
      <w:proofErr w:type="spellStart"/>
      <w:r>
        <w:t>ensure</w:t>
      </w:r>
      <w:proofErr w:type="spellEnd"/>
      <w:r>
        <w:t xml:space="preserve"> </w:t>
      </w:r>
      <w:proofErr w:type="spellStart"/>
      <w:r>
        <w:t>compatibility</w:t>
      </w:r>
      <w:proofErr w:type="spellEnd"/>
      <w:r>
        <w:t xml:space="preserve"> </w:t>
      </w:r>
      <w:proofErr w:type="spellStart"/>
      <w:r>
        <w:t>across</w:t>
      </w:r>
      <w:proofErr w:type="spellEnd"/>
      <w:r>
        <w:t xml:space="preserve"> EU countries in </w:t>
      </w:r>
      <w:proofErr w:type="spellStart"/>
      <w:r>
        <w:t>specific</w:t>
      </w:r>
      <w:proofErr w:type="spellEnd"/>
      <w:r>
        <w:t xml:space="preserve"> </w:t>
      </w:r>
      <w:proofErr w:type="spellStart"/>
      <w:r>
        <w:t>disaster</w:t>
      </w:r>
      <w:proofErr w:type="spellEnd"/>
      <w:r>
        <w:t xml:space="preserve"> </w:t>
      </w:r>
      <w:proofErr w:type="spellStart"/>
      <w:r>
        <w:t>situations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regarding</w:t>
      </w:r>
      <w:proofErr w:type="spellEnd"/>
      <w:r>
        <w:t xml:space="preserve"> </w:t>
      </w:r>
      <w:proofErr w:type="spellStart"/>
      <w:r>
        <w:t>firefighters</w:t>
      </w:r>
      <w:proofErr w:type="spellEnd"/>
      <w:r>
        <w:t xml:space="preserve">, </w:t>
      </w:r>
      <w:proofErr w:type="spellStart"/>
      <w:r>
        <w:t>they</w:t>
      </w:r>
      <w:proofErr w:type="spellEnd"/>
      <w:r>
        <w:t xml:space="preserve"> </w:t>
      </w:r>
      <w:proofErr w:type="spellStart"/>
      <w:r>
        <w:t>recommend</w:t>
      </w:r>
      <w:proofErr w:type="spellEnd"/>
      <w:r>
        <w:t xml:space="preserve"> </w:t>
      </w:r>
      <w:proofErr w:type="spellStart"/>
      <w:r>
        <w:t>having</w:t>
      </w:r>
      <w:proofErr w:type="spellEnd"/>
      <w:r>
        <w:t xml:space="preserve"> </w:t>
      </w:r>
      <w:proofErr w:type="spellStart"/>
      <w:r>
        <w:t>the</w:t>
      </w:r>
      <w:proofErr w:type="spellEnd"/>
      <w:r>
        <w:t xml:space="preserve"> same </w:t>
      </w:r>
      <w:proofErr w:type="spellStart"/>
      <w:r>
        <w:t>pipes</w:t>
      </w:r>
      <w:proofErr w:type="spellEnd"/>
      <w:r>
        <w:t>/</w:t>
      </w:r>
      <w:proofErr w:type="spellStart"/>
      <w:r>
        <w:t>tubes</w:t>
      </w:r>
      <w:proofErr w:type="spellEnd"/>
      <w:r>
        <w:t xml:space="preserve"> </w:t>
      </w:r>
      <w:proofErr w:type="spellStart"/>
      <w:r>
        <w:t>across</w:t>
      </w:r>
      <w:proofErr w:type="spellEnd"/>
      <w:r>
        <w:t xml:space="preserve"> </w:t>
      </w:r>
      <w:proofErr w:type="spellStart"/>
      <w:r>
        <w:t>the</w:t>
      </w:r>
      <w:proofErr w:type="spellEnd"/>
      <w:r>
        <w:t xml:space="preserve"> EU </w:t>
      </w:r>
      <w:proofErr w:type="spellStart"/>
      <w:r>
        <w:t>or</w:t>
      </w:r>
      <w:proofErr w:type="spellEnd"/>
      <w:r>
        <w:t xml:space="preserve"> </w:t>
      </w:r>
      <w:proofErr w:type="spellStart"/>
      <w:r>
        <w:t>mandatory</w:t>
      </w:r>
      <w:proofErr w:type="spellEnd"/>
      <w:r>
        <w:t xml:space="preserve"> </w:t>
      </w:r>
      <w:proofErr w:type="spellStart"/>
      <w:r>
        <w:t>adapters</w:t>
      </w:r>
      <w:proofErr w:type="spellEnd"/>
      <w:r>
        <w:t xml:space="preserve"> </w:t>
      </w:r>
      <w:proofErr w:type="spellStart"/>
      <w:r>
        <w:t>for</w:t>
      </w:r>
      <w:proofErr w:type="spellEnd"/>
      <w:r>
        <w:t xml:space="preserve"> Member States </w:t>
      </w:r>
      <w:proofErr w:type="spellStart"/>
      <w:r>
        <w:t>with</w:t>
      </w:r>
      <w:proofErr w:type="spellEnd"/>
      <w:r>
        <w:t xml:space="preserve"> different </w:t>
      </w:r>
      <w:proofErr w:type="spellStart"/>
      <w:r>
        <w:t>equipment</w:t>
      </w:r>
      <w:proofErr w:type="spellEnd"/>
      <w:r>
        <w:t>.</w:t>
      </w:r>
    </w:p>
    <w:p w:rsidR="000123EB" w:rsidP="000123EB" w:rsidRDefault="000123EB" w14:paraId="16410805" w14:textId="77777777">
      <w:pPr>
        <w:rPr>
          <w:lang w:val="en-GB"/>
        </w:rPr>
      </w:pPr>
    </w:p>
    <w:p w:rsidR="000123EB" w:rsidP="000123EB" w:rsidRDefault="000123EB" w14:paraId="57DD579F" w14:textId="77777777">
      <w:r>
        <w:t xml:space="preserve">On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joint</w:t>
      </w:r>
      <w:proofErr w:type="spellEnd"/>
      <w:r>
        <w:t xml:space="preserve"> </w:t>
      </w:r>
      <w:proofErr w:type="spellStart"/>
      <w:r>
        <w:t>training</w:t>
      </w:r>
      <w:proofErr w:type="spellEnd"/>
      <w:r>
        <w:t xml:space="preserve"> and </w:t>
      </w:r>
      <w:proofErr w:type="spellStart"/>
      <w:r>
        <w:t>harmonisation</w:t>
      </w:r>
      <w:proofErr w:type="spellEnd"/>
      <w:r>
        <w:t xml:space="preserve"> </w:t>
      </w:r>
      <w:proofErr w:type="spellStart"/>
      <w:r>
        <w:t>of</w:t>
      </w:r>
      <w:proofErr w:type="spellEnd"/>
      <w:r>
        <w:t xml:space="preserve"> </w:t>
      </w:r>
      <w:proofErr w:type="spellStart"/>
      <w:r>
        <w:t>tools</w:t>
      </w:r>
      <w:proofErr w:type="spellEnd"/>
      <w:r>
        <w:t xml:space="preserve">, </w:t>
      </w:r>
      <w:proofErr w:type="spellStart"/>
      <w:r>
        <w:t>the</w:t>
      </w:r>
      <w:proofErr w:type="spellEnd"/>
      <w:r>
        <w:t> </w:t>
      </w:r>
      <w:proofErr w:type="spellStart"/>
      <w:r>
        <w:rPr>
          <w:b/>
        </w:rPr>
        <w:t>Romanian</w:t>
      </w:r>
      <w:proofErr w:type="spellEnd"/>
      <w:r>
        <w:t> </w:t>
      </w:r>
      <w:proofErr w:type="spellStart"/>
      <w:r>
        <w:t>authority</w:t>
      </w:r>
      <w:proofErr w:type="spellEnd"/>
      <w:r>
        <w:t xml:space="preserve"> </w:t>
      </w:r>
      <w:proofErr w:type="spellStart"/>
      <w:r>
        <w:t>representative</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pre-positioning</w:t>
      </w:r>
      <w:proofErr w:type="spellEnd"/>
      <w:r>
        <w:t xml:space="preserve"> </w:t>
      </w:r>
      <w:proofErr w:type="spellStart"/>
      <w:r>
        <w:t>program</w:t>
      </w:r>
      <w:proofErr w:type="spellEnd"/>
      <w:r>
        <w:t xml:space="preserve">" and </w:t>
      </w:r>
      <w:proofErr w:type="spellStart"/>
      <w:r>
        <w:t>other</w:t>
      </w:r>
      <w:proofErr w:type="spellEnd"/>
      <w:r>
        <w:t xml:space="preserve"> </w:t>
      </w:r>
      <w:proofErr w:type="spellStart"/>
      <w:r>
        <w:t>joint</w:t>
      </w:r>
      <w:proofErr w:type="spellEnd"/>
      <w:r>
        <w:t xml:space="preserve"> </w:t>
      </w:r>
      <w:proofErr w:type="spellStart"/>
      <w:r>
        <w:t>training</w:t>
      </w:r>
      <w:proofErr w:type="spellEnd"/>
      <w:r>
        <w:t xml:space="preserve"> </w:t>
      </w:r>
      <w:proofErr w:type="spellStart"/>
      <w:r>
        <w:t>exercises</w:t>
      </w:r>
      <w:proofErr w:type="spellEnd"/>
      <w:r>
        <w:t xml:space="preserve"> </w:t>
      </w:r>
      <w:proofErr w:type="spellStart"/>
      <w:r>
        <w:t>allow</w:t>
      </w:r>
      <w:proofErr w:type="spellEnd"/>
      <w:r>
        <w:t xml:space="preserve"> countries </w:t>
      </w:r>
      <w:proofErr w:type="spellStart"/>
      <w:r>
        <w:t>to</w:t>
      </w:r>
      <w:proofErr w:type="spellEnd"/>
      <w:r>
        <w:t xml:space="preserve"> </w:t>
      </w:r>
      <w:proofErr w:type="spellStart"/>
      <w:r>
        <w:t>develop</w:t>
      </w:r>
      <w:proofErr w:type="spellEnd"/>
      <w:r>
        <w:t xml:space="preserve"> a </w:t>
      </w:r>
      <w:proofErr w:type="spellStart"/>
      <w:r>
        <w:t>common</w:t>
      </w:r>
      <w:proofErr w:type="spellEnd"/>
      <w:r>
        <w:t xml:space="preserve"> </w:t>
      </w:r>
      <w:proofErr w:type="spellStart"/>
      <w:r>
        <w:t>language</w:t>
      </w:r>
      <w:proofErr w:type="spellEnd"/>
      <w:r>
        <w:t xml:space="preserve"> and </w:t>
      </w:r>
      <w:proofErr w:type="spellStart"/>
      <w:r>
        <w:t>help</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small</w:t>
      </w:r>
      <w:proofErr w:type="spellEnd"/>
      <w:r>
        <w:t xml:space="preserve"> - but relevant - operational </w:t>
      </w:r>
      <w:proofErr w:type="spellStart"/>
      <w:r>
        <w:t>gaps</w:t>
      </w:r>
      <w:proofErr w:type="spellEnd"/>
      <w:r>
        <w:t xml:space="preserve"> </w:t>
      </w:r>
      <w:proofErr w:type="spellStart"/>
      <w:r>
        <w:t>that</w:t>
      </w:r>
      <w:proofErr w:type="spellEnd"/>
      <w:r>
        <w:t xml:space="preserve"> </w:t>
      </w:r>
      <w:proofErr w:type="spellStart"/>
      <w:r>
        <w:t>might</w:t>
      </w:r>
      <w:proofErr w:type="spellEnd"/>
      <w:r>
        <w:t xml:space="preserve"> </w:t>
      </w:r>
      <w:proofErr w:type="spellStart"/>
      <w:r>
        <w:t>otherwise</w:t>
      </w:r>
      <w:proofErr w:type="spellEnd"/>
      <w:r>
        <w:t xml:space="preserve"> </w:t>
      </w:r>
      <w:proofErr w:type="spellStart"/>
      <w:r>
        <w:t>go</w:t>
      </w:r>
      <w:proofErr w:type="spellEnd"/>
      <w:r>
        <w:t xml:space="preserve"> </w:t>
      </w:r>
      <w:proofErr w:type="spellStart"/>
      <w:r>
        <w:t>unnoticed</w:t>
      </w:r>
      <w:proofErr w:type="spellEnd"/>
      <w:r>
        <w:t xml:space="preserve">. As an </w:t>
      </w:r>
      <w:proofErr w:type="spellStart"/>
      <w:r>
        <w:t>example</w:t>
      </w:r>
      <w:proofErr w:type="spellEnd"/>
      <w:r>
        <w:t xml:space="preserve"> </w:t>
      </w:r>
      <w:proofErr w:type="spellStart"/>
      <w:r>
        <w:t>of</w:t>
      </w:r>
      <w:proofErr w:type="spellEnd"/>
      <w:r>
        <w:t xml:space="preserve"> an </w:t>
      </w:r>
      <w:proofErr w:type="spellStart"/>
      <w:r>
        <w:t>issue</w:t>
      </w:r>
      <w:proofErr w:type="spellEnd"/>
      <w:r>
        <w:t xml:space="preserve"> </w:t>
      </w:r>
      <w:proofErr w:type="spellStart"/>
      <w:r>
        <w:t>identified</w:t>
      </w:r>
      <w:proofErr w:type="spellEnd"/>
      <w:r>
        <w:t xml:space="preserve"> </w:t>
      </w:r>
      <w:proofErr w:type="spellStart"/>
      <w:r>
        <w:t>during</w:t>
      </w:r>
      <w:proofErr w:type="spellEnd"/>
      <w:r>
        <w:t xml:space="preserve"> </w:t>
      </w:r>
      <w:proofErr w:type="spellStart"/>
      <w:r>
        <w:t>their</w:t>
      </w:r>
      <w:proofErr w:type="spellEnd"/>
      <w:r>
        <w:t xml:space="preserve"> </w:t>
      </w:r>
      <w:proofErr w:type="spellStart"/>
      <w:r>
        <w:t>pre-positioning</w:t>
      </w:r>
      <w:proofErr w:type="spellEnd"/>
      <w:r>
        <w:t xml:space="preserve"> in </w:t>
      </w:r>
      <w:proofErr w:type="spellStart"/>
      <w:r>
        <w:t>Greece</w:t>
      </w:r>
      <w:proofErr w:type="spellEnd"/>
      <w:r>
        <w:t xml:space="preserve">, </w:t>
      </w:r>
      <w:proofErr w:type="spellStart"/>
      <w:r>
        <w:t>the</w:t>
      </w:r>
      <w:proofErr w:type="spellEnd"/>
      <w:r>
        <w:t xml:space="preserve"> </w:t>
      </w:r>
      <w:proofErr w:type="spellStart"/>
      <w:r>
        <w:t>participant</w:t>
      </w:r>
      <w:proofErr w:type="spellEnd"/>
      <w:r>
        <w:t xml:space="preserve"> </w:t>
      </w:r>
      <w:proofErr w:type="spellStart"/>
      <w:r>
        <w:t>mentioned</w:t>
      </w:r>
      <w:proofErr w:type="spellEnd"/>
      <w:r>
        <w:t xml:space="preserve"> </w:t>
      </w:r>
      <w:proofErr w:type="spellStart"/>
      <w:r>
        <w:t>incompatible</w:t>
      </w:r>
      <w:proofErr w:type="spellEnd"/>
      <w:r>
        <w:t xml:space="preserve"> </w:t>
      </w:r>
      <w:proofErr w:type="spellStart"/>
      <w:r>
        <w:t>equipment</w:t>
      </w:r>
      <w:proofErr w:type="spellEnd"/>
      <w:r>
        <w:t xml:space="preserve"> (e.g., </w:t>
      </w:r>
      <w:proofErr w:type="spellStart"/>
      <w:r>
        <w:t>water</w:t>
      </w:r>
      <w:proofErr w:type="spellEnd"/>
      <w:r>
        <w:t xml:space="preserve"> </w:t>
      </w:r>
      <w:proofErr w:type="spellStart"/>
      <w:r>
        <w:t>hose</w:t>
      </w:r>
      <w:proofErr w:type="spellEnd"/>
      <w:r>
        <w:t xml:space="preserve">, </w:t>
      </w:r>
      <w:proofErr w:type="spellStart"/>
      <w:r>
        <w:t>pipes</w:t>
      </w:r>
      <w:proofErr w:type="spellEnd"/>
      <w:r>
        <w:t xml:space="preserve">). He </w:t>
      </w:r>
      <w:proofErr w:type="spellStart"/>
      <w:r>
        <w:t>stressed</w:t>
      </w:r>
      <w:proofErr w:type="spellEnd"/>
      <w:r>
        <w:t xml:space="preserve"> </w:t>
      </w:r>
      <w:proofErr w:type="spellStart"/>
      <w:r>
        <w:t>that</w:t>
      </w:r>
      <w:proofErr w:type="spellEnd"/>
      <w:r>
        <w:t xml:space="preserve"> </w:t>
      </w:r>
      <w:proofErr w:type="spellStart"/>
      <w:r>
        <w:t>introducing</w:t>
      </w:r>
      <w:proofErr w:type="spellEnd"/>
      <w:r>
        <w:t xml:space="preserve"> EU-</w:t>
      </w:r>
      <w:proofErr w:type="spellStart"/>
      <w:r>
        <w:t>wide</w:t>
      </w:r>
      <w:proofErr w:type="spellEnd"/>
      <w:r>
        <w:t xml:space="preserve"> </w:t>
      </w:r>
      <w:proofErr w:type="spellStart"/>
      <w:r>
        <w:t>equipment</w:t>
      </w:r>
      <w:proofErr w:type="spellEnd"/>
      <w:r>
        <w:t xml:space="preserve"> </w:t>
      </w:r>
      <w:proofErr w:type="spellStart"/>
      <w:r>
        <w:t>standards</w:t>
      </w:r>
      <w:proofErr w:type="spellEnd"/>
      <w:r>
        <w:t xml:space="preserve"> </w:t>
      </w:r>
      <w:proofErr w:type="spellStart"/>
      <w:r>
        <w:t>could</w:t>
      </w:r>
      <w:proofErr w:type="spellEnd"/>
      <w:r>
        <w:t xml:space="preserve"> </w:t>
      </w:r>
      <w:proofErr w:type="spellStart"/>
      <w:r>
        <w:t>help</w:t>
      </w:r>
      <w:proofErr w:type="spellEnd"/>
      <w:r>
        <w:t xml:space="preserve"> </w:t>
      </w:r>
      <w:proofErr w:type="spellStart"/>
      <w:r>
        <w:t>address</w:t>
      </w:r>
      <w:proofErr w:type="spellEnd"/>
      <w:r>
        <w:t xml:space="preserve"> </w:t>
      </w:r>
      <w:proofErr w:type="spellStart"/>
      <w:r>
        <w:t>incompatibilities</w:t>
      </w:r>
      <w:proofErr w:type="spellEnd"/>
      <w:r>
        <w:t xml:space="preserve"> in </w:t>
      </w:r>
      <w:proofErr w:type="spellStart"/>
      <w:r>
        <w:t>tools</w:t>
      </w:r>
      <w:proofErr w:type="spellEnd"/>
      <w:r>
        <w:t xml:space="preserve"> </w:t>
      </w:r>
      <w:proofErr w:type="spellStart"/>
      <w:r>
        <w:t>within</w:t>
      </w:r>
      <w:proofErr w:type="spellEnd"/>
      <w:r>
        <w:t xml:space="preserve"> </w:t>
      </w:r>
      <w:proofErr w:type="spellStart"/>
      <w:r>
        <w:t>the</w:t>
      </w:r>
      <w:proofErr w:type="spellEnd"/>
      <w:r>
        <w:t xml:space="preserve"> UCPM in a </w:t>
      </w:r>
      <w:proofErr w:type="spellStart"/>
      <w:r>
        <w:t>more</w:t>
      </w:r>
      <w:proofErr w:type="spellEnd"/>
      <w:r>
        <w:t xml:space="preserve"> </w:t>
      </w:r>
      <w:proofErr w:type="spellStart"/>
      <w:r>
        <w:t>prospective</w:t>
      </w:r>
      <w:proofErr w:type="spellEnd"/>
      <w:r>
        <w:t xml:space="preserve"> and quick </w:t>
      </w:r>
      <w:proofErr w:type="spellStart"/>
      <w:r>
        <w:t>manner</w:t>
      </w:r>
      <w:proofErr w:type="spellEnd"/>
      <w:r>
        <w:t>. </w:t>
      </w:r>
    </w:p>
    <w:p w:rsidR="000123EB" w:rsidP="000123EB" w:rsidRDefault="000123EB" w14:paraId="61774441" w14:textId="77777777">
      <w:pPr>
        <w:rPr>
          <w:lang w:val="en-GB"/>
        </w:rPr>
      </w:pPr>
    </w:p>
    <w:p w:rsidRPr="00B52FFD" w:rsidR="000123EB" w:rsidP="000123EB" w:rsidRDefault="000123EB" w14:paraId="3782551E" w14:textId="124C424C">
      <w:r>
        <w:t xml:space="preserve">On top </w:t>
      </w:r>
      <w:proofErr w:type="spellStart"/>
      <w:r>
        <w:t>of</w:t>
      </w:r>
      <w:proofErr w:type="spellEnd"/>
      <w:r>
        <w:t xml:space="preserve"> </w:t>
      </w:r>
      <w:proofErr w:type="spellStart"/>
      <w:r>
        <w:t>this</w:t>
      </w:r>
      <w:proofErr w:type="spellEnd"/>
      <w:r>
        <w:t xml:space="preserve">, </w:t>
      </w:r>
      <w:proofErr w:type="spellStart"/>
      <w:r>
        <w:t>the</w:t>
      </w:r>
      <w:proofErr w:type="spellEnd"/>
      <w:r>
        <w:t xml:space="preserve"> </w:t>
      </w:r>
      <w:proofErr w:type="spellStart"/>
      <w:r>
        <w:rPr>
          <w:b/>
        </w:rPr>
        <w:t>Romanian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w:t>
      </w:r>
      <w:proofErr w:type="spellEnd"/>
      <w:r>
        <w:t xml:space="preserve"> </w:t>
      </w:r>
      <w:proofErr w:type="spellStart"/>
      <w:r>
        <w:t>expressed</w:t>
      </w:r>
      <w:proofErr w:type="spellEnd"/>
      <w:r>
        <w:t xml:space="preserve"> </w:t>
      </w:r>
      <w:proofErr w:type="spellStart"/>
      <w:r>
        <w:t>interest</w:t>
      </w:r>
      <w:proofErr w:type="spellEnd"/>
      <w:r>
        <w:t xml:space="preserve"> in </w:t>
      </w:r>
      <w:proofErr w:type="spellStart"/>
      <w:r>
        <w:t>having</w:t>
      </w:r>
      <w:proofErr w:type="spellEnd"/>
      <w:r>
        <w:t xml:space="preserve"> EU-</w:t>
      </w:r>
      <w:proofErr w:type="spellStart"/>
      <w:r>
        <w:t>wide</w:t>
      </w:r>
      <w:proofErr w:type="spellEnd"/>
      <w:r>
        <w:t xml:space="preserve"> </w:t>
      </w:r>
      <w:proofErr w:type="spellStart"/>
      <w:r>
        <w:t>standardisation</w:t>
      </w:r>
      <w:proofErr w:type="spellEnd"/>
      <w:r>
        <w:t xml:space="preserve"> </w:t>
      </w:r>
      <w:proofErr w:type="spellStart"/>
      <w:r>
        <w:t>of</w:t>
      </w:r>
      <w:proofErr w:type="spellEnd"/>
      <w:r>
        <w:t xml:space="preserve"> </w:t>
      </w:r>
      <w:proofErr w:type="spellStart"/>
      <w:r>
        <w:t>rules</w:t>
      </w:r>
      <w:proofErr w:type="spellEnd"/>
      <w:r>
        <w:t xml:space="preserve"> and operational </w:t>
      </w:r>
      <w:proofErr w:type="spellStart"/>
      <w:r>
        <w:t>standards</w:t>
      </w:r>
      <w:proofErr w:type="spellEnd"/>
      <w:r>
        <w:t xml:space="preserve"> </w:t>
      </w:r>
      <w:proofErr w:type="spellStart"/>
      <w:r>
        <w:t>for</w:t>
      </w:r>
      <w:proofErr w:type="spellEnd"/>
      <w:r>
        <w:t xml:space="preserve"> a </w:t>
      </w:r>
      <w:proofErr w:type="spellStart"/>
      <w:r>
        <w:t>given</w:t>
      </w:r>
      <w:proofErr w:type="spellEnd"/>
      <w:r>
        <w:t xml:space="preserve"> </w:t>
      </w:r>
      <w:proofErr w:type="spellStart"/>
      <w:r>
        <w:t>capacity</w:t>
      </w:r>
      <w:proofErr w:type="spellEnd"/>
      <w:r>
        <w:t xml:space="preserve"> (i.e., </w:t>
      </w:r>
      <w:proofErr w:type="spellStart"/>
      <w:r>
        <w:t>consistency</w:t>
      </w:r>
      <w:proofErr w:type="spellEnd"/>
      <w:r>
        <w:t xml:space="preserve"> </w:t>
      </w:r>
      <w:proofErr w:type="spellStart"/>
      <w:r>
        <w:t>of</w:t>
      </w:r>
      <w:proofErr w:type="spellEnd"/>
      <w:r>
        <w:t xml:space="preserve"> </w:t>
      </w:r>
      <w:proofErr w:type="spellStart"/>
      <w:r>
        <w:t>procedures</w:t>
      </w:r>
      <w:proofErr w:type="spellEnd"/>
      <w:r>
        <w:t xml:space="preserve"> </w:t>
      </w:r>
      <w:proofErr w:type="spellStart"/>
      <w:r>
        <w:t>among</w:t>
      </w:r>
      <w:proofErr w:type="spellEnd"/>
      <w:r>
        <w:t xml:space="preserve"> all </w:t>
      </w:r>
      <w:proofErr w:type="spellStart"/>
      <w:r>
        <w:t>firefighting</w:t>
      </w:r>
      <w:proofErr w:type="spellEnd"/>
      <w:r>
        <w:t xml:space="preserve"> </w:t>
      </w:r>
      <w:proofErr w:type="spellStart"/>
      <w:r>
        <w:t>models</w:t>
      </w:r>
      <w:proofErr w:type="spellEnd"/>
      <w:r>
        <w:t xml:space="preserve">). </w:t>
      </w:r>
      <w:proofErr w:type="spellStart"/>
      <w:r>
        <w:t>Standardized</w:t>
      </w:r>
      <w:proofErr w:type="spellEnd"/>
      <w:r>
        <w:t xml:space="preserve"> </w:t>
      </w:r>
      <w:proofErr w:type="spellStart"/>
      <w:r>
        <w:t>procedures</w:t>
      </w:r>
      <w:proofErr w:type="spellEnd"/>
      <w:r>
        <w:t xml:space="preserve"> </w:t>
      </w:r>
      <w:proofErr w:type="spellStart"/>
      <w:r>
        <w:t>would</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ease</w:t>
      </w:r>
      <w:proofErr w:type="spellEnd"/>
      <w:r>
        <w:t xml:space="preserve"> </w:t>
      </w:r>
      <w:proofErr w:type="spellStart"/>
      <w:r>
        <w:t>of</w:t>
      </w:r>
      <w:proofErr w:type="spellEnd"/>
      <w:r>
        <w:t xml:space="preserve"> </w:t>
      </w:r>
      <w:proofErr w:type="spellStart"/>
      <w:r>
        <w:t>joint</w:t>
      </w:r>
      <w:proofErr w:type="spellEnd"/>
      <w:r>
        <w:t xml:space="preserve"> </w:t>
      </w:r>
      <w:proofErr w:type="spellStart"/>
      <w:r>
        <w:t>action</w:t>
      </w:r>
      <w:proofErr w:type="spellEnd"/>
      <w:r>
        <w:t xml:space="preserve"> </w:t>
      </w:r>
      <w:proofErr w:type="spellStart"/>
      <w:r>
        <w:t>between</w:t>
      </w:r>
      <w:proofErr w:type="spellEnd"/>
      <w:r>
        <w:t xml:space="preserve"> different EU countries, </w:t>
      </w:r>
      <w:proofErr w:type="spellStart"/>
      <w:r>
        <w:t>which</w:t>
      </w:r>
      <w:proofErr w:type="spellEnd"/>
      <w:r>
        <w:t xml:space="preserve"> </w:t>
      </w:r>
      <w:proofErr w:type="spellStart"/>
      <w:r>
        <w:t>is</w:t>
      </w:r>
      <w:proofErr w:type="spellEnd"/>
      <w:r>
        <w:t xml:space="preserve"> </w:t>
      </w:r>
      <w:proofErr w:type="spellStart"/>
      <w:r>
        <w:t>crucial</w:t>
      </w:r>
      <w:proofErr w:type="spellEnd"/>
      <w:r>
        <w:t xml:space="preserve">, </w:t>
      </w:r>
      <w:proofErr w:type="spellStart"/>
      <w:r>
        <w:t>especially</w:t>
      </w:r>
      <w:proofErr w:type="spellEnd"/>
      <w:r>
        <w:t xml:space="preserve"> in light </w:t>
      </w:r>
      <w:proofErr w:type="spellStart"/>
      <w:r>
        <w:t>of</w:t>
      </w:r>
      <w:proofErr w:type="spellEnd"/>
      <w:r>
        <w:t xml:space="preserve"> </w:t>
      </w:r>
      <w:proofErr w:type="spellStart"/>
      <w:r>
        <w:t>increasingly</w:t>
      </w:r>
      <w:proofErr w:type="spellEnd"/>
      <w:r>
        <w:t xml:space="preserve"> </w:t>
      </w:r>
      <w:proofErr w:type="spellStart"/>
      <w:r>
        <w:t>complex</w:t>
      </w:r>
      <w:proofErr w:type="spellEnd"/>
      <w:r>
        <w:t xml:space="preserve"> </w:t>
      </w:r>
      <w:proofErr w:type="spellStart"/>
      <w:r>
        <w:t>crises</w:t>
      </w:r>
      <w:proofErr w:type="spellEnd"/>
      <w:r>
        <w:t xml:space="preserve"> and </w:t>
      </w:r>
      <w:proofErr w:type="spellStart"/>
      <w:r>
        <w:t>conditions</w:t>
      </w:r>
      <w:proofErr w:type="spellEnd"/>
      <w:r>
        <w:t>.</w:t>
      </w:r>
      <w:r w:rsidR="0040614F">
        <w:t xml:space="preserve"> </w:t>
      </w:r>
    </w:p>
    <w:p w:rsidR="000123EB" w:rsidP="000123EB" w:rsidRDefault="000123EB" w14:paraId="1E084222" w14:textId="77777777">
      <w:pPr>
        <w:rPr>
          <w:lang w:val="en-GB"/>
        </w:rPr>
      </w:pPr>
    </w:p>
    <w:p w:rsidR="000123EB" w:rsidP="000123EB" w:rsidRDefault="000123EB" w14:paraId="3DDDCAD9" w14:textId="77777777">
      <w:r>
        <w:t>In </w:t>
      </w:r>
      <w:proofErr w:type="spellStart"/>
      <w:r>
        <w:rPr>
          <w:b/>
        </w:rPr>
        <w:t>Greece</w:t>
      </w:r>
      <w:proofErr w:type="spellEnd"/>
      <w:r>
        <w:t xml:space="preserve">, </w:t>
      </w:r>
      <w:proofErr w:type="spellStart"/>
      <w:r>
        <w:t>representatives</w:t>
      </w:r>
      <w:proofErr w:type="spellEnd"/>
      <w:r>
        <w:t xml:space="preserve"> </w:t>
      </w:r>
      <w:proofErr w:type="spellStart"/>
      <w:r>
        <w:t>from</w:t>
      </w:r>
      <w:proofErr w:type="spellEnd"/>
      <w:r>
        <w:t xml:space="preserve"> NGOs and </w:t>
      </w:r>
      <w:proofErr w:type="spellStart"/>
      <w:r>
        <w:t>academia</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joint</w:t>
      </w:r>
      <w:proofErr w:type="spellEnd"/>
      <w:r>
        <w:t xml:space="preserve"> </w:t>
      </w:r>
      <w:proofErr w:type="spellStart"/>
      <w:r>
        <w:t>training</w:t>
      </w:r>
      <w:proofErr w:type="spellEnd"/>
      <w:r>
        <w:t xml:space="preserve"> at a European </w:t>
      </w:r>
      <w:proofErr w:type="spellStart"/>
      <w:r>
        <w:t>level</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learn</w:t>
      </w:r>
      <w:proofErr w:type="spellEnd"/>
      <w:r>
        <w:t xml:space="preserve"> </w:t>
      </w:r>
      <w:proofErr w:type="spellStart"/>
      <w:r>
        <w:t>how</w:t>
      </w:r>
      <w:proofErr w:type="spellEnd"/>
      <w:r>
        <w:t xml:space="preserve"> </w:t>
      </w:r>
      <w:proofErr w:type="spellStart"/>
      <w:r>
        <w:t>other</w:t>
      </w:r>
      <w:proofErr w:type="spellEnd"/>
      <w:r>
        <w:t xml:space="preserve"> countries deal </w:t>
      </w:r>
      <w:proofErr w:type="spellStart"/>
      <w:r>
        <w:t>with</w:t>
      </w:r>
      <w:proofErr w:type="spellEnd"/>
      <w:r>
        <w:t xml:space="preserve"> </w:t>
      </w:r>
      <w:proofErr w:type="spellStart"/>
      <w:r>
        <w:t>similar</w:t>
      </w:r>
      <w:proofErr w:type="spellEnd"/>
      <w:r>
        <w:t xml:space="preserve"> </w:t>
      </w:r>
      <w:proofErr w:type="spellStart"/>
      <w:r>
        <w:t>incidents</w:t>
      </w:r>
      <w:proofErr w:type="spellEnd"/>
      <w:r>
        <w:t xml:space="preserve"> and </w:t>
      </w:r>
      <w:proofErr w:type="spellStart"/>
      <w:r>
        <w:t>improve</w:t>
      </w:r>
      <w:proofErr w:type="spellEnd"/>
      <w:r>
        <w:t xml:space="preserve"> </w:t>
      </w:r>
      <w:proofErr w:type="spellStart"/>
      <w:r>
        <w:t>interoperability</w:t>
      </w:r>
      <w:proofErr w:type="spellEnd"/>
      <w:r>
        <w:t xml:space="preserve"> in </w:t>
      </w:r>
      <w:proofErr w:type="spellStart"/>
      <w:r>
        <w:t>crisis</w:t>
      </w:r>
      <w:proofErr w:type="spellEnd"/>
      <w:r>
        <w:t xml:space="preserve"> </w:t>
      </w:r>
      <w:proofErr w:type="spellStart"/>
      <w:r>
        <w:t>response</w:t>
      </w:r>
      <w:proofErr w:type="spellEnd"/>
      <w:r>
        <w:t xml:space="preserve">. </w:t>
      </w:r>
      <w:proofErr w:type="spellStart"/>
      <w:r>
        <w:t>They</w:t>
      </w:r>
      <w:proofErr w:type="spellEnd"/>
      <w:r>
        <w:t xml:space="preserve"> </w:t>
      </w:r>
      <w:proofErr w:type="spellStart"/>
      <w:r>
        <w:t>recommend</w:t>
      </w:r>
      <w:proofErr w:type="spellEnd"/>
      <w:r>
        <w:t xml:space="preserve"> </w:t>
      </w:r>
      <w:proofErr w:type="spellStart"/>
      <w:r>
        <w:t>promoting</w:t>
      </w:r>
      <w:proofErr w:type="spellEnd"/>
      <w:r>
        <w:t xml:space="preserve"> </w:t>
      </w:r>
      <w:proofErr w:type="spellStart"/>
      <w:r>
        <w:t>joint</w:t>
      </w:r>
      <w:proofErr w:type="spellEnd"/>
      <w:r>
        <w:t xml:space="preserve"> </w:t>
      </w:r>
      <w:proofErr w:type="spellStart"/>
      <w:r>
        <w:t>exercises</w:t>
      </w:r>
      <w:proofErr w:type="spellEnd"/>
      <w:r>
        <w:t xml:space="preserve"> and </w:t>
      </w:r>
      <w:proofErr w:type="spellStart"/>
      <w:r>
        <w:t>exchanges</w:t>
      </w:r>
      <w:proofErr w:type="spellEnd"/>
      <w:r>
        <w:t xml:space="preserve"> </w:t>
      </w:r>
      <w:proofErr w:type="spellStart"/>
      <w:r>
        <w:t>of</w:t>
      </w:r>
      <w:proofErr w:type="spellEnd"/>
      <w:r>
        <w:t xml:space="preserve"> </w:t>
      </w:r>
      <w:proofErr w:type="spellStart"/>
      <w:r>
        <w:t>knowledge</w:t>
      </w:r>
      <w:proofErr w:type="spellEnd"/>
      <w:r>
        <w:t xml:space="preserve"> </w:t>
      </w:r>
      <w:proofErr w:type="spellStart"/>
      <w:r>
        <w:t>between</w:t>
      </w:r>
      <w:proofErr w:type="spellEnd"/>
      <w:r>
        <w:t xml:space="preserve"> countries </w:t>
      </w:r>
      <w:proofErr w:type="spellStart"/>
      <w:r>
        <w:t>to</w:t>
      </w:r>
      <w:proofErr w:type="spellEnd"/>
      <w:r>
        <w:t xml:space="preserve"> a </w:t>
      </w:r>
      <w:proofErr w:type="spellStart"/>
      <w:r>
        <w:t>greater</w:t>
      </w:r>
      <w:proofErr w:type="spellEnd"/>
      <w:r>
        <w:t xml:space="preserve"> </w:t>
      </w:r>
      <w:proofErr w:type="spellStart"/>
      <w:r>
        <w:t>extent</w:t>
      </w:r>
      <w:proofErr w:type="spellEnd"/>
      <w:r>
        <w:t xml:space="preserve">. </w:t>
      </w:r>
      <w:proofErr w:type="spellStart"/>
      <w:r>
        <w:t>Similarly</w:t>
      </w:r>
      <w:proofErr w:type="spellEnd"/>
      <w:r>
        <w:t xml:space="preserve">, </w:t>
      </w:r>
      <w:proofErr w:type="spellStart"/>
      <w:r>
        <w:t>the</w:t>
      </w:r>
      <w:proofErr w:type="spellEnd"/>
      <w:r>
        <w:t xml:space="preserve"> semi-</w:t>
      </w:r>
      <w:proofErr w:type="spellStart"/>
      <w:r>
        <w:t>structured</w:t>
      </w:r>
      <w:proofErr w:type="spellEnd"/>
      <w:r>
        <w:t xml:space="preserve"> interview in </w:t>
      </w:r>
      <w:r>
        <w:rPr>
          <w:b/>
        </w:rPr>
        <w:t>France</w:t>
      </w:r>
      <w:r>
        <w:t xml:space="preserve"> </w:t>
      </w:r>
      <w:proofErr w:type="spellStart"/>
      <w:r>
        <w:t>showed</w:t>
      </w:r>
      <w:proofErr w:type="spellEnd"/>
      <w:r>
        <w:t xml:space="preserve"> </w:t>
      </w:r>
      <w:proofErr w:type="spellStart"/>
      <w:r>
        <w:t>that</w:t>
      </w:r>
      <w:proofErr w:type="spellEnd"/>
      <w:r>
        <w:t xml:space="preserve"> in all </w:t>
      </w:r>
      <w:proofErr w:type="spellStart"/>
      <w:r>
        <w:t>sectors</w:t>
      </w:r>
      <w:proofErr w:type="spellEnd"/>
      <w:r>
        <w:t xml:space="preserve"> (i.e., NGOs, </w:t>
      </w:r>
      <w:proofErr w:type="spellStart"/>
      <w:r>
        <w:t>academia</w:t>
      </w:r>
      <w:proofErr w:type="spellEnd"/>
      <w:r>
        <w:t xml:space="preserve">, </w:t>
      </w:r>
      <w:proofErr w:type="spellStart"/>
      <w:r>
        <w:t>authorities</w:t>
      </w:r>
      <w:proofErr w:type="spellEnd"/>
      <w:r>
        <w:t xml:space="preserve">), </w:t>
      </w:r>
      <w:proofErr w:type="spellStart"/>
      <w:r>
        <w:t>participants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UCPM </w:t>
      </w:r>
      <w:proofErr w:type="spellStart"/>
      <w:r>
        <w:t>should</w:t>
      </w:r>
      <w:proofErr w:type="spellEnd"/>
      <w:r>
        <w:t xml:space="preserve"> </w:t>
      </w:r>
      <w:proofErr w:type="spellStart"/>
      <w:r>
        <w:t>have</w:t>
      </w:r>
      <w:proofErr w:type="spellEnd"/>
      <w:r>
        <w:t xml:space="preserve"> </w:t>
      </w:r>
      <w:proofErr w:type="spellStart"/>
      <w:r>
        <w:t>obligatory</w:t>
      </w:r>
      <w:proofErr w:type="spellEnd"/>
      <w:r>
        <w:t xml:space="preserve"> </w:t>
      </w:r>
      <w:proofErr w:type="spellStart"/>
      <w:r>
        <w:t>programs</w:t>
      </w:r>
      <w:proofErr w:type="spellEnd"/>
      <w:r>
        <w:t xml:space="preserve"> </w:t>
      </w:r>
      <w:proofErr w:type="spellStart"/>
      <w:r>
        <w:t>for</w:t>
      </w:r>
      <w:proofErr w:type="spellEnd"/>
      <w:r>
        <w:t xml:space="preserve"> </w:t>
      </w:r>
      <w:proofErr w:type="spellStart"/>
      <w:r>
        <w:t>the</w:t>
      </w:r>
      <w:proofErr w:type="spellEnd"/>
      <w:r>
        <w:t xml:space="preserve"> </w:t>
      </w:r>
      <w:proofErr w:type="spellStart"/>
      <w:r>
        <w:t>joint</w:t>
      </w:r>
      <w:proofErr w:type="spellEnd"/>
      <w:r>
        <w:t xml:space="preserve"> </w:t>
      </w:r>
      <w:proofErr w:type="spellStart"/>
      <w:r>
        <w:t>training</w:t>
      </w:r>
      <w:proofErr w:type="spellEnd"/>
      <w:r>
        <w:t xml:space="preserve"> </w:t>
      </w:r>
      <w:proofErr w:type="spellStart"/>
      <w:r>
        <w:t>of</w:t>
      </w:r>
      <w:proofErr w:type="spellEnd"/>
      <w:r>
        <w:t xml:space="preserve"> </w:t>
      </w:r>
      <w:proofErr w:type="spellStart"/>
      <w:r>
        <w:t>both</w:t>
      </w:r>
      <w:proofErr w:type="spellEnd"/>
      <w:r>
        <w:t xml:space="preserve"> </w:t>
      </w:r>
      <w:proofErr w:type="spellStart"/>
      <w:r>
        <w:t>staff</w:t>
      </w:r>
      <w:proofErr w:type="spellEnd"/>
      <w:r>
        <w:t xml:space="preserve"> and </w:t>
      </w:r>
      <w:proofErr w:type="spellStart"/>
      <w:r>
        <w:t>volunteers</w:t>
      </w:r>
      <w:proofErr w:type="spellEnd"/>
      <w:r>
        <w:t xml:space="preserve"> </w:t>
      </w:r>
      <w:proofErr w:type="spellStart"/>
      <w:r>
        <w:t>across</w:t>
      </w:r>
      <w:proofErr w:type="spellEnd"/>
      <w:r>
        <w:t xml:space="preserve"> EU countries. </w:t>
      </w:r>
    </w:p>
    <w:p w:rsidR="000123EB" w:rsidP="000123EB" w:rsidRDefault="000123EB" w14:paraId="00BBBF07" w14:textId="77777777">
      <w:r>
        <w:t> </w:t>
      </w:r>
    </w:p>
    <w:p w:rsidR="000123EB" w:rsidP="000123EB" w:rsidRDefault="000123EB" w14:paraId="3D9C1B00" w14:textId="77777777">
      <w:r>
        <w:t xml:space="preserve">On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pre-emptive</w:t>
      </w:r>
      <w:proofErr w:type="spellEnd"/>
      <w:r>
        <w:t xml:space="preserve"> </w:t>
      </w:r>
      <w:proofErr w:type="spellStart"/>
      <w:r>
        <w:t>joint</w:t>
      </w:r>
      <w:proofErr w:type="spellEnd"/>
      <w:r>
        <w:t xml:space="preserve"> EU </w:t>
      </w:r>
      <w:proofErr w:type="spellStart"/>
      <w:r>
        <w:t>forces</w:t>
      </w:r>
      <w:proofErr w:type="spellEnd"/>
      <w:r>
        <w:t xml:space="preserve"> </w:t>
      </w:r>
      <w:proofErr w:type="spellStart"/>
      <w:r>
        <w:t>to</w:t>
      </w:r>
      <w:proofErr w:type="spellEnd"/>
      <w:r>
        <w:t xml:space="preserve"> </w:t>
      </w:r>
      <w:proofErr w:type="spellStart"/>
      <w:r>
        <w:t>prevent</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representatives</w:t>
      </w:r>
      <w:proofErr w:type="spellEnd"/>
      <w:r>
        <w:t xml:space="preserve"> </w:t>
      </w:r>
      <w:proofErr w:type="spellStart"/>
      <w:r>
        <w:t>from</w:t>
      </w:r>
      <w:proofErr w:type="spellEnd"/>
      <w:r>
        <w:rPr>
          <w:b/>
        </w:rPr>
        <w:t> France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pre-deployment</w:t>
      </w:r>
      <w:proofErr w:type="spellEnd"/>
      <w:r>
        <w:t xml:space="preserve"> </w:t>
      </w:r>
      <w:proofErr w:type="spellStart"/>
      <w:r>
        <w:t>of</w:t>
      </w:r>
      <w:proofErr w:type="spellEnd"/>
      <w:r>
        <w:t xml:space="preserve"> EU </w:t>
      </w:r>
      <w:proofErr w:type="spellStart"/>
      <w:r>
        <w:t>forces</w:t>
      </w:r>
      <w:proofErr w:type="spellEnd"/>
      <w:r>
        <w:t xml:space="preserve"> </w:t>
      </w:r>
      <w:proofErr w:type="spellStart"/>
      <w:r>
        <w:t>has</w:t>
      </w:r>
      <w:proofErr w:type="spellEnd"/>
      <w:r>
        <w:t xml:space="preserve"> </w:t>
      </w:r>
      <w:proofErr w:type="spellStart"/>
      <w:r>
        <w:t>increased</w:t>
      </w:r>
      <w:proofErr w:type="spellEnd"/>
      <w:r>
        <w:t xml:space="preserve"> </w:t>
      </w:r>
      <w:proofErr w:type="spellStart"/>
      <w:r>
        <w:t>disaster</w:t>
      </w:r>
      <w:proofErr w:type="spellEnd"/>
      <w:r>
        <w:t xml:space="preserve"> </w:t>
      </w:r>
      <w:proofErr w:type="spellStart"/>
      <w:r>
        <w:t>preparedness</w:t>
      </w:r>
      <w:proofErr w:type="spellEnd"/>
      <w:r>
        <w:t xml:space="preserve"> in </w:t>
      </w:r>
      <w:proofErr w:type="spellStart"/>
      <w:r>
        <w:t>the</w:t>
      </w:r>
      <w:proofErr w:type="spellEnd"/>
      <w:r>
        <w:t xml:space="preserve"> UCPM </w:t>
      </w:r>
      <w:proofErr w:type="spellStart"/>
      <w:r>
        <w:t>to</w:t>
      </w:r>
      <w:proofErr w:type="spellEnd"/>
      <w:r>
        <w:t xml:space="preserve"> a </w:t>
      </w:r>
      <w:proofErr w:type="spellStart"/>
      <w:r>
        <w:t>certain</w:t>
      </w:r>
      <w:proofErr w:type="spellEnd"/>
      <w:r>
        <w:t xml:space="preserve"> </w:t>
      </w:r>
      <w:proofErr w:type="spellStart"/>
      <w:r>
        <w:t>extent</w:t>
      </w:r>
      <w:proofErr w:type="spellEnd"/>
      <w:r>
        <w:t xml:space="preserve">. </w:t>
      </w:r>
      <w:proofErr w:type="spellStart"/>
      <w:r>
        <w:t>Specifically</w:t>
      </w:r>
      <w:proofErr w:type="spellEnd"/>
      <w:r>
        <w:t xml:space="preserve">, in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predictable</w:t>
      </w:r>
      <w:proofErr w:type="spellEnd"/>
      <w:r>
        <w:t xml:space="preserve"> </w:t>
      </w:r>
      <w:proofErr w:type="spellStart"/>
      <w:r>
        <w:t>risks</w:t>
      </w:r>
      <w:proofErr w:type="spellEnd"/>
      <w:r>
        <w:t xml:space="preserve"> and </w:t>
      </w:r>
      <w:proofErr w:type="spellStart"/>
      <w:r>
        <w:t>for</w:t>
      </w:r>
      <w:proofErr w:type="spellEnd"/>
      <w:r>
        <w:t xml:space="preserve"> </w:t>
      </w:r>
      <w:proofErr w:type="spellStart"/>
      <w:r>
        <w:t>events</w:t>
      </w:r>
      <w:proofErr w:type="spellEnd"/>
      <w:r>
        <w:t xml:space="preserve"> </w:t>
      </w:r>
      <w:proofErr w:type="spellStart"/>
      <w:r>
        <w:t>that</w:t>
      </w:r>
      <w:proofErr w:type="spellEnd"/>
      <w:r>
        <w:t xml:space="preserve"> </w:t>
      </w:r>
      <w:proofErr w:type="spellStart"/>
      <w:r>
        <w:t>progress</w:t>
      </w:r>
      <w:proofErr w:type="spellEnd"/>
      <w:r>
        <w:t xml:space="preserve"> at a </w:t>
      </w:r>
      <w:proofErr w:type="spellStart"/>
      <w:r>
        <w:t>steady</w:t>
      </w:r>
      <w:proofErr w:type="spellEnd"/>
      <w:r>
        <w:t xml:space="preserve"> </w:t>
      </w:r>
      <w:proofErr w:type="spellStart"/>
      <w:r>
        <w:t>pace</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raised</w:t>
      </w:r>
      <w:proofErr w:type="spellEnd"/>
      <w:r>
        <w:t xml:space="preserve"> </w:t>
      </w:r>
      <w:proofErr w:type="spellStart"/>
      <w:r>
        <w:t>that</w:t>
      </w:r>
      <w:proofErr w:type="spellEnd"/>
      <w:r>
        <w:t xml:space="preserve"> </w:t>
      </w:r>
      <w:proofErr w:type="spellStart"/>
      <w:r>
        <w:t>prevention</w:t>
      </w:r>
      <w:proofErr w:type="spellEnd"/>
      <w:r>
        <w:t xml:space="preserve"> </w:t>
      </w:r>
      <w:proofErr w:type="spellStart"/>
      <w:r>
        <w:t>for</w:t>
      </w:r>
      <w:proofErr w:type="spellEnd"/>
      <w:r>
        <w:t xml:space="preserve"> </w:t>
      </w:r>
      <w:proofErr w:type="spellStart"/>
      <w:r>
        <w:t>sudden</w:t>
      </w:r>
      <w:proofErr w:type="spellEnd"/>
      <w:r>
        <w:t xml:space="preserve"> </w:t>
      </w:r>
      <w:proofErr w:type="spellStart"/>
      <w:r>
        <w:t>events</w:t>
      </w:r>
      <w:proofErr w:type="spellEnd"/>
      <w:r>
        <w:t xml:space="preserve"> (e.g. </w:t>
      </w:r>
      <w:proofErr w:type="spellStart"/>
      <w:r>
        <w:t>flash</w:t>
      </w:r>
      <w:proofErr w:type="spellEnd"/>
      <w:r>
        <w:t xml:space="preserve"> </w:t>
      </w:r>
      <w:proofErr w:type="spellStart"/>
      <w:r>
        <w:t>floods</w:t>
      </w:r>
      <w:proofErr w:type="spellEnd"/>
      <w:r>
        <w:t xml:space="preserve">) </w:t>
      </w:r>
      <w:proofErr w:type="spellStart"/>
      <w:r>
        <w:t>is</w:t>
      </w:r>
      <w:proofErr w:type="spellEnd"/>
      <w:r>
        <w:t xml:space="preserve"> </w:t>
      </w:r>
      <w:proofErr w:type="spellStart"/>
      <w:r>
        <w:t>currently</w:t>
      </w:r>
      <w:proofErr w:type="spellEnd"/>
      <w:r>
        <w:t xml:space="preserve"> limited and </w:t>
      </w:r>
      <w:proofErr w:type="spellStart"/>
      <w:r>
        <w:t>that</w:t>
      </w:r>
      <w:proofErr w:type="spellEnd"/>
      <w:r>
        <w:t xml:space="preserve"> </w:t>
      </w:r>
      <w:proofErr w:type="spellStart"/>
      <w:r>
        <w:t>neither</w:t>
      </w:r>
      <w:proofErr w:type="spellEnd"/>
      <w:r>
        <w:t xml:space="preserve"> </w:t>
      </w:r>
      <w:proofErr w:type="spellStart"/>
      <w:r>
        <w:t>officials</w:t>
      </w:r>
      <w:proofErr w:type="spellEnd"/>
      <w:r>
        <w:t xml:space="preserve"> </w:t>
      </w:r>
      <w:proofErr w:type="spellStart"/>
      <w:r>
        <w:t>nor</w:t>
      </w:r>
      <w:proofErr w:type="spellEnd"/>
      <w:r>
        <w:t xml:space="preserve"> – </w:t>
      </w:r>
      <w:proofErr w:type="spellStart"/>
      <w:r>
        <w:t>or</w:t>
      </w:r>
      <w:proofErr w:type="spellEnd"/>
      <w:r>
        <w:t xml:space="preserve"> </w:t>
      </w:r>
      <w:proofErr w:type="spellStart"/>
      <w:r>
        <w:t>even</w:t>
      </w:r>
      <w:proofErr w:type="spellEnd"/>
      <w:r>
        <w:t xml:space="preserve"> </w:t>
      </w:r>
      <w:proofErr w:type="spellStart"/>
      <w:r>
        <w:t>less</w:t>
      </w:r>
      <w:proofErr w:type="spellEnd"/>
      <w:r>
        <w:t xml:space="preserve"> - </w:t>
      </w:r>
      <w:proofErr w:type="spellStart"/>
      <w:r>
        <w:t>volunteers</w:t>
      </w:r>
      <w:proofErr w:type="spellEnd"/>
      <w:r>
        <w:t xml:space="preserve"> </w:t>
      </w:r>
      <w:proofErr w:type="spellStart"/>
      <w:r>
        <w:t>can</w:t>
      </w:r>
      <w:proofErr w:type="spellEnd"/>
      <w:r>
        <w:t xml:space="preserve"> </w:t>
      </w:r>
      <w:proofErr w:type="spellStart"/>
      <w:r>
        <w:t>act</w:t>
      </w:r>
      <w:proofErr w:type="spellEnd"/>
      <w:r>
        <w:t xml:space="preserve"> </w:t>
      </w:r>
      <w:proofErr w:type="spellStart"/>
      <w:r>
        <w:t>pre-emptively</w:t>
      </w:r>
      <w:proofErr w:type="spellEnd"/>
      <w:r>
        <w:t>.</w:t>
      </w:r>
    </w:p>
    <w:p w:rsidR="000123EB" w:rsidP="000123EB" w:rsidRDefault="000123EB" w14:paraId="28C4B654" w14:textId="77777777">
      <w:pPr>
        <w:rPr>
          <w:b/>
          <w:bCs/>
          <w:lang w:val="en-GB"/>
        </w:rPr>
      </w:pPr>
    </w:p>
    <w:p w:rsidRPr="00B52FFD" w:rsidR="000123EB" w:rsidP="000123EB" w:rsidRDefault="000123EB" w14:paraId="1D9385F7" w14:textId="77777777">
      <w:proofErr w:type="spellStart"/>
      <w:r>
        <w:t>Regarding</w:t>
      </w:r>
      <w:proofErr w:type="spellEnd"/>
      <w:r>
        <w:rPr>
          <w:b/>
        </w:rPr>
        <w:t> </w:t>
      </w:r>
      <w:proofErr w:type="spellStart"/>
      <w:r>
        <w:rPr>
          <w:u w:val="single"/>
        </w:rPr>
        <w:t>fields</w:t>
      </w:r>
      <w:proofErr w:type="spellEnd"/>
      <w:r>
        <w:rPr>
          <w:u w:val="single"/>
        </w:rPr>
        <w:t xml:space="preserve"> in </w:t>
      </w:r>
      <w:proofErr w:type="spellStart"/>
      <w:r>
        <w:rPr>
          <w:u w:val="single"/>
        </w:rPr>
        <w:t>which</w:t>
      </w:r>
      <w:proofErr w:type="spellEnd"/>
      <w:r>
        <w:rPr>
          <w:u w:val="single"/>
        </w:rPr>
        <w:t xml:space="preserve"> regional and European </w:t>
      </w:r>
      <w:proofErr w:type="spellStart"/>
      <w:r>
        <w:rPr>
          <w:u w:val="single"/>
        </w:rPr>
        <w:t>cooperation</w:t>
      </w:r>
      <w:proofErr w:type="spellEnd"/>
      <w:r>
        <w:rPr>
          <w:u w:val="single"/>
        </w:rPr>
        <w:t xml:space="preserve"> </w:t>
      </w:r>
      <w:proofErr w:type="spellStart"/>
      <w:r>
        <w:rPr>
          <w:u w:val="single"/>
        </w:rPr>
        <w:t>could</w:t>
      </w:r>
      <w:proofErr w:type="spellEnd"/>
      <w:r>
        <w:rPr>
          <w:u w:val="single"/>
        </w:rPr>
        <w:t xml:space="preserve"> </w:t>
      </w:r>
      <w:proofErr w:type="spellStart"/>
      <w:r>
        <w:rPr>
          <w:u w:val="single"/>
        </w:rPr>
        <w:t>be</w:t>
      </w:r>
      <w:proofErr w:type="spellEnd"/>
      <w:r>
        <w:rPr>
          <w:u w:val="single"/>
        </w:rPr>
        <w:t xml:space="preserve"> </w:t>
      </w:r>
      <w:proofErr w:type="spellStart"/>
      <w:r>
        <w:rPr>
          <w:u w:val="single"/>
        </w:rPr>
        <w:t>more</w:t>
      </w:r>
      <w:proofErr w:type="spellEnd"/>
      <w:r>
        <w:rPr>
          <w:u w:val="single"/>
        </w:rPr>
        <w:t xml:space="preserve"> </w:t>
      </w:r>
      <w:proofErr w:type="spellStart"/>
      <w:r>
        <w:rPr>
          <w:u w:val="single"/>
        </w:rPr>
        <w:t>effectively</w:t>
      </w:r>
      <w:proofErr w:type="spellEnd"/>
      <w:r>
        <w:rPr>
          <w:u w:val="single"/>
        </w:rPr>
        <w:t xml:space="preserve"> </w:t>
      </w:r>
      <w:proofErr w:type="spellStart"/>
      <w:r>
        <w:rPr>
          <w:u w:val="single"/>
        </w:rPr>
        <w:t>implemented</w:t>
      </w:r>
      <w:proofErr w:type="spellEnd"/>
      <w:r>
        <w:t> (</w:t>
      </w:r>
      <w:r>
        <w:rPr>
          <w:b/>
        </w:rPr>
        <w:t>Question E.3</w:t>
      </w:r>
      <w:r>
        <w:t xml:space="preserve">), </w:t>
      </w:r>
      <w:proofErr w:type="spellStart"/>
      <w:r>
        <w:t>respondents</w:t>
      </w:r>
      <w:proofErr w:type="spellEnd"/>
      <w:r>
        <w:t xml:space="preserve"> </w:t>
      </w:r>
      <w:proofErr w:type="spellStart"/>
      <w:r>
        <w:t>raised</w:t>
      </w:r>
      <w:proofErr w:type="spellEnd"/>
      <w:r>
        <w:t xml:space="preserve"> </w:t>
      </w:r>
      <w:proofErr w:type="spellStart"/>
      <w:r>
        <w:t>that</w:t>
      </w:r>
      <w:proofErr w:type="spellEnd"/>
      <w:r>
        <w:t xml:space="preserve"> </w:t>
      </w:r>
      <w:proofErr w:type="spellStart"/>
      <w:r>
        <w:t>better</w:t>
      </w:r>
      <w:proofErr w:type="spellEnd"/>
      <w:r>
        <w:t xml:space="preserve"> </w:t>
      </w:r>
      <w:proofErr w:type="spellStart"/>
      <w:r>
        <w:t>cooperative</w:t>
      </w:r>
      <w:proofErr w:type="spellEnd"/>
      <w:r>
        <w:t xml:space="preserve"> </w:t>
      </w:r>
      <w:proofErr w:type="spellStart"/>
      <w:r>
        <w:t>action</w:t>
      </w:r>
      <w:proofErr w:type="spellEnd"/>
      <w:r>
        <w:t xml:space="preserve"> </w:t>
      </w:r>
      <w:proofErr w:type="spellStart"/>
      <w:r>
        <w:t>is</w:t>
      </w:r>
      <w:proofErr w:type="spellEnd"/>
      <w:r>
        <w:t xml:space="preserve"> </w:t>
      </w:r>
      <w:proofErr w:type="spellStart"/>
      <w:r>
        <w:t>needed</w:t>
      </w:r>
      <w:proofErr w:type="spellEnd"/>
      <w:r>
        <w:t xml:space="preserve"> in </w:t>
      </w:r>
      <w:proofErr w:type="spellStart"/>
      <w:r>
        <w:t>the</w:t>
      </w:r>
      <w:proofErr w:type="spellEnd"/>
      <w:r>
        <w:t xml:space="preserve"> </w:t>
      </w:r>
      <w:proofErr w:type="spellStart"/>
      <w:r>
        <w:t>areas</w:t>
      </w:r>
      <w:proofErr w:type="spellEnd"/>
      <w:r>
        <w:t xml:space="preserve"> </w:t>
      </w:r>
      <w:proofErr w:type="spellStart"/>
      <w:r>
        <w:t>of</w:t>
      </w:r>
      <w:proofErr w:type="spellEnd"/>
      <w:r>
        <w:t> </w:t>
      </w:r>
      <w:proofErr w:type="spellStart"/>
      <w:r>
        <w:rPr>
          <w:i/>
        </w:rPr>
        <w:t>natural</w:t>
      </w:r>
      <w:proofErr w:type="spellEnd"/>
      <w:r>
        <w:rPr>
          <w:i/>
        </w:rPr>
        <w:t xml:space="preserve"> </w:t>
      </w:r>
      <w:proofErr w:type="spellStart"/>
      <w:r>
        <w:rPr>
          <w:i/>
        </w:rPr>
        <w:t>disasters</w:t>
      </w:r>
      <w:proofErr w:type="spellEnd"/>
      <w:r>
        <w:t> (</w:t>
      </w:r>
      <w:proofErr w:type="spellStart"/>
      <w:r>
        <w:t>other</w:t>
      </w:r>
      <w:proofErr w:type="spellEnd"/>
      <w:r>
        <w:t xml:space="preserve"> </w:t>
      </w:r>
      <w:proofErr w:type="spellStart"/>
      <w:r>
        <w:t>than</w:t>
      </w:r>
      <w:proofErr w:type="spellEnd"/>
      <w:r>
        <w:t xml:space="preserve"> </w:t>
      </w:r>
      <w:proofErr w:type="spellStart"/>
      <w:r>
        <w:t>earthquakes</w:t>
      </w:r>
      <w:proofErr w:type="spellEnd"/>
      <w:r>
        <w:t xml:space="preserve">, </w:t>
      </w:r>
      <w:proofErr w:type="spellStart"/>
      <w:r>
        <w:t>fires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for</w:t>
      </w:r>
      <w:proofErr w:type="spellEnd"/>
      <w:r>
        <w:rPr>
          <w:i/>
        </w:rPr>
        <w:t xml:space="preserve"> Medical/CBRN </w:t>
      </w:r>
      <w:proofErr w:type="spellStart"/>
      <w:r>
        <w:rPr>
          <w:i/>
        </w:rPr>
        <w:t>threats</w:t>
      </w:r>
      <w:proofErr w:type="spellEnd"/>
      <w:r>
        <w:t> (</w:t>
      </w:r>
      <w:proofErr w:type="spellStart"/>
      <w:r>
        <w:t>chemical</w:t>
      </w:r>
      <w:proofErr w:type="spellEnd"/>
      <w:r>
        <w:t xml:space="preserve">, </w:t>
      </w:r>
      <w:proofErr w:type="spellStart"/>
      <w:r>
        <w:t>biological</w:t>
      </w:r>
      <w:proofErr w:type="spellEnd"/>
      <w:r>
        <w:t xml:space="preserve">, </w:t>
      </w:r>
      <w:proofErr w:type="spellStart"/>
      <w:r>
        <w:t>radiological</w:t>
      </w:r>
      <w:proofErr w:type="spellEnd"/>
      <w:r>
        <w:t xml:space="preserve"> and </w:t>
      </w:r>
      <w:proofErr w:type="spellStart"/>
      <w:r>
        <w:t>nuclear</w:t>
      </w:r>
      <w:proofErr w:type="spellEnd"/>
      <w:r>
        <w:t xml:space="preserve">). In </w:t>
      </w:r>
      <w:proofErr w:type="spellStart"/>
      <w:r>
        <w:t>both</w:t>
      </w:r>
      <w:proofErr w:type="spellEnd"/>
      <w:r>
        <w:t xml:space="preserve"> </w:t>
      </w:r>
      <w:proofErr w:type="spellStart"/>
      <w:r>
        <w:t>these</w:t>
      </w:r>
      <w:proofErr w:type="spellEnd"/>
      <w:r>
        <w:t xml:space="preserve"> </w:t>
      </w:r>
      <w:proofErr w:type="spellStart"/>
      <w:r>
        <w:t>fields</w:t>
      </w:r>
      <w:proofErr w:type="spellEnd"/>
      <w:r>
        <w:t xml:space="preserve">, 17 out </w:t>
      </w:r>
      <w:proofErr w:type="spellStart"/>
      <w:r>
        <w:t>of</w:t>
      </w:r>
      <w:proofErr w:type="spellEnd"/>
      <w:r>
        <w:t xml:space="preserve"> 19 </w:t>
      </w:r>
      <w:proofErr w:type="spellStart"/>
      <w:r>
        <w:t>respondents</w:t>
      </w:r>
      <w:proofErr w:type="spellEnd"/>
      <w:r>
        <w:t xml:space="preserve"> </w:t>
      </w:r>
      <w:proofErr w:type="spellStart"/>
      <w:r>
        <w:t>believed</w:t>
      </w:r>
      <w:proofErr w:type="spellEnd"/>
      <w:r>
        <w:t xml:space="preserve"> in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proofErr w:type="spellStart"/>
      <w:r>
        <w:t>strengthened</w:t>
      </w:r>
      <w:proofErr w:type="spellEnd"/>
      <w:r>
        <w:t xml:space="preserve"> </w:t>
      </w:r>
      <w:proofErr w:type="spellStart"/>
      <w:r>
        <w:t>cooperation</w:t>
      </w:r>
      <w:proofErr w:type="spellEnd"/>
      <w:r>
        <w:t>. </w:t>
      </w:r>
    </w:p>
    <w:p w:rsidRPr="00B52FFD" w:rsidR="000123EB" w:rsidP="000123EB" w:rsidRDefault="000123EB" w14:paraId="3F871937" w14:textId="77777777">
      <w:pPr>
        <w:rPr>
          <w:lang w:val="en-GB"/>
        </w:rPr>
      </w:pPr>
    </w:p>
    <w:p w:rsidRPr="00B52FFD" w:rsidR="000123EB" w:rsidP="000123EB" w:rsidRDefault="000123EB" w14:paraId="3CDF2D92" w14:textId="6F896284">
      <w:r>
        <w:t xml:space="preserve">In </w:t>
      </w:r>
      <w:proofErr w:type="spellStart"/>
      <w:r>
        <w:t>line</w:t>
      </w:r>
      <w:proofErr w:type="spellEnd"/>
      <w:r>
        <w:t xml:space="preserve"> </w:t>
      </w:r>
      <w:proofErr w:type="spellStart"/>
      <w:r>
        <w:t>with</w:t>
      </w:r>
      <w:proofErr w:type="spellEnd"/>
      <w:r>
        <w:t xml:space="preserve"> </w:t>
      </w:r>
      <w:proofErr w:type="spellStart"/>
      <w:r>
        <w:t>this</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w:t>
      </w:r>
      <w:r>
        <w:rPr>
          <w:b/>
        </w:rPr>
        <w:t>in Romania</w:t>
      </w:r>
      <w:r>
        <w:t xml:space="preserve">, a </w:t>
      </w:r>
      <w:proofErr w:type="spellStart"/>
      <w:r>
        <w:t>public</w:t>
      </w:r>
      <w:proofErr w:type="spellEnd"/>
      <w:r>
        <w:t xml:space="preserve"> </w:t>
      </w:r>
      <w:proofErr w:type="spellStart"/>
      <w:r>
        <w:t>authority</w:t>
      </w:r>
      <w:proofErr w:type="spellEnd"/>
      <w:r>
        <w:t xml:space="preserve"> </w:t>
      </w:r>
      <w:proofErr w:type="spellStart"/>
      <w:r>
        <w:t>representative</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preparedness</w:t>
      </w:r>
      <w:proofErr w:type="spellEnd"/>
      <w:r>
        <w:t xml:space="preserve"> and </w:t>
      </w:r>
      <w:proofErr w:type="spellStart"/>
      <w:r>
        <w:t>collaboration</w:t>
      </w:r>
      <w:proofErr w:type="spellEnd"/>
      <w:r>
        <w:t xml:space="preserve"> in </w:t>
      </w:r>
      <w:proofErr w:type="spellStart"/>
      <w:r>
        <w:t>the</w:t>
      </w:r>
      <w:proofErr w:type="spellEnd"/>
      <w:r>
        <w:t xml:space="preserve"> UCPM </w:t>
      </w:r>
      <w:proofErr w:type="spellStart"/>
      <w:r>
        <w:t>are</w:t>
      </w:r>
      <w:proofErr w:type="spellEnd"/>
      <w:r>
        <w:t xml:space="preserve"> </w:t>
      </w:r>
      <w:proofErr w:type="spellStart"/>
      <w:r>
        <w:t>more</w:t>
      </w:r>
      <w:proofErr w:type="spellEnd"/>
      <w:r>
        <w:t xml:space="preserve"> </w:t>
      </w:r>
      <w:proofErr w:type="spellStart"/>
      <w:r>
        <w:t>advanced</w:t>
      </w:r>
      <w:proofErr w:type="spellEnd"/>
      <w:r>
        <w:t xml:space="preserve"> </w:t>
      </w:r>
      <w:proofErr w:type="spellStart"/>
      <w:r>
        <w:t>for</w:t>
      </w:r>
      <w:proofErr w:type="spellEnd"/>
      <w:r>
        <w:t xml:space="preserve"> </w:t>
      </w:r>
      <w:proofErr w:type="spellStart"/>
      <w:r>
        <w:t>some</w:t>
      </w:r>
      <w:proofErr w:type="spellEnd"/>
      <w:r>
        <w:t xml:space="preserve"> </w:t>
      </w:r>
      <w:proofErr w:type="spellStart"/>
      <w:r>
        <w:t>types</w:t>
      </w:r>
      <w:proofErr w:type="spellEnd"/>
      <w:r>
        <w:t xml:space="preserve"> </w:t>
      </w:r>
      <w:proofErr w:type="spellStart"/>
      <w:r>
        <w:t>of</w:t>
      </w:r>
      <w:proofErr w:type="spellEnd"/>
      <w:r>
        <w:t xml:space="preserve"> </w:t>
      </w:r>
      <w:proofErr w:type="spellStart"/>
      <w:r>
        <w:t>risks</w:t>
      </w:r>
      <w:proofErr w:type="spellEnd"/>
      <w:r>
        <w:t xml:space="preserve">, </w:t>
      </w:r>
      <w:proofErr w:type="spellStart"/>
      <w:r>
        <w:t>particularly</w:t>
      </w:r>
      <w:proofErr w:type="spellEnd"/>
      <w:r>
        <w:t xml:space="preserve"> </w:t>
      </w:r>
      <w:proofErr w:type="spellStart"/>
      <w:r>
        <w:t>those</w:t>
      </w:r>
      <w:proofErr w:type="spellEnd"/>
      <w:r>
        <w:t xml:space="preserve"> </w:t>
      </w:r>
      <w:proofErr w:type="spellStart"/>
      <w:r>
        <w:t>that</w:t>
      </w:r>
      <w:proofErr w:type="spellEnd"/>
      <w:r>
        <w:t xml:space="preserve"> </w:t>
      </w:r>
      <w:proofErr w:type="spellStart"/>
      <w:r>
        <w:t>occur</w:t>
      </w:r>
      <w:proofErr w:type="spellEnd"/>
      <w:r>
        <w:t xml:space="preserve"> </w:t>
      </w:r>
      <w:proofErr w:type="spellStart"/>
      <w:r>
        <w:t>more</w:t>
      </w:r>
      <w:proofErr w:type="spellEnd"/>
      <w:r>
        <w:t xml:space="preserve"> </w:t>
      </w:r>
      <w:proofErr w:type="spellStart"/>
      <w:r>
        <w:t>frequently</w:t>
      </w:r>
      <w:proofErr w:type="spellEnd"/>
      <w:r>
        <w:t xml:space="preserve"> (e.g., </w:t>
      </w:r>
      <w:proofErr w:type="spellStart"/>
      <w:r>
        <w:t>floods</w:t>
      </w:r>
      <w:proofErr w:type="spellEnd"/>
      <w:r>
        <w:t xml:space="preserve">, </w:t>
      </w:r>
      <w:proofErr w:type="spellStart"/>
      <w:r>
        <w:t>forest</w:t>
      </w:r>
      <w:proofErr w:type="spellEnd"/>
      <w:r>
        <w:t xml:space="preserve"> </w:t>
      </w:r>
      <w:proofErr w:type="spellStart"/>
      <w:r>
        <w:t>fires</w:t>
      </w:r>
      <w:proofErr w:type="spellEnd"/>
      <w:r>
        <w:t xml:space="preserve">, </w:t>
      </w:r>
      <w:proofErr w:type="spellStart"/>
      <w:r>
        <w:t>earthquakes</w:t>
      </w:r>
      <w:proofErr w:type="spellEnd"/>
      <w:r>
        <w:t xml:space="preserve">). </w:t>
      </w:r>
      <w:proofErr w:type="spellStart"/>
      <w:r>
        <w:t>While</w:t>
      </w:r>
      <w:proofErr w:type="spellEnd"/>
      <w:r>
        <w:t xml:space="preserve"> not </w:t>
      </w:r>
      <w:proofErr w:type="spellStart"/>
      <w:r>
        <w:t>specifying</w:t>
      </w:r>
      <w:proofErr w:type="spellEnd"/>
      <w:r>
        <w:t xml:space="preserve"> </w:t>
      </w:r>
      <w:proofErr w:type="spellStart"/>
      <w:r>
        <w:t>which</w:t>
      </w:r>
      <w:proofErr w:type="spellEnd"/>
      <w:r>
        <w:t xml:space="preserve">, he </w:t>
      </w:r>
      <w:proofErr w:type="spellStart"/>
      <w:r>
        <w:t>mentioned</w:t>
      </w:r>
      <w:proofErr w:type="spellEnd"/>
      <w:r>
        <w:t xml:space="preserve"> </w:t>
      </w:r>
      <w:proofErr w:type="spellStart"/>
      <w:r>
        <w:t>that</w:t>
      </w:r>
      <w:proofErr w:type="spellEnd"/>
      <w:r>
        <w:t xml:space="preserve"> </w:t>
      </w:r>
      <w:proofErr w:type="spellStart"/>
      <w:r>
        <w:t>other</w:t>
      </w:r>
      <w:proofErr w:type="spellEnd"/>
      <w:r>
        <w:t xml:space="preserve"> </w:t>
      </w:r>
      <w:proofErr w:type="spellStart"/>
      <w:r>
        <w:t>risk</w:t>
      </w:r>
      <w:proofErr w:type="spellEnd"/>
      <w:r>
        <w:t xml:space="preserve"> </w:t>
      </w:r>
      <w:proofErr w:type="spellStart"/>
      <w:r>
        <w:t>areas</w:t>
      </w:r>
      <w:proofErr w:type="spellEnd"/>
      <w:r>
        <w:t xml:space="preserve"> </w:t>
      </w:r>
      <w:proofErr w:type="spellStart"/>
      <w:r>
        <w:t>are</w:t>
      </w:r>
      <w:proofErr w:type="spellEnd"/>
      <w:r>
        <w:t xml:space="preserve"> </w:t>
      </w:r>
      <w:proofErr w:type="spellStart"/>
      <w:r>
        <w:t>relatively</w:t>
      </w:r>
      <w:proofErr w:type="spellEnd"/>
      <w:r>
        <w:t xml:space="preserve"> </w:t>
      </w:r>
      <w:proofErr w:type="spellStart"/>
      <w:r>
        <w:t>neglected</w:t>
      </w:r>
      <w:proofErr w:type="spellEnd"/>
      <w:r>
        <w:t xml:space="preserve"> and </w:t>
      </w:r>
      <w:proofErr w:type="spellStart"/>
      <w:r>
        <w:t>require</w:t>
      </w:r>
      <w:proofErr w:type="spellEnd"/>
      <w:r>
        <w:t xml:space="preserve"> </w:t>
      </w:r>
      <w:proofErr w:type="spellStart"/>
      <w:r>
        <w:t>more</w:t>
      </w:r>
      <w:proofErr w:type="spellEnd"/>
      <w:r>
        <w:t xml:space="preserve"> </w:t>
      </w:r>
      <w:proofErr w:type="spellStart"/>
      <w:r>
        <w:t>investments</w:t>
      </w:r>
      <w:proofErr w:type="spellEnd"/>
      <w:r>
        <w:t xml:space="preserve"> in </w:t>
      </w:r>
      <w:proofErr w:type="spellStart"/>
      <w:r>
        <w:t>strengthening</w:t>
      </w:r>
      <w:proofErr w:type="spellEnd"/>
      <w:r>
        <w:t xml:space="preserve"> </w:t>
      </w:r>
      <w:proofErr w:type="spellStart"/>
      <w:r>
        <w:t>cooperation</w:t>
      </w:r>
      <w:proofErr w:type="spellEnd"/>
      <w:r>
        <w:t>.</w:t>
      </w:r>
      <w:r w:rsidR="0040614F">
        <w:t xml:space="preserve"> </w:t>
      </w:r>
    </w:p>
    <w:p w:rsidR="000123EB" w:rsidP="000123EB" w:rsidRDefault="000123EB" w14:paraId="58E404AB" w14:textId="77777777">
      <w:pPr>
        <w:rPr>
          <w:lang w:val="en-GB"/>
        </w:rPr>
      </w:pPr>
    </w:p>
    <w:p w:rsidR="000123EB" w:rsidP="000123EB" w:rsidRDefault="000123EB" w14:paraId="3E93EAAA" w14:textId="77777777">
      <w:pPr>
        <w:jc w:val="center"/>
      </w:pPr>
      <w:r>
        <w:rPr>
          <w:noProof/>
        </w:rPr>
        <w:lastRenderedPageBreak/>
        <w:drawing>
          <wp:inline distT="0" distB="0" distL="0" distR="0" wp14:anchorId="571DE7C1" wp14:editId="3150C70F">
            <wp:extent cx="5759450" cy="2981739"/>
            <wp:effectExtent l="0" t="0" r="12700" b="9525"/>
            <wp:docPr id="23" name="Chart 23">
              <a:extLst xmlns:a="http://schemas.openxmlformats.org/drawingml/2006/main">
                <a:ext uri="{FF2B5EF4-FFF2-40B4-BE49-F238E27FC236}">
                  <a16:creationId xmlns:a16="http://schemas.microsoft.com/office/drawing/2014/main" id="{789C3571-F914-445E-8AE1-98B86A7DF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123EB" w:rsidP="000123EB" w:rsidRDefault="000123EB" w14:paraId="4B9E4DBB" w14:textId="77777777">
      <w:pPr>
        <w:rPr>
          <w:lang w:val="en-GB"/>
        </w:rPr>
      </w:pPr>
    </w:p>
    <w:p w:rsidRPr="00EA64B0" w:rsidR="000123EB" w:rsidP="000123EB" w:rsidRDefault="000123EB" w14:paraId="1318CDD6" w14:textId="77777777">
      <w:r>
        <w:t xml:space="preserve">Overall, </w:t>
      </w:r>
      <w:proofErr w:type="spellStart"/>
      <w:r>
        <w:t>there</w:t>
      </w:r>
      <w:proofErr w:type="spellEnd"/>
      <w:r>
        <w:t xml:space="preserve"> was a high </w:t>
      </w:r>
      <w:proofErr w:type="spellStart"/>
      <w:r>
        <w:t>representation</w:t>
      </w:r>
      <w:proofErr w:type="spellEnd"/>
      <w:r>
        <w:t xml:space="preserve"> </w:t>
      </w:r>
      <w:proofErr w:type="spellStart"/>
      <w:r>
        <w:t>of</w:t>
      </w:r>
      <w:proofErr w:type="spellEnd"/>
      <w:r>
        <w:t xml:space="preserve"> "Yes" </w:t>
      </w:r>
      <w:proofErr w:type="spellStart"/>
      <w:r>
        <w:t>answers</w:t>
      </w:r>
      <w:proofErr w:type="spellEnd"/>
      <w:r>
        <w:t xml:space="preserve"> </w:t>
      </w:r>
      <w:proofErr w:type="spellStart"/>
      <w:r>
        <w:t>across</w:t>
      </w:r>
      <w:proofErr w:type="spellEnd"/>
      <w:r>
        <w:t xml:space="preserve"> </w:t>
      </w:r>
      <w:proofErr w:type="spellStart"/>
      <w:r>
        <w:t>the</w:t>
      </w:r>
      <w:proofErr w:type="spellEnd"/>
      <w:r>
        <w:t xml:space="preserve"> different </w:t>
      </w:r>
      <w:proofErr w:type="spellStart"/>
      <w:r>
        <w:t>risks</w:t>
      </w:r>
      <w:proofErr w:type="spellEnd"/>
      <w:r>
        <w:t xml:space="preserve"> and </w:t>
      </w:r>
      <w:proofErr w:type="spellStart"/>
      <w:r>
        <w:t>across</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five</w:t>
      </w:r>
      <w:proofErr w:type="spellEnd"/>
      <w:r>
        <w:t xml:space="preserve"> </w:t>
      </w:r>
      <w:proofErr w:type="spellStart"/>
      <w:r>
        <w:t>investigated</w:t>
      </w:r>
      <w:proofErr w:type="spellEnd"/>
      <w:r>
        <w:t xml:space="preserve"> countries, </w:t>
      </w:r>
      <w:proofErr w:type="spellStart"/>
      <w:r>
        <w:t>which</w:t>
      </w:r>
      <w:proofErr w:type="spellEnd"/>
      <w:r>
        <w:t xml:space="preserve"> </w:t>
      </w:r>
      <w:proofErr w:type="spellStart"/>
      <w:r>
        <w:t>reflects</w:t>
      </w:r>
      <w:proofErr w:type="spellEnd"/>
      <w:r>
        <w:t xml:space="preserve"> an </w:t>
      </w:r>
      <w:proofErr w:type="spellStart"/>
      <w:r>
        <w:t>overall</w:t>
      </w:r>
      <w:proofErr w:type="spellEnd"/>
      <w:r>
        <w:t xml:space="preserve"> </w:t>
      </w:r>
      <w:proofErr w:type="spellStart"/>
      <w:r>
        <w:t>desire</w:t>
      </w:r>
      <w:proofErr w:type="spellEnd"/>
      <w:r>
        <w:t xml:space="preserve"> </w:t>
      </w:r>
      <w:proofErr w:type="spellStart"/>
      <w:r>
        <w:t>for</w:t>
      </w:r>
      <w:proofErr w:type="spellEnd"/>
      <w:r>
        <w:t xml:space="preserve"> </w:t>
      </w:r>
      <w:proofErr w:type="spellStart"/>
      <w:r>
        <w:t>more</w:t>
      </w:r>
      <w:proofErr w:type="spellEnd"/>
      <w:r>
        <w:t xml:space="preserve"> </w:t>
      </w:r>
      <w:proofErr w:type="spellStart"/>
      <w:r>
        <w:t>efficient</w:t>
      </w:r>
      <w:proofErr w:type="spellEnd"/>
      <w:r>
        <w:t xml:space="preserve"> regional and EU </w:t>
      </w:r>
      <w:proofErr w:type="spellStart"/>
      <w:r>
        <w:t>cooperation</w:t>
      </w:r>
      <w:proofErr w:type="spellEnd"/>
      <w:r>
        <w:t xml:space="preserve"> in </w:t>
      </w:r>
      <w:proofErr w:type="spellStart"/>
      <w:r>
        <w:t>the</w:t>
      </w:r>
      <w:proofErr w:type="spellEnd"/>
      <w:r>
        <w:t xml:space="preserve"> UCPM. </w:t>
      </w:r>
    </w:p>
    <w:p w:rsidRPr="00EA64B0" w:rsidR="000123EB" w:rsidP="000123EB" w:rsidRDefault="000123EB" w14:paraId="399D487C" w14:textId="77777777">
      <w:pPr>
        <w:rPr>
          <w:lang w:val="en-GB"/>
        </w:rPr>
      </w:pPr>
    </w:p>
    <w:p w:rsidRPr="00EA64B0" w:rsidR="000123EB" w:rsidP="000123EB" w:rsidRDefault="000123EB" w14:paraId="61F28A4C" w14:textId="6D687DCD">
      <w:r>
        <w:t xml:space="preserve">In </w:t>
      </w:r>
      <w:proofErr w:type="spellStart"/>
      <w:r>
        <w:t>line</w:t>
      </w:r>
      <w:proofErr w:type="spellEnd"/>
      <w:r>
        <w:t xml:space="preserve"> </w:t>
      </w:r>
      <w:proofErr w:type="spellStart"/>
      <w:r>
        <w:t>with</w:t>
      </w:r>
      <w:proofErr w:type="spellEnd"/>
      <w:r>
        <w:t xml:space="preserve"> </w:t>
      </w:r>
      <w:proofErr w:type="spellStart"/>
      <w:r>
        <w:t>this</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in </w:t>
      </w:r>
      <w:proofErr w:type="spellStart"/>
      <w:r>
        <w:rPr>
          <w:b/>
        </w:rPr>
        <w:t>Sweden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the</w:t>
      </w:r>
      <w:proofErr w:type="spellEnd"/>
      <w:r>
        <w:t xml:space="preserve"> </w:t>
      </w:r>
      <w:proofErr w:type="spellStart"/>
      <w:r>
        <w:t>risk</w:t>
      </w:r>
      <w:proofErr w:type="spellEnd"/>
      <w:r>
        <w:t xml:space="preserve"> </w:t>
      </w:r>
      <w:proofErr w:type="spellStart"/>
      <w:r>
        <w:t>landscape</w:t>
      </w:r>
      <w:proofErr w:type="spellEnd"/>
      <w:r>
        <w:t xml:space="preserve"> </w:t>
      </w:r>
      <w:proofErr w:type="spellStart"/>
      <w:r>
        <w:t>has</w:t>
      </w:r>
      <w:proofErr w:type="spellEnd"/>
      <w:r>
        <w:t xml:space="preserve"> </w:t>
      </w:r>
      <w:proofErr w:type="spellStart"/>
      <w:r>
        <w:t>evolved</w:t>
      </w:r>
      <w:proofErr w:type="spellEnd"/>
      <w:r>
        <w:t xml:space="preserve"> </w:t>
      </w:r>
      <w:proofErr w:type="spellStart"/>
      <w:r>
        <w:t>quickly</w:t>
      </w:r>
      <w:proofErr w:type="spellEnd"/>
      <w:r>
        <w:t xml:space="preserve"> </w:t>
      </w:r>
      <w:proofErr w:type="spellStart"/>
      <w:r>
        <w:t>over</w:t>
      </w:r>
      <w:proofErr w:type="spellEnd"/>
      <w:r>
        <w:t xml:space="preserve"> </w:t>
      </w:r>
      <w:proofErr w:type="spellStart"/>
      <w:r>
        <w:t>the</w:t>
      </w:r>
      <w:proofErr w:type="spellEnd"/>
      <w:r>
        <w:t xml:space="preserve"> </w:t>
      </w:r>
      <w:proofErr w:type="spellStart"/>
      <w:r>
        <w:t>past</w:t>
      </w:r>
      <w:proofErr w:type="spellEnd"/>
      <w:r>
        <w:t xml:space="preserve"> </w:t>
      </w:r>
      <w:proofErr w:type="spellStart"/>
      <w:r>
        <w:t>years</w:t>
      </w:r>
      <w:proofErr w:type="spellEnd"/>
      <w:r>
        <w:t xml:space="preserve">, </w:t>
      </w:r>
      <w:proofErr w:type="spellStart"/>
      <w:r>
        <w:t>with</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priority</w:t>
      </w:r>
      <w:proofErr w:type="spellEnd"/>
      <w:r>
        <w:t xml:space="preserve"> </w:t>
      </w:r>
      <w:proofErr w:type="spellStart"/>
      <w:r>
        <w:t>being</w:t>
      </w:r>
      <w:proofErr w:type="spellEnd"/>
      <w:r>
        <w:t xml:space="preserve"> </w:t>
      </w:r>
      <w:proofErr w:type="spellStart"/>
      <w:r>
        <w:t>long</w:t>
      </w:r>
      <w:proofErr w:type="spellEnd"/>
      <w:r>
        <w:t xml:space="preserve">-lasting </w:t>
      </w:r>
      <w:proofErr w:type="spellStart"/>
      <w:r>
        <w:t>crises</w:t>
      </w:r>
      <w:proofErr w:type="spellEnd"/>
      <w:r>
        <w:t xml:space="preserve"> </w:t>
      </w:r>
      <w:proofErr w:type="spellStart"/>
      <w:r>
        <w:t>spanning</w:t>
      </w:r>
      <w:proofErr w:type="spellEnd"/>
      <w:r>
        <w:t xml:space="preserve"> </w:t>
      </w:r>
      <w:proofErr w:type="spellStart"/>
      <w:r>
        <w:t>across</w:t>
      </w:r>
      <w:proofErr w:type="spellEnd"/>
      <w:r>
        <w:t xml:space="preserve"> countries (e.g., </w:t>
      </w:r>
      <w:proofErr w:type="spellStart"/>
      <w:r>
        <w:t>climate-related</w:t>
      </w:r>
      <w:proofErr w:type="spellEnd"/>
      <w:r>
        <w:t xml:space="preserve"> </w:t>
      </w:r>
      <w:proofErr w:type="spellStart"/>
      <w:r>
        <w:t>disasters</w:t>
      </w:r>
      <w:proofErr w:type="spellEnd"/>
      <w:r>
        <w:t xml:space="preserve">, </w:t>
      </w:r>
      <w:proofErr w:type="spellStart"/>
      <w:r>
        <w:t>pandemics</w:t>
      </w:r>
      <w:proofErr w:type="spellEnd"/>
      <w:r>
        <w:t xml:space="preserve">, war). </w:t>
      </w:r>
      <w:proofErr w:type="spellStart"/>
      <w:r>
        <w:t>They</w:t>
      </w:r>
      <w:proofErr w:type="spellEnd"/>
      <w:r>
        <w:t xml:space="preserve"> </w:t>
      </w:r>
      <w:proofErr w:type="spellStart"/>
      <w:r>
        <w:t>underlined</w:t>
      </w:r>
      <w:proofErr w:type="spellEnd"/>
      <w:r>
        <w:t xml:space="preserve"> </w:t>
      </w:r>
      <w:proofErr w:type="spellStart"/>
      <w:r>
        <w:t>that</w:t>
      </w:r>
      <w:proofErr w:type="spellEnd"/>
      <w:r>
        <w:t xml:space="preserve"> </w:t>
      </w:r>
      <w:proofErr w:type="spellStart"/>
      <w:r>
        <w:t>managing</w:t>
      </w:r>
      <w:proofErr w:type="spellEnd"/>
      <w:r>
        <w:t xml:space="preserve"> </w:t>
      </w:r>
      <w:proofErr w:type="spellStart"/>
      <w:r>
        <w:t>any</w:t>
      </w:r>
      <w:proofErr w:type="spellEnd"/>
      <w:r>
        <w:t xml:space="preserve"> </w:t>
      </w:r>
      <w:proofErr w:type="spellStart"/>
      <w:r>
        <w:t>crisis</w:t>
      </w:r>
      <w:proofErr w:type="spellEnd"/>
      <w:r>
        <w:t xml:space="preserve"> </w:t>
      </w:r>
      <w:proofErr w:type="spellStart"/>
      <w:r>
        <w:t>of</w:t>
      </w:r>
      <w:proofErr w:type="spellEnd"/>
      <w:r>
        <w:t xml:space="preserve"> such </w:t>
      </w:r>
      <w:proofErr w:type="spellStart"/>
      <w:r>
        <w:t>nature</w:t>
      </w:r>
      <w:proofErr w:type="spellEnd"/>
      <w:r>
        <w:t xml:space="preserve"> </w:t>
      </w:r>
      <w:proofErr w:type="spellStart"/>
      <w:r>
        <w:t>requires</w:t>
      </w:r>
      <w:proofErr w:type="spellEnd"/>
      <w:r>
        <w:t xml:space="preserve"> </w:t>
      </w:r>
      <w:proofErr w:type="spellStart"/>
      <w:r>
        <w:t>increased</w:t>
      </w:r>
      <w:proofErr w:type="spellEnd"/>
      <w:r>
        <w:t xml:space="preserve"> </w:t>
      </w:r>
      <w:proofErr w:type="spellStart"/>
      <w:r>
        <w:t>cooperation</w:t>
      </w:r>
      <w:proofErr w:type="spellEnd"/>
      <w:r>
        <w:t xml:space="preserve"> and </w:t>
      </w:r>
      <w:proofErr w:type="spellStart"/>
      <w:r>
        <w:t>constant</w:t>
      </w:r>
      <w:proofErr w:type="spellEnd"/>
      <w:r>
        <w:t xml:space="preserve"> </w:t>
      </w:r>
      <w:proofErr w:type="spellStart"/>
      <w:r>
        <w:t>adaptation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skillsets</w:t>
      </w:r>
      <w:proofErr w:type="spellEnd"/>
      <w:r>
        <w:t xml:space="preserve"> and </w:t>
      </w:r>
      <w:proofErr w:type="spellStart"/>
      <w:r>
        <w:t>procedures</w:t>
      </w:r>
      <w:proofErr w:type="spellEnd"/>
      <w:r>
        <w:t xml:space="preserve">, </w:t>
      </w:r>
      <w:proofErr w:type="spellStart"/>
      <w:r>
        <w:t>including</w:t>
      </w:r>
      <w:proofErr w:type="spellEnd"/>
      <w:r>
        <w:t xml:space="preserve"> </w:t>
      </w:r>
      <w:proofErr w:type="spellStart"/>
      <w:r>
        <w:t>efforts</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capacities</w:t>
      </w:r>
      <w:proofErr w:type="spellEnd"/>
      <w:r>
        <w:t xml:space="preserve">, </w:t>
      </w:r>
      <w:proofErr w:type="spellStart"/>
      <w:r>
        <w:t>energy</w:t>
      </w:r>
      <w:proofErr w:type="spellEnd"/>
      <w:r>
        <w:t xml:space="preserve"> and </w:t>
      </w:r>
      <w:proofErr w:type="spellStart"/>
      <w:r>
        <w:t>resources</w:t>
      </w:r>
      <w:proofErr w:type="spellEnd"/>
      <w:r>
        <w:t xml:space="preserve"> </w:t>
      </w:r>
      <w:proofErr w:type="spellStart"/>
      <w:r>
        <w:t>lasting</w:t>
      </w:r>
      <w:proofErr w:type="spellEnd"/>
      <w:r>
        <w:t xml:space="preserve"> </w:t>
      </w:r>
      <w:proofErr w:type="spellStart"/>
      <w:r>
        <w:t>for</w:t>
      </w:r>
      <w:proofErr w:type="spellEnd"/>
      <w:r>
        <w:t xml:space="preserve"> </w:t>
      </w:r>
      <w:proofErr w:type="spellStart"/>
      <w:r>
        <w:t>longer</w:t>
      </w:r>
      <w:proofErr w:type="spellEnd"/>
      <w:r>
        <w:t>.</w:t>
      </w:r>
      <w:r w:rsidR="0040614F">
        <w:t xml:space="preserve"> </w:t>
      </w:r>
    </w:p>
    <w:p w:rsidRPr="00EA64B0" w:rsidR="000123EB" w:rsidP="000123EB" w:rsidRDefault="000123EB" w14:paraId="30B069DD" w14:textId="77777777">
      <w:pPr>
        <w:rPr>
          <w:lang w:val="en-GB"/>
        </w:rPr>
      </w:pPr>
    </w:p>
    <w:p w:rsidRPr="00EA64B0" w:rsidR="000123EB" w:rsidP="000123EB" w:rsidRDefault="000123EB" w14:paraId="7ADA1E78" w14:textId="77777777">
      <w:proofErr w:type="spellStart"/>
      <w:r>
        <w:t>Similarly</w:t>
      </w:r>
      <w:proofErr w:type="spellEnd"/>
      <w:r>
        <w:t xml:space="preserve">, a </w:t>
      </w:r>
      <w:proofErr w:type="spellStart"/>
      <w:r>
        <w:rPr>
          <w:b/>
        </w:rPr>
        <w:t>Belgian</w:t>
      </w:r>
      <w:proofErr w:type="spellEnd"/>
      <w:r>
        <w:rPr>
          <w:b/>
        </w:rPr>
        <w:t xml:space="preserve"> </w:t>
      </w:r>
      <w:proofErr w:type="spellStart"/>
      <w:r>
        <w:t>representative</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expressed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is</w:t>
      </w:r>
      <w:proofErr w:type="spellEnd"/>
      <w:r>
        <w:t xml:space="preserve"> not limited </w:t>
      </w:r>
      <w:proofErr w:type="spellStart"/>
      <w:r>
        <w:t>to</w:t>
      </w:r>
      <w:proofErr w:type="spellEnd"/>
      <w:r>
        <w:t xml:space="preserve"> </w:t>
      </w:r>
      <w:proofErr w:type="spellStart"/>
      <w:r>
        <w:t>one</w:t>
      </w:r>
      <w:proofErr w:type="spellEnd"/>
      <w:r>
        <w:t xml:space="preserve"> </w:t>
      </w:r>
      <w:proofErr w:type="spellStart"/>
      <w:r>
        <w:t>field</w:t>
      </w:r>
      <w:proofErr w:type="spellEnd"/>
      <w:r>
        <w:t xml:space="preserve">. He </w:t>
      </w:r>
      <w:proofErr w:type="spellStart"/>
      <w:r>
        <w:t>underlined</w:t>
      </w:r>
      <w:proofErr w:type="spellEnd"/>
      <w:r>
        <w:t xml:space="preserve"> </w:t>
      </w:r>
      <w:proofErr w:type="spellStart"/>
      <w:r>
        <w:t>that</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risk</w:t>
      </w:r>
      <w:proofErr w:type="spellEnd"/>
      <w:r>
        <w:t xml:space="preserve"> </w:t>
      </w:r>
      <w:proofErr w:type="spellStart"/>
      <w:r>
        <w:t>landscape</w:t>
      </w:r>
      <w:proofErr w:type="spellEnd"/>
      <w:r>
        <w:t xml:space="preserve">, </w:t>
      </w:r>
      <w:proofErr w:type="spellStart"/>
      <w:r>
        <w:t>dominated</w:t>
      </w:r>
      <w:proofErr w:type="spellEnd"/>
      <w:r>
        <w:t xml:space="preserve"> </w:t>
      </w:r>
      <w:proofErr w:type="spellStart"/>
      <w:r>
        <w:t>by</w:t>
      </w:r>
      <w:proofErr w:type="spellEnd"/>
      <w:r>
        <w:t xml:space="preserve"> </w:t>
      </w:r>
      <w:proofErr w:type="spellStart"/>
      <w:r>
        <w:t>complex</w:t>
      </w:r>
      <w:proofErr w:type="spellEnd"/>
      <w:r>
        <w:t xml:space="preserve"> </w:t>
      </w:r>
      <w:proofErr w:type="spellStart"/>
      <w:r>
        <w:t>risks</w:t>
      </w:r>
      <w:proofErr w:type="spellEnd"/>
      <w:r>
        <w:t xml:space="preserve"> and </w:t>
      </w:r>
      <w:proofErr w:type="spellStart"/>
      <w:r>
        <w:t>increasingly</w:t>
      </w:r>
      <w:proofErr w:type="spellEnd"/>
      <w:r>
        <w:t xml:space="preserve"> </w:t>
      </w:r>
      <w:proofErr w:type="spellStart"/>
      <w:r>
        <w:t>dangerous</w:t>
      </w:r>
      <w:proofErr w:type="spellEnd"/>
      <w:r>
        <w:t xml:space="preserve"> </w:t>
      </w:r>
      <w:proofErr w:type="spellStart"/>
      <w:r>
        <w:t>surprise</w:t>
      </w:r>
      <w:proofErr w:type="spellEnd"/>
      <w:r>
        <w:t xml:space="preserve"> </w:t>
      </w:r>
      <w:proofErr w:type="spellStart"/>
      <w:r>
        <w:t>events</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to</w:t>
      </w:r>
      <w:proofErr w:type="spellEnd"/>
      <w:r>
        <w:t xml:space="preserve"> </w:t>
      </w:r>
      <w:proofErr w:type="spellStart"/>
      <w:r>
        <w:t>strengthen</w:t>
      </w:r>
      <w:proofErr w:type="spellEnd"/>
      <w:r>
        <w:t xml:space="preserve"> EU </w:t>
      </w:r>
      <w:proofErr w:type="spellStart"/>
      <w:r>
        <w:t>cooperation</w:t>
      </w:r>
      <w:proofErr w:type="spellEnd"/>
      <w:r>
        <w:t xml:space="preserve"> in </w:t>
      </w:r>
      <w:proofErr w:type="spellStart"/>
      <w:r>
        <w:t>developing</w:t>
      </w:r>
      <w:proofErr w:type="spellEnd"/>
      <w:r>
        <w:t xml:space="preserve"> </w:t>
      </w:r>
      <w:proofErr w:type="spellStart"/>
      <w:r>
        <w:t>capacities</w:t>
      </w:r>
      <w:proofErr w:type="spellEnd"/>
      <w:r>
        <w:t xml:space="preserve"> in </w:t>
      </w:r>
      <w:proofErr w:type="spellStart"/>
      <w:r>
        <w:t>strategic</w:t>
      </w:r>
      <w:proofErr w:type="spellEnd"/>
      <w:r>
        <w:t xml:space="preserve"> </w:t>
      </w:r>
      <w:proofErr w:type="spellStart"/>
      <w:r>
        <w:t>foresight</w:t>
      </w:r>
      <w:proofErr w:type="spellEnd"/>
      <w:r>
        <w:t xml:space="preserve">, </w:t>
      </w:r>
      <w:proofErr w:type="spellStart"/>
      <w:r>
        <w:t>scenario</w:t>
      </w:r>
      <w:proofErr w:type="spellEnd"/>
      <w:r>
        <w:t xml:space="preserve"> </w:t>
      </w:r>
      <w:proofErr w:type="spellStart"/>
      <w:r>
        <w:t>thinking</w:t>
      </w:r>
      <w:proofErr w:type="spellEnd"/>
      <w:r>
        <w:t xml:space="preserve"> and </w:t>
      </w:r>
      <w:proofErr w:type="spellStart"/>
      <w:r>
        <w:t>impact</w:t>
      </w:r>
      <w:proofErr w:type="spellEnd"/>
      <w:r>
        <w:t xml:space="preserve"> </w:t>
      </w:r>
      <w:proofErr w:type="spellStart"/>
      <w:r>
        <w:t>assessment</w:t>
      </w:r>
      <w:proofErr w:type="spellEnd"/>
      <w:r>
        <w:t xml:space="preserve">. </w:t>
      </w:r>
      <w:proofErr w:type="spellStart"/>
      <w:r>
        <w:t>For</w:t>
      </w:r>
      <w:proofErr w:type="spellEnd"/>
      <w:r>
        <w:t xml:space="preserve"> </w:t>
      </w:r>
      <w:proofErr w:type="spellStart"/>
      <w:r>
        <w:t>instance</w:t>
      </w:r>
      <w:proofErr w:type="spellEnd"/>
      <w:r>
        <w:t xml:space="preserve">, </w:t>
      </w:r>
      <w:proofErr w:type="spellStart"/>
      <w:r>
        <w:t>during</w:t>
      </w:r>
      <w:proofErr w:type="spellEnd"/>
      <w:r>
        <w:t xml:space="preserve"> a '</w:t>
      </w:r>
      <w:proofErr w:type="spellStart"/>
      <w:r>
        <w:t>worst-case</w:t>
      </w:r>
      <w:proofErr w:type="spellEnd"/>
      <w:r>
        <w:t xml:space="preserve"> </w:t>
      </w:r>
      <w:proofErr w:type="spellStart"/>
      <w:r>
        <w:t>scenario</w:t>
      </w:r>
      <w:proofErr w:type="spellEnd"/>
      <w:r>
        <w:t xml:space="preserve">' </w:t>
      </w:r>
      <w:proofErr w:type="spellStart"/>
      <w:r>
        <w:t>practice</w:t>
      </w:r>
      <w:proofErr w:type="spellEnd"/>
      <w:r>
        <w:t xml:space="preserve">, </w:t>
      </w:r>
      <w:proofErr w:type="spellStart"/>
      <w:r>
        <w:t>experts</w:t>
      </w:r>
      <w:proofErr w:type="spellEnd"/>
      <w:r>
        <w:t xml:space="preserve"> </w:t>
      </w:r>
      <w:proofErr w:type="spellStart"/>
      <w:r>
        <w:t>work</w:t>
      </w:r>
      <w:proofErr w:type="spellEnd"/>
      <w:r>
        <w:t xml:space="preserve"> </w:t>
      </w:r>
      <w:proofErr w:type="spellStart"/>
      <w:r>
        <w:t>together</w:t>
      </w:r>
      <w:proofErr w:type="spellEnd"/>
      <w:r>
        <w:t xml:space="preserve"> </w:t>
      </w:r>
      <w:proofErr w:type="spellStart"/>
      <w:r>
        <w:t>detailing</w:t>
      </w:r>
      <w:proofErr w:type="spellEnd"/>
      <w:r>
        <w:t xml:space="preserve"> </w:t>
      </w:r>
      <w:proofErr w:type="spellStart"/>
      <w:r>
        <w:t>any</w:t>
      </w:r>
      <w:proofErr w:type="spellEnd"/>
      <w:r>
        <w:t xml:space="preserve"> </w:t>
      </w:r>
      <w:proofErr w:type="spellStart"/>
      <w:r>
        <w:t>conceivable</w:t>
      </w:r>
      <w:proofErr w:type="spellEnd"/>
      <w:r>
        <w:t xml:space="preserve"> </w:t>
      </w:r>
      <w:proofErr w:type="spellStart"/>
      <w:r>
        <w:t>outcomes</w:t>
      </w:r>
      <w:proofErr w:type="spellEnd"/>
      <w:r>
        <w:t>/</w:t>
      </w:r>
      <w:proofErr w:type="spellStart"/>
      <w:r>
        <w:t>ramifications</w:t>
      </w:r>
      <w:proofErr w:type="spellEnd"/>
      <w:r>
        <w:t xml:space="preserve"> </w:t>
      </w:r>
      <w:proofErr w:type="spellStart"/>
      <w:r>
        <w:t>of</w:t>
      </w:r>
      <w:proofErr w:type="spellEnd"/>
      <w:r>
        <w:t xml:space="preserve"> a </w:t>
      </w:r>
      <w:proofErr w:type="spellStart"/>
      <w:r>
        <w:t>future</w:t>
      </w:r>
      <w:proofErr w:type="spellEnd"/>
      <w:r>
        <w:t xml:space="preserve"> </w:t>
      </w:r>
      <w:proofErr w:type="spellStart"/>
      <w:r>
        <w:t>event</w:t>
      </w:r>
      <w:proofErr w:type="spellEnd"/>
      <w:r>
        <w:t xml:space="preserve"> and </w:t>
      </w:r>
      <w:proofErr w:type="spellStart"/>
      <w:r>
        <w:t>their</w:t>
      </w:r>
      <w:proofErr w:type="spellEnd"/>
      <w:r>
        <w:t xml:space="preserve"> potential </w:t>
      </w:r>
      <w:proofErr w:type="spellStart"/>
      <w:r>
        <w:t>impacts</w:t>
      </w:r>
      <w:proofErr w:type="spellEnd"/>
      <w:r>
        <w:t xml:space="preserve">. The </w:t>
      </w:r>
      <w:proofErr w:type="spellStart"/>
      <w:r>
        <w:t>participant</w:t>
      </w:r>
      <w:proofErr w:type="spellEnd"/>
      <w:r>
        <w:t xml:space="preserve"> </w:t>
      </w:r>
      <w:proofErr w:type="spellStart"/>
      <w:r>
        <w:t>highlighted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EU </w:t>
      </w:r>
      <w:proofErr w:type="spellStart"/>
      <w:r>
        <w:t>cooperation</w:t>
      </w:r>
      <w:proofErr w:type="spellEnd"/>
      <w:r>
        <w:t xml:space="preserve"> </w:t>
      </w:r>
      <w:proofErr w:type="spellStart"/>
      <w:r>
        <w:t>since</w:t>
      </w:r>
      <w:proofErr w:type="spellEnd"/>
      <w:r>
        <w:t xml:space="preserve"> </w:t>
      </w:r>
      <w:proofErr w:type="spellStart"/>
      <w:r>
        <w:t>no</w:t>
      </w:r>
      <w:proofErr w:type="spellEnd"/>
      <w:r>
        <w:t xml:space="preserve"> </w:t>
      </w:r>
      <w:proofErr w:type="spellStart"/>
      <w:r>
        <w:t>single</w:t>
      </w:r>
      <w:proofErr w:type="spellEnd"/>
      <w:r>
        <w:t xml:space="preserve"> </w:t>
      </w:r>
      <w:proofErr w:type="spellStart"/>
      <w:r>
        <w:t>country</w:t>
      </w:r>
      <w:proofErr w:type="spellEnd"/>
      <w:r>
        <w:t xml:space="preserve">, </w:t>
      </w:r>
      <w:proofErr w:type="spellStart"/>
      <w:r>
        <w:t>organisation</w:t>
      </w:r>
      <w:proofErr w:type="spellEnd"/>
      <w:r>
        <w:t xml:space="preserve">, </w:t>
      </w:r>
      <w:proofErr w:type="spellStart"/>
      <w:r>
        <w:t>or</w:t>
      </w:r>
      <w:proofErr w:type="spellEnd"/>
      <w:r>
        <w:t xml:space="preserve"> </w:t>
      </w:r>
      <w:proofErr w:type="spellStart"/>
      <w:r>
        <w:t>institution</w:t>
      </w:r>
      <w:proofErr w:type="spellEnd"/>
      <w:r>
        <w:t xml:space="preserve"> </w:t>
      </w:r>
      <w:proofErr w:type="spellStart"/>
      <w:r>
        <w:t>has</w:t>
      </w:r>
      <w:proofErr w:type="spellEnd"/>
      <w:r>
        <w:t xml:space="preserve"> </w:t>
      </w:r>
      <w:proofErr w:type="spellStart"/>
      <w:r>
        <w:t>sufficient</w:t>
      </w:r>
      <w:proofErr w:type="spellEnd"/>
      <w:r>
        <w:t xml:space="preserve"> </w:t>
      </w:r>
      <w:proofErr w:type="spellStart"/>
      <w:r>
        <w:t>capacities</w:t>
      </w:r>
      <w:proofErr w:type="spellEnd"/>
      <w:r>
        <w:t xml:space="preserve"> </w:t>
      </w:r>
      <w:proofErr w:type="spellStart"/>
      <w:r>
        <w:t>to</w:t>
      </w:r>
      <w:proofErr w:type="spellEnd"/>
      <w:r>
        <w:t xml:space="preserve"> </w:t>
      </w:r>
      <w:proofErr w:type="spellStart"/>
      <w:r>
        <w:t>conduct</w:t>
      </w:r>
      <w:proofErr w:type="spellEnd"/>
      <w:r>
        <w:t xml:space="preserve"> a </w:t>
      </w:r>
      <w:proofErr w:type="spellStart"/>
      <w:r>
        <w:t>holistic</w:t>
      </w:r>
      <w:proofErr w:type="spellEnd"/>
      <w:r>
        <w:t xml:space="preserve"> </w:t>
      </w:r>
      <w:proofErr w:type="spellStart"/>
      <w:r>
        <w:t>scenario</w:t>
      </w:r>
      <w:proofErr w:type="spellEnd"/>
      <w:r>
        <w:t xml:space="preserve"> </w:t>
      </w:r>
      <w:proofErr w:type="spellStart"/>
      <w:r>
        <w:t>exercise</w:t>
      </w:r>
      <w:proofErr w:type="spellEnd"/>
      <w:r>
        <w:t xml:space="preserve"> on </w:t>
      </w:r>
      <w:proofErr w:type="spellStart"/>
      <w:r>
        <w:t>its</w:t>
      </w:r>
      <w:proofErr w:type="spellEnd"/>
      <w:r>
        <w:t xml:space="preserve"> own. </w:t>
      </w:r>
    </w:p>
    <w:p w:rsidRPr="00EA64B0" w:rsidR="000123EB" w:rsidP="000123EB" w:rsidRDefault="000123EB" w14:paraId="1CCFE3F9" w14:textId="77777777">
      <w:pPr>
        <w:rPr>
          <w:lang w:val="en-GB"/>
        </w:rPr>
      </w:pPr>
    </w:p>
    <w:p w:rsidRPr="00EA64B0" w:rsidR="000123EB" w:rsidP="000123EB" w:rsidRDefault="000123EB" w14:paraId="6E697D07" w14:textId="77777777">
      <w:r>
        <w:t xml:space="preserve">In </w:t>
      </w:r>
      <w:proofErr w:type="spellStart"/>
      <w:r>
        <w:t>addition</w:t>
      </w:r>
      <w:proofErr w:type="spellEnd"/>
      <w:r>
        <w:t xml:space="preserve">, a </w:t>
      </w:r>
      <w:proofErr w:type="spellStart"/>
      <w:r>
        <w:t>Belgian</w:t>
      </w:r>
      <w:proofErr w:type="spellEnd"/>
      <w:r>
        <w:t xml:space="preserve"> </w:t>
      </w:r>
      <w:proofErr w:type="spellStart"/>
      <w:r>
        <w:t>representative</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stated</w:t>
      </w:r>
      <w:proofErr w:type="spellEnd"/>
      <w:r>
        <w:t xml:space="preserve"> </w:t>
      </w:r>
      <w:proofErr w:type="spellStart"/>
      <w:r>
        <w:t>that</w:t>
      </w:r>
      <w:proofErr w:type="spellEnd"/>
      <w:r>
        <w:t xml:space="preserve"> </w:t>
      </w:r>
      <w:proofErr w:type="spellStart"/>
      <w:r>
        <w:t>RescEU</w:t>
      </w:r>
      <w:proofErr w:type="spellEnd"/>
      <w:r>
        <w:t xml:space="preserve"> and EU </w:t>
      </w:r>
      <w:proofErr w:type="spellStart"/>
      <w:r>
        <w:t>cooperation</w:t>
      </w:r>
      <w:proofErr w:type="spellEnd"/>
      <w:r>
        <w:t xml:space="preserve"> </w:t>
      </w:r>
      <w:proofErr w:type="spellStart"/>
      <w:r>
        <w:t>is</w:t>
      </w:r>
      <w:proofErr w:type="spellEnd"/>
      <w:r>
        <w:t xml:space="preserve"> </w:t>
      </w:r>
      <w:proofErr w:type="spellStart"/>
      <w:r>
        <w:t>highly</w:t>
      </w:r>
      <w:proofErr w:type="spellEnd"/>
      <w:r>
        <w:t xml:space="preserve"> relevant </w:t>
      </w:r>
      <w:proofErr w:type="spellStart"/>
      <w:r>
        <w:t>for</w:t>
      </w:r>
      <w:proofErr w:type="spellEnd"/>
      <w:r>
        <w:t xml:space="preserve"> CBRN </w:t>
      </w:r>
      <w:proofErr w:type="spellStart"/>
      <w:r>
        <w:t>risks</w:t>
      </w:r>
      <w:proofErr w:type="spellEnd"/>
      <w:r>
        <w:t xml:space="preserve"> (</w:t>
      </w:r>
      <w:proofErr w:type="spellStart"/>
      <w:r>
        <w:t>chemical</w:t>
      </w:r>
      <w:proofErr w:type="spellEnd"/>
      <w:r>
        <w:t xml:space="preserve">, </w:t>
      </w:r>
      <w:proofErr w:type="spellStart"/>
      <w:r>
        <w:t>biological</w:t>
      </w:r>
      <w:proofErr w:type="spellEnd"/>
      <w:r>
        <w:t xml:space="preserve">, </w:t>
      </w:r>
      <w:proofErr w:type="spellStart"/>
      <w:r>
        <w:t>radiological</w:t>
      </w:r>
      <w:proofErr w:type="spellEnd"/>
      <w:r>
        <w:t xml:space="preserve"> and </w:t>
      </w:r>
      <w:proofErr w:type="spellStart"/>
      <w:r>
        <w:t>nuclear</w:t>
      </w:r>
      <w:proofErr w:type="spellEnd"/>
      <w:r>
        <w:t xml:space="preserve">), </w:t>
      </w:r>
      <w:proofErr w:type="spellStart"/>
      <w:r>
        <w:t>as</w:t>
      </w:r>
      <w:proofErr w:type="spellEnd"/>
      <w:r>
        <w:t xml:space="preserve"> </w:t>
      </w:r>
      <w:proofErr w:type="spellStart"/>
      <w:r>
        <w:t>it</w:t>
      </w:r>
      <w:proofErr w:type="spellEnd"/>
      <w:r>
        <w:t xml:space="preserve"> </w:t>
      </w:r>
      <w:proofErr w:type="spellStart"/>
      <w:r>
        <w:t>offers</w:t>
      </w:r>
      <w:proofErr w:type="spellEnd"/>
      <w:r>
        <w:t xml:space="preserve"> a </w:t>
      </w:r>
      <w:proofErr w:type="spellStart"/>
      <w:r>
        <w:t>cumulation</w:t>
      </w:r>
      <w:proofErr w:type="spellEnd"/>
      <w:r>
        <w:t xml:space="preserve"> </w:t>
      </w:r>
      <w:proofErr w:type="spellStart"/>
      <w:r>
        <w:t>of</w:t>
      </w:r>
      <w:proofErr w:type="spellEnd"/>
      <w:r>
        <w:t xml:space="preserve"> </w:t>
      </w:r>
      <w:proofErr w:type="spellStart"/>
      <w:r>
        <w:t>capabilities</w:t>
      </w:r>
      <w:proofErr w:type="spellEnd"/>
      <w:r>
        <w:t xml:space="preserve"> and </w:t>
      </w:r>
      <w:proofErr w:type="spellStart"/>
      <w:r>
        <w:t>capacities</w:t>
      </w:r>
      <w:proofErr w:type="spellEnd"/>
      <w:r>
        <w:t xml:space="preserve">. The </w:t>
      </w:r>
      <w:proofErr w:type="spellStart"/>
      <w:r>
        <w:t>participant</w:t>
      </w:r>
      <w:proofErr w:type="spellEnd"/>
      <w:r>
        <w:t xml:space="preserve"> </w:t>
      </w:r>
      <w:proofErr w:type="spellStart"/>
      <w:r>
        <w:t>explained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inefficient</w:t>
      </w:r>
      <w:proofErr w:type="spellEnd"/>
      <w:r>
        <w:t xml:space="preserve"> </w:t>
      </w:r>
      <w:proofErr w:type="spellStart"/>
      <w:r>
        <w:t>for</w:t>
      </w:r>
      <w:proofErr w:type="spellEnd"/>
      <w:r>
        <w:t xml:space="preserve"> </w:t>
      </w:r>
      <w:proofErr w:type="spellStart"/>
      <w:r>
        <w:t>each</w:t>
      </w:r>
      <w:proofErr w:type="spellEnd"/>
      <w:r>
        <w:t xml:space="preserve"> </w:t>
      </w:r>
      <w:proofErr w:type="spellStart"/>
      <w:r>
        <w:t>country</w:t>
      </w:r>
      <w:proofErr w:type="spellEnd"/>
      <w:r>
        <w:t xml:space="preserve"> </w:t>
      </w:r>
      <w:proofErr w:type="spellStart"/>
      <w:r>
        <w:t>to</w:t>
      </w:r>
      <w:proofErr w:type="spellEnd"/>
      <w:r>
        <w:t xml:space="preserve"> </w:t>
      </w:r>
      <w:proofErr w:type="spellStart"/>
      <w:r>
        <w:t>invest</w:t>
      </w:r>
      <w:proofErr w:type="spellEnd"/>
      <w:r>
        <w:t xml:space="preserve"> </w:t>
      </w:r>
      <w:proofErr w:type="spellStart"/>
      <w:r>
        <w:t>extensively</w:t>
      </w:r>
      <w:proofErr w:type="spellEnd"/>
      <w:r>
        <w:t xml:space="preserve"> in CBRN </w:t>
      </w:r>
      <w:proofErr w:type="spellStart"/>
      <w:r>
        <w:t>capacities</w:t>
      </w:r>
      <w:proofErr w:type="spellEnd"/>
      <w:r>
        <w:t xml:space="preserve">, </w:t>
      </w:r>
      <w:proofErr w:type="spellStart"/>
      <w:r>
        <w:t>given</w:t>
      </w:r>
      <w:proofErr w:type="spellEnd"/>
      <w:r>
        <w:t xml:space="preserve"> </w:t>
      </w:r>
      <w:proofErr w:type="spellStart"/>
      <w:r>
        <w:t>the</w:t>
      </w:r>
      <w:proofErr w:type="spellEnd"/>
      <w:r>
        <w:t xml:space="preserve"> </w:t>
      </w:r>
      <w:proofErr w:type="spellStart"/>
      <w:r>
        <w:t>gigantic</w:t>
      </w:r>
      <w:proofErr w:type="spellEnd"/>
      <w:r>
        <w:t xml:space="preserve"> </w:t>
      </w:r>
      <w:proofErr w:type="spellStart"/>
      <w:r>
        <w:t>investment</w:t>
      </w:r>
      <w:proofErr w:type="spellEnd"/>
      <w:r>
        <w:t xml:space="preserve"> </w:t>
      </w:r>
      <w:proofErr w:type="spellStart"/>
      <w:r>
        <w:t>needs</w:t>
      </w:r>
      <w:proofErr w:type="spellEnd"/>
      <w:r>
        <w:t xml:space="preserve"> and </w:t>
      </w:r>
      <w:proofErr w:type="spellStart"/>
      <w:r>
        <w:t>the</w:t>
      </w:r>
      <w:proofErr w:type="spellEnd"/>
      <w:r>
        <w:t xml:space="preserve"> </w:t>
      </w:r>
      <w:proofErr w:type="spellStart"/>
      <w:r>
        <w:t>low</w:t>
      </w:r>
      <w:proofErr w:type="spellEnd"/>
      <w:r>
        <w:t xml:space="preserve"> </w:t>
      </w:r>
      <w:proofErr w:type="spellStart"/>
      <w:r>
        <w:t>statistical</w:t>
      </w:r>
      <w:proofErr w:type="spellEnd"/>
      <w:r>
        <w:t xml:space="preserve"> </w:t>
      </w:r>
      <w:proofErr w:type="spellStart"/>
      <w:r>
        <w:t>probability</w:t>
      </w:r>
      <w:proofErr w:type="spellEnd"/>
      <w:r>
        <w:t xml:space="preserve"> </w:t>
      </w:r>
      <w:proofErr w:type="spellStart"/>
      <w:r>
        <w:t>that</w:t>
      </w:r>
      <w:proofErr w:type="spellEnd"/>
      <w:r>
        <w:t xml:space="preserve"> </w:t>
      </w:r>
      <w:proofErr w:type="spellStart"/>
      <w:r>
        <w:t>these</w:t>
      </w:r>
      <w:proofErr w:type="spellEnd"/>
      <w:r>
        <w:t xml:space="preserve"> </w:t>
      </w:r>
      <w:proofErr w:type="spellStart"/>
      <w:r>
        <w:t>capacities</w:t>
      </w:r>
      <w:proofErr w:type="spellEnd"/>
      <w:r>
        <w:t xml:space="preserve"> will </w:t>
      </w:r>
      <w:proofErr w:type="spellStart"/>
      <w:r>
        <w:t>be</w:t>
      </w:r>
      <w:proofErr w:type="spellEnd"/>
      <w:r>
        <w:t xml:space="preserve"> </w:t>
      </w:r>
      <w:proofErr w:type="spellStart"/>
      <w:r>
        <w:t>needed</w:t>
      </w:r>
      <w:proofErr w:type="spellEnd"/>
      <w:r>
        <w:t>. </w:t>
      </w:r>
    </w:p>
    <w:p w:rsidRPr="00EA64B0" w:rsidR="000123EB" w:rsidP="000123EB" w:rsidRDefault="000123EB" w14:paraId="5FEE70E0" w14:textId="77777777">
      <w:pPr>
        <w:rPr>
          <w:lang w:val="en-GB"/>
        </w:rPr>
      </w:pPr>
    </w:p>
    <w:p w:rsidRPr="00EA64B0" w:rsidR="000123EB" w:rsidP="000123EB" w:rsidRDefault="000123EB" w14:paraId="596D1A9D" w14:textId="77777777">
      <w:proofErr w:type="spellStart"/>
      <w:r>
        <w:t>Regarding</w:t>
      </w:r>
      <w:proofErr w:type="spellEnd"/>
      <w:r>
        <w:t xml:space="preserve"> </w:t>
      </w:r>
      <w:proofErr w:type="spellStart"/>
      <w:r>
        <w:t>which</w:t>
      </w:r>
      <w:proofErr w:type="spellEnd"/>
      <w:r>
        <w:t xml:space="preserve"> </w:t>
      </w:r>
      <w:proofErr w:type="spellStart"/>
      <w:r>
        <w:t>main</w:t>
      </w:r>
      <w:proofErr w:type="spellEnd"/>
      <w:r>
        <w:t xml:space="preserve"> </w:t>
      </w:r>
      <w:proofErr w:type="spellStart"/>
      <w:r>
        <w:t>future</w:t>
      </w:r>
      <w:proofErr w:type="spellEnd"/>
      <w:r>
        <w:t xml:space="preserve"> </w:t>
      </w:r>
      <w:proofErr w:type="spellStart"/>
      <w:r>
        <w:t>challenge</w:t>
      </w:r>
      <w:proofErr w:type="spellEnd"/>
      <w:r>
        <w:t xml:space="preserve"> </w:t>
      </w:r>
      <w:proofErr w:type="spellStart"/>
      <w:r>
        <w:t>could</w:t>
      </w:r>
      <w:proofErr w:type="spellEnd"/>
      <w:r>
        <w:t xml:space="preserve"> </w:t>
      </w:r>
      <w:proofErr w:type="spellStart"/>
      <w:r>
        <w:t>benefit</w:t>
      </w:r>
      <w:proofErr w:type="spellEnd"/>
      <w:r>
        <w:t xml:space="preserve"> </w:t>
      </w:r>
      <w:proofErr w:type="spellStart"/>
      <w:r>
        <w:t>from</w:t>
      </w:r>
      <w:proofErr w:type="spellEnd"/>
      <w:r>
        <w:t xml:space="preserve"> a </w:t>
      </w:r>
      <w:proofErr w:type="spellStart"/>
      <w:r>
        <w:t>common</w:t>
      </w:r>
      <w:proofErr w:type="spellEnd"/>
      <w:r>
        <w:t xml:space="preserve"> EU </w:t>
      </w:r>
      <w:proofErr w:type="spellStart"/>
      <w:r>
        <w:t>strategy</w:t>
      </w:r>
      <w:proofErr w:type="spellEnd"/>
      <w:r>
        <w:t xml:space="preserve">, </w:t>
      </w:r>
      <w:proofErr w:type="spellStart"/>
      <w:r>
        <w:t>or</w:t>
      </w:r>
      <w:proofErr w:type="spellEnd"/>
      <w:r>
        <w:t xml:space="preserve"> at least </w:t>
      </w:r>
      <w:proofErr w:type="spellStart"/>
      <w:r>
        <w:t>stronger</w:t>
      </w:r>
      <w:proofErr w:type="spellEnd"/>
      <w:r>
        <w:t xml:space="preserve"> EU </w:t>
      </w:r>
      <w:proofErr w:type="spellStart"/>
      <w:r>
        <w:t>collaboration</w:t>
      </w:r>
      <w:proofErr w:type="spellEnd"/>
      <w:r>
        <w:t xml:space="preserve">, a </w:t>
      </w:r>
      <w:proofErr w:type="spellStart"/>
      <w:r>
        <w:t>representative</w:t>
      </w:r>
      <w:proofErr w:type="spellEnd"/>
      <w:r>
        <w:t xml:space="preserve"> </w:t>
      </w:r>
      <w:proofErr w:type="spellStart"/>
      <w:r>
        <w:t>from</w:t>
      </w:r>
      <w:proofErr w:type="spellEnd"/>
      <w:r>
        <w:t xml:space="preserve"> a </w:t>
      </w:r>
      <w:r>
        <w:rPr>
          <w:b/>
        </w:rPr>
        <w:t>Swedish</w:t>
      </w:r>
      <w:r>
        <w:t>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t>
      </w:r>
      <w:proofErr w:type="spellStart"/>
      <w:r>
        <w:t>mentioned</w:t>
      </w:r>
      <w:proofErr w:type="spellEnd"/>
      <w:r>
        <w:t xml:space="preserve"> </w:t>
      </w:r>
      <w:proofErr w:type="spellStart"/>
      <w:r>
        <w:t>migration</w:t>
      </w:r>
      <w:proofErr w:type="spellEnd"/>
      <w:r>
        <w:t xml:space="preserve"> and </w:t>
      </w:r>
      <w:proofErr w:type="spellStart"/>
      <w:r>
        <w:lastRenderedPageBreak/>
        <w:t>climate</w:t>
      </w:r>
      <w:proofErr w:type="spellEnd"/>
      <w:r>
        <w:t xml:space="preserve"> </w:t>
      </w:r>
      <w:proofErr w:type="spellStart"/>
      <w:r>
        <w:t>change</w:t>
      </w:r>
      <w:proofErr w:type="spellEnd"/>
      <w:r>
        <w:t xml:space="preserve">. </w:t>
      </w:r>
      <w:proofErr w:type="spellStart"/>
      <w:r>
        <w:t>With</w:t>
      </w:r>
      <w:proofErr w:type="spellEnd"/>
      <w:r>
        <w:t xml:space="preserve"> </w:t>
      </w:r>
      <w:proofErr w:type="spellStart"/>
      <w:r>
        <w:t>people</w:t>
      </w:r>
      <w:proofErr w:type="spellEnd"/>
      <w:r>
        <w:t xml:space="preserve"> </w:t>
      </w:r>
      <w:proofErr w:type="spellStart"/>
      <w:r>
        <w:t>moving</w:t>
      </w:r>
      <w:proofErr w:type="spellEnd"/>
      <w:r>
        <w:t xml:space="preserve"> </w:t>
      </w:r>
      <w:proofErr w:type="spellStart"/>
      <w:r>
        <w:t>across</w:t>
      </w:r>
      <w:proofErr w:type="spellEnd"/>
      <w:r>
        <w:t xml:space="preserve"> </w:t>
      </w:r>
      <w:proofErr w:type="spellStart"/>
      <w:r>
        <w:t>borders</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for</w:t>
      </w:r>
      <w:proofErr w:type="spellEnd"/>
      <w:r>
        <w:t xml:space="preserve"> </w:t>
      </w:r>
      <w:proofErr w:type="spellStart"/>
      <w:r>
        <w:t>better</w:t>
      </w:r>
      <w:proofErr w:type="spellEnd"/>
      <w:r>
        <w:t xml:space="preserve"> </w:t>
      </w:r>
      <w:proofErr w:type="spellStart"/>
      <w:r>
        <w:t>information</w:t>
      </w:r>
      <w:proofErr w:type="spellEnd"/>
      <w:r>
        <w:t xml:space="preserve"> </w:t>
      </w:r>
      <w:proofErr w:type="spellStart"/>
      <w:r>
        <w:t>sharing</w:t>
      </w:r>
      <w:proofErr w:type="spellEnd"/>
      <w:r>
        <w:t xml:space="preserve"> and </w:t>
      </w:r>
      <w:proofErr w:type="spellStart"/>
      <w:r>
        <w:t>compatibility</w:t>
      </w:r>
      <w:proofErr w:type="spellEnd"/>
      <w:r>
        <w:t xml:space="preserve"> </w:t>
      </w:r>
      <w:proofErr w:type="spellStart"/>
      <w:r>
        <w:t>with</w:t>
      </w:r>
      <w:proofErr w:type="spellEnd"/>
      <w:r>
        <w:t xml:space="preserve"> national </w:t>
      </w:r>
      <w:proofErr w:type="spellStart"/>
      <w:r>
        <w:t>structures</w:t>
      </w:r>
      <w:proofErr w:type="spellEnd"/>
      <w:r>
        <w:t xml:space="preserve"> and </w:t>
      </w:r>
      <w:proofErr w:type="spellStart"/>
      <w:r>
        <w:t>mechanisms</w:t>
      </w:r>
      <w:proofErr w:type="spellEnd"/>
      <w:r>
        <w:t>. </w:t>
      </w:r>
    </w:p>
    <w:p w:rsidRPr="00EA64B0" w:rsidR="000123EB" w:rsidP="000123EB" w:rsidRDefault="000123EB" w14:paraId="49A2DFB0" w14:textId="77777777">
      <w:pPr>
        <w:rPr>
          <w:lang w:val="en-GB"/>
        </w:rPr>
      </w:pPr>
    </w:p>
    <w:p w:rsidRPr="00EA64B0" w:rsidR="000123EB" w:rsidP="000123EB" w:rsidRDefault="000123EB" w14:paraId="086C36F0" w14:textId="77777777">
      <w:proofErr w:type="spellStart"/>
      <w:r>
        <w:t>Similarly</w:t>
      </w:r>
      <w:proofErr w:type="spellEnd"/>
      <w:r>
        <w:t xml:space="preserve">, NGOs </w:t>
      </w:r>
      <w:proofErr w:type="spellStart"/>
      <w:r>
        <w:t>from</w:t>
      </w:r>
      <w:proofErr w:type="spellEnd"/>
      <w:r>
        <w:t> </w:t>
      </w:r>
      <w:proofErr w:type="spellStart"/>
      <w:r>
        <w:rPr>
          <w:b/>
        </w:rPr>
        <w:t>Greece</w:t>
      </w:r>
      <w:proofErr w:type="spellEnd"/>
      <w:r>
        <w:t> </w:t>
      </w:r>
      <w:proofErr w:type="spellStart"/>
      <w:r>
        <w:t>expressed</w:t>
      </w:r>
      <w:proofErr w:type="spellEnd"/>
      <w:r>
        <w:t xml:space="preserve"> </w:t>
      </w:r>
      <w:proofErr w:type="spellStart"/>
      <w:r>
        <w:t>their</w:t>
      </w:r>
      <w:proofErr w:type="spellEnd"/>
      <w:r>
        <w:t xml:space="preserve"> </w:t>
      </w:r>
      <w:proofErr w:type="spellStart"/>
      <w:r>
        <w:t>concerns</w:t>
      </w:r>
      <w:proofErr w:type="spellEnd"/>
      <w:r>
        <w:t xml:space="preserve"> </w:t>
      </w:r>
      <w:proofErr w:type="spellStart"/>
      <w:r>
        <w:t>that</w:t>
      </w:r>
      <w:proofErr w:type="spellEnd"/>
      <w:r>
        <w:t xml:space="preserve"> </w:t>
      </w:r>
      <w:proofErr w:type="spellStart"/>
      <w:r>
        <w:t>neither</w:t>
      </w:r>
      <w:proofErr w:type="spellEnd"/>
      <w:r>
        <w:t xml:space="preserve"> individual countries </w:t>
      </w:r>
      <w:proofErr w:type="spellStart"/>
      <w:r>
        <w:t>nor</w:t>
      </w:r>
      <w:proofErr w:type="spellEnd"/>
      <w:r>
        <w:t xml:space="preserve"> Europe was </w:t>
      </w:r>
      <w:proofErr w:type="spellStart"/>
      <w:r>
        <w:t>prepared</w:t>
      </w:r>
      <w:proofErr w:type="spellEnd"/>
      <w:r>
        <w:t xml:space="preserve"> </w:t>
      </w:r>
      <w:proofErr w:type="spellStart"/>
      <w:r>
        <w:t>to</w:t>
      </w:r>
      <w:proofErr w:type="spellEnd"/>
      <w:r>
        <w:t xml:space="preserve"> </w:t>
      </w:r>
      <w:proofErr w:type="spellStart"/>
      <w:r>
        <w:t>face</w:t>
      </w:r>
      <w:proofErr w:type="spellEnd"/>
      <w:r>
        <w:t xml:space="preserve"> </w:t>
      </w:r>
      <w:proofErr w:type="spellStart"/>
      <w:r>
        <w:t>pollution</w:t>
      </w:r>
      <w:proofErr w:type="spellEnd"/>
      <w:r>
        <w:t xml:space="preserve"> and </w:t>
      </w:r>
      <w:proofErr w:type="spellStart"/>
      <w:r>
        <w:t>climate-related</w:t>
      </w:r>
      <w:proofErr w:type="spellEnd"/>
      <w:r>
        <w:t xml:space="preserve"> </w:t>
      </w:r>
      <w:proofErr w:type="spellStart"/>
      <w:r>
        <w:t>natural</w:t>
      </w:r>
      <w:proofErr w:type="spellEnd"/>
      <w:r>
        <w:t xml:space="preserve"> </w:t>
      </w:r>
      <w:proofErr w:type="spellStart"/>
      <w:r>
        <w:t>disaster</w:t>
      </w:r>
      <w:proofErr w:type="spellEnd"/>
      <w:r>
        <w:t xml:space="preserve">. </w:t>
      </w:r>
      <w:proofErr w:type="spellStart"/>
      <w:r>
        <w:t>They</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w:t>
      </w:r>
      <w:proofErr w:type="spellStart"/>
      <w:r>
        <w:t>require</w:t>
      </w:r>
      <w:proofErr w:type="spellEnd"/>
      <w:r>
        <w:t xml:space="preserve"> </w:t>
      </w:r>
      <w:proofErr w:type="spellStart"/>
      <w:r>
        <w:t>more</w:t>
      </w:r>
      <w:proofErr w:type="spellEnd"/>
      <w:r>
        <w:t xml:space="preserve"> </w:t>
      </w:r>
      <w:proofErr w:type="spellStart"/>
      <w:r>
        <w:t>cooperation</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these</w:t>
      </w:r>
      <w:proofErr w:type="spellEnd"/>
      <w:r>
        <w:t xml:space="preserve"> </w:t>
      </w:r>
      <w:proofErr w:type="spellStart"/>
      <w:r>
        <w:t>future</w:t>
      </w:r>
      <w:proofErr w:type="spellEnd"/>
      <w:r>
        <w:t xml:space="preserve"> </w:t>
      </w:r>
      <w:proofErr w:type="spellStart"/>
      <w:r>
        <w:t>risks</w:t>
      </w:r>
      <w:proofErr w:type="spellEnd"/>
      <w:r>
        <w:t>. </w:t>
      </w:r>
    </w:p>
    <w:p w:rsidRPr="00EA64B0" w:rsidR="000123EB" w:rsidP="000123EB" w:rsidRDefault="000123EB" w14:paraId="3A843A0E" w14:textId="77777777">
      <w:pPr>
        <w:rPr>
          <w:lang w:val="en-GB"/>
        </w:rPr>
      </w:pPr>
    </w:p>
    <w:p w:rsidRPr="00EA64B0" w:rsidR="000123EB" w:rsidP="000123EB" w:rsidRDefault="000123EB" w14:paraId="7DB3ECA5" w14:textId="77777777">
      <w:r>
        <w:t>In </w:t>
      </w:r>
      <w:r>
        <w:rPr>
          <w:b/>
        </w:rPr>
        <w:t>Question E.4,</w:t>
      </w:r>
      <w:r>
        <w:t> </w:t>
      </w:r>
      <w:proofErr w:type="spellStart"/>
      <w:r>
        <w:t>respondents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share</w:t>
      </w:r>
      <w:proofErr w:type="spellEnd"/>
      <w:r>
        <w:t xml:space="preserve"> </w:t>
      </w:r>
      <w:proofErr w:type="spellStart"/>
      <w:r>
        <w:t>their</w:t>
      </w:r>
      <w:proofErr w:type="spellEnd"/>
      <w:r>
        <w:t xml:space="preserve"> </w:t>
      </w:r>
      <w:proofErr w:type="spellStart"/>
      <w:r>
        <w:t>views</w:t>
      </w:r>
      <w:proofErr w:type="spellEnd"/>
      <w:r>
        <w:t xml:space="preserve"> on </w:t>
      </w:r>
      <w:proofErr w:type="spellStart"/>
      <w:r>
        <w:t>who</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implementing</w:t>
      </w:r>
      <w:proofErr w:type="spellEnd"/>
      <w:r>
        <w:t xml:space="preserve"> </w:t>
      </w:r>
      <w:proofErr w:type="spellStart"/>
      <w:r>
        <w:t>policies</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UCPM at </w:t>
      </w:r>
      <w:proofErr w:type="spellStart"/>
      <w:r>
        <w:t>the</w:t>
      </w:r>
      <w:proofErr w:type="spellEnd"/>
      <w:r>
        <w:t xml:space="preserve"> national/regional </w:t>
      </w:r>
      <w:proofErr w:type="spellStart"/>
      <w:r>
        <w:t>level</w:t>
      </w:r>
      <w:proofErr w:type="spellEnd"/>
      <w:r>
        <w:t xml:space="preserve">. The </w:t>
      </w:r>
      <w:proofErr w:type="spellStart"/>
      <w:r>
        <w:t>respondents</w:t>
      </w:r>
      <w:proofErr w:type="spellEnd"/>
      <w:r>
        <w:t xml:space="preserve">' </w:t>
      </w:r>
      <w:proofErr w:type="spellStart"/>
      <w:r>
        <w:t>answers</w:t>
      </w:r>
      <w:proofErr w:type="spellEnd"/>
      <w:r>
        <w:t xml:space="preserve"> </w:t>
      </w:r>
      <w:proofErr w:type="spellStart"/>
      <w:r>
        <w:t>reflect</w:t>
      </w:r>
      <w:proofErr w:type="spellEnd"/>
      <w:r>
        <w:t xml:space="preserve"> </w:t>
      </w:r>
      <w:proofErr w:type="spellStart"/>
      <w:r>
        <w:t>that</w:t>
      </w:r>
      <w:proofErr w:type="spellEnd"/>
      <w:r>
        <w:t xml:space="preserve">, </w:t>
      </w:r>
      <w:proofErr w:type="spellStart"/>
      <w:r>
        <w:t>across</w:t>
      </w:r>
      <w:proofErr w:type="spellEnd"/>
      <w:r>
        <w:t xml:space="preserve"> </w:t>
      </w:r>
      <w:proofErr w:type="spellStart"/>
      <w:r>
        <w:t>the</w:t>
      </w:r>
      <w:proofErr w:type="spellEnd"/>
      <w:r>
        <w:t xml:space="preserve"> </w:t>
      </w:r>
      <w:proofErr w:type="spellStart"/>
      <w:r>
        <w:t>investigated</w:t>
      </w:r>
      <w:proofErr w:type="spellEnd"/>
      <w:r>
        <w:t xml:space="preserve"> countries, </w:t>
      </w:r>
      <w:proofErr w:type="spellStart"/>
      <w:r>
        <w:t>central</w:t>
      </w:r>
      <w:proofErr w:type="spellEnd"/>
      <w:r>
        <w:t xml:space="preserve"> </w:t>
      </w:r>
      <w:proofErr w:type="spellStart"/>
      <w:r>
        <w:t>governments</w:t>
      </w:r>
      <w:proofErr w:type="spellEnd"/>
      <w:r>
        <w:t xml:space="preserve"> </w:t>
      </w:r>
      <w:proofErr w:type="spellStart"/>
      <w:r>
        <w:t>are</w:t>
      </w:r>
      <w:proofErr w:type="spellEnd"/>
      <w:r>
        <w:t xml:space="preserve"> </w:t>
      </w:r>
      <w:proofErr w:type="spellStart"/>
      <w:r>
        <w:t>believed</w:t>
      </w:r>
      <w:proofErr w:type="spellEnd"/>
      <w:r>
        <w:t xml:space="preserve"> </w:t>
      </w:r>
      <w:proofErr w:type="spellStart"/>
      <w:r>
        <w:t>to</w:t>
      </w:r>
      <w:proofErr w:type="spellEnd"/>
      <w:r>
        <w:t xml:space="preserve"> </w:t>
      </w:r>
      <w:proofErr w:type="spellStart"/>
      <w:r>
        <w:t>be</w:t>
      </w:r>
      <w:proofErr w:type="spellEnd"/>
      <w:r>
        <w:t xml:space="preserve"> </w:t>
      </w:r>
      <w:proofErr w:type="spellStart"/>
      <w:r>
        <w:t>the</w:t>
      </w:r>
      <w:proofErr w:type="spellEnd"/>
      <w:r>
        <w:t xml:space="preserve"> </w:t>
      </w:r>
      <w:proofErr w:type="spellStart"/>
      <w:r>
        <w:t>most</w:t>
      </w:r>
      <w:proofErr w:type="spellEnd"/>
      <w:r>
        <w:t xml:space="preserve"> </w:t>
      </w:r>
      <w:proofErr w:type="spellStart"/>
      <w:r>
        <w:t>suitable</w:t>
      </w:r>
      <w:proofErr w:type="spellEnd"/>
      <w:r>
        <w:t xml:space="preserve"> </w:t>
      </w:r>
      <w:proofErr w:type="spellStart"/>
      <w:r>
        <w:t>institution</w:t>
      </w:r>
      <w:proofErr w:type="spellEnd"/>
      <w:r>
        <w:t xml:space="preserve"> (17/19 positive </w:t>
      </w:r>
      <w:proofErr w:type="spellStart"/>
      <w:r>
        <w:t>responses</w:t>
      </w:r>
      <w:proofErr w:type="spellEnd"/>
      <w:r>
        <w:t xml:space="preserve">) </w:t>
      </w:r>
      <w:proofErr w:type="spellStart"/>
      <w:r>
        <w:t>to</w:t>
      </w:r>
      <w:proofErr w:type="spellEnd"/>
      <w:r>
        <w:t xml:space="preserve"> </w:t>
      </w:r>
      <w:proofErr w:type="spellStart"/>
      <w:r>
        <w:t>fulfil</w:t>
      </w:r>
      <w:proofErr w:type="spellEnd"/>
      <w:r>
        <w:t xml:space="preserve"> </w:t>
      </w:r>
      <w:proofErr w:type="spellStart"/>
      <w:r>
        <w:t>this</w:t>
      </w:r>
      <w:proofErr w:type="spellEnd"/>
      <w:r>
        <w:t xml:space="preserve"> </w:t>
      </w:r>
      <w:proofErr w:type="spellStart"/>
      <w:r>
        <w:t>policy</w:t>
      </w:r>
      <w:proofErr w:type="spellEnd"/>
      <w:r>
        <w:t xml:space="preserve"> </w:t>
      </w:r>
      <w:proofErr w:type="spellStart"/>
      <w:r>
        <w:t>implementation</w:t>
      </w:r>
      <w:proofErr w:type="spellEnd"/>
      <w:r>
        <w:t xml:space="preserve"> </w:t>
      </w:r>
      <w:proofErr w:type="spellStart"/>
      <w:r>
        <w:t>task</w:t>
      </w:r>
      <w:proofErr w:type="spellEnd"/>
      <w:r>
        <w:t xml:space="preserve">. A </w:t>
      </w:r>
      <w:proofErr w:type="spellStart"/>
      <w:r>
        <w:t>Belgian</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w:t>
      </w:r>
      <w:proofErr w:type="spellEnd"/>
      <w:r>
        <w:t xml:space="preserve"> was </w:t>
      </w:r>
      <w:proofErr w:type="spellStart"/>
      <w:r>
        <w:t>the</w:t>
      </w:r>
      <w:proofErr w:type="spellEnd"/>
      <w:r>
        <w:t xml:space="preserve"> </w:t>
      </w:r>
      <w:proofErr w:type="spellStart"/>
      <w:r>
        <w:t>only</w:t>
      </w:r>
      <w:proofErr w:type="spellEnd"/>
      <w:r>
        <w:t xml:space="preserve"> </w:t>
      </w:r>
      <w:proofErr w:type="spellStart"/>
      <w:r>
        <w:t>respondent</w:t>
      </w:r>
      <w:proofErr w:type="spellEnd"/>
      <w:r>
        <w:t xml:space="preserve"> </w:t>
      </w:r>
      <w:proofErr w:type="spellStart"/>
      <w:r>
        <w:t>opposed</w:t>
      </w:r>
      <w:proofErr w:type="spellEnd"/>
      <w:r>
        <w:t xml:space="preserve"> </w:t>
      </w:r>
      <w:proofErr w:type="spellStart"/>
      <w:r>
        <w:t>to</w:t>
      </w:r>
      <w:proofErr w:type="spellEnd"/>
      <w:r>
        <w:t xml:space="preserve"> </w:t>
      </w:r>
      <w:proofErr w:type="spellStart"/>
      <w:r>
        <w:t>having</w:t>
      </w:r>
      <w:proofErr w:type="spellEnd"/>
      <w:r>
        <w:t xml:space="preserve"> </w:t>
      </w:r>
      <w:proofErr w:type="spellStart"/>
      <w:r>
        <w:t>central</w:t>
      </w:r>
      <w:proofErr w:type="spellEnd"/>
      <w:r>
        <w:t xml:space="preserve"> </w:t>
      </w:r>
      <w:proofErr w:type="spellStart"/>
      <w:r>
        <w:t>governments</w:t>
      </w:r>
      <w:proofErr w:type="spellEnd"/>
      <w:r>
        <w:t xml:space="preserve"> carry out </w:t>
      </w:r>
      <w:proofErr w:type="spellStart"/>
      <w:r>
        <w:t>this</w:t>
      </w:r>
      <w:proofErr w:type="spellEnd"/>
      <w:r>
        <w:t xml:space="preserve"> </w:t>
      </w:r>
      <w:proofErr w:type="spellStart"/>
      <w:r>
        <w:t>task</w:t>
      </w:r>
      <w:proofErr w:type="spellEnd"/>
      <w:r>
        <w:t xml:space="preserve">. The support </w:t>
      </w:r>
      <w:proofErr w:type="spellStart"/>
      <w:r>
        <w:t>for</w:t>
      </w:r>
      <w:proofErr w:type="spellEnd"/>
      <w:r>
        <w:t xml:space="preserve"> </w:t>
      </w:r>
      <w:proofErr w:type="spellStart"/>
      <w:r>
        <w:t>having</w:t>
      </w:r>
      <w:proofErr w:type="spellEnd"/>
      <w:r>
        <w:t> </w:t>
      </w:r>
      <w:r>
        <w:rPr>
          <w:i/>
        </w:rPr>
        <w:t xml:space="preserve">regional </w:t>
      </w:r>
      <w:proofErr w:type="spellStart"/>
      <w:r>
        <w:rPr>
          <w:i/>
        </w:rPr>
        <w:t>authorities</w:t>
      </w:r>
      <w:proofErr w:type="spellEnd"/>
      <w:r>
        <w:t> and </w:t>
      </w:r>
      <w:r>
        <w:rPr>
          <w:i/>
        </w:rPr>
        <w:t xml:space="preserve">EU </w:t>
      </w:r>
      <w:proofErr w:type="spellStart"/>
      <w:r>
        <w:rPr>
          <w:i/>
        </w:rPr>
        <w:t>authorities</w:t>
      </w:r>
      <w:proofErr w:type="spellEnd"/>
      <w:r>
        <w:rPr>
          <w:i/>
        </w:rPr>
        <w:t xml:space="preserve"> via </w:t>
      </w:r>
      <w:proofErr w:type="spellStart"/>
      <w:r>
        <w:rPr>
          <w:i/>
        </w:rPr>
        <w:t>local</w:t>
      </w:r>
      <w:proofErr w:type="spellEnd"/>
      <w:r>
        <w:rPr>
          <w:i/>
        </w:rPr>
        <w:t xml:space="preserve"> </w:t>
      </w:r>
      <w:proofErr w:type="spellStart"/>
      <w:r>
        <w:rPr>
          <w:i/>
        </w:rPr>
        <w:t>agencies</w:t>
      </w:r>
      <w:proofErr w:type="spellEnd"/>
      <w:r>
        <w:t> </w:t>
      </w:r>
      <w:proofErr w:type="spellStart"/>
      <w:r>
        <w:t>responsible</w:t>
      </w:r>
      <w:proofErr w:type="spellEnd"/>
      <w:r>
        <w:t xml:space="preserve"> </w:t>
      </w:r>
      <w:proofErr w:type="spellStart"/>
      <w:r>
        <w:t>for</w:t>
      </w:r>
      <w:proofErr w:type="spellEnd"/>
      <w:r>
        <w:t xml:space="preserve"> </w:t>
      </w:r>
      <w:proofErr w:type="spellStart"/>
      <w:r>
        <w:t>policy</w:t>
      </w:r>
      <w:proofErr w:type="spellEnd"/>
      <w:r>
        <w:t xml:space="preserve"> </w:t>
      </w:r>
      <w:proofErr w:type="spellStart"/>
      <w:r>
        <w:t>implementation</w:t>
      </w:r>
      <w:proofErr w:type="spellEnd"/>
      <w:r>
        <w:t xml:space="preserve"> </w:t>
      </w:r>
      <w:proofErr w:type="spellStart"/>
      <w:r>
        <w:t>nationally</w:t>
      </w:r>
      <w:proofErr w:type="spellEnd"/>
      <w:r>
        <w:t xml:space="preserve"> was </w:t>
      </w:r>
      <w:proofErr w:type="spellStart"/>
      <w:r>
        <w:t>very</w:t>
      </w:r>
      <w:proofErr w:type="spellEnd"/>
      <w:r>
        <w:t xml:space="preserve"> </w:t>
      </w:r>
      <w:proofErr w:type="spellStart"/>
      <w:r>
        <w:t>nuanced</w:t>
      </w:r>
      <w:proofErr w:type="spellEnd"/>
      <w:r>
        <w:t xml:space="preserve">, </w:t>
      </w:r>
      <w:proofErr w:type="spellStart"/>
      <w:r>
        <w:t>receiving</w:t>
      </w:r>
      <w:proofErr w:type="spellEnd"/>
      <w:r>
        <w:t xml:space="preserve"> 11/19 and 9/19 positive </w:t>
      </w:r>
      <w:proofErr w:type="spellStart"/>
      <w:r>
        <w:t>answers</w:t>
      </w:r>
      <w:proofErr w:type="spellEnd"/>
      <w:r>
        <w:t xml:space="preserve">, </w:t>
      </w:r>
      <w:proofErr w:type="spellStart"/>
      <w:r>
        <w:t>respectively</w:t>
      </w:r>
      <w:proofErr w:type="spellEnd"/>
      <w:r>
        <w:t>. </w:t>
      </w:r>
    </w:p>
    <w:p w:rsidR="000123EB" w:rsidP="000123EB" w:rsidRDefault="000123EB" w14:paraId="7A8A73AB" w14:textId="77777777">
      <w:pPr>
        <w:rPr>
          <w:lang w:val="en-GB"/>
        </w:rPr>
      </w:pPr>
    </w:p>
    <w:p w:rsidR="000123EB" w:rsidP="000123EB" w:rsidRDefault="000123EB" w14:paraId="2C845F88" w14:textId="77777777">
      <w:r>
        <w:rPr>
          <w:noProof/>
        </w:rPr>
        <w:drawing>
          <wp:inline distT="0" distB="0" distL="0" distR="0" wp14:anchorId="02F14C2A" wp14:editId="7E03A632">
            <wp:extent cx="5759450" cy="2520000"/>
            <wp:effectExtent l="0" t="0" r="12700" b="13970"/>
            <wp:docPr id="30" name="Chart 30">
              <a:extLst xmlns:a="http://schemas.openxmlformats.org/drawingml/2006/main">
                <a:ext uri="{FF2B5EF4-FFF2-40B4-BE49-F238E27FC236}">
                  <a16:creationId xmlns:a16="http://schemas.microsoft.com/office/drawing/2014/main" id="{35601717-C78D-4F78-9CD7-48C7F09BC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0123EB" w:rsidP="000123EB" w:rsidRDefault="000123EB" w14:paraId="6D51BA59" w14:textId="77777777">
      <w:pPr>
        <w:rPr>
          <w:lang w:val="en-GB"/>
        </w:rPr>
      </w:pPr>
    </w:p>
    <w:p w:rsidR="000123EB" w:rsidP="000123EB" w:rsidRDefault="000123EB" w14:paraId="7366CF48" w14:textId="77777777">
      <w:r>
        <w:t xml:space="preserve">The </w:t>
      </w:r>
      <w:proofErr w:type="spellStart"/>
      <w:r>
        <w:t>cross-country</w:t>
      </w:r>
      <w:proofErr w:type="spellEnd"/>
      <w:r>
        <w:t xml:space="preserve"> </w:t>
      </w:r>
      <w:proofErr w:type="spellStart"/>
      <w:r>
        <w:t>comparison</w:t>
      </w:r>
      <w:proofErr w:type="spellEnd"/>
      <w:r>
        <w:t xml:space="preserve"> </w:t>
      </w:r>
      <w:proofErr w:type="spellStart"/>
      <w:r>
        <w:t>showed</w:t>
      </w:r>
      <w:proofErr w:type="spellEnd"/>
      <w:r>
        <w:t xml:space="preserve"> </w:t>
      </w:r>
      <w:proofErr w:type="spellStart"/>
      <w:r>
        <w:t>that</w:t>
      </w:r>
      <w:proofErr w:type="spellEnd"/>
      <w:r>
        <w:t xml:space="preserve"> </w:t>
      </w:r>
      <w:proofErr w:type="spellStart"/>
      <w:r>
        <w:t>Greece</w:t>
      </w:r>
      <w:proofErr w:type="spellEnd"/>
      <w:r>
        <w:t xml:space="preserve"> </w:t>
      </w:r>
      <w:proofErr w:type="spellStart"/>
      <w:r>
        <w:t>had</w:t>
      </w:r>
      <w:proofErr w:type="spellEnd"/>
      <w:r>
        <w:t xml:space="preserve"> </w:t>
      </w:r>
      <w:proofErr w:type="spellStart"/>
      <w:r>
        <w:t>the</w:t>
      </w:r>
      <w:proofErr w:type="spellEnd"/>
      <w:r>
        <w:t xml:space="preserve"> </w:t>
      </w:r>
      <w:proofErr w:type="spellStart"/>
      <w:r>
        <w:t>most</w:t>
      </w:r>
      <w:proofErr w:type="spellEnd"/>
      <w:r>
        <w:t xml:space="preserve"> and </w:t>
      </w:r>
      <w:proofErr w:type="spellStart"/>
      <w:r>
        <w:t>Belgium</w:t>
      </w:r>
      <w:proofErr w:type="spellEnd"/>
      <w:r>
        <w:t xml:space="preserve"> </w:t>
      </w:r>
      <w:proofErr w:type="spellStart"/>
      <w:r>
        <w:t>had</w:t>
      </w:r>
      <w:proofErr w:type="spellEnd"/>
      <w:r>
        <w:t xml:space="preserve"> </w:t>
      </w:r>
      <w:proofErr w:type="spellStart"/>
      <w:r>
        <w:t>the</w:t>
      </w:r>
      <w:proofErr w:type="spellEnd"/>
      <w:r>
        <w:t xml:space="preserve"> least supportive </w:t>
      </w:r>
      <w:proofErr w:type="spellStart"/>
      <w:r>
        <w:t>stance</w:t>
      </w:r>
      <w:proofErr w:type="spellEnd"/>
      <w:r>
        <w:t xml:space="preserve"> </w:t>
      </w:r>
      <w:proofErr w:type="spellStart"/>
      <w:r>
        <w:t>towards</w:t>
      </w:r>
      <w:proofErr w:type="spellEnd"/>
      <w:r>
        <w:t xml:space="preserve"> EU </w:t>
      </w:r>
      <w:proofErr w:type="spellStart"/>
      <w:r>
        <w:t>involvement</w:t>
      </w:r>
      <w:proofErr w:type="spellEnd"/>
      <w:r>
        <w:t xml:space="preserve"> in national/regional UCPM </w:t>
      </w:r>
      <w:proofErr w:type="spellStart"/>
      <w:r>
        <w:t>policy</w:t>
      </w:r>
      <w:proofErr w:type="spellEnd"/>
      <w:r>
        <w:t xml:space="preserve"> </w:t>
      </w:r>
      <w:proofErr w:type="spellStart"/>
      <w:r>
        <w:t>implementation</w:t>
      </w:r>
      <w:proofErr w:type="spellEnd"/>
      <w:r>
        <w:t xml:space="preserve">. </w:t>
      </w:r>
      <w:proofErr w:type="spellStart"/>
      <w:r>
        <w:t>Regarding</w:t>
      </w:r>
      <w:proofErr w:type="spellEnd"/>
      <w:r>
        <w:t xml:space="preserve"> </w:t>
      </w:r>
      <w:proofErr w:type="spellStart"/>
      <w:r>
        <w:t>policy</w:t>
      </w:r>
      <w:proofErr w:type="spellEnd"/>
      <w:r>
        <w:t xml:space="preserve"> </w:t>
      </w:r>
      <w:proofErr w:type="spellStart"/>
      <w:r>
        <w:t>implementation</w:t>
      </w:r>
      <w:proofErr w:type="spellEnd"/>
      <w:r>
        <w:t xml:space="preserve"> </w:t>
      </w:r>
      <w:proofErr w:type="spellStart"/>
      <w:r>
        <w:t>by</w:t>
      </w:r>
      <w:proofErr w:type="spellEnd"/>
      <w:r>
        <w:t xml:space="preserve"> regional </w:t>
      </w:r>
      <w:proofErr w:type="spellStart"/>
      <w:r>
        <w:t>authorities</w:t>
      </w:r>
      <w:proofErr w:type="spellEnd"/>
      <w:r>
        <w:t xml:space="preserve">, negative </w:t>
      </w:r>
      <w:proofErr w:type="spellStart"/>
      <w:r>
        <w:t>views</w:t>
      </w:r>
      <w:proofErr w:type="spellEnd"/>
      <w:r>
        <w:t xml:space="preserve"> </w:t>
      </w:r>
      <w:proofErr w:type="spellStart"/>
      <w:r>
        <w:t>were</w:t>
      </w:r>
      <w:proofErr w:type="spellEnd"/>
      <w:r>
        <w:t xml:space="preserve"> </w:t>
      </w:r>
      <w:proofErr w:type="spellStart"/>
      <w:r>
        <w:t>distributed</w:t>
      </w:r>
      <w:proofErr w:type="spellEnd"/>
      <w:r>
        <w:t xml:space="preserve"> </w:t>
      </w:r>
      <w:proofErr w:type="spellStart"/>
      <w:r>
        <w:t>across</w:t>
      </w:r>
      <w:proofErr w:type="spellEnd"/>
      <w:r>
        <w:t xml:space="preserve"> countries, </w:t>
      </w:r>
      <w:proofErr w:type="spellStart"/>
      <w:r>
        <w:t>with</w:t>
      </w:r>
      <w:proofErr w:type="spellEnd"/>
      <w:r>
        <w:t xml:space="preserve"> </w:t>
      </w:r>
      <w:proofErr w:type="spellStart"/>
      <w:r>
        <w:t>Belgium</w:t>
      </w:r>
      <w:proofErr w:type="spellEnd"/>
      <w:r>
        <w:t xml:space="preserve"> </w:t>
      </w:r>
      <w:proofErr w:type="spellStart"/>
      <w:r>
        <w:t>again</w:t>
      </w:r>
      <w:proofErr w:type="spellEnd"/>
      <w:r>
        <w:t xml:space="preserve"> </w:t>
      </w:r>
      <w:proofErr w:type="spellStart"/>
      <w:r>
        <w:t>seeming</w:t>
      </w:r>
      <w:proofErr w:type="spellEnd"/>
      <w:r>
        <w:t xml:space="preserve"> </w:t>
      </w:r>
      <w:proofErr w:type="spellStart"/>
      <w:r>
        <w:t>to</w:t>
      </w:r>
      <w:proofErr w:type="spellEnd"/>
      <w:r>
        <w:t xml:space="preserve"> </w:t>
      </w:r>
      <w:proofErr w:type="spellStart"/>
      <w:r>
        <w:t>be</w:t>
      </w:r>
      <w:proofErr w:type="spellEnd"/>
      <w:r>
        <w:t xml:space="preserve"> least supportive.</w:t>
      </w:r>
    </w:p>
    <w:p w:rsidR="000123EB" w:rsidP="000123EB" w:rsidRDefault="000123EB" w14:paraId="4A2AED2C" w14:textId="77777777">
      <w:pPr>
        <w:rPr>
          <w:lang w:val="en-GB"/>
        </w:rPr>
      </w:pPr>
    </w:p>
    <w:p w:rsidR="000123EB" w:rsidP="000123EB" w:rsidRDefault="000123EB" w14:paraId="6BD9A01A" w14:textId="77777777">
      <w:pPr>
        <w:jc w:val="center"/>
      </w:pPr>
      <w:r>
        <w:rPr>
          <w:noProof/>
        </w:rPr>
        <w:lastRenderedPageBreak/>
        <w:drawing>
          <wp:inline distT="0" distB="0" distL="0" distR="0" wp14:anchorId="6D0BBC2F" wp14:editId="763F36C1">
            <wp:extent cx="5400000" cy="2700000"/>
            <wp:effectExtent l="0" t="0" r="10795" b="5715"/>
            <wp:docPr id="32" name="Chart 32">
              <a:extLst xmlns:a="http://schemas.openxmlformats.org/drawingml/2006/main">
                <a:ext uri="{FF2B5EF4-FFF2-40B4-BE49-F238E27FC236}">
                  <a16:creationId xmlns:a16="http://schemas.microsoft.com/office/drawing/2014/main" id="{0912F210-3274-403D-9EAF-94DC32775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123EB" w:rsidP="000123EB" w:rsidRDefault="000123EB" w14:paraId="16DFED99" w14:textId="77777777">
      <w:pPr>
        <w:rPr>
          <w:lang w:val="en-GB"/>
        </w:rPr>
      </w:pPr>
    </w:p>
    <w:p w:rsidRPr="008F125C" w:rsidR="000123EB" w:rsidP="000123EB" w:rsidRDefault="000123EB" w14:paraId="27AACCA4" w14:textId="44CE65A1">
      <w:r>
        <w:t xml:space="preserve">In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NGO </w:t>
      </w:r>
      <w:proofErr w:type="spellStart"/>
      <w:r>
        <w:t>representatives</w:t>
      </w:r>
      <w:proofErr w:type="spellEnd"/>
      <w:r>
        <w:t xml:space="preserve"> </w:t>
      </w:r>
      <w:proofErr w:type="spellStart"/>
      <w:r>
        <w:t>from</w:t>
      </w:r>
      <w:proofErr w:type="spellEnd"/>
      <w:r>
        <w:t> </w:t>
      </w:r>
      <w:proofErr w:type="spellStart"/>
      <w:r>
        <w:rPr>
          <w:b/>
        </w:rPr>
        <w:t>Sweden</w:t>
      </w:r>
      <w:proofErr w:type="spellEnd"/>
      <w:r>
        <w:t> </w:t>
      </w:r>
      <w:proofErr w:type="spellStart"/>
      <w:r>
        <w:t>explained</w:t>
      </w:r>
      <w:proofErr w:type="spellEnd"/>
      <w:r>
        <w:t xml:space="preserve"> </w:t>
      </w:r>
      <w:proofErr w:type="spellStart"/>
      <w:r>
        <w:t>that</w:t>
      </w:r>
      <w:proofErr w:type="spellEnd"/>
      <w:r>
        <w:t xml:space="preserve"> </w:t>
      </w:r>
      <w:proofErr w:type="spellStart"/>
      <w:r>
        <w:t>the</w:t>
      </w:r>
      <w:proofErr w:type="spellEnd"/>
      <w:r>
        <w:t xml:space="preserve"> Swedish </w:t>
      </w:r>
      <w:proofErr w:type="spellStart"/>
      <w:r>
        <w:t>emergency</w:t>
      </w:r>
      <w:proofErr w:type="spellEnd"/>
      <w:r>
        <w:t xml:space="preserve"> </w:t>
      </w:r>
      <w:proofErr w:type="spellStart"/>
      <w:r>
        <w:t>response</w:t>
      </w:r>
      <w:proofErr w:type="spellEnd"/>
      <w:r>
        <w:t xml:space="preserve"> </w:t>
      </w:r>
      <w:proofErr w:type="spellStart"/>
      <w:r>
        <w:t>system</w:t>
      </w:r>
      <w:proofErr w:type="spellEnd"/>
      <w:r>
        <w:t xml:space="preserve"> </w:t>
      </w:r>
      <w:proofErr w:type="spellStart"/>
      <w:r>
        <w:t>is</w:t>
      </w:r>
      <w:proofErr w:type="spellEnd"/>
      <w:r>
        <w:t xml:space="preserve"> </w:t>
      </w:r>
      <w:proofErr w:type="spellStart"/>
      <w:r>
        <w:t>built</w:t>
      </w:r>
      <w:proofErr w:type="spellEnd"/>
      <w:r>
        <w:t xml:space="preserve"> on </w:t>
      </w:r>
      <w:proofErr w:type="spellStart"/>
      <w:r>
        <w:t>the</w:t>
      </w:r>
      <w:proofErr w:type="spellEnd"/>
      <w:r>
        <w:t xml:space="preserve"> "</w:t>
      </w:r>
      <w:proofErr w:type="spellStart"/>
      <w:r>
        <w:t>Responsibility</w:t>
      </w:r>
      <w:proofErr w:type="spellEnd"/>
      <w:r>
        <w:t xml:space="preserve"> </w:t>
      </w:r>
      <w:proofErr w:type="spellStart"/>
      <w:r>
        <w:t>Principle</w:t>
      </w:r>
      <w:proofErr w:type="spellEnd"/>
      <w:r>
        <w:t xml:space="preserve">", </w:t>
      </w:r>
      <w:proofErr w:type="spellStart"/>
      <w:r>
        <w:t>meaning</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primary</w:t>
      </w:r>
      <w:proofErr w:type="spellEnd"/>
      <w:r>
        <w:t xml:space="preserve"> </w:t>
      </w:r>
      <w:proofErr w:type="spellStart"/>
      <w:r>
        <w:t>response</w:t>
      </w:r>
      <w:proofErr w:type="spellEnd"/>
      <w:r>
        <w:t xml:space="preserve"> </w:t>
      </w:r>
      <w:proofErr w:type="spellStart"/>
      <w:r>
        <w:t>agency</w:t>
      </w:r>
      <w:proofErr w:type="spellEnd"/>
      <w:r>
        <w:t xml:space="preserve">. </w:t>
      </w:r>
      <w:proofErr w:type="spellStart"/>
      <w:r>
        <w:t>Instead</w:t>
      </w:r>
      <w:proofErr w:type="spellEnd"/>
      <w:r>
        <w:t xml:space="preserve">, </w:t>
      </w:r>
      <w:proofErr w:type="spellStart"/>
      <w:r>
        <w:t>the</w:t>
      </w:r>
      <w:proofErr w:type="spellEnd"/>
      <w:r>
        <w:t xml:space="preserve"> </w:t>
      </w:r>
      <w:proofErr w:type="spellStart"/>
      <w:r>
        <w:t>local</w:t>
      </w:r>
      <w:proofErr w:type="spellEnd"/>
      <w:r>
        <w:t xml:space="preserve"> </w:t>
      </w:r>
      <w:proofErr w:type="spellStart"/>
      <w:r>
        <w:t>levels</w:t>
      </w:r>
      <w:proofErr w:type="spellEnd"/>
      <w:r>
        <w:t xml:space="preserve"> (i.e., </w:t>
      </w:r>
      <w:proofErr w:type="spellStart"/>
      <w:r>
        <w:t>municipalities</w:t>
      </w:r>
      <w:proofErr w:type="spellEnd"/>
      <w:r>
        <w:t xml:space="preserve">, </w:t>
      </w:r>
      <w:proofErr w:type="spellStart"/>
      <w:r>
        <w:t>regions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day-to-day</w:t>
      </w:r>
      <w:proofErr w:type="spellEnd"/>
      <w:r>
        <w:t xml:space="preserve"> </w:t>
      </w:r>
      <w:proofErr w:type="spellStart"/>
      <w:r>
        <w:t>operations</w:t>
      </w:r>
      <w:proofErr w:type="spellEnd"/>
      <w:r>
        <w:t xml:space="preserve"> </w:t>
      </w:r>
      <w:proofErr w:type="spellStart"/>
      <w:r>
        <w:t>are</w:t>
      </w:r>
      <w:proofErr w:type="spellEnd"/>
      <w:r>
        <w:t xml:space="preserve"> also </w:t>
      </w:r>
      <w:proofErr w:type="spellStart"/>
      <w:r>
        <w:t>responsible</w:t>
      </w:r>
      <w:proofErr w:type="spellEnd"/>
      <w:r>
        <w:t xml:space="preserve"> </w:t>
      </w:r>
      <w:proofErr w:type="spellStart"/>
      <w:r>
        <w:t>for</w:t>
      </w:r>
      <w:proofErr w:type="spellEnd"/>
      <w:r>
        <w:t xml:space="preserve"> </w:t>
      </w:r>
      <w:proofErr w:type="spellStart"/>
      <w:r>
        <w:t>managing</w:t>
      </w:r>
      <w:proofErr w:type="spellEnd"/>
      <w:r>
        <w:t xml:space="preserve"> </w:t>
      </w:r>
      <w:proofErr w:type="spellStart"/>
      <w:r>
        <w:t>any</w:t>
      </w:r>
      <w:proofErr w:type="spellEnd"/>
      <w:r>
        <w:t xml:space="preserve"> eventual </w:t>
      </w:r>
      <w:proofErr w:type="spellStart"/>
      <w:r>
        <w:t>crisis</w:t>
      </w:r>
      <w:proofErr w:type="spellEnd"/>
      <w:r>
        <w:t xml:space="preserve"> and </w:t>
      </w:r>
      <w:proofErr w:type="spellStart"/>
      <w:r>
        <w:t>requesting</w:t>
      </w:r>
      <w:proofErr w:type="spellEnd"/>
      <w:r>
        <w:t xml:space="preserve"> </w:t>
      </w:r>
      <w:proofErr w:type="spellStart"/>
      <w:r>
        <w:t>help</w:t>
      </w:r>
      <w:proofErr w:type="spellEnd"/>
      <w:r>
        <w:t xml:space="preserve"> in </w:t>
      </w:r>
      <w:proofErr w:type="spellStart"/>
      <w:r>
        <w:t>case</w:t>
      </w:r>
      <w:proofErr w:type="spellEnd"/>
      <w:r>
        <w:t xml:space="preserve"> </w:t>
      </w:r>
      <w:proofErr w:type="spellStart"/>
      <w:r>
        <w:t>of</w:t>
      </w:r>
      <w:proofErr w:type="spellEnd"/>
      <w:r>
        <w:t xml:space="preserve"> a </w:t>
      </w:r>
      <w:proofErr w:type="spellStart"/>
      <w:r>
        <w:t>disaster</w:t>
      </w:r>
      <w:proofErr w:type="spellEnd"/>
      <w:r>
        <w:t xml:space="preserve">. </w:t>
      </w:r>
      <w:proofErr w:type="spellStart"/>
      <w:r>
        <w:t>While</w:t>
      </w:r>
      <w:proofErr w:type="spellEnd"/>
      <w:r>
        <w:t xml:space="preserve"> such regional </w:t>
      </w:r>
      <w:proofErr w:type="spellStart"/>
      <w:r>
        <w:t>implementation</w:t>
      </w:r>
      <w:proofErr w:type="spellEnd"/>
      <w:r>
        <w:t xml:space="preserve"> </w:t>
      </w:r>
      <w:proofErr w:type="spellStart"/>
      <w:r>
        <w:t>has</w:t>
      </w:r>
      <w:proofErr w:type="spellEnd"/>
      <w:r>
        <w:t xml:space="preserve"> </w:t>
      </w:r>
      <w:proofErr w:type="spellStart"/>
      <w:r>
        <w:t>benefits</w:t>
      </w:r>
      <w:proofErr w:type="spellEnd"/>
      <w:r>
        <w:t xml:space="preserve">, such </w:t>
      </w:r>
      <w:proofErr w:type="spellStart"/>
      <w:r>
        <w:t>as</w:t>
      </w:r>
      <w:proofErr w:type="spellEnd"/>
      <w:r>
        <w:t xml:space="preserve"> </w:t>
      </w:r>
      <w:proofErr w:type="spellStart"/>
      <w:r>
        <w:t>proximity</w:t>
      </w:r>
      <w:proofErr w:type="spellEnd"/>
      <w:r>
        <w:t xml:space="preserve"> </w:t>
      </w:r>
      <w:proofErr w:type="spellStart"/>
      <w:r>
        <w:t>to</w:t>
      </w:r>
      <w:proofErr w:type="spellEnd"/>
      <w:r>
        <w:t xml:space="preserve"> </w:t>
      </w:r>
      <w:proofErr w:type="spellStart"/>
      <w:r>
        <w:t>needs</w:t>
      </w:r>
      <w:proofErr w:type="spellEnd"/>
      <w:r>
        <w:t xml:space="preserve"> on </w:t>
      </w:r>
      <w:proofErr w:type="spellStart"/>
      <w:r>
        <w:t>the</w:t>
      </w:r>
      <w:proofErr w:type="spellEnd"/>
      <w:r>
        <w:t xml:space="preserve"> </w:t>
      </w:r>
      <w:proofErr w:type="spellStart"/>
      <w:r>
        <w:t>ground</w:t>
      </w:r>
      <w:proofErr w:type="spellEnd"/>
      <w:r>
        <w:t xml:space="preserve">, a </w:t>
      </w:r>
      <w:proofErr w:type="spellStart"/>
      <w:r>
        <w:t>representative</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for</w:t>
      </w:r>
      <w:proofErr w:type="spellEnd"/>
      <w:r>
        <w:t xml:space="preserve"> </w:t>
      </w:r>
      <w:proofErr w:type="spellStart"/>
      <w:r>
        <w:t>Sweden</w:t>
      </w:r>
      <w:proofErr w:type="spellEnd"/>
      <w:r>
        <w:t xml:space="preserve">, </w:t>
      </w:r>
      <w:proofErr w:type="spellStart"/>
      <w:r>
        <w:t>delays</w:t>
      </w:r>
      <w:proofErr w:type="spellEnd"/>
      <w:r>
        <w:t xml:space="preserve"> in </w:t>
      </w:r>
      <w:proofErr w:type="spellStart"/>
      <w:r>
        <w:t>communication</w:t>
      </w:r>
      <w:proofErr w:type="spellEnd"/>
      <w:r>
        <w:t xml:space="preserve"> in </w:t>
      </w:r>
      <w:proofErr w:type="spellStart"/>
      <w:r>
        <w:t>the</w:t>
      </w:r>
      <w:proofErr w:type="spellEnd"/>
      <w:r>
        <w:t xml:space="preserve"> UCPM </w:t>
      </w:r>
      <w:proofErr w:type="spellStart"/>
      <w:r>
        <w:t>generally</w:t>
      </w:r>
      <w:proofErr w:type="spellEnd"/>
      <w:r>
        <w:t xml:space="preserve"> </w:t>
      </w:r>
      <w:proofErr w:type="spellStart"/>
      <w:r>
        <w:t>arise</w:t>
      </w:r>
      <w:proofErr w:type="spellEnd"/>
      <w:r>
        <w:t xml:space="preserve"> at </w:t>
      </w:r>
      <w:proofErr w:type="spellStart"/>
      <w:r>
        <w:t>the</w:t>
      </w:r>
      <w:proofErr w:type="spellEnd"/>
      <w:r>
        <w:t xml:space="preserve"> </w:t>
      </w:r>
      <w:proofErr w:type="spellStart"/>
      <w:r>
        <w:t>local</w:t>
      </w:r>
      <w:proofErr w:type="spellEnd"/>
      <w:r>
        <w:t xml:space="preserve"> </w:t>
      </w:r>
      <w:proofErr w:type="spellStart"/>
      <w:r>
        <w:t>level</w:t>
      </w:r>
      <w:proofErr w:type="spellEnd"/>
      <w:r>
        <w:t xml:space="preserve">, </w:t>
      </w:r>
      <w:proofErr w:type="spellStart"/>
      <w:r>
        <w:t>from</w:t>
      </w:r>
      <w:proofErr w:type="spellEnd"/>
      <w:r>
        <w:t xml:space="preserve"> </w:t>
      </w:r>
      <w:proofErr w:type="spellStart"/>
      <w:r>
        <w:t>the</w:t>
      </w:r>
      <w:proofErr w:type="spellEnd"/>
      <w:r>
        <w:t xml:space="preserve"> </w:t>
      </w:r>
      <w:proofErr w:type="spellStart"/>
      <w:r>
        <w:t>municipalities</w:t>
      </w:r>
      <w:proofErr w:type="spellEnd"/>
      <w:r>
        <w:t xml:space="preserve"> </w:t>
      </w:r>
      <w:proofErr w:type="spellStart"/>
      <w:r>
        <w:t>to</w:t>
      </w:r>
      <w:proofErr w:type="spellEnd"/>
      <w:r>
        <w:t xml:space="preserve"> </w:t>
      </w:r>
      <w:proofErr w:type="spellStart"/>
      <w:r>
        <w:t>their</w:t>
      </w:r>
      <w:proofErr w:type="spellEnd"/>
      <w:r>
        <w:t xml:space="preserve"> </w:t>
      </w:r>
      <w:proofErr w:type="spellStart"/>
      <w:r>
        <w:t>regions</w:t>
      </w:r>
      <w:proofErr w:type="spellEnd"/>
      <w:r>
        <w:t xml:space="preserve">. </w:t>
      </w:r>
      <w:proofErr w:type="spellStart"/>
      <w:r>
        <w:t>When</w:t>
      </w:r>
      <w:proofErr w:type="spellEnd"/>
      <w:r>
        <w:t xml:space="preserve"> </w:t>
      </w:r>
      <w:proofErr w:type="spellStart"/>
      <w:r>
        <w:t>it</w:t>
      </w:r>
      <w:proofErr w:type="spellEnd"/>
      <w:r>
        <w:t xml:space="preserve"> </w:t>
      </w:r>
      <w:proofErr w:type="spellStart"/>
      <w:r>
        <w:t>comes</w:t>
      </w:r>
      <w:proofErr w:type="spellEnd"/>
      <w:r>
        <w:t xml:space="preserve"> </w:t>
      </w:r>
      <w:proofErr w:type="spellStart"/>
      <w:r>
        <w:t>to</w:t>
      </w:r>
      <w:proofErr w:type="spellEnd"/>
      <w:r>
        <w:t xml:space="preserve"> </w:t>
      </w:r>
      <w:proofErr w:type="spellStart"/>
      <w:r>
        <w:t>communication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central</w:t>
      </w:r>
      <w:proofErr w:type="spellEnd"/>
      <w:r>
        <w:t xml:space="preserve"> </w:t>
      </w:r>
      <w:proofErr w:type="spellStart"/>
      <w:r>
        <w:t>authority</w:t>
      </w:r>
      <w:proofErr w:type="spellEnd"/>
      <w:r>
        <w:t xml:space="preserve"> and </w:t>
      </w:r>
      <w:proofErr w:type="spellStart"/>
      <w:r>
        <w:t>the</w:t>
      </w:r>
      <w:proofErr w:type="spellEnd"/>
      <w:r>
        <w:t xml:space="preserve"> EU, </w:t>
      </w:r>
      <w:proofErr w:type="spellStart"/>
      <w:r>
        <w:t>the</w:t>
      </w:r>
      <w:proofErr w:type="spellEnd"/>
      <w:r>
        <w:t xml:space="preserve"> UCPM was </w:t>
      </w:r>
      <w:proofErr w:type="spellStart"/>
      <w:r>
        <w:t>perceived</w:t>
      </w:r>
      <w:proofErr w:type="spellEnd"/>
      <w:r>
        <w:t xml:space="preserve"> </w:t>
      </w:r>
      <w:proofErr w:type="spellStart"/>
      <w:r>
        <w:t>as</w:t>
      </w:r>
      <w:proofErr w:type="spellEnd"/>
      <w:r>
        <w:t xml:space="preserve"> expert-heavy, </w:t>
      </w:r>
      <w:proofErr w:type="spellStart"/>
      <w:r>
        <w:t>built</w:t>
      </w:r>
      <w:proofErr w:type="spellEnd"/>
      <w:r>
        <w:t xml:space="preserve"> on </w:t>
      </w:r>
      <w:proofErr w:type="spellStart"/>
      <w:r>
        <w:t>small</w:t>
      </w:r>
      <w:proofErr w:type="spellEnd"/>
      <w:r>
        <w:t xml:space="preserve"> and </w:t>
      </w:r>
      <w:proofErr w:type="spellStart"/>
      <w:r>
        <w:t>effective</w:t>
      </w:r>
      <w:proofErr w:type="spellEnd"/>
      <w:r>
        <w:t xml:space="preserve"> </w:t>
      </w:r>
      <w:proofErr w:type="spellStart"/>
      <w:r>
        <w:t>communication</w:t>
      </w:r>
      <w:proofErr w:type="spellEnd"/>
      <w:r>
        <w:t xml:space="preserve"> </w:t>
      </w:r>
      <w:proofErr w:type="spellStart"/>
      <w:r>
        <w:t>channels</w:t>
      </w:r>
      <w:proofErr w:type="spellEnd"/>
      <w:r>
        <w:t>.</w:t>
      </w:r>
      <w:r w:rsidR="0040614F">
        <w:t xml:space="preserve"> </w:t>
      </w:r>
      <w:r>
        <w:t> </w:t>
      </w:r>
    </w:p>
    <w:p w:rsidRPr="008F125C" w:rsidR="000123EB" w:rsidP="000123EB" w:rsidRDefault="000123EB" w14:paraId="5E79830C" w14:textId="77777777">
      <w:pPr>
        <w:rPr>
          <w:lang w:val="en-GB"/>
        </w:rPr>
      </w:pPr>
    </w:p>
    <w:p w:rsidRPr="008F125C" w:rsidR="000123EB" w:rsidP="000123EB" w:rsidRDefault="000123EB" w14:paraId="76A54A88" w14:textId="77777777">
      <w:r>
        <w:t xml:space="preserve">In Romania, </w:t>
      </w:r>
      <w:proofErr w:type="spellStart"/>
      <w:r>
        <w:t>the</w:t>
      </w:r>
      <w:proofErr w:type="spellEnd"/>
      <w:r>
        <w:t xml:space="preserve"> </w:t>
      </w:r>
      <w:proofErr w:type="spellStart"/>
      <w:r>
        <w:t>lead</w:t>
      </w:r>
      <w:proofErr w:type="spellEnd"/>
      <w:r>
        <w:t xml:space="preserve"> </w:t>
      </w:r>
      <w:proofErr w:type="spellStart"/>
      <w:r>
        <w:t>for</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belongs</w:t>
      </w:r>
      <w:proofErr w:type="spellEnd"/>
      <w:r>
        <w:t xml:space="preserve"> </w:t>
      </w:r>
      <w:proofErr w:type="spellStart"/>
      <w:r>
        <w:t>to</w:t>
      </w:r>
      <w:proofErr w:type="spellEnd"/>
      <w:r>
        <w:t xml:space="preserve"> </w:t>
      </w:r>
      <w:proofErr w:type="spellStart"/>
      <w:r>
        <w:t>the</w:t>
      </w:r>
      <w:proofErr w:type="spellEnd"/>
      <w:r>
        <w:t xml:space="preserve"> Ministry </w:t>
      </w:r>
      <w:proofErr w:type="spellStart"/>
      <w:r>
        <w:t>of</w:t>
      </w:r>
      <w:proofErr w:type="spellEnd"/>
      <w:r>
        <w:t xml:space="preserve"> Interior, </w:t>
      </w:r>
      <w:proofErr w:type="spellStart"/>
      <w:r>
        <w:t>specifically</w:t>
      </w:r>
      <w:proofErr w:type="spellEnd"/>
      <w:r>
        <w:t xml:space="preserve"> </w:t>
      </w:r>
      <w:proofErr w:type="spellStart"/>
      <w:r>
        <w:t>the</w:t>
      </w:r>
      <w:proofErr w:type="spellEnd"/>
      <w:r>
        <w:t xml:space="preserve"> Department </w:t>
      </w:r>
      <w:proofErr w:type="spellStart"/>
      <w:r>
        <w:t>for</w:t>
      </w:r>
      <w:proofErr w:type="spellEnd"/>
      <w:r>
        <w:t xml:space="preserve"> Emergency </w:t>
      </w:r>
      <w:proofErr w:type="spellStart"/>
      <w:r>
        <w:t>Situations</w:t>
      </w:r>
      <w:proofErr w:type="spellEnd"/>
      <w:r>
        <w:t xml:space="preserve"> (DSU) and </w:t>
      </w:r>
      <w:proofErr w:type="spellStart"/>
      <w:r>
        <w:t>the</w:t>
      </w:r>
      <w:proofErr w:type="spellEnd"/>
      <w:r>
        <w:t xml:space="preserve"> General </w:t>
      </w:r>
      <w:proofErr w:type="spellStart"/>
      <w:r>
        <w:t>Inspectorate</w:t>
      </w:r>
      <w:proofErr w:type="spellEnd"/>
      <w:r>
        <w:t xml:space="preserve"> </w:t>
      </w:r>
      <w:proofErr w:type="spellStart"/>
      <w:r>
        <w:t>for</w:t>
      </w:r>
      <w:proofErr w:type="spellEnd"/>
      <w:r>
        <w:t xml:space="preserve"> Emergency </w:t>
      </w:r>
      <w:proofErr w:type="spellStart"/>
      <w:r>
        <w:t>Situations</w:t>
      </w:r>
      <w:proofErr w:type="spellEnd"/>
      <w:r>
        <w:t xml:space="preserve"> (i.e., </w:t>
      </w:r>
      <w:proofErr w:type="spellStart"/>
      <w:r>
        <w:t>firefighters</w:t>
      </w:r>
      <w:proofErr w:type="spellEnd"/>
      <w:r>
        <w:t xml:space="preserve"> </w:t>
      </w:r>
      <w:proofErr w:type="spellStart"/>
      <w:r>
        <w:t>from</w:t>
      </w:r>
      <w:proofErr w:type="spellEnd"/>
      <w:r>
        <w:t xml:space="preserve"> Romania). </w:t>
      </w:r>
      <w:proofErr w:type="spellStart"/>
      <w:r>
        <w:t>While</w:t>
      </w:r>
      <w:proofErr w:type="spellEnd"/>
      <w:r>
        <w:t xml:space="preserve"> </w:t>
      </w:r>
      <w:proofErr w:type="spellStart"/>
      <w:r>
        <w:t>the</w:t>
      </w:r>
      <w:proofErr w:type="spellEnd"/>
      <w:r>
        <w:t xml:space="preserve"> IGSU </w:t>
      </w:r>
      <w:proofErr w:type="spellStart"/>
      <w:r>
        <w:t>has</w:t>
      </w:r>
      <w:proofErr w:type="spellEnd"/>
      <w:r>
        <w:t xml:space="preserve"> operational </w:t>
      </w:r>
      <w:proofErr w:type="spellStart"/>
      <w:r>
        <w:t>inspectorates</w:t>
      </w:r>
      <w:proofErr w:type="spellEnd"/>
      <w:r>
        <w:t xml:space="preserve"> </w:t>
      </w:r>
      <w:proofErr w:type="spellStart"/>
      <w:r>
        <w:t>within</w:t>
      </w:r>
      <w:proofErr w:type="spellEnd"/>
      <w:r>
        <w:t xml:space="preserve"> </w:t>
      </w:r>
      <w:proofErr w:type="spellStart"/>
      <w:r>
        <w:t>every</w:t>
      </w:r>
      <w:proofErr w:type="spellEnd"/>
      <w:r>
        <w:t xml:space="preserve"> </w:t>
      </w:r>
      <w:proofErr w:type="spellStart"/>
      <w:r>
        <w:t>county</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regional </w:t>
      </w:r>
      <w:proofErr w:type="spellStart"/>
      <w:r>
        <w:t>level</w:t>
      </w:r>
      <w:proofErr w:type="spellEnd"/>
      <w:r>
        <w:t xml:space="preserve"> </w:t>
      </w:r>
      <w:proofErr w:type="spellStart"/>
      <w:r>
        <w:t>of</w:t>
      </w:r>
      <w:proofErr w:type="spellEnd"/>
      <w:r>
        <w:t xml:space="preserve"> </w:t>
      </w:r>
      <w:proofErr w:type="spellStart"/>
      <w:r>
        <w:t>organisation</w:t>
      </w:r>
      <w:proofErr w:type="spellEnd"/>
      <w:r>
        <w:t xml:space="preserve">. The </w:t>
      </w:r>
      <w:proofErr w:type="spellStart"/>
      <w:r>
        <w:rPr>
          <w:b/>
        </w:rPr>
        <w:t>Romanian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w:t>
      </w:r>
      <w:proofErr w:type="spellEnd"/>
      <w:r>
        <w:t xml:space="preserve"> </w:t>
      </w:r>
      <w:proofErr w:type="spellStart"/>
      <w:r>
        <w:t>strongly</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centralised</w:t>
      </w:r>
      <w:proofErr w:type="spellEnd"/>
      <w:r>
        <w:t xml:space="preserve"> </w:t>
      </w:r>
      <w:proofErr w:type="spellStart"/>
      <w:r>
        <w:t>coordination</w:t>
      </w:r>
      <w:proofErr w:type="spellEnd"/>
      <w:r>
        <w:t xml:space="preserve">, </w:t>
      </w:r>
      <w:proofErr w:type="spellStart"/>
      <w:r>
        <w:t>supplemented</w:t>
      </w:r>
      <w:proofErr w:type="spellEnd"/>
      <w:r>
        <w:t xml:space="preserve"> </w:t>
      </w:r>
      <w:proofErr w:type="spellStart"/>
      <w:r>
        <w:t>with</w:t>
      </w:r>
      <w:proofErr w:type="spellEnd"/>
      <w:r>
        <w:t xml:space="preserve"> regional </w:t>
      </w:r>
      <w:proofErr w:type="spellStart"/>
      <w:r>
        <w:t>action</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is</w:t>
      </w:r>
      <w:proofErr w:type="spellEnd"/>
      <w:r>
        <w:t xml:space="preserve"> vital </w:t>
      </w:r>
      <w:proofErr w:type="spellStart"/>
      <w:r>
        <w:t>to</w:t>
      </w:r>
      <w:proofErr w:type="spellEnd"/>
      <w:r>
        <w:t xml:space="preserve"> </w:t>
      </w:r>
      <w:proofErr w:type="spellStart"/>
      <w:r>
        <w:t>implement</w:t>
      </w:r>
      <w:proofErr w:type="spellEnd"/>
      <w:r>
        <w:t xml:space="preserve"> </w:t>
      </w:r>
      <w:proofErr w:type="spellStart"/>
      <w:r>
        <w:t>the</w:t>
      </w:r>
      <w:proofErr w:type="spellEnd"/>
      <w:r>
        <w:t xml:space="preserve"> UCPM </w:t>
      </w:r>
      <w:proofErr w:type="spellStart"/>
      <w:r>
        <w:t>effectively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country</w:t>
      </w:r>
      <w:proofErr w:type="spellEnd"/>
      <w:r>
        <w:t>.</w:t>
      </w:r>
    </w:p>
    <w:p w:rsidRPr="008F125C" w:rsidR="000123EB" w:rsidP="000123EB" w:rsidRDefault="000123EB" w14:paraId="3E29482E" w14:textId="77777777">
      <w:pPr>
        <w:rPr>
          <w:lang w:val="en-GB"/>
        </w:rPr>
      </w:pPr>
    </w:p>
    <w:p w:rsidRPr="008F125C" w:rsidR="000123EB" w:rsidP="000123EB" w:rsidRDefault="000123EB" w14:paraId="50C2E174" w14:textId="77777777">
      <w:r>
        <w:t xml:space="preserve">The last </w:t>
      </w:r>
      <w:proofErr w:type="spellStart"/>
      <w:r>
        <w:t>question</w:t>
      </w:r>
      <w:proofErr w:type="spellEnd"/>
      <w:r>
        <w:t xml:space="preserve"> (</w:t>
      </w:r>
      <w:r>
        <w:rPr>
          <w:b/>
        </w:rPr>
        <w:t>Question F.1</w:t>
      </w:r>
      <w:r>
        <w:t>) was open-</w:t>
      </w:r>
      <w:proofErr w:type="spellStart"/>
      <w:r>
        <w:t>ended</w:t>
      </w:r>
      <w:proofErr w:type="spellEnd"/>
      <w:r>
        <w:t xml:space="preserve"> and </w:t>
      </w:r>
      <w:proofErr w:type="spellStart"/>
      <w:r>
        <w:t>provided</w:t>
      </w:r>
      <w:proofErr w:type="spellEnd"/>
      <w:r>
        <w:t xml:space="preserve"> </w:t>
      </w:r>
      <w:proofErr w:type="spellStart"/>
      <w:r>
        <w:t>respondents</w:t>
      </w:r>
      <w:proofErr w:type="spellEnd"/>
      <w:r>
        <w:t xml:space="preserve"> </w:t>
      </w:r>
      <w:proofErr w:type="spellStart"/>
      <w:r>
        <w:t>with</w:t>
      </w:r>
      <w:proofErr w:type="spellEnd"/>
      <w:r>
        <w:t xml:space="preserve"> an </w:t>
      </w:r>
      <w:proofErr w:type="spellStart"/>
      <w:r>
        <w:t>opportunity</w:t>
      </w:r>
      <w:proofErr w:type="spellEnd"/>
      <w:r>
        <w:t xml:space="preserve"> </w:t>
      </w:r>
      <w:proofErr w:type="spellStart"/>
      <w:r>
        <w:t>to</w:t>
      </w:r>
      <w:proofErr w:type="spellEnd"/>
      <w:r>
        <w:t> </w:t>
      </w:r>
      <w:proofErr w:type="spellStart"/>
      <w:r>
        <w:rPr>
          <w:u w:val="single"/>
        </w:rPr>
        <w:t>comment</w:t>
      </w:r>
      <w:proofErr w:type="spellEnd"/>
      <w:r>
        <w:rPr>
          <w:u w:val="single"/>
        </w:rPr>
        <w:t xml:space="preserve"> on </w:t>
      </w:r>
      <w:proofErr w:type="spellStart"/>
      <w:r>
        <w:rPr>
          <w:u w:val="single"/>
        </w:rPr>
        <w:t>anything</w:t>
      </w:r>
      <w:proofErr w:type="spellEnd"/>
      <w:r>
        <w:rPr>
          <w:u w:val="single"/>
        </w:rPr>
        <w:t xml:space="preserve"> </w:t>
      </w:r>
      <w:proofErr w:type="spellStart"/>
      <w:r>
        <w:rPr>
          <w:u w:val="single"/>
        </w:rPr>
        <w:t>that</w:t>
      </w:r>
      <w:proofErr w:type="spellEnd"/>
      <w:r>
        <w:rPr>
          <w:u w:val="single"/>
        </w:rPr>
        <w:t xml:space="preserve"> </w:t>
      </w:r>
      <w:proofErr w:type="spellStart"/>
      <w:r>
        <w:rPr>
          <w:u w:val="single"/>
        </w:rPr>
        <w:t>had</w:t>
      </w:r>
      <w:proofErr w:type="spellEnd"/>
      <w:r>
        <w:rPr>
          <w:u w:val="single"/>
        </w:rPr>
        <w:t xml:space="preserve"> not </w:t>
      </w:r>
      <w:proofErr w:type="spellStart"/>
      <w:r>
        <w:rPr>
          <w:u w:val="single"/>
        </w:rPr>
        <w:t>been</w:t>
      </w:r>
      <w:proofErr w:type="spellEnd"/>
      <w:r>
        <w:rPr>
          <w:u w:val="single"/>
        </w:rPr>
        <w:t xml:space="preserve"> </w:t>
      </w:r>
      <w:proofErr w:type="spellStart"/>
      <w:r>
        <w:rPr>
          <w:u w:val="single"/>
        </w:rPr>
        <w:t>covered</w:t>
      </w:r>
      <w:proofErr w:type="spellEnd"/>
      <w:r>
        <w:rPr>
          <w:u w:val="single"/>
        </w:rPr>
        <w:t xml:space="preserve"> </w:t>
      </w:r>
      <w:proofErr w:type="spellStart"/>
      <w:r>
        <w:rPr>
          <w:u w:val="single"/>
        </w:rPr>
        <w:t>by</w:t>
      </w:r>
      <w:proofErr w:type="spellEnd"/>
      <w:r>
        <w:rPr>
          <w:u w:val="single"/>
        </w:rPr>
        <w:t xml:space="preserve"> </w:t>
      </w:r>
      <w:proofErr w:type="spellStart"/>
      <w:r>
        <w:rPr>
          <w:u w:val="single"/>
        </w:rPr>
        <w:t>the</w:t>
      </w:r>
      <w:proofErr w:type="spellEnd"/>
      <w:r>
        <w:rPr>
          <w:u w:val="single"/>
        </w:rPr>
        <w:t xml:space="preserve"> </w:t>
      </w:r>
      <w:proofErr w:type="spellStart"/>
      <w:r>
        <w:rPr>
          <w:u w:val="single"/>
        </w:rPr>
        <w:t>questionnaire</w:t>
      </w:r>
      <w:proofErr w:type="spellEnd"/>
      <w:r>
        <w:rPr>
          <w:u w:val="single"/>
        </w:rPr>
        <w:t>.</w:t>
      </w:r>
      <w:r>
        <w:t> </w:t>
      </w:r>
      <w:proofErr w:type="spellStart"/>
      <w:r>
        <w:t>Three</w:t>
      </w:r>
      <w:proofErr w:type="spellEnd"/>
      <w:r>
        <w:t xml:space="preserve"> </w:t>
      </w:r>
      <w:proofErr w:type="spellStart"/>
      <w:r>
        <w:t>respondents</w:t>
      </w:r>
      <w:proofErr w:type="spellEnd"/>
      <w:r>
        <w:t xml:space="preserve"> </w:t>
      </w:r>
      <w:proofErr w:type="spellStart"/>
      <w:r>
        <w:t>provided</w:t>
      </w:r>
      <w:proofErr w:type="spellEnd"/>
      <w:r>
        <w:t xml:space="preserve"> </w:t>
      </w:r>
      <w:proofErr w:type="spellStart"/>
      <w:r>
        <w:t>supplementary</w:t>
      </w:r>
      <w:proofErr w:type="spellEnd"/>
      <w:r>
        <w:t xml:space="preserve"> </w:t>
      </w:r>
      <w:proofErr w:type="spellStart"/>
      <w:r>
        <w:t>information</w:t>
      </w:r>
      <w:proofErr w:type="spellEnd"/>
      <w:r>
        <w:t>. </w:t>
      </w:r>
    </w:p>
    <w:p w:rsidRPr="008F125C" w:rsidR="000123EB" w:rsidP="000123EB" w:rsidRDefault="000123EB" w14:paraId="5F5009B0" w14:textId="77777777">
      <w:pPr>
        <w:rPr>
          <w:lang w:val="en-GB"/>
        </w:rPr>
      </w:pPr>
    </w:p>
    <w:p w:rsidRPr="008F125C" w:rsidR="000123EB" w:rsidP="000123EB" w:rsidRDefault="000123EB" w14:paraId="1C908A05" w14:textId="77777777">
      <w:proofErr w:type="spellStart"/>
      <w:r>
        <w:t>Tying</w:t>
      </w:r>
      <w:proofErr w:type="spellEnd"/>
      <w:r>
        <w:t xml:space="preserve"> in </w:t>
      </w:r>
      <w:proofErr w:type="spellStart"/>
      <w:r>
        <w:t>with</w:t>
      </w:r>
      <w:proofErr w:type="spellEnd"/>
      <w:r>
        <w:t> </w:t>
      </w:r>
      <w:r>
        <w:rPr>
          <w:b/>
        </w:rPr>
        <w:t>Question E.4</w:t>
      </w:r>
      <w:r>
        <w:t xml:space="preserve"> on regional </w:t>
      </w:r>
      <w:proofErr w:type="spellStart"/>
      <w:r>
        <w:t>competencies</w:t>
      </w:r>
      <w:proofErr w:type="spellEnd"/>
      <w:r>
        <w:t xml:space="preserve">, a </w:t>
      </w:r>
      <w:proofErr w:type="spellStart"/>
      <w:r>
        <w:t>representative</w:t>
      </w:r>
      <w:proofErr w:type="spellEnd"/>
      <w:r>
        <w:t xml:space="preserve"> </w:t>
      </w:r>
      <w:proofErr w:type="spellStart"/>
      <w:r>
        <w:t>from</w:t>
      </w:r>
      <w:proofErr w:type="spellEnd"/>
      <w:r>
        <w:t xml:space="preserve"> </w:t>
      </w:r>
      <w:proofErr w:type="spellStart"/>
      <w:r>
        <w:rPr>
          <w:b/>
        </w:rPr>
        <w:t>Romanian</w:t>
      </w:r>
      <w:proofErr w:type="spellEnd"/>
      <w:r>
        <w:t xml:space="preserve"> </w:t>
      </w:r>
      <w:proofErr w:type="spellStart"/>
      <w:r>
        <w:t>authorities</w:t>
      </w:r>
      <w:proofErr w:type="spellEnd"/>
      <w:r>
        <w:t xml:space="preserve"> </w:t>
      </w:r>
      <w:proofErr w:type="spellStart"/>
      <w:r>
        <w:t>questioned</w:t>
      </w:r>
      <w:proofErr w:type="spellEnd"/>
      <w:r>
        <w:t xml:space="preserve"> </w:t>
      </w:r>
      <w:proofErr w:type="spellStart"/>
      <w:r>
        <w:t>whether</w:t>
      </w:r>
      <w:proofErr w:type="spellEnd"/>
      <w:r>
        <w:t xml:space="preserve"> a UCPM </w:t>
      </w:r>
      <w:proofErr w:type="spellStart"/>
      <w:r>
        <w:t>with</w:t>
      </w:r>
      <w:proofErr w:type="spellEnd"/>
      <w:r>
        <w:t xml:space="preserve"> </w:t>
      </w:r>
      <w:proofErr w:type="spellStart"/>
      <w:r>
        <w:t>increasing</w:t>
      </w:r>
      <w:proofErr w:type="spellEnd"/>
      <w:r>
        <w:t xml:space="preserve"> regional initiatives and de-</w:t>
      </w:r>
      <w:proofErr w:type="spellStart"/>
      <w:r>
        <w:t>centralised</w:t>
      </w:r>
      <w:proofErr w:type="spellEnd"/>
      <w:r>
        <w:t xml:space="preserve"> </w:t>
      </w:r>
      <w:proofErr w:type="spellStart"/>
      <w:r>
        <w:t>programs</w:t>
      </w:r>
      <w:proofErr w:type="spellEnd"/>
      <w:r>
        <w:t xml:space="preserve"> </w:t>
      </w:r>
      <w:proofErr w:type="spellStart"/>
      <w:r>
        <w:t>could</w:t>
      </w:r>
      <w:proofErr w:type="spellEnd"/>
      <w:r>
        <w:t xml:space="preserve"> still </w:t>
      </w:r>
      <w:proofErr w:type="spellStart"/>
      <w:r>
        <w:t>be</w:t>
      </w:r>
      <w:proofErr w:type="spellEnd"/>
      <w:r>
        <w:t xml:space="preserve"> </w:t>
      </w:r>
      <w:proofErr w:type="spellStart"/>
      <w:r>
        <w:t>considered</w:t>
      </w:r>
      <w:proofErr w:type="spellEnd"/>
      <w:r>
        <w:t xml:space="preserve"> an EU </w:t>
      </w:r>
      <w:proofErr w:type="spellStart"/>
      <w:r>
        <w:t>mechanism</w:t>
      </w:r>
      <w:proofErr w:type="spellEnd"/>
      <w:r>
        <w:t xml:space="preserve">. On </w:t>
      </w: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inclusion</w:t>
      </w:r>
      <w:proofErr w:type="spellEnd"/>
      <w:r>
        <w:t xml:space="preserve">, </w:t>
      </w:r>
      <w:proofErr w:type="spellStart"/>
      <w:r>
        <w:t>the</w:t>
      </w:r>
      <w:proofErr w:type="spellEnd"/>
      <w:r>
        <w:t xml:space="preserve"> same </w:t>
      </w:r>
      <w:proofErr w:type="spellStart"/>
      <w:r>
        <w:t>respondent</w:t>
      </w:r>
      <w:proofErr w:type="spellEnd"/>
      <w:r>
        <w:t xml:space="preserve"> </w:t>
      </w:r>
      <w:proofErr w:type="spellStart"/>
      <w:r>
        <w:t>underlined</w:t>
      </w:r>
      <w:proofErr w:type="spellEnd"/>
      <w:r>
        <w:t xml:space="preserve"> </w:t>
      </w:r>
      <w:proofErr w:type="spellStart"/>
      <w:r>
        <w:t>that</w:t>
      </w:r>
      <w:proofErr w:type="spellEnd"/>
      <w:r>
        <w:t xml:space="preserve"> </w:t>
      </w:r>
      <w:proofErr w:type="spellStart"/>
      <w:r>
        <w:t>while</w:t>
      </w:r>
      <w:proofErr w:type="spellEnd"/>
      <w:r>
        <w:t xml:space="preserve"> Romania </w:t>
      </w:r>
      <w:proofErr w:type="spellStart"/>
      <w:r>
        <w:t>recognizes</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integrating</w:t>
      </w:r>
      <w:proofErr w:type="spellEnd"/>
      <w:r>
        <w:t xml:space="preserve"> </w:t>
      </w:r>
      <w:proofErr w:type="spellStart"/>
      <w:r>
        <w:t>civil</w:t>
      </w:r>
      <w:proofErr w:type="spellEnd"/>
      <w:r>
        <w:t xml:space="preserve"> </w:t>
      </w:r>
      <w:proofErr w:type="spellStart"/>
      <w:r>
        <w:t>society</w:t>
      </w:r>
      <w:proofErr w:type="spellEnd"/>
      <w:r>
        <w:t xml:space="preserve"> in </w:t>
      </w:r>
      <w:proofErr w:type="spellStart"/>
      <w:r>
        <w:t>future</w:t>
      </w:r>
      <w:proofErr w:type="spellEnd"/>
      <w:r>
        <w:t xml:space="preserve"> </w:t>
      </w:r>
      <w:proofErr w:type="spellStart"/>
      <w:r>
        <w:t>disaster</w:t>
      </w:r>
      <w:proofErr w:type="spellEnd"/>
      <w:r>
        <w:t xml:space="preserve"> </w:t>
      </w:r>
      <w:proofErr w:type="spellStart"/>
      <w:r>
        <w:t>response</w:t>
      </w:r>
      <w:proofErr w:type="spellEnd"/>
      <w:r>
        <w:t xml:space="preserve"> </w:t>
      </w:r>
      <w:proofErr w:type="spellStart"/>
      <w:r>
        <w:t>actions</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must</w:t>
      </w:r>
      <w:proofErr w:type="spellEnd"/>
      <w:r>
        <w:t xml:space="preserve"> </w:t>
      </w:r>
      <w:proofErr w:type="spellStart"/>
      <w:r>
        <w:t>remain</w:t>
      </w:r>
      <w:proofErr w:type="spellEnd"/>
      <w:r>
        <w:t xml:space="preserve"> at </w:t>
      </w:r>
      <w:proofErr w:type="spellStart"/>
      <w:r>
        <w:t>the</w:t>
      </w:r>
      <w:proofErr w:type="spellEnd"/>
      <w:r>
        <w:t xml:space="preserve"> national </w:t>
      </w:r>
      <w:proofErr w:type="spellStart"/>
      <w:r>
        <w:t>level</w:t>
      </w:r>
      <w:proofErr w:type="spellEnd"/>
      <w:r>
        <w:t>. </w:t>
      </w:r>
    </w:p>
    <w:p w:rsidRPr="008F125C" w:rsidR="000123EB" w:rsidP="000123EB" w:rsidRDefault="000123EB" w14:paraId="700B9690" w14:textId="77777777">
      <w:pPr>
        <w:rPr>
          <w:lang w:val="en-GB"/>
        </w:rPr>
      </w:pPr>
    </w:p>
    <w:p w:rsidRPr="008F125C" w:rsidR="000123EB" w:rsidP="000123EB" w:rsidRDefault="000123EB" w14:paraId="079C0DB9" w14:textId="77777777">
      <w:r>
        <w:t>A </w:t>
      </w:r>
      <w:proofErr w:type="spellStart"/>
      <w:r>
        <w:rPr>
          <w:b/>
        </w:rPr>
        <w:t>Belgian</w:t>
      </w:r>
      <w:proofErr w:type="spellEnd"/>
      <w:r>
        <w:t> </w:t>
      </w:r>
      <w:proofErr w:type="spellStart"/>
      <w:r>
        <w:t>respondent</w:t>
      </w:r>
      <w:proofErr w:type="spellEnd"/>
      <w:r>
        <w:t xml:space="preserve"> </w:t>
      </w:r>
      <w:proofErr w:type="spellStart"/>
      <w:r>
        <w:t>from</w:t>
      </w:r>
      <w:proofErr w:type="spellEnd"/>
      <w:r>
        <w:t xml:space="preserve"> </w:t>
      </w:r>
      <w:proofErr w:type="spellStart"/>
      <w:r>
        <w:t>research</w:t>
      </w:r>
      <w:proofErr w:type="spellEnd"/>
      <w:r>
        <w:t xml:space="preserve"> and </w:t>
      </w:r>
      <w:proofErr w:type="spellStart"/>
      <w:r>
        <w:t>academia</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UCPM expert </w:t>
      </w:r>
      <w:proofErr w:type="spellStart"/>
      <w:r>
        <w:t>selection</w:t>
      </w:r>
      <w:proofErr w:type="spellEnd"/>
      <w:r>
        <w:t xml:space="preserve"> </w:t>
      </w:r>
      <w:proofErr w:type="spellStart"/>
      <w:r>
        <w:t>procedure</w:t>
      </w:r>
      <w:proofErr w:type="spellEnd"/>
      <w:r>
        <w:t xml:space="preserve">, </w:t>
      </w:r>
      <w:proofErr w:type="spellStart"/>
      <w:r>
        <w:t>which</w:t>
      </w:r>
      <w:proofErr w:type="spellEnd"/>
      <w:r>
        <w:t xml:space="preserve"> </w:t>
      </w:r>
      <w:proofErr w:type="spellStart"/>
      <w:r>
        <w:t>is</w:t>
      </w:r>
      <w:proofErr w:type="spellEnd"/>
      <w:r>
        <w:t xml:space="preserve"> </w:t>
      </w:r>
      <w:proofErr w:type="spellStart"/>
      <w:r>
        <w:t>currently</w:t>
      </w:r>
      <w:proofErr w:type="spellEnd"/>
      <w:r>
        <w:t xml:space="preserve"> </w:t>
      </w:r>
      <w:proofErr w:type="spellStart"/>
      <w:r>
        <w:t>the</w:t>
      </w:r>
      <w:proofErr w:type="spellEnd"/>
      <w:r>
        <w:t xml:space="preserve"> </w:t>
      </w:r>
      <w:proofErr w:type="spellStart"/>
      <w:r>
        <w:t>mandate</w:t>
      </w:r>
      <w:proofErr w:type="spellEnd"/>
      <w:r>
        <w:t xml:space="preserve"> </w:t>
      </w:r>
      <w:proofErr w:type="spellStart"/>
      <w:r>
        <w:t>of</w:t>
      </w:r>
      <w:proofErr w:type="spellEnd"/>
      <w:r>
        <w:t xml:space="preserve"> national </w:t>
      </w:r>
      <w:proofErr w:type="spellStart"/>
      <w:r>
        <w:t>authorities</w:t>
      </w:r>
      <w:proofErr w:type="spellEnd"/>
      <w:r>
        <w:t xml:space="preserve">, in </w:t>
      </w:r>
      <w:proofErr w:type="spellStart"/>
      <w:r>
        <w:t>some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promotes</w:t>
      </w:r>
      <w:proofErr w:type="spellEnd"/>
      <w:r>
        <w:t xml:space="preserve"> personal </w:t>
      </w:r>
      <w:proofErr w:type="spellStart"/>
      <w:r>
        <w:t>careers</w:t>
      </w:r>
      <w:proofErr w:type="spellEnd"/>
      <w:r>
        <w:t xml:space="preserve"> </w:t>
      </w:r>
      <w:proofErr w:type="spellStart"/>
      <w:r>
        <w:t>over</w:t>
      </w:r>
      <w:proofErr w:type="spellEnd"/>
      <w:r>
        <w:t xml:space="preserve"> </w:t>
      </w:r>
      <w:proofErr w:type="spellStart"/>
      <w:r>
        <w:t>the</w:t>
      </w:r>
      <w:proofErr w:type="spellEnd"/>
      <w:r>
        <w:t xml:space="preserve"> </w:t>
      </w:r>
      <w:proofErr w:type="spellStart"/>
      <w:r>
        <w:t>intended</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system</w:t>
      </w:r>
      <w:proofErr w:type="spellEnd"/>
      <w:r>
        <w:t xml:space="preserve"> (i.e., </w:t>
      </w:r>
      <w:proofErr w:type="spellStart"/>
      <w:r>
        <w:t>to</w:t>
      </w:r>
      <w:proofErr w:type="spellEnd"/>
      <w:r>
        <w:t xml:space="preserve"> </w:t>
      </w:r>
      <w:proofErr w:type="spellStart"/>
      <w:r>
        <w:t>strengthen</w:t>
      </w:r>
      <w:proofErr w:type="spellEnd"/>
      <w:r>
        <w:t xml:space="preserve"> EU </w:t>
      </w:r>
      <w:proofErr w:type="spellStart"/>
      <w:r>
        <w:t>capacities</w:t>
      </w:r>
      <w:proofErr w:type="spellEnd"/>
      <w:r>
        <w:t xml:space="preserve"> and </w:t>
      </w:r>
      <w:proofErr w:type="spellStart"/>
      <w:r>
        <w:t>collaboration</w:t>
      </w:r>
      <w:proofErr w:type="spellEnd"/>
      <w:r>
        <w:t xml:space="preserve"> in </w:t>
      </w:r>
      <w:proofErr w:type="spellStart"/>
      <w:r>
        <w:t>crisis</w:t>
      </w:r>
      <w:proofErr w:type="spellEnd"/>
      <w:r>
        <w:t xml:space="preserve">). He </w:t>
      </w:r>
      <w:proofErr w:type="spellStart"/>
      <w:r>
        <w:t>argued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should</w:t>
      </w:r>
      <w:proofErr w:type="spellEnd"/>
      <w:r>
        <w:t xml:space="preserve"> </w:t>
      </w:r>
      <w:proofErr w:type="spellStart"/>
      <w:r>
        <w:t>consider</w:t>
      </w:r>
      <w:proofErr w:type="spellEnd"/>
      <w:r>
        <w:t xml:space="preserve"> </w:t>
      </w:r>
      <w:proofErr w:type="spellStart"/>
      <w:r>
        <w:t>gathering</w:t>
      </w:r>
      <w:proofErr w:type="spellEnd"/>
      <w:r>
        <w:t xml:space="preserve"> a </w:t>
      </w:r>
      <w:proofErr w:type="spellStart"/>
      <w:r>
        <w:t>group</w:t>
      </w:r>
      <w:proofErr w:type="spellEnd"/>
      <w:r>
        <w:t xml:space="preserve"> </w:t>
      </w:r>
      <w:proofErr w:type="spellStart"/>
      <w:r>
        <w:t>of</w:t>
      </w:r>
      <w:proofErr w:type="spellEnd"/>
      <w:r>
        <w:t xml:space="preserve"> </w:t>
      </w:r>
      <w:proofErr w:type="spellStart"/>
      <w:r>
        <w:t>experts</w:t>
      </w:r>
      <w:proofErr w:type="spellEnd"/>
      <w:r>
        <w:t xml:space="preserve"> </w:t>
      </w:r>
      <w:proofErr w:type="spellStart"/>
      <w:r>
        <w:lastRenderedPageBreak/>
        <w:t>for</w:t>
      </w:r>
      <w:proofErr w:type="spellEnd"/>
      <w:r>
        <w:t xml:space="preserve"> </w:t>
      </w:r>
      <w:proofErr w:type="spellStart"/>
      <w:r>
        <w:t>RescEU</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solely</w:t>
      </w:r>
      <w:proofErr w:type="spellEnd"/>
      <w:r>
        <w:t xml:space="preserve"> </w:t>
      </w:r>
      <w:proofErr w:type="spellStart"/>
      <w:r>
        <w:t>dependent</w:t>
      </w:r>
      <w:proofErr w:type="spellEnd"/>
      <w:r>
        <w:t xml:space="preserve"> on </w:t>
      </w:r>
      <w:proofErr w:type="spellStart"/>
      <w:r>
        <w:t>nomination</w:t>
      </w:r>
      <w:proofErr w:type="spellEnd"/>
      <w:r>
        <w:t xml:space="preserve"> </w:t>
      </w:r>
      <w:proofErr w:type="spellStart"/>
      <w:r>
        <w:t>by</w:t>
      </w:r>
      <w:proofErr w:type="spellEnd"/>
      <w:r>
        <w:t xml:space="preserve"> national </w:t>
      </w:r>
      <w:proofErr w:type="spellStart"/>
      <w:r>
        <w:t>authorities</w:t>
      </w:r>
      <w:proofErr w:type="spellEnd"/>
      <w:r>
        <w:t xml:space="preserve"> but also </w:t>
      </w:r>
      <w:proofErr w:type="spellStart"/>
      <w:r>
        <w:t>based</w:t>
      </w:r>
      <w:proofErr w:type="spellEnd"/>
      <w:r>
        <w:t xml:space="preserve"> on </w:t>
      </w:r>
      <w:proofErr w:type="spellStart"/>
      <w:r>
        <w:t>profile</w:t>
      </w:r>
      <w:proofErr w:type="spellEnd"/>
      <w:r>
        <w:t>/</w:t>
      </w:r>
      <w:proofErr w:type="spellStart"/>
      <w:r>
        <w:t>experience</w:t>
      </w:r>
      <w:proofErr w:type="spellEnd"/>
      <w:r>
        <w:t>/</w:t>
      </w:r>
      <w:proofErr w:type="spellStart"/>
      <w:r>
        <w:t>competences</w:t>
      </w:r>
      <w:proofErr w:type="spellEnd"/>
      <w:r>
        <w:t xml:space="preserve">. In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he </w:t>
      </w:r>
      <w:proofErr w:type="spellStart"/>
      <w:r>
        <w:t>further</w:t>
      </w:r>
      <w:proofErr w:type="spellEnd"/>
      <w:r>
        <w:t xml:space="preserve"> </w:t>
      </w:r>
      <w:proofErr w:type="spellStart"/>
      <w:r>
        <w:t>elaborated</w:t>
      </w:r>
      <w:proofErr w:type="spellEnd"/>
      <w:r>
        <w:t xml:space="preserve"> on </w:t>
      </w:r>
      <w:proofErr w:type="spellStart"/>
      <w:r>
        <w:t>this</w:t>
      </w:r>
      <w:proofErr w:type="spellEnd"/>
      <w:r>
        <w:t xml:space="preserve"> </w:t>
      </w:r>
      <w:proofErr w:type="spellStart"/>
      <w:r>
        <w:t>topic</w:t>
      </w:r>
      <w:proofErr w:type="spellEnd"/>
      <w:r>
        <w:t xml:space="preserve">, </w:t>
      </w:r>
      <w:proofErr w:type="spellStart"/>
      <w:r>
        <w:t>stating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selection</w:t>
      </w:r>
      <w:proofErr w:type="spellEnd"/>
      <w:r>
        <w:t xml:space="preserve"> </w:t>
      </w:r>
      <w:proofErr w:type="spellStart"/>
      <w:r>
        <w:t>procedure</w:t>
      </w:r>
      <w:proofErr w:type="spellEnd"/>
      <w:r>
        <w:t xml:space="preserve"> </w:t>
      </w:r>
      <w:proofErr w:type="spellStart"/>
      <w:r>
        <w:t>of</w:t>
      </w:r>
      <w:proofErr w:type="spellEnd"/>
      <w:r>
        <w:t xml:space="preserve"> </w:t>
      </w:r>
      <w:proofErr w:type="spellStart"/>
      <w:r>
        <w:t>experts</w:t>
      </w:r>
      <w:proofErr w:type="spellEnd"/>
      <w:r>
        <w:t xml:space="preserve"> (</w:t>
      </w:r>
      <w:proofErr w:type="spellStart"/>
      <w:r>
        <w:t>into</w:t>
      </w:r>
      <w:proofErr w:type="spellEnd"/>
      <w:r>
        <w:t xml:space="preserve"> </w:t>
      </w:r>
      <w:proofErr w:type="spellStart"/>
      <w:r>
        <w:t>missions</w:t>
      </w:r>
      <w:proofErr w:type="spellEnd"/>
      <w:r>
        <w:t xml:space="preserve"> and </w:t>
      </w:r>
      <w:proofErr w:type="spellStart"/>
      <w:r>
        <w:t>training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more</w:t>
      </w:r>
      <w:proofErr w:type="spellEnd"/>
      <w:r>
        <w:t xml:space="preserve"> </w:t>
      </w:r>
      <w:proofErr w:type="spellStart"/>
      <w:r>
        <w:t>systematic</w:t>
      </w:r>
      <w:proofErr w:type="spellEnd"/>
      <w:r>
        <w:t xml:space="preserve">. As </w:t>
      </w:r>
      <w:proofErr w:type="spellStart"/>
      <w:r>
        <w:t>of</w:t>
      </w:r>
      <w:proofErr w:type="spellEnd"/>
      <w:r>
        <w:t xml:space="preserve"> </w:t>
      </w:r>
      <w:proofErr w:type="spellStart"/>
      <w:r>
        <w:t>now</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selection</w:t>
      </w:r>
      <w:proofErr w:type="spellEnd"/>
      <w:r>
        <w:t xml:space="preserve"> </w:t>
      </w:r>
      <w:proofErr w:type="spellStart"/>
      <w:r>
        <w:t>sits</w:t>
      </w:r>
      <w:proofErr w:type="spellEnd"/>
      <w:r>
        <w:t xml:space="preserve"> </w:t>
      </w:r>
      <w:proofErr w:type="spellStart"/>
      <w:r>
        <w:t>solely</w:t>
      </w:r>
      <w:proofErr w:type="spellEnd"/>
      <w:r>
        <w:t xml:space="preserve"> </w:t>
      </w:r>
      <w:proofErr w:type="spellStart"/>
      <w:r>
        <w:t>with</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and </w:t>
      </w:r>
      <w:proofErr w:type="spellStart"/>
      <w:r>
        <w:t>there</w:t>
      </w:r>
      <w:proofErr w:type="spellEnd"/>
      <w:r>
        <w:t xml:space="preserve"> </w:t>
      </w:r>
      <w:proofErr w:type="spellStart"/>
      <w:r>
        <w:t>appears</w:t>
      </w:r>
      <w:proofErr w:type="spellEnd"/>
      <w:r>
        <w:t xml:space="preserve"> </w:t>
      </w:r>
      <w:proofErr w:type="spellStart"/>
      <w:r>
        <w:t>to</w:t>
      </w:r>
      <w:proofErr w:type="spellEnd"/>
      <w:r>
        <w:t xml:space="preserve"> </w:t>
      </w:r>
      <w:proofErr w:type="spellStart"/>
      <w:r>
        <w:t>be</w:t>
      </w:r>
      <w:proofErr w:type="spellEnd"/>
      <w:r>
        <w:t xml:space="preserve"> a large </w:t>
      </w:r>
      <w:proofErr w:type="spellStart"/>
      <w:r>
        <w:t>discrepancy</w:t>
      </w:r>
      <w:proofErr w:type="spellEnd"/>
      <w:r>
        <w:t xml:space="preserve"> in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selection</w:t>
      </w:r>
      <w:proofErr w:type="spellEnd"/>
      <w:r>
        <w:t xml:space="preserve"> </w:t>
      </w:r>
      <w:proofErr w:type="spellStart"/>
      <w:r>
        <w:t>procedures</w:t>
      </w:r>
      <w:proofErr w:type="spellEnd"/>
      <w:r>
        <w:t xml:space="preserve"> </w:t>
      </w:r>
      <w:proofErr w:type="spellStart"/>
      <w:r>
        <w:t>between</w:t>
      </w:r>
      <w:proofErr w:type="spellEnd"/>
      <w:r>
        <w:t xml:space="preserve"> countries. He </w:t>
      </w:r>
      <w:proofErr w:type="spellStart"/>
      <w:r>
        <w:t>mentioned</w:t>
      </w:r>
      <w:proofErr w:type="spellEnd"/>
      <w:r>
        <w:t xml:space="preserve"> </w:t>
      </w:r>
      <w:proofErr w:type="spellStart"/>
      <w:r>
        <w:t>that</w:t>
      </w:r>
      <w:proofErr w:type="spellEnd"/>
      <w:r>
        <w:t xml:space="preserve"> </w:t>
      </w:r>
      <w:proofErr w:type="spellStart"/>
      <w:r>
        <w:t>while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have</w:t>
      </w:r>
      <w:proofErr w:type="spellEnd"/>
      <w:r>
        <w:t xml:space="preserve"> a vital </w:t>
      </w:r>
      <w:proofErr w:type="spellStart"/>
      <w:r>
        <w:t>role</w:t>
      </w:r>
      <w:proofErr w:type="spellEnd"/>
      <w:r>
        <w:t xml:space="preserve"> in </w:t>
      </w:r>
      <w:proofErr w:type="spellStart"/>
      <w:r>
        <w:t>selecting</w:t>
      </w:r>
      <w:proofErr w:type="spellEnd"/>
      <w:r>
        <w:t xml:space="preserve"> relevant </w:t>
      </w:r>
      <w:proofErr w:type="spellStart"/>
      <w:r>
        <w:t>experts</w:t>
      </w:r>
      <w:proofErr w:type="spellEnd"/>
      <w:r>
        <w:t xml:space="preserve"> </w:t>
      </w:r>
      <w:proofErr w:type="spellStart"/>
      <w:r>
        <w:t>since</w:t>
      </w:r>
      <w:proofErr w:type="spellEnd"/>
      <w:r>
        <w:t xml:space="preserve"> </w:t>
      </w:r>
      <w:proofErr w:type="spellStart"/>
      <w:r>
        <w:t>they</w:t>
      </w:r>
      <w:proofErr w:type="spellEnd"/>
      <w:r>
        <w:t xml:space="preserve"> </w:t>
      </w:r>
      <w:proofErr w:type="spellStart"/>
      <w:r>
        <w:t>have</w:t>
      </w:r>
      <w:proofErr w:type="spellEnd"/>
      <w:r>
        <w:t xml:space="preserve"> </w:t>
      </w:r>
      <w:proofErr w:type="spellStart"/>
      <w:r>
        <w:t>more</w:t>
      </w:r>
      <w:proofErr w:type="spellEnd"/>
      <w:r>
        <w:t xml:space="preserve"> </w:t>
      </w:r>
      <w:proofErr w:type="spellStart"/>
      <w:r>
        <w:t>insight</w:t>
      </w:r>
      <w:proofErr w:type="spellEnd"/>
      <w:r>
        <w:t xml:space="preserve">, </w:t>
      </w:r>
      <w:proofErr w:type="spellStart"/>
      <w:r>
        <w:t>the</w:t>
      </w:r>
      <w:proofErr w:type="spellEnd"/>
      <w:r>
        <w:t xml:space="preserve"> EU </w:t>
      </w:r>
      <w:proofErr w:type="spellStart"/>
      <w:r>
        <w:t>should</w:t>
      </w:r>
      <w:proofErr w:type="spellEnd"/>
      <w:r>
        <w:t xml:space="preserve"> </w:t>
      </w:r>
      <w:proofErr w:type="spellStart"/>
      <w:r>
        <w:t>install</w:t>
      </w:r>
      <w:proofErr w:type="spellEnd"/>
      <w:r>
        <w:t xml:space="preserve"> a </w:t>
      </w:r>
      <w:proofErr w:type="spellStart"/>
      <w:r>
        <w:t>quality</w:t>
      </w:r>
      <w:proofErr w:type="spellEnd"/>
      <w:r>
        <w:t xml:space="preserve"> </w:t>
      </w:r>
      <w:proofErr w:type="spellStart"/>
      <w:r>
        <w:t>control</w:t>
      </w:r>
      <w:proofErr w:type="spellEnd"/>
      <w:r>
        <w:t xml:space="preserve"> </w:t>
      </w:r>
      <w:proofErr w:type="spellStart"/>
      <w:r>
        <w:t>mechanism</w:t>
      </w:r>
      <w:proofErr w:type="spellEnd"/>
      <w:r>
        <w:t>.</w:t>
      </w:r>
    </w:p>
    <w:p w:rsidRPr="008F125C" w:rsidR="000123EB" w:rsidP="000123EB" w:rsidRDefault="000123EB" w14:paraId="08C72BFB" w14:textId="77777777">
      <w:pPr>
        <w:rPr>
          <w:lang w:val="en-GB"/>
        </w:rPr>
      </w:pPr>
    </w:p>
    <w:p w:rsidRPr="008F125C" w:rsidR="000123EB" w:rsidP="000123EB" w:rsidRDefault="000123EB" w14:paraId="5BEEF162" w14:textId="77777777">
      <w:proofErr w:type="spellStart"/>
      <w:r>
        <w:t>Moreover</w:t>
      </w:r>
      <w:proofErr w:type="spellEnd"/>
      <w:r>
        <w:t>, a </w:t>
      </w:r>
      <w:r>
        <w:rPr>
          <w:b/>
        </w:rPr>
        <w:t>French </w:t>
      </w:r>
      <w:proofErr w:type="spellStart"/>
      <w:r>
        <w:t>respondent</w:t>
      </w:r>
      <w:proofErr w:type="spellEnd"/>
      <w:r>
        <w:t xml:space="preserve"> </w:t>
      </w:r>
      <w:proofErr w:type="spellStart"/>
      <w:r>
        <w:t>underlined</w:t>
      </w:r>
      <w:proofErr w:type="spellEnd"/>
      <w:r>
        <w:t xml:space="preserve"> </w:t>
      </w:r>
      <w:proofErr w:type="spellStart"/>
      <w:r>
        <w:t>that</w:t>
      </w:r>
      <w:proofErr w:type="spellEnd"/>
      <w:r>
        <w:t xml:space="preserve"> </w:t>
      </w:r>
      <w:proofErr w:type="spellStart"/>
      <w:r>
        <w:t>minimum</w:t>
      </w:r>
      <w:proofErr w:type="spellEnd"/>
      <w:r>
        <w:t xml:space="preserve"> </w:t>
      </w:r>
      <w:proofErr w:type="spellStart"/>
      <w:r>
        <w:t>standard</w:t>
      </w:r>
      <w:proofErr w:type="spellEnd"/>
      <w:r>
        <w:t xml:space="preserve"> </w:t>
      </w:r>
      <w:proofErr w:type="spellStart"/>
      <w:r>
        <w:t>operating</w:t>
      </w:r>
      <w:proofErr w:type="spellEnd"/>
      <w:r>
        <w:t xml:space="preserve"> </w:t>
      </w:r>
      <w:proofErr w:type="spellStart"/>
      <w:r>
        <w:t>procedures</w:t>
      </w:r>
      <w:proofErr w:type="spellEnd"/>
      <w:r>
        <w:t xml:space="preserve"> (SOPs) </w:t>
      </w:r>
      <w:proofErr w:type="spellStart"/>
      <w:r>
        <w:t>should</w:t>
      </w:r>
      <w:proofErr w:type="spellEnd"/>
      <w:r>
        <w:t xml:space="preserve"> </w:t>
      </w:r>
      <w:proofErr w:type="spellStart"/>
      <w:r>
        <w:t>be</w:t>
      </w:r>
      <w:proofErr w:type="spellEnd"/>
      <w:r>
        <w:t xml:space="preserve"> </w:t>
      </w:r>
      <w:proofErr w:type="spellStart"/>
      <w:r>
        <w:t>created</w:t>
      </w:r>
      <w:proofErr w:type="spellEnd"/>
      <w:r>
        <w:t xml:space="preserve"> </w:t>
      </w:r>
      <w:proofErr w:type="spellStart"/>
      <w:r>
        <w:t>for</w:t>
      </w:r>
      <w:proofErr w:type="spellEnd"/>
      <w:r>
        <w:t xml:space="preserve"> all UCPM Modules (</w:t>
      </w:r>
      <w:proofErr w:type="spellStart"/>
      <w:r>
        <w:t>similar</w:t>
      </w:r>
      <w:proofErr w:type="spellEnd"/>
      <w:r>
        <w:t xml:space="preserve"> </w:t>
      </w:r>
      <w:proofErr w:type="spellStart"/>
      <w:r>
        <w:t>to</w:t>
      </w:r>
      <w:proofErr w:type="spellEnd"/>
      <w:r>
        <w:t xml:space="preserve"> INSARAG). </w:t>
      </w:r>
      <w:proofErr w:type="spellStart"/>
      <w:r>
        <w:t>Aligned</w:t>
      </w:r>
      <w:proofErr w:type="spellEnd"/>
      <w:r>
        <w:t xml:space="preserve"> </w:t>
      </w:r>
      <w:proofErr w:type="spellStart"/>
      <w:r>
        <w:t>with</w:t>
      </w:r>
      <w:proofErr w:type="spellEnd"/>
      <w:r>
        <w:t xml:space="preserve"> </w:t>
      </w:r>
      <w:proofErr w:type="spellStart"/>
      <w:r>
        <w:t>this</w:t>
      </w:r>
      <w:proofErr w:type="spellEnd"/>
      <w:r>
        <w:t>, a </w:t>
      </w:r>
      <w:proofErr w:type="spellStart"/>
      <w:r>
        <w:rPr>
          <w:b/>
        </w:rPr>
        <w:t>Romanian</w:t>
      </w:r>
      <w:proofErr w:type="spellEnd"/>
      <w:r>
        <w:rPr>
          <w:b/>
        </w:rPr>
        <w:t> </w:t>
      </w:r>
      <w:proofErr w:type="spellStart"/>
      <w:r>
        <w:t>public</w:t>
      </w:r>
      <w:proofErr w:type="spellEnd"/>
      <w:r>
        <w:t xml:space="preserve"> </w:t>
      </w:r>
      <w:proofErr w:type="spellStart"/>
      <w:r>
        <w:t>authority</w:t>
      </w:r>
      <w:proofErr w:type="spellEnd"/>
      <w:r>
        <w:t xml:space="preserve"> </w:t>
      </w:r>
      <w:proofErr w:type="spellStart"/>
      <w:r>
        <w:t>representative</w:t>
      </w:r>
      <w:proofErr w:type="spellEnd"/>
      <w:r>
        <w:rPr>
          <w:b/>
        </w:rPr>
        <w:t> </w:t>
      </w:r>
      <w:proofErr w:type="spellStart"/>
      <w:r>
        <w:t>highlighted</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guidelines</w:t>
      </w:r>
      <w:proofErr w:type="spellEnd"/>
      <w:r>
        <w:t xml:space="preserve"> on UCPM </w:t>
      </w:r>
      <w:proofErr w:type="spellStart"/>
      <w:r>
        <w:t>capacities</w:t>
      </w:r>
      <w:proofErr w:type="spellEnd"/>
      <w:r>
        <w:t xml:space="preserve"> and Modules </w:t>
      </w:r>
      <w:proofErr w:type="spellStart"/>
      <w:r>
        <w:t>to</w:t>
      </w:r>
      <w:proofErr w:type="spellEnd"/>
      <w:r>
        <w:t xml:space="preserve"> </w:t>
      </w:r>
      <w:proofErr w:type="spellStart"/>
      <w:r>
        <w:t>improve</w:t>
      </w:r>
      <w:proofErr w:type="spellEnd"/>
      <w:r>
        <w:t xml:space="preserve"> </w:t>
      </w:r>
      <w:proofErr w:type="spellStart"/>
      <w:r>
        <w:t>interoperability</w:t>
      </w:r>
      <w:proofErr w:type="spellEnd"/>
      <w:r>
        <w:t xml:space="preserve"> and </w:t>
      </w:r>
      <w:proofErr w:type="spellStart"/>
      <w:r>
        <w:t>create</w:t>
      </w:r>
      <w:proofErr w:type="spellEnd"/>
      <w:r>
        <w:t xml:space="preserve"> </w:t>
      </w:r>
      <w:proofErr w:type="spellStart"/>
      <w:r>
        <w:t>shared</w:t>
      </w:r>
      <w:proofErr w:type="spellEnd"/>
      <w:r>
        <w:t xml:space="preserve"> </w:t>
      </w:r>
      <w:proofErr w:type="spellStart"/>
      <w:r>
        <w:t>expectations</w:t>
      </w:r>
      <w:proofErr w:type="spellEnd"/>
      <w:r>
        <w:t xml:space="preserve"> on </w:t>
      </w:r>
      <w:proofErr w:type="spellStart"/>
      <w:r>
        <w:t>their</w:t>
      </w:r>
      <w:proofErr w:type="spellEnd"/>
      <w:r>
        <w:t xml:space="preserve"> </w:t>
      </w:r>
      <w:proofErr w:type="spellStart"/>
      <w:r>
        <w:t>function</w:t>
      </w:r>
      <w:proofErr w:type="spellEnd"/>
      <w:r>
        <w:t xml:space="preserve"> and </w:t>
      </w:r>
      <w:proofErr w:type="spellStart"/>
      <w:r>
        <w:t>ability</w:t>
      </w:r>
      <w:proofErr w:type="spellEnd"/>
      <w:r>
        <w:t xml:space="preserve">. He </w:t>
      </w:r>
      <w:proofErr w:type="spellStart"/>
      <w:r>
        <w:t>particularly</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desire</w:t>
      </w:r>
      <w:proofErr w:type="spellEnd"/>
      <w:r>
        <w:t xml:space="preserve"> </w:t>
      </w:r>
      <w:proofErr w:type="spellStart"/>
      <w:r>
        <w:t>for</w:t>
      </w:r>
      <w:proofErr w:type="spellEnd"/>
      <w:r>
        <w:t xml:space="preserve"> </w:t>
      </w:r>
      <w:proofErr w:type="spellStart"/>
      <w:r>
        <w:t>concrete</w:t>
      </w:r>
      <w:proofErr w:type="spellEnd"/>
      <w:r>
        <w:t xml:space="preserve"> EU-</w:t>
      </w:r>
      <w:proofErr w:type="spellStart"/>
      <w:r>
        <w:t>wide</w:t>
      </w:r>
      <w:proofErr w:type="spellEnd"/>
      <w:r>
        <w:t xml:space="preserve"> </w:t>
      </w:r>
      <w:proofErr w:type="spellStart"/>
      <w:r>
        <w:t>standards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that</w:t>
      </w:r>
      <w:proofErr w:type="spellEnd"/>
      <w:r>
        <w:t xml:space="preserve"> a Module (</w:t>
      </w:r>
      <w:proofErr w:type="spellStart"/>
      <w:r>
        <w:t>from</w:t>
      </w:r>
      <w:proofErr w:type="spellEnd"/>
      <w:r>
        <w:t xml:space="preserve"> </w:t>
      </w:r>
      <w:proofErr w:type="spellStart"/>
      <w:r>
        <w:t>any</w:t>
      </w:r>
      <w:proofErr w:type="spellEnd"/>
      <w:r>
        <w:t xml:space="preserve"> </w:t>
      </w:r>
      <w:proofErr w:type="spellStart"/>
      <w:r>
        <w:t>country</w:t>
      </w:r>
      <w:proofErr w:type="spellEnd"/>
      <w:r>
        <w:t xml:space="preserve">) </w:t>
      </w:r>
      <w:proofErr w:type="spellStart"/>
      <w:r>
        <w:t>needs</w:t>
      </w:r>
      <w:proofErr w:type="spellEnd"/>
      <w:r>
        <w:t xml:space="preserve"> </w:t>
      </w:r>
      <w:proofErr w:type="spellStart"/>
      <w:r>
        <w:t>to</w:t>
      </w:r>
      <w:proofErr w:type="spellEnd"/>
      <w:r>
        <w:t xml:space="preserve"> </w:t>
      </w:r>
      <w:proofErr w:type="spellStart"/>
      <w:r>
        <w:t>fulfil</w:t>
      </w:r>
      <w:proofErr w:type="spellEnd"/>
      <w:r>
        <w:t xml:space="preserve"> </w:t>
      </w:r>
      <w:proofErr w:type="spellStart"/>
      <w:r>
        <w:t>when</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execute</w:t>
      </w:r>
      <w:proofErr w:type="spellEnd"/>
      <w:r>
        <w:t xml:space="preserve"> </w:t>
      </w:r>
      <w:proofErr w:type="spellStart"/>
      <w:r>
        <w:t>missions</w:t>
      </w:r>
      <w:proofErr w:type="spellEnd"/>
      <w:r>
        <w:t xml:space="preserve"> </w:t>
      </w:r>
      <w:proofErr w:type="spellStart"/>
      <w:r>
        <w:t>under</w:t>
      </w:r>
      <w:proofErr w:type="spellEnd"/>
      <w:r>
        <w:t xml:space="preserve"> </w:t>
      </w:r>
      <w:proofErr w:type="spellStart"/>
      <w:r>
        <w:t>the</w:t>
      </w:r>
      <w:proofErr w:type="spellEnd"/>
      <w:r>
        <w:t xml:space="preserve"> </w:t>
      </w:r>
      <w:proofErr w:type="spellStart"/>
      <w:r>
        <w:t>umbrella</w:t>
      </w:r>
      <w:proofErr w:type="spellEnd"/>
      <w:r>
        <w:t xml:space="preserve"> </w:t>
      </w:r>
      <w:proofErr w:type="spellStart"/>
      <w:r>
        <w:t>of</w:t>
      </w:r>
      <w:proofErr w:type="spellEnd"/>
      <w:r>
        <w:t xml:space="preserve"> </w:t>
      </w:r>
      <w:proofErr w:type="spellStart"/>
      <w:r>
        <w:t>the</w:t>
      </w:r>
      <w:proofErr w:type="spellEnd"/>
      <w:r>
        <w:t xml:space="preserve"> UCPM. As positive </w:t>
      </w:r>
      <w:proofErr w:type="spellStart"/>
      <w:r>
        <w:t>examples</w:t>
      </w:r>
      <w:proofErr w:type="spellEnd"/>
      <w:r>
        <w:t xml:space="preserve"> </w:t>
      </w:r>
      <w:proofErr w:type="spellStart"/>
      <w:r>
        <w:t>of</w:t>
      </w:r>
      <w:proofErr w:type="spellEnd"/>
      <w:r>
        <w:t xml:space="preserve"> EU </w:t>
      </w:r>
      <w:proofErr w:type="spellStart"/>
      <w:r>
        <w:t>modules</w:t>
      </w:r>
      <w:proofErr w:type="spellEnd"/>
      <w:r>
        <w:t xml:space="preserve"> </w:t>
      </w:r>
      <w:proofErr w:type="spellStart"/>
      <w:r>
        <w:t>with</w:t>
      </w:r>
      <w:proofErr w:type="spellEnd"/>
      <w:r>
        <w:t xml:space="preserve"> rigid </w:t>
      </w:r>
      <w:proofErr w:type="spellStart"/>
      <w:r>
        <w:t>guidelines</w:t>
      </w:r>
      <w:proofErr w:type="spellEnd"/>
      <w:r>
        <w:t xml:space="preserve">, he </w:t>
      </w:r>
      <w:proofErr w:type="spellStart"/>
      <w:r>
        <w:t>mentioned</w:t>
      </w:r>
      <w:proofErr w:type="spellEnd"/>
      <w:r>
        <w:t xml:space="preserve"> </w:t>
      </w:r>
      <w:proofErr w:type="spellStart"/>
      <w:r>
        <w:t>the</w:t>
      </w:r>
      <w:proofErr w:type="spellEnd"/>
      <w:r>
        <w:t xml:space="preserve"> "EU Search and Rescue" </w:t>
      </w:r>
      <w:proofErr w:type="spellStart"/>
      <w:r>
        <w:t>capacities</w:t>
      </w:r>
      <w:proofErr w:type="spellEnd"/>
      <w:r>
        <w:t xml:space="preserve"> </w:t>
      </w:r>
      <w:proofErr w:type="spellStart"/>
      <w:r>
        <w:t>that</w:t>
      </w:r>
      <w:proofErr w:type="spellEnd"/>
      <w:r>
        <w:t xml:space="preserve"> all follow </w:t>
      </w:r>
      <w:proofErr w:type="spellStart"/>
      <w:r>
        <w:t>the</w:t>
      </w:r>
      <w:proofErr w:type="spellEnd"/>
      <w:r>
        <w:t xml:space="preserve"> INSARAG </w:t>
      </w:r>
      <w:proofErr w:type="spellStart"/>
      <w:r>
        <w:t>guidelines</w:t>
      </w:r>
      <w:proofErr w:type="spellEnd"/>
      <w:r>
        <w:t xml:space="preserve"> and </w:t>
      </w:r>
      <w:proofErr w:type="spellStart"/>
      <w:r>
        <w:t>the</w:t>
      </w:r>
      <w:proofErr w:type="spellEnd"/>
      <w:r>
        <w:t xml:space="preserve"> "Emergency Medical Teams" </w:t>
      </w:r>
      <w:proofErr w:type="spellStart"/>
      <w:r>
        <w:t>which</w:t>
      </w:r>
      <w:proofErr w:type="spellEnd"/>
      <w:r>
        <w:t xml:space="preserve"> follow WHO </w:t>
      </w:r>
      <w:proofErr w:type="spellStart"/>
      <w:r>
        <w:t>guidelines</w:t>
      </w:r>
      <w:proofErr w:type="spellEnd"/>
      <w:r>
        <w:t>. </w:t>
      </w:r>
    </w:p>
    <w:p w:rsidRPr="008F125C" w:rsidR="000123EB" w:rsidP="000123EB" w:rsidRDefault="000123EB" w14:paraId="78AF1517" w14:textId="77777777">
      <w:pPr>
        <w:rPr>
          <w:lang w:val="en-GB"/>
        </w:rPr>
      </w:pPr>
    </w:p>
    <w:p w:rsidRPr="008F125C" w:rsidR="000123EB" w:rsidP="000123EB" w:rsidRDefault="000123EB" w14:paraId="6FC9010C" w14:textId="77777777">
      <w:proofErr w:type="spellStart"/>
      <w:r>
        <w:t>Related</w:t>
      </w:r>
      <w:proofErr w:type="spellEnd"/>
      <w:r>
        <w:t xml:space="preserve"> </w:t>
      </w:r>
      <w:proofErr w:type="spellStart"/>
      <w:r>
        <w:t>to</w:t>
      </w:r>
      <w:proofErr w:type="spellEnd"/>
      <w:r>
        <w:t> </w:t>
      </w:r>
      <w:r>
        <w:rPr>
          <w:b/>
        </w:rPr>
        <w:t>Question E.2</w:t>
      </w:r>
      <w:r>
        <w:t xml:space="preserve"> on </w:t>
      </w:r>
      <w:proofErr w:type="spellStart"/>
      <w:r>
        <w:t>current</w:t>
      </w:r>
      <w:proofErr w:type="spellEnd"/>
      <w:r>
        <w:t xml:space="preserve"> initiatives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the</w:t>
      </w:r>
      <w:proofErr w:type="spellEnd"/>
      <w:r>
        <w:t xml:space="preserve"> French </w:t>
      </w:r>
      <w:proofErr w:type="spellStart"/>
      <w:r>
        <w:t>representative</w:t>
      </w:r>
      <w:proofErr w:type="spellEnd"/>
      <w:r>
        <w:t xml:space="preserve"> </w:t>
      </w:r>
      <w:proofErr w:type="spellStart"/>
      <w:r>
        <w:t>underlined</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of</w:t>
      </w:r>
      <w:proofErr w:type="spellEnd"/>
      <w:r>
        <w:t xml:space="preserve"> </w:t>
      </w:r>
      <w:proofErr w:type="spellStart"/>
      <w:r>
        <w:t>establishing</w:t>
      </w:r>
      <w:proofErr w:type="spellEnd"/>
      <w:r>
        <w:t xml:space="preserve"> a permanent UCPM Expert Corps (FRONTEX type). He </w:t>
      </w:r>
      <w:proofErr w:type="spellStart"/>
      <w:r>
        <w:t>believed</w:t>
      </w:r>
      <w:proofErr w:type="spellEnd"/>
      <w:r>
        <w:t xml:space="preserve"> </w:t>
      </w:r>
      <w:proofErr w:type="spellStart"/>
      <w:r>
        <w:t>that</w:t>
      </w:r>
      <w:proofErr w:type="spellEnd"/>
      <w:r>
        <w:t xml:space="preserve"> </w:t>
      </w:r>
      <w:proofErr w:type="spellStart"/>
      <w:r>
        <w:t>having</w:t>
      </w:r>
      <w:proofErr w:type="spellEnd"/>
      <w:r>
        <w:t xml:space="preserve"> a </w:t>
      </w:r>
      <w:proofErr w:type="spellStart"/>
      <w:r>
        <w:t>dedicated</w:t>
      </w:r>
      <w:proofErr w:type="spellEnd"/>
      <w:r>
        <w:t xml:space="preserve"> </w:t>
      </w:r>
      <w:proofErr w:type="spellStart"/>
      <w:r>
        <w:t>group</w:t>
      </w:r>
      <w:proofErr w:type="spellEnd"/>
      <w:r>
        <w:t xml:space="preserve"> </w:t>
      </w:r>
      <w:proofErr w:type="spellStart"/>
      <w:r>
        <w:t>of</w:t>
      </w:r>
      <w:proofErr w:type="spellEnd"/>
      <w:r>
        <w:t xml:space="preserve"> </w:t>
      </w:r>
      <w:proofErr w:type="spellStart"/>
      <w:r>
        <w:t>experts</w:t>
      </w:r>
      <w:proofErr w:type="spellEnd"/>
      <w:r>
        <w:t xml:space="preserve"> </w:t>
      </w:r>
      <w:proofErr w:type="spellStart"/>
      <w:r>
        <w:t>would</w:t>
      </w:r>
      <w:proofErr w:type="spellEnd"/>
      <w:r>
        <w:t xml:space="preserve"> </w:t>
      </w:r>
      <w:proofErr w:type="spellStart"/>
      <w:r>
        <w:t>strengthen</w:t>
      </w:r>
      <w:proofErr w:type="spellEnd"/>
      <w:r>
        <w:t xml:space="preserve"> </w:t>
      </w:r>
      <w:proofErr w:type="spellStart"/>
      <w:r>
        <w:t>the</w:t>
      </w:r>
      <w:proofErr w:type="spellEnd"/>
      <w:r>
        <w:t xml:space="preserve"> EUs </w:t>
      </w:r>
      <w:proofErr w:type="spellStart"/>
      <w:r>
        <w:t>capacity</w:t>
      </w:r>
      <w:proofErr w:type="spellEnd"/>
      <w:r>
        <w:t xml:space="preserve"> </w:t>
      </w:r>
      <w:proofErr w:type="spellStart"/>
      <w:r>
        <w:t>to</w:t>
      </w:r>
      <w:proofErr w:type="spellEnd"/>
      <w:r>
        <w:t xml:space="preserve"> </w:t>
      </w:r>
      <w:proofErr w:type="spellStart"/>
      <w:r>
        <w:t>prevent</w:t>
      </w:r>
      <w:proofErr w:type="spellEnd"/>
      <w:r>
        <w:t xml:space="preserve"> </w:t>
      </w:r>
      <w:proofErr w:type="spellStart"/>
      <w:r>
        <w:t>specific</w:t>
      </w:r>
      <w:proofErr w:type="spellEnd"/>
      <w:r>
        <w:t xml:space="preserve"> </w:t>
      </w:r>
      <w:proofErr w:type="spellStart"/>
      <w:r>
        <w:t>natural</w:t>
      </w:r>
      <w:proofErr w:type="spellEnd"/>
      <w:r>
        <w:t xml:space="preserve"> </w:t>
      </w:r>
      <w:proofErr w:type="spellStart"/>
      <w:r>
        <w:t>disasters</w:t>
      </w:r>
      <w:proofErr w:type="spellEnd"/>
      <w:r>
        <w:t>. </w:t>
      </w:r>
    </w:p>
    <w:p w:rsidRPr="008F125C" w:rsidR="000123EB" w:rsidP="000123EB" w:rsidRDefault="000123EB" w14:paraId="0D3A2691" w14:textId="77777777">
      <w:pPr>
        <w:rPr>
          <w:lang w:val="en-GB"/>
        </w:rPr>
      </w:pPr>
    </w:p>
    <w:p w:rsidRPr="008F125C" w:rsidR="000123EB" w:rsidP="000123EB" w:rsidRDefault="000123EB" w14:paraId="0AE6503C" w14:textId="77777777">
      <w:r>
        <w:t xml:space="preserve">On a </w:t>
      </w:r>
      <w:proofErr w:type="spellStart"/>
      <w:r>
        <w:t>practical</w:t>
      </w:r>
      <w:proofErr w:type="spellEnd"/>
      <w:r>
        <w:t xml:space="preserve"> </w:t>
      </w:r>
      <w:proofErr w:type="spellStart"/>
      <w:r>
        <w:t>note</w:t>
      </w:r>
      <w:proofErr w:type="spellEnd"/>
      <w:r>
        <w:t xml:space="preserve">, </w:t>
      </w:r>
      <w:proofErr w:type="spellStart"/>
      <w:r>
        <w:t>the</w:t>
      </w:r>
      <w:proofErr w:type="spellEnd"/>
      <w:r>
        <w:t xml:space="preserve"> </w:t>
      </w:r>
      <w:r>
        <w:rPr>
          <w:b/>
        </w:rPr>
        <w:t>French</w:t>
      </w:r>
      <w:r>
        <w:t xml:space="preserve"> </w:t>
      </w:r>
      <w:proofErr w:type="spellStart"/>
      <w:r>
        <w:t>respondent</w:t>
      </w:r>
      <w:proofErr w:type="spellEnd"/>
      <w:r>
        <w:t xml:space="preserve"> </w:t>
      </w:r>
      <w:proofErr w:type="spellStart"/>
      <w:r>
        <w:t>mentioned</w:t>
      </w:r>
      <w:proofErr w:type="spellEnd"/>
      <w:r>
        <w:t xml:space="preserve"> </w:t>
      </w:r>
      <w:proofErr w:type="spellStart"/>
      <w:r>
        <w:t>that</w:t>
      </w:r>
      <w:proofErr w:type="spellEnd"/>
      <w:r>
        <w:t xml:space="preserve"> DG ECHO </w:t>
      </w:r>
      <w:proofErr w:type="spellStart"/>
      <w:r>
        <w:t>should</w:t>
      </w:r>
      <w:proofErr w:type="spellEnd"/>
      <w:r>
        <w:t xml:space="preserve"> </w:t>
      </w:r>
      <w:proofErr w:type="spellStart"/>
      <w:r>
        <w:t>provide</w:t>
      </w:r>
      <w:proofErr w:type="spellEnd"/>
      <w:r>
        <w:t xml:space="preserve"> </w:t>
      </w:r>
      <w:proofErr w:type="spellStart"/>
      <w:r>
        <w:t>more</w:t>
      </w:r>
      <w:proofErr w:type="spellEnd"/>
      <w:r>
        <w:t xml:space="preserve"> </w:t>
      </w:r>
      <w:proofErr w:type="spellStart"/>
      <w:r>
        <w:t>clothing</w:t>
      </w:r>
      <w:proofErr w:type="spellEnd"/>
      <w:r>
        <w:t xml:space="preserve"> </w:t>
      </w:r>
      <w:proofErr w:type="spellStart"/>
      <w:r>
        <w:t>effects</w:t>
      </w:r>
      <w:proofErr w:type="spellEnd"/>
      <w:r>
        <w:t xml:space="preserve"> </w:t>
      </w:r>
      <w:proofErr w:type="spellStart"/>
      <w:r>
        <w:t>for</w:t>
      </w:r>
      <w:proofErr w:type="spellEnd"/>
      <w:r>
        <w:t xml:space="preserve"> UCPM </w:t>
      </w:r>
      <w:proofErr w:type="spellStart"/>
      <w:r>
        <w:t>staff</w:t>
      </w:r>
      <w:proofErr w:type="spellEnd"/>
      <w:r>
        <w:t xml:space="preserve">, </w:t>
      </w:r>
      <w:proofErr w:type="spellStart"/>
      <w:r>
        <w:t>including</w:t>
      </w:r>
      <w:proofErr w:type="spellEnd"/>
      <w:r>
        <w:t xml:space="preserve"> </w:t>
      </w:r>
      <w:proofErr w:type="spellStart"/>
      <w:r>
        <w:t>trousers</w:t>
      </w:r>
      <w:proofErr w:type="spellEnd"/>
      <w:r>
        <w:t xml:space="preserve">, </w:t>
      </w:r>
      <w:proofErr w:type="spellStart"/>
      <w:r>
        <w:t>jackets</w:t>
      </w:r>
      <w:proofErr w:type="spellEnd"/>
      <w:r>
        <w:t xml:space="preserve">, </w:t>
      </w:r>
      <w:proofErr w:type="spellStart"/>
      <w:r>
        <w:t>sweatshirts</w:t>
      </w:r>
      <w:proofErr w:type="spellEnd"/>
      <w:r>
        <w:t xml:space="preserve">, etc. This </w:t>
      </w:r>
      <w:proofErr w:type="spellStart"/>
      <w:r>
        <w:t>highlights</w:t>
      </w:r>
      <w:proofErr w:type="spellEnd"/>
      <w:r>
        <w:t xml:space="preserve"> </w:t>
      </w:r>
      <w:proofErr w:type="spellStart"/>
      <w:r>
        <w:t>that</w:t>
      </w:r>
      <w:proofErr w:type="spellEnd"/>
      <w:r>
        <w:t xml:space="preserve"> material support </w:t>
      </w:r>
      <w:proofErr w:type="spellStart"/>
      <w:r>
        <w:t>is</w:t>
      </w:r>
      <w:proofErr w:type="spellEnd"/>
      <w:r>
        <w:t xml:space="preserve"> not </w:t>
      </w:r>
      <w:proofErr w:type="spellStart"/>
      <w:r>
        <w:t>only</w:t>
      </w:r>
      <w:proofErr w:type="spellEnd"/>
      <w:r>
        <w:t xml:space="preserve"> </w:t>
      </w:r>
      <w:proofErr w:type="spellStart"/>
      <w:r>
        <w:t>needed</w:t>
      </w:r>
      <w:proofErr w:type="spellEnd"/>
      <w:r>
        <w:t xml:space="preserve"> </w:t>
      </w:r>
      <w:proofErr w:type="spellStart"/>
      <w:r>
        <w:t>for</w:t>
      </w:r>
      <w:proofErr w:type="spellEnd"/>
      <w:r>
        <w:t xml:space="preserve"> </w:t>
      </w:r>
      <w:proofErr w:type="spellStart"/>
      <w:r>
        <w:t>elaborate</w:t>
      </w:r>
      <w:proofErr w:type="spellEnd"/>
      <w:r>
        <w:t xml:space="preserve"> </w:t>
      </w:r>
      <w:proofErr w:type="spellStart"/>
      <w:r>
        <w:t>technical</w:t>
      </w:r>
      <w:proofErr w:type="spellEnd"/>
      <w:r>
        <w:t xml:space="preserve"> </w:t>
      </w:r>
      <w:proofErr w:type="spellStart"/>
      <w:r>
        <w:t>capacities</w:t>
      </w:r>
      <w:proofErr w:type="spellEnd"/>
      <w:r>
        <w:t>.</w:t>
      </w:r>
    </w:p>
    <w:p w:rsidRPr="008F125C" w:rsidR="000123EB" w:rsidP="000123EB" w:rsidRDefault="000123EB" w14:paraId="40A0D32E" w14:textId="77777777">
      <w:pPr>
        <w:rPr>
          <w:lang w:val="en-GB"/>
        </w:rPr>
      </w:pPr>
    </w:p>
    <w:p w:rsidRPr="008F125C" w:rsidR="000123EB" w:rsidP="000123EB" w:rsidRDefault="000123EB" w14:paraId="74D26D31" w14:textId="77777777">
      <w:proofErr w:type="spellStart"/>
      <w:r>
        <w:t>Finally</w:t>
      </w:r>
      <w:proofErr w:type="spellEnd"/>
      <w:r>
        <w:t xml:space="preserve">, </w:t>
      </w:r>
      <w:proofErr w:type="spellStart"/>
      <w:r>
        <w:t>the</w:t>
      </w:r>
      <w:proofErr w:type="spellEnd"/>
      <w:r>
        <w:t> </w:t>
      </w:r>
      <w:r>
        <w:rPr>
          <w:b/>
        </w:rPr>
        <w:t>French </w:t>
      </w:r>
      <w:proofErr w:type="spellStart"/>
      <w:r>
        <w:t>respondent</w:t>
      </w:r>
      <w:proofErr w:type="spellEnd"/>
      <w:r>
        <w:t xml:space="preserve"> </w:t>
      </w:r>
      <w:proofErr w:type="spellStart"/>
      <w:r>
        <w:t>further</w:t>
      </w:r>
      <w:proofErr w:type="spellEnd"/>
      <w:r>
        <w:t xml:space="preserve"> </w:t>
      </w:r>
      <w:proofErr w:type="spellStart"/>
      <w:r>
        <w:t>underlined</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create</w:t>
      </w:r>
      <w:proofErr w:type="spellEnd"/>
      <w:r>
        <w:t xml:space="preserve"> "a legal </w:t>
      </w:r>
      <w:proofErr w:type="spellStart"/>
      <w:r>
        <w:t>statute</w:t>
      </w:r>
      <w:proofErr w:type="spellEnd"/>
      <w:r>
        <w:t xml:space="preserve"> </w:t>
      </w:r>
      <w:proofErr w:type="spellStart"/>
      <w:r>
        <w:t>for</w:t>
      </w:r>
      <w:proofErr w:type="spellEnd"/>
      <w:r>
        <w:t xml:space="preserve"> </w:t>
      </w:r>
      <w:proofErr w:type="spellStart"/>
      <w:r>
        <w:t>the</w:t>
      </w:r>
      <w:proofErr w:type="spellEnd"/>
      <w:r>
        <w:t xml:space="preserve"> European </w:t>
      </w:r>
      <w:proofErr w:type="spellStart"/>
      <w:r>
        <w:t>rescuer</w:t>
      </w:r>
      <w:proofErr w:type="spellEnd"/>
      <w:r>
        <w:t xml:space="preserve"> (…) in </w:t>
      </w:r>
      <w:proofErr w:type="spellStart"/>
      <w:r>
        <w:t>order</w:t>
      </w:r>
      <w:proofErr w:type="spellEnd"/>
      <w:r>
        <w:t xml:space="preserve"> </w:t>
      </w:r>
      <w:proofErr w:type="spellStart"/>
      <w:r>
        <w:t>to</w:t>
      </w:r>
      <w:proofErr w:type="spellEnd"/>
      <w:r>
        <w:t xml:space="preserve"> </w:t>
      </w:r>
      <w:proofErr w:type="spellStart"/>
      <w:r>
        <w:t>have</w:t>
      </w:r>
      <w:proofErr w:type="spellEnd"/>
      <w:r>
        <w:t xml:space="preserve"> </w:t>
      </w:r>
      <w:proofErr w:type="spellStart"/>
      <w:r>
        <w:t>minimum</w:t>
      </w:r>
      <w:proofErr w:type="spellEnd"/>
      <w:r>
        <w:t xml:space="preserve"> legal </w:t>
      </w:r>
      <w:proofErr w:type="spellStart"/>
      <w:r>
        <w:t>protection</w:t>
      </w:r>
      <w:proofErr w:type="spellEnd"/>
      <w:r>
        <w:t xml:space="preserve"> </w:t>
      </w:r>
      <w:proofErr w:type="spellStart"/>
      <w:r>
        <w:t>for</w:t>
      </w:r>
      <w:proofErr w:type="spellEnd"/>
      <w:r>
        <w:t xml:space="preserve"> European </w:t>
      </w:r>
      <w:proofErr w:type="spellStart"/>
      <w:r>
        <w:t>firefighters</w:t>
      </w:r>
      <w:proofErr w:type="spellEnd"/>
      <w:r>
        <w:t xml:space="preserve">" and </w:t>
      </w:r>
      <w:proofErr w:type="spellStart"/>
      <w:r>
        <w:t>volunteers</w:t>
      </w:r>
      <w:proofErr w:type="spellEnd"/>
      <w:r>
        <w:t xml:space="preserve">. In </w:t>
      </w:r>
      <w:proofErr w:type="spellStart"/>
      <w:r>
        <w:t>line</w:t>
      </w:r>
      <w:proofErr w:type="spellEnd"/>
      <w:r>
        <w:t xml:space="preserve"> </w:t>
      </w:r>
      <w:proofErr w:type="spellStart"/>
      <w:r>
        <w:t>with</w:t>
      </w:r>
      <w:proofErr w:type="spellEnd"/>
      <w:r>
        <w:t xml:space="preserve"> </w:t>
      </w:r>
      <w:proofErr w:type="spellStart"/>
      <w:r>
        <w:t>this</w:t>
      </w:r>
      <w:proofErr w:type="spellEnd"/>
      <w:r>
        <w:t xml:space="preserve">, </w:t>
      </w:r>
      <w:proofErr w:type="spellStart"/>
      <w:r>
        <w:t>during</w:t>
      </w:r>
      <w:proofErr w:type="spellEnd"/>
      <w:r>
        <w:t xml:space="preserve"> </w:t>
      </w:r>
      <w:proofErr w:type="spellStart"/>
      <w:r>
        <w:t>the</w:t>
      </w:r>
      <w:proofErr w:type="spellEnd"/>
      <w:r>
        <w:t xml:space="preserve"> semi-</w:t>
      </w:r>
      <w:proofErr w:type="spellStart"/>
      <w:r>
        <w:t>structured</w:t>
      </w:r>
      <w:proofErr w:type="spellEnd"/>
      <w:r>
        <w:t xml:space="preserve"> </w:t>
      </w:r>
      <w:proofErr w:type="spellStart"/>
      <w:r>
        <w:t>interviews</w:t>
      </w:r>
      <w:proofErr w:type="spellEnd"/>
      <w:r>
        <w:t xml:space="preserve"> in</w:t>
      </w:r>
      <w:r>
        <w:rPr>
          <w:b/>
        </w:rPr>
        <w:t> </w:t>
      </w:r>
      <w:proofErr w:type="spellStart"/>
      <w:r>
        <w:rPr>
          <w:b/>
        </w:rPr>
        <w:t>Greece</w:t>
      </w:r>
      <w:proofErr w:type="spellEnd"/>
      <w:r>
        <w:t xml:space="preserve">, NGO </w:t>
      </w:r>
      <w:proofErr w:type="spellStart"/>
      <w:r>
        <w:t>representatives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only</w:t>
      </w:r>
      <w:proofErr w:type="spellEnd"/>
      <w:r>
        <w:t xml:space="preserve"> </w:t>
      </w:r>
      <w:proofErr w:type="spellStart"/>
      <w:r>
        <w:t>certified</w:t>
      </w:r>
      <w:proofErr w:type="spellEnd"/>
      <w:r>
        <w:t xml:space="preserve"> </w:t>
      </w:r>
      <w:proofErr w:type="spellStart"/>
      <w:r>
        <w:t>volunteers</w:t>
      </w:r>
      <w:proofErr w:type="spellEnd"/>
      <w:r>
        <w:t xml:space="preserve"> </w:t>
      </w:r>
      <w:proofErr w:type="spellStart"/>
      <w:r>
        <w:t>are</w:t>
      </w:r>
      <w:proofErr w:type="spellEnd"/>
      <w:r>
        <w:t xml:space="preserve"> </w:t>
      </w:r>
      <w:proofErr w:type="spellStart"/>
      <w:r>
        <w:t>insured</w:t>
      </w:r>
      <w:proofErr w:type="spellEnd"/>
      <w:r>
        <w:t xml:space="preserve">, </w:t>
      </w:r>
      <w:proofErr w:type="spellStart"/>
      <w:r>
        <w:t>while</w:t>
      </w:r>
      <w:proofErr w:type="spellEnd"/>
      <w:r>
        <w:t xml:space="preserve"> </w:t>
      </w:r>
      <w:proofErr w:type="spellStart"/>
      <w:r>
        <w:t>other</w:t>
      </w:r>
      <w:proofErr w:type="spellEnd"/>
      <w:r>
        <w:t xml:space="preserve"> </w:t>
      </w:r>
      <w:proofErr w:type="spellStart"/>
      <w:r>
        <w:t>volunteer</w:t>
      </w:r>
      <w:proofErr w:type="spellEnd"/>
      <w:r>
        <w:t xml:space="preserve"> </w:t>
      </w:r>
      <w:proofErr w:type="spellStart"/>
      <w:r>
        <w:t>categories</w:t>
      </w:r>
      <w:proofErr w:type="spellEnd"/>
      <w:r>
        <w:t xml:space="preserve"> </w:t>
      </w:r>
      <w:proofErr w:type="spellStart"/>
      <w:r>
        <w:t>are</w:t>
      </w:r>
      <w:proofErr w:type="spellEnd"/>
      <w:r>
        <w:t xml:space="preserve"> </w:t>
      </w:r>
      <w:proofErr w:type="spellStart"/>
      <w:r>
        <w:t>self-insured</w:t>
      </w:r>
      <w:proofErr w:type="spellEnd"/>
      <w:r>
        <w:t xml:space="preserve"> and </w:t>
      </w:r>
      <w:proofErr w:type="spellStart"/>
      <w:r>
        <w:t>self-financed</w:t>
      </w:r>
      <w:proofErr w:type="spellEnd"/>
      <w:r>
        <w:t xml:space="preser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legal </w:t>
      </w:r>
      <w:proofErr w:type="spellStart"/>
      <w:r>
        <w:t>framework</w:t>
      </w:r>
      <w:proofErr w:type="spellEnd"/>
      <w:r>
        <w:t xml:space="preserve"> </w:t>
      </w:r>
      <w:proofErr w:type="spellStart"/>
      <w:r>
        <w:t>for</w:t>
      </w:r>
      <w:proofErr w:type="spellEnd"/>
      <w:r>
        <w:t xml:space="preserve"> </w:t>
      </w:r>
      <w:proofErr w:type="spellStart"/>
      <w:r>
        <w:t>volunteers</w:t>
      </w:r>
      <w:proofErr w:type="spellEnd"/>
      <w:r>
        <w:t xml:space="preserve"> and </w:t>
      </w:r>
      <w:proofErr w:type="spellStart"/>
      <w:r>
        <w:t>proposed</w:t>
      </w:r>
      <w:proofErr w:type="spellEnd"/>
      <w:r>
        <w:t xml:space="preserve"> </w:t>
      </w:r>
      <w:proofErr w:type="spellStart"/>
      <w:r>
        <w:t>that</w:t>
      </w:r>
      <w:proofErr w:type="spellEnd"/>
      <w:r>
        <w:t xml:space="preserve"> </w:t>
      </w:r>
      <w:proofErr w:type="spellStart"/>
      <w:r>
        <w:t>the</w:t>
      </w:r>
      <w:proofErr w:type="spellEnd"/>
      <w:r>
        <w:t xml:space="preserve"> European Union </w:t>
      </w:r>
      <w:proofErr w:type="spellStart"/>
      <w:r>
        <w:t>could</w:t>
      </w:r>
      <w:proofErr w:type="spellEnd"/>
      <w:r>
        <w:t xml:space="preserve"> </w:t>
      </w:r>
      <w:proofErr w:type="spellStart"/>
      <w:r>
        <w:t>provide</w:t>
      </w:r>
      <w:proofErr w:type="spellEnd"/>
      <w:r>
        <w:t xml:space="preserve"> </w:t>
      </w:r>
      <w:proofErr w:type="spellStart"/>
      <w:r>
        <w:t>volunteers</w:t>
      </w:r>
      <w:proofErr w:type="spellEnd"/>
      <w:r>
        <w:t xml:space="preserve"> </w:t>
      </w:r>
      <w:proofErr w:type="spellStart"/>
      <w:r>
        <w:t>involved</w:t>
      </w:r>
      <w:proofErr w:type="spellEnd"/>
      <w:r>
        <w:t xml:space="preserve"> in </w:t>
      </w:r>
      <w:proofErr w:type="spellStart"/>
      <w:r>
        <w:t>the</w:t>
      </w:r>
      <w:proofErr w:type="spellEnd"/>
      <w:r>
        <w:t xml:space="preserve"> EU </w:t>
      </w:r>
      <w:proofErr w:type="spellStart"/>
      <w:r>
        <w:t>system</w:t>
      </w:r>
      <w:proofErr w:type="spellEnd"/>
      <w:r>
        <w:t xml:space="preserve"> </w:t>
      </w:r>
      <w:proofErr w:type="spellStart"/>
      <w:r>
        <w:t>with</w:t>
      </w:r>
      <w:proofErr w:type="spellEnd"/>
      <w:r>
        <w:t xml:space="preserve"> </w:t>
      </w:r>
      <w:proofErr w:type="spellStart"/>
      <w:r>
        <w:t>insurance</w:t>
      </w:r>
      <w:proofErr w:type="spellEnd"/>
      <w:r>
        <w:t xml:space="preserve">. In </w:t>
      </w:r>
      <w:proofErr w:type="spellStart"/>
      <w:r>
        <w:t>other</w:t>
      </w:r>
      <w:proofErr w:type="spellEnd"/>
      <w:r>
        <w:t xml:space="preserve"> countries </w:t>
      </w:r>
      <w:proofErr w:type="spellStart"/>
      <w:r>
        <w:t>yet</w:t>
      </w:r>
      <w:proofErr w:type="spellEnd"/>
      <w:r>
        <w:t xml:space="preserve">, </w:t>
      </w:r>
      <w:proofErr w:type="spellStart"/>
      <w:r>
        <w:t>including</w:t>
      </w:r>
      <w:proofErr w:type="spellEnd"/>
      <w:r>
        <w:t xml:space="preserve"> </w:t>
      </w:r>
      <w:proofErr w:type="spellStart"/>
      <w:r>
        <w:rPr>
          <w:b/>
        </w:rPr>
        <w:t>Belgium</w:t>
      </w:r>
      <w:proofErr w:type="spellEnd"/>
      <w:r>
        <w:rPr>
          <w:b/>
        </w:rPr>
        <w:t xml:space="preserve"> and Romania</w:t>
      </w:r>
      <w:r>
        <w:t xml:space="preserve">, </w:t>
      </w:r>
      <w:proofErr w:type="spellStart"/>
      <w:r>
        <w:t>it</w:t>
      </w:r>
      <w:proofErr w:type="spellEnd"/>
      <w:r>
        <w:t xml:space="preserve"> was </w:t>
      </w:r>
      <w:proofErr w:type="spellStart"/>
      <w:r>
        <w:t>mentioned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have</w:t>
      </w:r>
      <w:proofErr w:type="spellEnd"/>
      <w:r>
        <w:t xml:space="preserve"> </w:t>
      </w:r>
      <w:proofErr w:type="spellStart"/>
      <w:r>
        <w:t>functional</w:t>
      </w:r>
      <w:proofErr w:type="spellEnd"/>
      <w:r>
        <w:t xml:space="preserve"> national </w:t>
      </w:r>
      <w:proofErr w:type="spellStart"/>
      <w:r>
        <w:t>legislation</w:t>
      </w:r>
      <w:proofErr w:type="spellEnd"/>
      <w:r>
        <w:t xml:space="preserve"> </w:t>
      </w:r>
      <w:proofErr w:type="spellStart"/>
      <w:r>
        <w:t>for</w:t>
      </w:r>
      <w:proofErr w:type="spellEnd"/>
      <w:r>
        <w:t xml:space="preserve"> </w:t>
      </w:r>
      <w:proofErr w:type="spellStart"/>
      <w:r>
        <w:t>volunteers</w:t>
      </w:r>
      <w:proofErr w:type="spellEnd"/>
      <w:r>
        <w:t xml:space="preserve"> </w:t>
      </w:r>
      <w:proofErr w:type="spellStart"/>
      <w:r>
        <w:t>that</w:t>
      </w:r>
      <w:proofErr w:type="spellEnd"/>
      <w:r>
        <w:t xml:space="preserve"> </w:t>
      </w:r>
      <w:proofErr w:type="spellStart"/>
      <w:r>
        <w:t>assist</w:t>
      </w:r>
      <w:proofErr w:type="spellEnd"/>
      <w:r>
        <w:t xml:space="preserve"> in </w:t>
      </w:r>
      <w:proofErr w:type="spellStart"/>
      <w:r>
        <w:t>disasters</w:t>
      </w:r>
      <w:proofErr w:type="spellEnd"/>
      <w:r>
        <w:t xml:space="preserve"> (</w:t>
      </w:r>
      <w:proofErr w:type="spellStart"/>
      <w:r>
        <w:t>including</w:t>
      </w:r>
      <w:proofErr w:type="spellEnd"/>
      <w:r>
        <w:t xml:space="preserve"> </w:t>
      </w:r>
      <w:proofErr w:type="spellStart"/>
      <w:r>
        <w:t>firefighters</w:t>
      </w:r>
      <w:proofErr w:type="spellEnd"/>
      <w:r>
        <w:t xml:space="preserve"> and NGO </w:t>
      </w:r>
      <w:proofErr w:type="spellStart"/>
      <w:r>
        <w:t>volunteers</w:t>
      </w:r>
      <w:proofErr w:type="spellEnd"/>
      <w:r>
        <w:t xml:space="preserve">) and </w:t>
      </w:r>
      <w:proofErr w:type="spellStart"/>
      <w:r>
        <w:t>that</w:t>
      </w:r>
      <w:proofErr w:type="spellEnd"/>
      <w:r>
        <w:t xml:space="preserve"> </w:t>
      </w:r>
      <w:proofErr w:type="spellStart"/>
      <w:r>
        <w:t>volunteers</w:t>
      </w:r>
      <w:proofErr w:type="spellEnd"/>
      <w:r>
        <w:t xml:space="preserve"> </w:t>
      </w:r>
      <w:proofErr w:type="spellStart"/>
      <w:r>
        <w:t>receive</w:t>
      </w:r>
      <w:proofErr w:type="spellEnd"/>
      <w:r>
        <w:t xml:space="preserve"> </w:t>
      </w:r>
      <w:proofErr w:type="spellStart"/>
      <w:r>
        <w:t>minimum</w:t>
      </w:r>
      <w:proofErr w:type="spellEnd"/>
      <w:r>
        <w:t xml:space="preserve"> </w:t>
      </w:r>
      <w:proofErr w:type="spellStart"/>
      <w:r>
        <w:t>insurance</w:t>
      </w:r>
      <w:proofErr w:type="spellEnd"/>
      <w:r>
        <w:t xml:space="preserve">. These countries </w:t>
      </w:r>
      <w:proofErr w:type="spellStart"/>
      <w:r>
        <w:t>did</w:t>
      </w:r>
      <w:proofErr w:type="spellEnd"/>
      <w:r>
        <w:t xml:space="preserve"> not express a </w:t>
      </w:r>
      <w:proofErr w:type="spellStart"/>
      <w:r>
        <w:t>specific</w:t>
      </w:r>
      <w:proofErr w:type="spellEnd"/>
      <w:r>
        <w:t xml:space="preserve"> </w:t>
      </w:r>
      <w:proofErr w:type="spellStart"/>
      <w:r>
        <w:t>desire</w:t>
      </w:r>
      <w:proofErr w:type="spellEnd"/>
      <w:r>
        <w:t xml:space="preserve"> </w:t>
      </w:r>
      <w:proofErr w:type="spellStart"/>
      <w:r>
        <w:t>for</w:t>
      </w:r>
      <w:proofErr w:type="spellEnd"/>
      <w:r>
        <w:t xml:space="preserve"> EU-</w:t>
      </w:r>
      <w:proofErr w:type="spellStart"/>
      <w:r>
        <w:t>wide</w:t>
      </w:r>
      <w:proofErr w:type="spellEnd"/>
      <w:r>
        <w:t xml:space="preserve"> </w:t>
      </w:r>
      <w:proofErr w:type="spellStart"/>
      <w:r>
        <w:t>legislation</w:t>
      </w:r>
      <w:proofErr w:type="spellEnd"/>
      <w:r>
        <w:t xml:space="preserve"> on </w:t>
      </w:r>
      <w:proofErr w:type="spellStart"/>
      <w:r>
        <w:t>volunteers</w:t>
      </w:r>
      <w:proofErr w:type="spellEnd"/>
      <w:r>
        <w:t>.</w:t>
      </w:r>
    </w:p>
    <w:p w:rsidR="000123EB" w:rsidP="000123EB" w:rsidRDefault="000123EB" w14:paraId="2047EB22" w14:textId="77777777"/>
    <w:p w:rsidRPr="00E077D3" w:rsidR="000123EB" w:rsidP="000123EB" w:rsidRDefault="000123EB" w14:paraId="0214297C" w14:textId="77777777">
      <w:pPr>
        <w:rPr>
          <w:lang w:val="en-GB"/>
        </w:rPr>
      </w:pPr>
    </w:p>
    <w:p w:rsidR="000123EB" w:rsidP="004A4C24" w:rsidRDefault="000123EB" w14:paraId="5A881B04" w14:textId="60F10306">
      <w:pPr>
        <w:pStyle w:val="Heading1"/>
        <w:rPr>
          <w:b/>
          <w:bCs/>
        </w:rPr>
      </w:pPr>
      <w:bookmarkStart w:name="_Toc75790742" w:id="23"/>
      <w:bookmarkStart w:name="_Toc133242985" w:id="24"/>
      <w:proofErr w:type="spellStart"/>
      <w:r>
        <w:rPr>
          <w:b/>
        </w:rPr>
        <w:t>Secondary</w:t>
      </w:r>
      <w:proofErr w:type="spellEnd"/>
      <w:r>
        <w:rPr>
          <w:b/>
        </w:rPr>
        <w:t xml:space="preserve"> </w:t>
      </w:r>
      <w:proofErr w:type="spellStart"/>
      <w:r>
        <w:rPr>
          <w:b/>
        </w:rPr>
        <w:t>data</w:t>
      </w:r>
      <w:proofErr w:type="spellEnd"/>
      <w:r>
        <w:rPr>
          <w:b/>
        </w:rPr>
        <w:t xml:space="preserve">: </w:t>
      </w:r>
      <w:proofErr w:type="spellStart"/>
      <w:r>
        <w:rPr>
          <w:b/>
        </w:rPr>
        <w:t>literature</w:t>
      </w:r>
      <w:proofErr w:type="spellEnd"/>
      <w:r>
        <w:rPr>
          <w:b/>
        </w:rPr>
        <w:t xml:space="preserve"> review </w:t>
      </w:r>
      <w:proofErr w:type="spellStart"/>
      <w:r>
        <w:rPr>
          <w:b/>
        </w:rPr>
        <w:t>of</w:t>
      </w:r>
      <w:proofErr w:type="spellEnd"/>
      <w:r>
        <w:rPr>
          <w:b/>
        </w:rPr>
        <w:t xml:space="preserve"> EESC </w:t>
      </w:r>
      <w:proofErr w:type="spellStart"/>
      <w:r>
        <w:rPr>
          <w:b/>
        </w:rPr>
        <w:t>work</w:t>
      </w:r>
      <w:bookmarkEnd w:id="23"/>
      <w:bookmarkEnd w:id="24"/>
      <w:proofErr w:type="spellEnd"/>
    </w:p>
    <w:p w:rsidRPr="004A4C24" w:rsidR="004A4C24" w:rsidP="004A4C24" w:rsidRDefault="004A4C24" w14:paraId="190DF345" w14:textId="77777777"/>
    <w:p w:rsidRPr="00B016E1" w:rsidR="000123EB" w:rsidP="000123EB" w:rsidRDefault="000123EB" w14:paraId="23662519" w14:textId="77777777">
      <w:pPr>
        <w:rPr>
          <w:bCs/>
        </w:rPr>
      </w:pPr>
      <w:r>
        <w:rPr>
          <w:b/>
        </w:rPr>
        <w:t xml:space="preserve">In </w:t>
      </w:r>
      <w:hyperlink w:history="1" r:id="rId58">
        <w:r>
          <w:rPr>
            <w:rStyle w:val="Hyperlink"/>
            <w:b/>
          </w:rPr>
          <w:t>REX/542</w:t>
        </w:r>
      </w:hyperlink>
      <w:r>
        <w:rPr>
          <w:b/>
        </w:rPr>
        <w:t xml:space="preserve"> on </w:t>
      </w:r>
      <w:proofErr w:type="spellStart"/>
      <w:r>
        <w:rPr>
          <w:b/>
        </w:rPr>
        <w:t>Consolidating</w:t>
      </w:r>
      <w:proofErr w:type="spellEnd"/>
      <w:r>
        <w:rPr>
          <w:b/>
        </w:rPr>
        <w:t xml:space="preserve"> </w:t>
      </w:r>
      <w:proofErr w:type="spellStart"/>
      <w:r>
        <w:rPr>
          <w:b/>
        </w:rPr>
        <w:t>the</w:t>
      </w:r>
      <w:proofErr w:type="spellEnd"/>
      <w:r>
        <w:rPr>
          <w:b/>
        </w:rPr>
        <w:t xml:space="preserve"> EU </w:t>
      </w:r>
      <w:proofErr w:type="spellStart"/>
      <w:r>
        <w:rPr>
          <w:b/>
        </w:rPr>
        <w:t>Civil</w:t>
      </w:r>
      <w:proofErr w:type="spellEnd"/>
      <w:r>
        <w:rPr>
          <w:b/>
        </w:rPr>
        <w:t xml:space="preserve"> </w:t>
      </w:r>
      <w:proofErr w:type="spellStart"/>
      <w:r>
        <w:rPr>
          <w:b/>
        </w:rPr>
        <w:t>Protection</w:t>
      </w:r>
      <w:proofErr w:type="spellEnd"/>
      <w:r>
        <w:rPr>
          <w:b/>
        </w:rPr>
        <w:t xml:space="preserve"> </w:t>
      </w:r>
      <w:proofErr w:type="spellStart"/>
      <w:r>
        <w:rPr>
          <w:b/>
        </w:rPr>
        <w:t>Mechanism</w:t>
      </w:r>
      <w:proofErr w:type="spellEnd"/>
      <w:r>
        <w:rPr>
          <w:b/>
        </w:rPr>
        <w:t xml:space="preserve"> in </w:t>
      </w:r>
      <w:proofErr w:type="spellStart"/>
      <w:r>
        <w:rPr>
          <w:b/>
        </w:rPr>
        <w:t>order</w:t>
      </w:r>
      <w:proofErr w:type="spellEnd"/>
      <w:r>
        <w:rPr>
          <w:b/>
        </w:rPr>
        <w:t xml:space="preserve"> </w:t>
      </w:r>
      <w:proofErr w:type="spellStart"/>
      <w:r>
        <w:rPr>
          <w:b/>
        </w:rPr>
        <w:t>to</w:t>
      </w:r>
      <w:proofErr w:type="spellEnd"/>
      <w:r>
        <w:rPr>
          <w:b/>
        </w:rPr>
        <w:t xml:space="preserve"> </w:t>
      </w:r>
      <w:proofErr w:type="spellStart"/>
      <w:r>
        <w:rPr>
          <w:b/>
        </w:rPr>
        <w:t>improve</w:t>
      </w:r>
      <w:proofErr w:type="spellEnd"/>
      <w:r>
        <w:rPr>
          <w:b/>
        </w:rPr>
        <w:t xml:space="preserve"> </w:t>
      </w:r>
      <w:proofErr w:type="spellStart"/>
      <w:r>
        <w:rPr>
          <w:b/>
        </w:rPr>
        <w:t>the</w:t>
      </w:r>
      <w:proofErr w:type="spellEnd"/>
      <w:r>
        <w:rPr>
          <w:b/>
        </w:rPr>
        <w:t xml:space="preserve"> </w:t>
      </w:r>
      <w:proofErr w:type="spellStart"/>
      <w:r>
        <w:rPr>
          <w:b/>
        </w:rPr>
        <w:t>EU's</w:t>
      </w:r>
      <w:proofErr w:type="spellEnd"/>
      <w:r>
        <w:rPr>
          <w:b/>
        </w:rPr>
        <w:t xml:space="preserve"> </w:t>
      </w:r>
      <w:proofErr w:type="spellStart"/>
      <w:r>
        <w:rPr>
          <w:b/>
        </w:rPr>
        <w:t>capacity</w:t>
      </w:r>
      <w:proofErr w:type="spellEnd"/>
      <w:r>
        <w:rPr>
          <w:b/>
        </w:rPr>
        <w:t xml:space="preserve"> </w:t>
      </w:r>
      <w:proofErr w:type="spellStart"/>
      <w:r>
        <w:rPr>
          <w:b/>
        </w:rPr>
        <w:t>to</w:t>
      </w:r>
      <w:proofErr w:type="spellEnd"/>
      <w:r>
        <w:rPr>
          <w:b/>
        </w:rPr>
        <w:t xml:space="preserve"> </w:t>
      </w:r>
      <w:proofErr w:type="spellStart"/>
      <w:r>
        <w:rPr>
          <w:b/>
        </w:rPr>
        <w:t>react</w:t>
      </w:r>
      <w:proofErr w:type="spellEnd"/>
      <w:r>
        <w:rPr>
          <w:b/>
        </w:rPr>
        <w:t xml:space="preserve"> in </w:t>
      </w:r>
      <w:proofErr w:type="spellStart"/>
      <w:r>
        <w:rPr>
          <w:b/>
        </w:rPr>
        <w:t>the</w:t>
      </w:r>
      <w:proofErr w:type="spellEnd"/>
      <w:r>
        <w:rPr>
          <w:b/>
        </w:rPr>
        <w:t xml:space="preserve"> </w:t>
      </w:r>
      <w:proofErr w:type="spellStart"/>
      <w:r>
        <w:rPr>
          <w:b/>
        </w:rPr>
        <w:t>face</w:t>
      </w:r>
      <w:proofErr w:type="spellEnd"/>
      <w:r>
        <w:rPr>
          <w:b/>
        </w:rPr>
        <w:t xml:space="preserve"> </w:t>
      </w:r>
      <w:proofErr w:type="spellStart"/>
      <w:r>
        <w:rPr>
          <w:b/>
        </w:rPr>
        <w:t>of</w:t>
      </w:r>
      <w:proofErr w:type="spellEnd"/>
      <w:r>
        <w:rPr>
          <w:b/>
        </w:rPr>
        <w:t xml:space="preserve"> extreme </w:t>
      </w:r>
      <w:proofErr w:type="spellStart"/>
      <w:r>
        <w:rPr>
          <w:b/>
        </w:rPr>
        <w:t>events</w:t>
      </w:r>
      <w:proofErr w:type="spellEnd"/>
      <w:r>
        <w:rPr>
          <w:b/>
        </w:rPr>
        <w:t xml:space="preserve">, </w:t>
      </w:r>
      <w:proofErr w:type="spellStart"/>
      <w:r>
        <w:rPr>
          <w:b/>
        </w:rPr>
        <w:t>including</w:t>
      </w:r>
      <w:proofErr w:type="spellEnd"/>
      <w:r>
        <w:rPr>
          <w:b/>
        </w:rPr>
        <w:t xml:space="preserve"> </w:t>
      </w:r>
      <w:proofErr w:type="spellStart"/>
      <w:r>
        <w:rPr>
          <w:b/>
        </w:rPr>
        <w:t>those</w:t>
      </w:r>
      <w:proofErr w:type="spellEnd"/>
      <w:r>
        <w:rPr>
          <w:b/>
        </w:rPr>
        <w:t xml:space="preserve"> </w:t>
      </w:r>
      <w:proofErr w:type="spellStart"/>
      <w:r>
        <w:rPr>
          <w:b/>
        </w:rPr>
        <w:t>occurring</w:t>
      </w:r>
      <w:proofErr w:type="spellEnd"/>
      <w:r>
        <w:rPr>
          <w:b/>
        </w:rPr>
        <w:t xml:space="preserve"> outside </w:t>
      </w:r>
      <w:proofErr w:type="spellStart"/>
      <w:r>
        <w:rPr>
          <w:b/>
        </w:rPr>
        <w:t>its</w:t>
      </w:r>
      <w:proofErr w:type="spellEnd"/>
      <w:r>
        <w:rPr>
          <w:b/>
        </w:rPr>
        <w:t xml:space="preserve"> </w:t>
      </w:r>
      <w:proofErr w:type="spellStart"/>
      <w:r>
        <w:rPr>
          <w:b/>
        </w:rPr>
        <w:t>territory</w:t>
      </w:r>
      <w:proofErr w:type="spellEnd"/>
      <w:r>
        <w:rPr>
          <w:b/>
        </w:rPr>
        <w:t xml:space="preserve"> (2022)</w:t>
      </w:r>
      <w:r>
        <w:t xml:space="preserve">, </w:t>
      </w:r>
      <w:proofErr w:type="spellStart"/>
      <w:r>
        <w:t>the</w:t>
      </w:r>
      <w:proofErr w:type="spellEnd"/>
      <w:r>
        <w:t xml:space="preserve"> EESC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(UCPM </w:t>
      </w:r>
      <w:proofErr w:type="spellStart"/>
      <w:r>
        <w:t>or</w:t>
      </w:r>
      <w:proofErr w:type="spellEnd"/>
      <w:r>
        <w:t xml:space="preserve"> '</w:t>
      </w:r>
      <w:proofErr w:type="spellStart"/>
      <w:r>
        <w:t>the</w:t>
      </w:r>
      <w:proofErr w:type="spellEnd"/>
      <w:r>
        <w:t xml:space="preserve"> </w:t>
      </w:r>
      <w:proofErr w:type="spellStart"/>
      <w:r>
        <w:t>Mechanism</w:t>
      </w:r>
      <w:proofErr w:type="spellEnd"/>
      <w:r>
        <w:t xml:space="preserve">') </w:t>
      </w:r>
      <w:proofErr w:type="spellStart"/>
      <w:r>
        <w:t>is</w:t>
      </w:r>
      <w:proofErr w:type="spellEnd"/>
      <w:r>
        <w:t xml:space="preserve"> </w:t>
      </w:r>
      <w:proofErr w:type="spellStart"/>
      <w:r>
        <w:t>no</w:t>
      </w:r>
      <w:proofErr w:type="spellEnd"/>
      <w:r>
        <w:t xml:space="preserve"> </w:t>
      </w:r>
      <w:proofErr w:type="spellStart"/>
      <w:r>
        <w:t>longer</w:t>
      </w:r>
      <w:proofErr w:type="spellEnd"/>
      <w:r>
        <w:t xml:space="preserve"> </w:t>
      </w:r>
      <w:proofErr w:type="spellStart"/>
      <w:r>
        <w:t>sufficiently</w:t>
      </w:r>
      <w:proofErr w:type="spellEnd"/>
      <w:r>
        <w:t xml:space="preserve"> </w:t>
      </w:r>
      <w:proofErr w:type="spellStart"/>
      <w:r>
        <w:t>capable</w:t>
      </w:r>
      <w:proofErr w:type="spellEnd"/>
      <w:r>
        <w:t xml:space="preserve"> </w:t>
      </w:r>
      <w:proofErr w:type="spellStart"/>
      <w:r>
        <w:t>nor</w:t>
      </w:r>
      <w:proofErr w:type="spellEnd"/>
      <w:r>
        <w:t xml:space="preserve"> </w:t>
      </w:r>
      <w:proofErr w:type="spellStart"/>
      <w:r>
        <w:t>wide</w:t>
      </w:r>
      <w:proofErr w:type="spellEnd"/>
      <w:r>
        <w:t xml:space="preserve"> </w:t>
      </w:r>
      <w:proofErr w:type="spellStart"/>
      <w:r>
        <w:t>enough</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disasters</w:t>
      </w:r>
      <w:proofErr w:type="spellEnd"/>
      <w:r>
        <w:t xml:space="preserve"> </w:t>
      </w:r>
      <w:proofErr w:type="spellStart"/>
      <w:r>
        <w:t>linked</w:t>
      </w:r>
      <w:proofErr w:type="spellEnd"/>
      <w:r>
        <w:t xml:space="preserve"> </w:t>
      </w:r>
      <w:proofErr w:type="spellStart"/>
      <w:r>
        <w:t>to</w:t>
      </w:r>
      <w:proofErr w:type="spellEnd"/>
      <w:r>
        <w:t xml:space="preserve"> </w:t>
      </w:r>
      <w:proofErr w:type="spellStart"/>
      <w:r>
        <w:t>climate</w:t>
      </w:r>
      <w:proofErr w:type="spellEnd"/>
      <w:r>
        <w:t xml:space="preserve"> </w:t>
      </w:r>
      <w:proofErr w:type="spellStart"/>
      <w:r>
        <w:t>change</w:t>
      </w:r>
      <w:proofErr w:type="spellEnd"/>
      <w:r>
        <w:t xml:space="preserve"> and multiple </w:t>
      </w:r>
      <w:proofErr w:type="spellStart"/>
      <w:r>
        <w:t>risks</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prevention</w:t>
      </w:r>
      <w:proofErr w:type="spellEnd"/>
      <w:r>
        <w:t xml:space="preserve">, </w:t>
      </w:r>
      <w:proofErr w:type="spellStart"/>
      <w:r>
        <w:t>preparedness</w:t>
      </w:r>
      <w:proofErr w:type="spellEnd"/>
      <w:r>
        <w:t xml:space="preserve">, </w:t>
      </w:r>
      <w:proofErr w:type="spellStart"/>
      <w:r>
        <w:t>warning</w:t>
      </w:r>
      <w:proofErr w:type="spellEnd"/>
      <w:r>
        <w:t xml:space="preserve">, </w:t>
      </w:r>
      <w:proofErr w:type="spellStart"/>
      <w:r>
        <w:t>planning</w:t>
      </w:r>
      <w:proofErr w:type="spellEnd"/>
      <w:r>
        <w:t xml:space="preserve"> and operational </w:t>
      </w:r>
      <w:proofErr w:type="spellStart"/>
      <w:r>
        <w:t>capabilities</w:t>
      </w:r>
      <w:proofErr w:type="spellEnd"/>
      <w:r>
        <w:t xml:space="preserve">, </w:t>
      </w:r>
      <w:proofErr w:type="spellStart"/>
      <w:r>
        <w:lastRenderedPageBreak/>
        <w:t>occurring</w:t>
      </w:r>
      <w:proofErr w:type="spellEnd"/>
      <w:r>
        <w:t xml:space="preserve"> </w:t>
      </w:r>
      <w:proofErr w:type="spellStart"/>
      <w:r>
        <w:t>inside</w:t>
      </w:r>
      <w:proofErr w:type="spellEnd"/>
      <w:r>
        <w:t xml:space="preserve"> and outside </w:t>
      </w:r>
      <w:proofErr w:type="spellStart"/>
      <w:r>
        <w:t>the</w:t>
      </w:r>
      <w:proofErr w:type="spellEnd"/>
      <w:r>
        <w:t xml:space="preserve"> </w:t>
      </w:r>
      <w:proofErr w:type="spellStart"/>
      <w:r>
        <w:t>Union's</w:t>
      </w:r>
      <w:proofErr w:type="spellEnd"/>
      <w:r>
        <w:t xml:space="preserve"> </w:t>
      </w:r>
      <w:proofErr w:type="spellStart"/>
      <w:r>
        <w:t>territory</w:t>
      </w:r>
      <w:proofErr w:type="spellEnd"/>
      <w:r>
        <w:t xml:space="preserve">. </w:t>
      </w:r>
      <w:proofErr w:type="spellStart"/>
      <w:r>
        <w:t>Furthermore</w:t>
      </w:r>
      <w:proofErr w:type="spellEnd"/>
      <w:r>
        <w:t xml:space="preserve">, </w:t>
      </w:r>
      <w:proofErr w:type="spellStart"/>
      <w:r>
        <w:t>the</w:t>
      </w:r>
      <w:proofErr w:type="spellEnd"/>
      <w:r>
        <w:t xml:space="preserve"> link </w:t>
      </w:r>
      <w:proofErr w:type="spellStart"/>
      <w:r>
        <w:t>between</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short</w:t>
      </w:r>
      <w:proofErr w:type="spellEnd"/>
      <w:r>
        <w:t xml:space="preserve">-term </w:t>
      </w:r>
      <w:proofErr w:type="spellStart"/>
      <w:r>
        <w:t>operations</w:t>
      </w:r>
      <w:proofErr w:type="spellEnd"/>
      <w:r>
        <w:t xml:space="preserve">) and </w:t>
      </w:r>
      <w:proofErr w:type="spellStart"/>
      <w:r>
        <w:t>humanitarian</w:t>
      </w:r>
      <w:proofErr w:type="spellEnd"/>
      <w:r>
        <w:t xml:space="preserve"> </w:t>
      </w:r>
      <w:proofErr w:type="spellStart"/>
      <w:r>
        <w:t>aid</w:t>
      </w:r>
      <w:proofErr w:type="spellEnd"/>
      <w:r>
        <w:t xml:space="preserve"> (</w:t>
      </w:r>
      <w:proofErr w:type="spellStart"/>
      <w:r>
        <w:t>long</w:t>
      </w:r>
      <w:proofErr w:type="spellEnd"/>
      <w:r>
        <w:t xml:space="preserve">-term </w:t>
      </w:r>
      <w:proofErr w:type="spellStart"/>
      <w:r>
        <w:t>management</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better</w:t>
      </w:r>
      <w:proofErr w:type="spellEnd"/>
      <w:r>
        <w:t xml:space="preserve"> </w:t>
      </w:r>
      <w:proofErr w:type="spellStart"/>
      <w:r>
        <w:t>addressed</w:t>
      </w:r>
      <w:proofErr w:type="spellEnd"/>
      <w:r>
        <w:t xml:space="preserve"> and </w:t>
      </w:r>
      <w:proofErr w:type="spellStart"/>
      <w:r>
        <w:t>coordinated</w:t>
      </w:r>
      <w:proofErr w:type="spellEnd"/>
      <w:r>
        <w:t>.</w:t>
      </w:r>
    </w:p>
    <w:p w:rsidR="000123EB" w:rsidP="000123EB" w:rsidRDefault="000123EB" w14:paraId="20A9E56F" w14:textId="77777777"/>
    <w:p w:rsidR="000123EB" w:rsidP="000123EB" w:rsidRDefault="000123EB" w14:paraId="30D39364" w14:textId="77777777">
      <w:r>
        <w:t xml:space="preserve">The EESC </w:t>
      </w:r>
      <w:proofErr w:type="spellStart"/>
      <w:r>
        <w:t>considered</w:t>
      </w:r>
      <w:proofErr w:type="spellEnd"/>
      <w:r>
        <w:t xml:space="preserve"> </w:t>
      </w:r>
      <w:proofErr w:type="spellStart"/>
      <w:r>
        <w:t>that</w:t>
      </w:r>
      <w:proofErr w:type="spellEnd"/>
      <w:r>
        <w:t xml:space="preserve"> post-</w:t>
      </w:r>
      <w:proofErr w:type="spellStart"/>
      <w:r>
        <w:t>disaster</w:t>
      </w:r>
      <w:proofErr w:type="spellEnd"/>
      <w:r>
        <w:t xml:space="preserve"> </w:t>
      </w:r>
      <w:proofErr w:type="spellStart"/>
      <w:r>
        <w:t>action</w:t>
      </w:r>
      <w:proofErr w:type="spellEnd"/>
      <w:r>
        <w:t xml:space="preserve"> </w:t>
      </w:r>
      <w:proofErr w:type="spellStart"/>
      <w:r>
        <w:t>of</w:t>
      </w:r>
      <w:proofErr w:type="spellEnd"/>
      <w:r>
        <w:t xml:space="preserve"> </w:t>
      </w:r>
      <w:proofErr w:type="spellStart"/>
      <w:r>
        <w:t>the</w:t>
      </w:r>
      <w:proofErr w:type="spellEnd"/>
      <w:r>
        <w:t xml:space="preserve"> EU </w:t>
      </w:r>
      <w:proofErr w:type="spellStart"/>
      <w:r>
        <w:t>for</w:t>
      </w:r>
      <w:proofErr w:type="spellEnd"/>
      <w:r>
        <w:t xml:space="preserve"> </w:t>
      </w:r>
      <w:proofErr w:type="spellStart"/>
      <w:r>
        <w:t>events</w:t>
      </w:r>
      <w:proofErr w:type="spellEnd"/>
      <w:r>
        <w:t xml:space="preserve"> outside </w:t>
      </w:r>
      <w:proofErr w:type="spellStart"/>
      <w:r>
        <w:t>its</w:t>
      </w:r>
      <w:proofErr w:type="spellEnd"/>
      <w:r>
        <w:t xml:space="preserve"> </w:t>
      </w:r>
      <w:proofErr w:type="spellStart"/>
      <w:r>
        <w:t>territory</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further</w:t>
      </w:r>
      <w:proofErr w:type="spellEnd"/>
      <w:r>
        <w:t xml:space="preserve"> </w:t>
      </w:r>
      <w:proofErr w:type="spellStart"/>
      <w:r>
        <w:t>identified</w:t>
      </w:r>
      <w:proofErr w:type="spellEnd"/>
      <w:r>
        <w:t xml:space="preserve"> and </w:t>
      </w:r>
      <w:proofErr w:type="spellStart"/>
      <w:r>
        <w:t>developed</w:t>
      </w:r>
      <w:proofErr w:type="spellEnd"/>
      <w:r>
        <w:t xml:space="preserve"> and </w:t>
      </w:r>
      <w:proofErr w:type="spellStart"/>
      <w:r>
        <w:t>underlined</w:t>
      </w:r>
      <w:proofErr w:type="spellEnd"/>
      <w:r>
        <w:t xml:space="preserve"> </w:t>
      </w:r>
      <w:proofErr w:type="spellStart"/>
      <w:r>
        <w:t>the</w:t>
      </w:r>
      <w:proofErr w:type="spellEnd"/>
      <w:r>
        <w:t xml:space="preserve"> </w:t>
      </w:r>
      <w:proofErr w:type="spellStart"/>
      <w:r>
        <w:t>utmost</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evolving</w:t>
      </w:r>
      <w:proofErr w:type="spellEnd"/>
      <w:r>
        <w:t xml:space="preserve"> operational </w:t>
      </w:r>
      <w:proofErr w:type="spellStart"/>
      <w:r>
        <w:t>cooperation</w:t>
      </w:r>
      <w:proofErr w:type="spellEnd"/>
      <w:r>
        <w:t xml:space="preserve"> </w:t>
      </w:r>
      <w:proofErr w:type="spellStart"/>
      <w:r>
        <w:t>through</w:t>
      </w:r>
      <w:proofErr w:type="spellEnd"/>
      <w:r>
        <w:t xml:space="preserve"> </w:t>
      </w:r>
      <w:proofErr w:type="spellStart"/>
      <w:r>
        <w:t>harmonisation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compatibility</w:t>
      </w:r>
      <w:proofErr w:type="spellEnd"/>
      <w:r>
        <w:t xml:space="preserve"> </w:t>
      </w:r>
      <w:proofErr w:type="spellStart"/>
      <w:r>
        <w:t>of</w:t>
      </w:r>
      <w:proofErr w:type="spellEnd"/>
      <w:r>
        <w:t xml:space="preserve"> material and </w:t>
      </w:r>
      <w:proofErr w:type="spellStart"/>
      <w:r>
        <w:t>equipment</w:t>
      </w:r>
      <w:proofErr w:type="spellEnd"/>
      <w:r>
        <w:t xml:space="preserve">, </w:t>
      </w:r>
      <w:proofErr w:type="spellStart"/>
      <w:r>
        <w:t>clarity</w:t>
      </w:r>
      <w:proofErr w:type="spellEnd"/>
      <w:r>
        <w:t xml:space="preserve"> and </w:t>
      </w:r>
      <w:proofErr w:type="spellStart"/>
      <w:r>
        <w:t>efficiency</w:t>
      </w:r>
      <w:proofErr w:type="spellEnd"/>
      <w:r>
        <w:t xml:space="preserve"> </w:t>
      </w:r>
      <w:proofErr w:type="spellStart"/>
      <w:r>
        <w:t>of</w:t>
      </w:r>
      <w:proofErr w:type="spellEnd"/>
      <w:r>
        <w:t xml:space="preserve"> </w:t>
      </w:r>
      <w:proofErr w:type="spellStart"/>
      <w:r>
        <w:t>command</w:t>
      </w:r>
      <w:proofErr w:type="spellEnd"/>
      <w:r>
        <w:t xml:space="preserve"> </w:t>
      </w:r>
      <w:proofErr w:type="spellStart"/>
      <w:r>
        <w:t>chains</w:t>
      </w:r>
      <w:proofErr w:type="spellEnd"/>
      <w:r>
        <w:t>.</w:t>
      </w:r>
    </w:p>
    <w:p w:rsidR="000123EB" w:rsidP="000123EB" w:rsidRDefault="000123EB" w14:paraId="3FCA226B" w14:textId="77777777">
      <w:pPr>
        <w:rPr>
          <w:bCs/>
          <w:lang w:val="en-GB"/>
        </w:rPr>
      </w:pPr>
    </w:p>
    <w:p w:rsidR="000123EB" w:rsidP="000123EB" w:rsidRDefault="000123EB" w14:paraId="48973A76" w14:textId="77777777">
      <w:pPr>
        <w:rPr>
          <w:bCs/>
        </w:rPr>
      </w:pPr>
      <w:r>
        <w:t xml:space="preserve">The EESC </w:t>
      </w:r>
      <w:proofErr w:type="spellStart"/>
      <w:r>
        <w:t>considered</w:t>
      </w:r>
      <w:proofErr w:type="spellEnd"/>
      <w:r>
        <w:t xml:space="preserve"> </w:t>
      </w:r>
      <w:proofErr w:type="spellStart"/>
      <w:r>
        <w:t>that</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set</w:t>
      </w:r>
      <w:proofErr w:type="spellEnd"/>
      <w:r>
        <w:t xml:space="preserve"> </w:t>
      </w:r>
      <w:proofErr w:type="spellStart"/>
      <w:r>
        <w:t>up</w:t>
      </w:r>
      <w:proofErr w:type="spellEnd"/>
      <w:r>
        <w:t xml:space="preserve"> a European </w:t>
      </w:r>
      <w:proofErr w:type="spellStart"/>
      <w:r>
        <w:t>agency</w:t>
      </w:r>
      <w:proofErr w:type="spellEnd"/>
      <w:r>
        <w:t xml:space="preserve"> </w:t>
      </w:r>
      <w:proofErr w:type="spellStart"/>
      <w:r>
        <w:t>for</w:t>
      </w:r>
      <w:proofErr w:type="spellEnd"/>
      <w:r>
        <w:t xml:space="preserve"> </w:t>
      </w:r>
      <w:proofErr w:type="spellStart"/>
      <w:r>
        <w:t>civil</w:t>
      </w:r>
      <w:proofErr w:type="spellEnd"/>
      <w:r>
        <w:t xml:space="preserve"> </w:t>
      </w:r>
      <w:proofErr w:type="spellStart"/>
      <w:r>
        <w:t>protection</w:t>
      </w:r>
      <w:proofErr w:type="spellEnd"/>
      <w:r>
        <w:t xml:space="preserve"> and </w:t>
      </w:r>
      <w:proofErr w:type="spellStart"/>
      <w:r>
        <w:t>humanitarian</w:t>
      </w:r>
      <w:proofErr w:type="spellEnd"/>
      <w:r>
        <w:t xml:space="preserve"> </w:t>
      </w:r>
      <w:proofErr w:type="spellStart"/>
      <w:r>
        <w:t>aid</w:t>
      </w:r>
      <w:proofErr w:type="spellEnd"/>
      <w:r>
        <w:t xml:space="preserve"> </w:t>
      </w:r>
      <w:proofErr w:type="spellStart"/>
      <w:r>
        <w:t>should</w:t>
      </w:r>
      <w:proofErr w:type="spellEnd"/>
      <w:r>
        <w:t xml:space="preserve"> </w:t>
      </w:r>
      <w:proofErr w:type="spellStart"/>
      <w:r>
        <w:t>be</w:t>
      </w:r>
      <w:proofErr w:type="spellEnd"/>
      <w:r>
        <w:t xml:space="preserve"> </w:t>
      </w:r>
      <w:proofErr w:type="spellStart"/>
      <w:r>
        <w:t>examined</w:t>
      </w:r>
      <w:proofErr w:type="spellEnd"/>
      <w:r>
        <w:t xml:space="preserve"> </w:t>
      </w:r>
      <w:proofErr w:type="spellStart"/>
      <w:r>
        <w:t>as</w:t>
      </w:r>
      <w:proofErr w:type="spellEnd"/>
      <w:r>
        <w:t xml:space="preserve"> a </w:t>
      </w:r>
      <w:proofErr w:type="spellStart"/>
      <w:r>
        <w:t>practical</w:t>
      </w:r>
      <w:proofErr w:type="spellEnd"/>
      <w:r>
        <w:t xml:space="preserve"> </w:t>
      </w:r>
      <w:proofErr w:type="spellStart"/>
      <w:r>
        <w:t>mechanism</w:t>
      </w:r>
      <w:proofErr w:type="spellEnd"/>
      <w:r>
        <w:t xml:space="preserve"> </w:t>
      </w:r>
      <w:proofErr w:type="spellStart"/>
      <w:r>
        <w:t>of</w:t>
      </w:r>
      <w:proofErr w:type="spellEnd"/>
      <w:r>
        <w:t xml:space="preserve"> </w:t>
      </w:r>
      <w:proofErr w:type="spellStart"/>
      <w:r>
        <w:t>stronger</w:t>
      </w:r>
      <w:proofErr w:type="spellEnd"/>
      <w:r>
        <w:t xml:space="preserve"> </w:t>
      </w:r>
      <w:proofErr w:type="spellStart"/>
      <w:r>
        <w:t>foreign</w:t>
      </w:r>
      <w:proofErr w:type="spellEnd"/>
      <w:r>
        <w:t xml:space="preserve"> </w:t>
      </w:r>
      <w:proofErr w:type="spellStart"/>
      <w:r>
        <w:t>policy</w:t>
      </w:r>
      <w:proofErr w:type="spellEnd"/>
      <w:r>
        <w:t xml:space="preserve"> </w:t>
      </w:r>
      <w:proofErr w:type="spellStart"/>
      <w:r>
        <w:t>actions</w:t>
      </w:r>
      <w:proofErr w:type="spellEnd"/>
      <w:r>
        <w:t xml:space="preserve"> and </w:t>
      </w:r>
      <w:proofErr w:type="spellStart"/>
      <w:r>
        <w:t>drew</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progress</w:t>
      </w:r>
      <w:proofErr w:type="spellEnd"/>
      <w:r>
        <w:t xml:space="preserve"> </w:t>
      </w:r>
      <w:proofErr w:type="spellStart"/>
      <w:r>
        <w:t>to</w:t>
      </w:r>
      <w:proofErr w:type="spellEnd"/>
      <w:r>
        <w:t xml:space="preserve"> </w:t>
      </w:r>
      <w:proofErr w:type="spellStart"/>
      <w:r>
        <w:t>be</w:t>
      </w:r>
      <w:proofErr w:type="spellEnd"/>
      <w:r>
        <w:t xml:space="preserve"> </w:t>
      </w:r>
      <w:proofErr w:type="spellStart"/>
      <w:r>
        <w:t>made</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t>intervention</w:t>
      </w:r>
      <w:proofErr w:type="spellEnd"/>
      <w:r>
        <w:t xml:space="preserve"> </w:t>
      </w:r>
      <w:proofErr w:type="spellStart"/>
      <w:r>
        <w:t>decision-making</w:t>
      </w:r>
      <w:proofErr w:type="spellEnd"/>
      <w:r>
        <w:t xml:space="preserve"> </w:t>
      </w:r>
      <w:proofErr w:type="spellStart"/>
      <w:r>
        <w:t>process</w:t>
      </w:r>
      <w:proofErr w:type="spellEnd"/>
      <w:r>
        <w:t xml:space="preserve">, outside </w:t>
      </w:r>
      <w:proofErr w:type="spellStart"/>
      <w:r>
        <w:t>the</w:t>
      </w:r>
      <w:proofErr w:type="spellEnd"/>
      <w:r>
        <w:t xml:space="preserve"> EU </w:t>
      </w:r>
      <w:proofErr w:type="spellStart"/>
      <w:r>
        <w:t>territory</w:t>
      </w:r>
      <w:proofErr w:type="spellEnd"/>
      <w:r>
        <w:t>.</w:t>
      </w:r>
    </w:p>
    <w:p w:rsidR="000123EB" w:rsidP="000123EB" w:rsidRDefault="000123EB" w14:paraId="6CAAA7AB" w14:textId="77777777">
      <w:pPr>
        <w:rPr>
          <w:bCs/>
          <w:lang w:val="en-GB"/>
        </w:rPr>
      </w:pPr>
    </w:p>
    <w:p w:rsidRPr="00B016E1" w:rsidR="000123EB" w:rsidP="000123EB" w:rsidRDefault="000123EB" w14:paraId="69EF2D0D" w14:textId="77777777">
      <w:pPr>
        <w:rPr>
          <w:bCs/>
        </w:rPr>
      </w:pPr>
      <w:r>
        <w:t xml:space="preserve">The EESC </w:t>
      </w:r>
      <w:proofErr w:type="spellStart"/>
      <w:r>
        <w:t>considered</w:t>
      </w:r>
      <w:proofErr w:type="spellEnd"/>
      <w:r>
        <w:t xml:space="preserve"> </w:t>
      </w:r>
      <w:proofErr w:type="spellStart"/>
      <w:r>
        <w:t>that</w:t>
      </w:r>
      <w:proofErr w:type="spellEnd"/>
      <w:r>
        <w:t xml:space="preserve"> </w:t>
      </w:r>
      <w:proofErr w:type="spellStart"/>
      <w:r>
        <w:t>the</w:t>
      </w:r>
      <w:proofErr w:type="spellEnd"/>
      <w:r>
        <w:t xml:space="preserve"> </w:t>
      </w:r>
      <w:proofErr w:type="spellStart"/>
      <w:r>
        <w:t>diplomatic</w:t>
      </w:r>
      <w:proofErr w:type="spellEnd"/>
      <w:r>
        <w:t xml:space="preserve"> </w:t>
      </w:r>
      <w:proofErr w:type="spellStart"/>
      <w:r>
        <w:t>dimension</w:t>
      </w:r>
      <w:proofErr w:type="spellEnd"/>
      <w:r>
        <w:t xml:space="preserve"> </w:t>
      </w:r>
      <w:proofErr w:type="spellStart"/>
      <w:r>
        <w:t>of</w:t>
      </w:r>
      <w:proofErr w:type="spellEnd"/>
      <w:r>
        <w:t xml:space="preserve"> European </w:t>
      </w:r>
      <w:proofErr w:type="spellStart"/>
      <w:r>
        <w:t>civil</w:t>
      </w:r>
      <w:proofErr w:type="spellEnd"/>
      <w:r>
        <w:t xml:space="preserve"> </w:t>
      </w:r>
      <w:proofErr w:type="spellStart"/>
      <w:r>
        <w:t>protection</w:t>
      </w:r>
      <w:proofErr w:type="spellEnd"/>
      <w:r>
        <w:t xml:space="preserve"> </w:t>
      </w:r>
      <w:proofErr w:type="spellStart"/>
      <w:r>
        <w:t>is</w:t>
      </w:r>
      <w:proofErr w:type="spellEnd"/>
      <w:r>
        <w:t xml:space="preserve"> not </w:t>
      </w:r>
      <w:proofErr w:type="spellStart"/>
      <w:r>
        <w:t>sufficiently</w:t>
      </w:r>
      <w:proofErr w:type="spellEnd"/>
      <w:r>
        <w:t xml:space="preserve"> </w:t>
      </w:r>
      <w:proofErr w:type="spellStart"/>
      <w:r>
        <w:t>developed</w:t>
      </w:r>
      <w:proofErr w:type="spellEnd"/>
      <w:r>
        <w:t xml:space="preserve">. As </w:t>
      </w:r>
      <w:proofErr w:type="spellStart"/>
      <w:r>
        <w:t>regards</w:t>
      </w:r>
      <w:proofErr w:type="spellEnd"/>
      <w:r>
        <w:t xml:space="preserve"> external </w:t>
      </w:r>
      <w:proofErr w:type="spellStart"/>
      <w:r>
        <w:t>relations</w:t>
      </w:r>
      <w:proofErr w:type="spellEnd"/>
      <w:r>
        <w:t xml:space="preserve"> and </w:t>
      </w:r>
      <w:proofErr w:type="spellStart"/>
      <w:r>
        <w:t>reaction</w:t>
      </w:r>
      <w:proofErr w:type="spellEnd"/>
      <w:r>
        <w:t xml:space="preserve"> </w:t>
      </w:r>
      <w:proofErr w:type="spellStart"/>
      <w:r>
        <w:t>of</w:t>
      </w:r>
      <w:proofErr w:type="spellEnd"/>
      <w:r>
        <w:t xml:space="preserve"> </w:t>
      </w:r>
      <w:proofErr w:type="spellStart"/>
      <w:r>
        <w:t>the</w:t>
      </w:r>
      <w:proofErr w:type="spellEnd"/>
      <w:r>
        <w:t xml:space="preserve"> EU in </w:t>
      </w:r>
      <w:proofErr w:type="spellStart"/>
      <w:r>
        <w:t>the</w:t>
      </w:r>
      <w:proofErr w:type="spellEnd"/>
      <w:r>
        <w:t xml:space="preserve"> </w:t>
      </w:r>
      <w:proofErr w:type="spellStart"/>
      <w:r>
        <w:t>face</w:t>
      </w:r>
      <w:proofErr w:type="spellEnd"/>
      <w:r>
        <w:t xml:space="preserve"> </w:t>
      </w:r>
      <w:proofErr w:type="spellStart"/>
      <w:r>
        <w:t>of</w:t>
      </w:r>
      <w:proofErr w:type="spellEnd"/>
      <w:r>
        <w:t xml:space="preserve"> extreme </w:t>
      </w:r>
      <w:proofErr w:type="spellStart"/>
      <w:r>
        <w:t>events</w:t>
      </w:r>
      <w:proofErr w:type="spellEnd"/>
      <w:r>
        <w:t xml:space="preserve">, </w:t>
      </w:r>
      <w:proofErr w:type="spellStart"/>
      <w:r>
        <w:t>the</w:t>
      </w:r>
      <w:proofErr w:type="spellEnd"/>
      <w:r>
        <w:t xml:space="preserve"> EESC </w:t>
      </w:r>
      <w:proofErr w:type="spellStart"/>
      <w:r>
        <w:t>underlines</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w:t>
      </w:r>
    </w:p>
    <w:p w:rsidRPr="00B016E1" w:rsidR="000123EB" w:rsidP="00115008" w:rsidRDefault="000123EB" w14:paraId="17A03526" w14:textId="77777777">
      <w:pPr>
        <w:pStyle w:val="ListParagraph"/>
        <w:numPr>
          <w:ilvl w:val="0"/>
          <w:numId w:val="9"/>
        </w:numPr>
        <w:overflowPunct/>
        <w:autoSpaceDE/>
        <w:autoSpaceDN/>
        <w:adjustRightInd/>
        <w:textAlignment w:val="auto"/>
      </w:pPr>
      <w:r>
        <w:t xml:space="preserve">Focusing on </w:t>
      </w:r>
      <w:proofErr w:type="spellStart"/>
      <w:r>
        <w:t>prevention</w:t>
      </w:r>
      <w:proofErr w:type="spellEnd"/>
      <w:r>
        <w:t xml:space="preserve">, </w:t>
      </w:r>
      <w:proofErr w:type="spellStart"/>
      <w:r>
        <w:t>preparedness</w:t>
      </w:r>
      <w:proofErr w:type="spellEnd"/>
      <w:r>
        <w:t xml:space="preserve"> and </w:t>
      </w:r>
      <w:proofErr w:type="spellStart"/>
      <w:r>
        <w:t>recovery</w:t>
      </w:r>
      <w:proofErr w:type="spellEnd"/>
      <w:r>
        <w:t xml:space="preserve"> </w:t>
      </w:r>
      <w:proofErr w:type="spellStart"/>
      <w:r>
        <w:t>procedures</w:t>
      </w:r>
      <w:proofErr w:type="spellEnd"/>
      <w:r>
        <w:t xml:space="preserve"> in a </w:t>
      </w:r>
      <w:proofErr w:type="spellStart"/>
      <w:r>
        <w:t>more</w:t>
      </w:r>
      <w:proofErr w:type="spellEnd"/>
      <w:r>
        <w:t xml:space="preserve"> resilient </w:t>
      </w:r>
      <w:proofErr w:type="spellStart"/>
      <w:r>
        <w:t>way</w:t>
      </w:r>
      <w:proofErr w:type="spellEnd"/>
      <w:r>
        <w:t xml:space="preserve">; </w:t>
      </w:r>
      <w:proofErr w:type="spellStart"/>
      <w:r>
        <w:t>working</w:t>
      </w:r>
      <w:proofErr w:type="spellEnd"/>
      <w:r>
        <w:t xml:space="preserve"> </w:t>
      </w:r>
      <w:proofErr w:type="spellStart"/>
      <w:r>
        <w:t>with</w:t>
      </w:r>
      <w:proofErr w:type="spellEnd"/>
      <w:r>
        <w:t xml:space="preserve"> </w:t>
      </w:r>
      <w:proofErr w:type="spellStart"/>
      <w:r>
        <w:t>the</w:t>
      </w:r>
      <w:proofErr w:type="spellEnd"/>
      <w:r>
        <w:t xml:space="preserve"> UN on </w:t>
      </w:r>
      <w:proofErr w:type="spellStart"/>
      <w:r>
        <w:t>Disaster</w:t>
      </w:r>
      <w:proofErr w:type="spellEnd"/>
      <w:r>
        <w:t xml:space="preserve"> Risk </w:t>
      </w:r>
      <w:proofErr w:type="spellStart"/>
      <w:r>
        <w:t>Reduction</w:t>
      </w:r>
      <w:proofErr w:type="spellEnd"/>
      <w:r>
        <w:t xml:space="preserve"> </w:t>
      </w:r>
      <w:proofErr w:type="spellStart"/>
      <w:r>
        <w:t>strategies</w:t>
      </w:r>
      <w:proofErr w:type="spellEnd"/>
      <w:r>
        <w:t xml:space="preserve"> and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build</w:t>
      </w:r>
      <w:proofErr w:type="spellEnd"/>
      <w:r>
        <w:t xml:space="preserve"> back </w:t>
      </w:r>
      <w:proofErr w:type="spellStart"/>
      <w:r>
        <w:t>better</w:t>
      </w:r>
      <w:proofErr w:type="spellEnd"/>
      <w:r>
        <w:t xml:space="preserve">" </w:t>
      </w:r>
      <w:proofErr w:type="spellStart"/>
      <w:r>
        <w:t>priority</w:t>
      </w:r>
      <w:proofErr w:type="spellEnd"/>
      <w:r>
        <w:t xml:space="preserve"> </w:t>
      </w:r>
      <w:proofErr w:type="spellStart"/>
      <w:r>
        <w:t>of</w:t>
      </w:r>
      <w:proofErr w:type="spellEnd"/>
      <w:r>
        <w:t xml:space="preserve"> UN-Sendai Framework </w:t>
      </w:r>
      <w:proofErr w:type="spellStart"/>
      <w:r>
        <w:t>of</w:t>
      </w:r>
      <w:proofErr w:type="spellEnd"/>
      <w:r>
        <w:t xml:space="preserve"> Action </w:t>
      </w:r>
      <w:proofErr w:type="spellStart"/>
      <w:r>
        <w:t>to</w:t>
      </w:r>
      <w:proofErr w:type="spellEnd"/>
      <w:r>
        <w:t xml:space="preserve"> </w:t>
      </w:r>
      <w:proofErr w:type="spellStart"/>
      <w:r>
        <w:t>strengthen</w:t>
      </w:r>
      <w:proofErr w:type="spellEnd"/>
      <w:r>
        <w:t xml:space="preserve"> </w:t>
      </w:r>
      <w:proofErr w:type="spellStart"/>
      <w:r>
        <w:t>resilience</w:t>
      </w:r>
      <w:proofErr w:type="spellEnd"/>
      <w:r>
        <w:t xml:space="preserve"> </w:t>
      </w:r>
      <w:proofErr w:type="spellStart"/>
      <w:r>
        <w:t>inside</w:t>
      </w:r>
      <w:proofErr w:type="spellEnd"/>
      <w:r>
        <w:t xml:space="preserve"> and outside </w:t>
      </w:r>
      <w:proofErr w:type="spellStart"/>
      <w:r>
        <w:t>the</w:t>
      </w:r>
      <w:proofErr w:type="spellEnd"/>
      <w:r>
        <w:t xml:space="preserve"> EU, </w:t>
      </w:r>
      <w:proofErr w:type="spellStart"/>
      <w:r>
        <w:t>as</w:t>
      </w:r>
      <w:proofErr w:type="spellEnd"/>
      <w:r>
        <w:t xml:space="preserve"> a </w:t>
      </w:r>
      <w:proofErr w:type="spellStart"/>
      <w:r>
        <w:t>sustainable</w:t>
      </w:r>
      <w:proofErr w:type="spellEnd"/>
      <w:r>
        <w:t xml:space="preserve"> </w:t>
      </w:r>
      <w:proofErr w:type="spellStart"/>
      <w:r>
        <w:t>approach</w:t>
      </w:r>
      <w:proofErr w:type="spellEnd"/>
      <w:r>
        <w:t xml:space="preserve"> </w:t>
      </w:r>
      <w:proofErr w:type="spellStart"/>
      <w:r>
        <w:t>adjusted</w:t>
      </w:r>
      <w:proofErr w:type="spellEnd"/>
      <w:r>
        <w:t xml:space="preserve"> </w:t>
      </w:r>
      <w:proofErr w:type="spellStart"/>
      <w:r>
        <w:t>with</w:t>
      </w:r>
      <w:proofErr w:type="spellEnd"/>
      <w:r>
        <w:t xml:space="preserve"> </w:t>
      </w:r>
      <w:proofErr w:type="spellStart"/>
      <w:r>
        <w:t>the</w:t>
      </w:r>
      <w:proofErr w:type="spellEnd"/>
      <w:r>
        <w:t xml:space="preserve"> SDGs.</w:t>
      </w:r>
    </w:p>
    <w:p w:rsidRPr="00B016E1" w:rsidR="000123EB" w:rsidP="00115008" w:rsidRDefault="000123EB" w14:paraId="7823BC15" w14:textId="77777777">
      <w:pPr>
        <w:pStyle w:val="ListParagraph"/>
        <w:numPr>
          <w:ilvl w:val="0"/>
          <w:numId w:val="9"/>
        </w:numPr>
        <w:overflowPunct/>
        <w:autoSpaceDE/>
        <w:autoSpaceDN/>
        <w:adjustRightInd/>
        <w:textAlignment w:val="auto"/>
      </w:pPr>
      <w:proofErr w:type="spellStart"/>
      <w:r>
        <w:t>Enhancing</w:t>
      </w:r>
      <w:proofErr w:type="spellEnd"/>
      <w:r>
        <w:t xml:space="preserve"> </w:t>
      </w:r>
      <w:proofErr w:type="spellStart"/>
      <w:r>
        <w:t>knowledge</w:t>
      </w:r>
      <w:proofErr w:type="spellEnd"/>
      <w:r>
        <w:t xml:space="preserve"> </w:t>
      </w:r>
      <w:proofErr w:type="spellStart"/>
      <w:r>
        <w:t>sharing</w:t>
      </w:r>
      <w:proofErr w:type="spellEnd"/>
      <w:r>
        <w:t xml:space="preserve">, </w:t>
      </w:r>
      <w:proofErr w:type="spellStart"/>
      <w:r>
        <w:t>expertise</w:t>
      </w:r>
      <w:proofErr w:type="spellEnd"/>
      <w:r>
        <w:t xml:space="preserve"> and </w:t>
      </w:r>
      <w:proofErr w:type="spellStart"/>
      <w:r>
        <w:t>exchange</w:t>
      </w:r>
      <w:proofErr w:type="spellEnd"/>
      <w:r>
        <w:t xml:space="preserve"> </w:t>
      </w:r>
      <w:proofErr w:type="spellStart"/>
      <w:r>
        <w:t>of</w:t>
      </w:r>
      <w:proofErr w:type="spellEnd"/>
      <w:r>
        <w:t xml:space="preserve"> </w:t>
      </w:r>
      <w:proofErr w:type="spellStart"/>
      <w:r>
        <w:t>lessons</w:t>
      </w:r>
      <w:proofErr w:type="spellEnd"/>
      <w:r>
        <w:t xml:space="preserve"> </w:t>
      </w:r>
      <w:proofErr w:type="spellStart"/>
      <w:r>
        <w:t>learnt</w:t>
      </w:r>
      <w:proofErr w:type="spellEnd"/>
      <w:r>
        <w:t xml:space="preserve">, </w:t>
      </w:r>
      <w:proofErr w:type="spellStart"/>
      <w:r>
        <w:t>common</w:t>
      </w:r>
      <w:proofErr w:type="spellEnd"/>
      <w:r>
        <w:t xml:space="preserve"> </w:t>
      </w:r>
      <w:proofErr w:type="spellStart"/>
      <w:r>
        <w:t>training</w:t>
      </w:r>
      <w:proofErr w:type="spellEnd"/>
      <w:r>
        <w:t xml:space="preserve"> and </w:t>
      </w:r>
      <w:proofErr w:type="spellStart"/>
      <w:r>
        <w:t>exercises</w:t>
      </w:r>
      <w:proofErr w:type="spellEnd"/>
      <w:r>
        <w:t xml:space="preserve"> </w:t>
      </w:r>
      <w:proofErr w:type="spellStart"/>
      <w:r>
        <w:t>worldwide</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on </w:t>
      </w:r>
      <w:proofErr w:type="spellStart"/>
      <w:r>
        <w:t>the</w:t>
      </w:r>
      <w:proofErr w:type="spellEnd"/>
      <w:r>
        <w:t xml:space="preserve"> </w:t>
      </w:r>
      <w:proofErr w:type="spellStart"/>
      <w:r>
        <w:t>local</w:t>
      </w:r>
      <w:proofErr w:type="spellEnd"/>
      <w:r>
        <w:t xml:space="preserve"> </w:t>
      </w:r>
      <w:proofErr w:type="spellStart"/>
      <w:r>
        <w:t>level</w:t>
      </w:r>
      <w:proofErr w:type="spellEnd"/>
      <w:r>
        <w:t>.</w:t>
      </w:r>
    </w:p>
    <w:p w:rsidRPr="00B016E1" w:rsidR="000123EB" w:rsidP="00115008" w:rsidRDefault="000123EB" w14:paraId="0DF36433" w14:textId="77777777">
      <w:pPr>
        <w:pStyle w:val="ListParagraph"/>
        <w:numPr>
          <w:ilvl w:val="0"/>
          <w:numId w:val="9"/>
        </w:numPr>
        <w:overflowPunct/>
        <w:autoSpaceDE/>
        <w:autoSpaceDN/>
        <w:adjustRightInd/>
        <w:textAlignment w:val="auto"/>
      </w:pPr>
      <w:proofErr w:type="spellStart"/>
      <w:r>
        <w:t>Highlighting</w:t>
      </w:r>
      <w:proofErr w:type="spellEnd"/>
      <w:r>
        <w:t xml:space="preserve"> links </w:t>
      </w:r>
      <w:proofErr w:type="spellStart"/>
      <w:r>
        <w:t>between</w:t>
      </w:r>
      <w:proofErr w:type="spellEnd"/>
      <w:r>
        <w:t xml:space="preserve"> </w:t>
      </w:r>
      <w:proofErr w:type="spellStart"/>
      <w:r>
        <w:t>civil</w:t>
      </w:r>
      <w:proofErr w:type="spellEnd"/>
      <w:r>
        <w:t xml:space="preserve"> </w:t>
      </w:r>
      <w:proofErr w:type="spellStart"/>
      <w:r>
        <w:t>protection</w:t>
      </w:r>
      <w:proofErr w:type="spellEnd"/>
      <w:r>
        <w:t xml:space="preserve"> and </w:t>
      </w:r>
      <w:proofErr w:type="spellStart"/>
      <w:r>
        <w:t>humanitarian</w:t>
      </w:r>
      <w:proofErr w:type="spellEnd"/>
      <w:r>
        <w:t xml:space="preserve"> </w:t>
      </w:r>
      <w:proofErr w:type="spellStart"/>
      <w:r>
        <w:t>aid</w:t>
      </w:r>
      <w:proofErr w:type="spellEnd"/>
      <w:r>
        <w:t xml:space="preserve">, </w:t>
      </w:r>
      <w:proofErr w:type="spellStart"/>
      <w:r>
        <w:t>especially</w:t>
      </w:r>
      <w:proofErr w:type="spellEnd"/>
      <w:r>
        <w:t xml:space="preserve"> in </w:t>
      </w:r>
      <w:proofErr w:type="spellStart"/>
      <w:r>
        <w:t>isolated</w:t>
      </w:r>
      <w:proofErr w:type="spellEnd"/>
      <w:r>
        <w:t xml:space="preserve"> </w:t>
      </w:r>
      <w:proofErr w:type="spellStart"/>
      <w:r>
        <w:t>areas</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w:t>
      </w:r>
      <w:proofErr w:type="spellEnd"/>
      <w:r>
        <w:t xml:space="preserve"> </w:t>
      </w:r>
      <w:proofErr w:type="spellStart"/>
      <w:r>
        <w:t>when</w:t>
      </w:r>
      <w:proofErr w:type="spellEnd"/>
      <w:r>
        <w:t xml:space="preserve"> a </w:t>
      </w:r>
      <w:proofErr w:type="spellStart"/>
      <w:r>
        <w:t>disaster</w:t>
      </w:r>
      <w:proofErr w:type="spellEnd"/>
      <w:r>
        <w:t xml:space="preserve"> </w:t>
      </w:r>
      <w:proofErr w:type="spellStart"/>
      <w:r>
        <w:t>strikes</w:t>
      </w:r>
      <w:proofErr w:type="spellEnd"/>
      <w:r>
        <w:t>.</w:t>
      </w:r>
    </w:p>
    <w:p w:rsidRPr="009108D8" w:rsidR="000123EB" w:rsidP="00115008" w:rsidRDefault="000123EB" w14:paraId="4D57A1AA" w14:textId="77777777">
      <w:pPr>
        <w:pStyle w:val="ListParagraph"/>
        <w:numPr>
          <w:ilvl w:val="0"/>
          <w:numId w:val="9"/>
        </w:numPr>
        <w:overflowPunct/>
        <w:autoSpaceDE/>
        <w:autoSpaceDN/>
        <w:adjustRightInd/>
        <w:textAlignment w:val="auto"/>
      </w:pPr>
      <w:proofErr w:type="spellStart"/>
      <w:r>
        <w:t>Including</w:t>
      </w:r>
      <w:proofErr w:type="spellEnd"/>
      <w:r>
        <w:t xml:space="preserve"> </w:t>
      </w:r>
      <w:proofErr w:type="spellStart"/>
      <w:r>
        <w:t>cultural</w:t>
      </w:r>
      <w:proofErr w:type="spellEnd"/>
      <w:r>
        <w:t xml:space="preserve"> </w:t>
      </w:r>
      <w:proofErr w:type="spellStart"/>
      <w:r>
        <w:t>awareness</w:t>
      </w:r>
      <w:proofErr w:type="spellEnd"/>
      <w:r>
        <w:t xml:space="preserve"> </w:t>
      </w:r>
      <w:proofErr w:type="spellStart"/>
      <w:r>
        <w:t>as</w:t>
      </w:r>
      <w:proofErr w:type="spellEnd"/>
      <w:r>
        <w:t xml:space="preserve"> a </w:t>
      </w:r>
      <w:proofErr w:type="spellStart"/>
      <w:r>
        <w:t>key</w:t>
      </w:r>
      <w:proofErr w:type="spellEnd"/>
      <w:r>
        <w:t xml:space="preserve"> </w:t>
      </w:r>
      <w:proofErr w:type="spellStart"/>
      <w:r>
        <w:t>issue</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training</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activity</w:t>
      </w:r>
      <w:proofErr w:type="spellEnd"/>
      <w:r>
        <w:t xml:space="preserve"> (</w:t>
      </w:r>
      <w:proofErr w:type="spellStart"/>
      <w:r>
        <w:t>aid</w:t>
      </w:r>
      <w:proofErr w:type="spellEnd"/>
      <w:r>
        <w:t xml:space="preserve"> </w:t>
      </w:r>
      <w:proofErr w:type="spellStart"/>
      <w:r>
        <w:t>deployment</w:t>
      </w:r>
      <w:proofErr w:type="spellEnd"/>
      <w:r>
        <w:t xml:space="preserve">) at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w:t>
      </w:r>
      <w:proofErr w:type="spellStart"/>
      <w:r>
        <w:t>the</w:t>
      </w:r>
      <w:proofErr w:type="spellEnd"/>
      <w:r>
        <w:t xml:space="preserve"> </w:t>
      </w:r>
      <w:proofErr w:type="spellStart"/>
      <w:r>
        <w:t>disaster</w:t>
      </w:r>
      <w:proofErr w:type="spellEnd"/>
      <w:r>
        <w:t xml:space="preserve">, </w:t>
      </w:r>
      <w:proofErr w:type="spellStart"/>
      <w:r>
        <w:t>worldwide</w:t>
      </w:r>
      <w:proofErr w:type="spellEnd"/>
      <w:r>
        <w:t>.</w:t>
      </w:r>
    </w:p>
    <w:p w:rsidR="000123EB" w:rsidP="000123EB" w:rsidRDefault="000123EB" w14:paraId="35E1C5E2" w14:textId="77777777">
      <w:pPr>
        <w:rPr>
          <w:bCs/>
          <w:lang w:val="en-GB"/>
        </w:rPr>
      </w:pPr>
    </w:p>
    <w:p w:rsidRPr="003E00BC" w:rsidR="000123EB" w:rsidP="000123EB" w:rsidRDefault="000123EB" w14:paraId="317141C0" w14:textId="77777777">
      <w:pPr>
        <w:rPr>
          <w:bCs/>
        </w:rPr>
      </w:pPr>
      <w:r>
        <w:t xml:space="preserve">The EESC </w:t>
      </w:r>
      <w:proofErr w:type="spellStart"/>
      <w:r>
        <w:t>questioned</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of</w:t>
      </w:r>
      <w:proofErr w:type="spellEnd"/>
      <w:r>
        <w:t xml:space="preserve"> </w:t>
      </w:r>
      <w:proofErr w:type="spellStart"/>
      <w:r>
        <w:t>the</w:t>
      </w:r>
      <w:proofErr w:type="spellEnd"/>
      <w:r>
        <w:t xml:space="preserve"> </w:t>
      </w:r>
      <w:proofErr w:type="spellStart"/>
      <w:r>
        <w:t>geographical</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UCPM and </w:t>
      </w:r>
      <w:proofErr w:type="spellStart"/>
      <w:r>
        <w:t>the</w:t>
      </w:r>
      <w:proofErr w:type="spellEnd"/>
      <w:r>
        <w:t xml:space="preserve"> </w:t>
      </w:r>
      <w:proofErr w:type="spellStart"/>
      <w:r>
        <w:t>selection</w:t>
      </w:r>
      <w:proofErr w:type="spellEnd"/>
      <w:r>
        <w:t xml:space="preserve"> </w:t>
      </w:r>
      <w:proofErr w:type="spellStart"/>
      <w:r>
        <w:t>criteria</w:t>
      </w:r>
      <w:proofErr w:type="spellEnd"/>
      <w:r>
        <w:t xml:space="preserve"> </w:t>
      </w:r>
      <w:proofErr w:type="spellStart"/>
      <w:r>
        <w:t>of</w:t>
      </w:r>
      <w:proofErr w:type="spellEnd"/>
      <w:r>
        <w:t xml:space="preserve"> </w:t>
      </w:r>
      <w:proofErr w:type="spellStart"/>
      <w:r>
        <w:t>participating</w:t>
      </w:r>
      <w:proofErr w:type="spellEnd"/>
      <w:r>
        <w:t xml:space="preserve"> countries.</w:t>
      </w:r>
    </w:p>
    <w:p w:rsidRPr="003E00BC" w:rsidR="000123EB" w:rsidP="000123EB" w:rsidRDefault="000123EB" w14:paraId="60F423A3" w14:textId="77777777">
      <w:pPr>
        <w:rPr>
          <w:bCs/>
          <w:lang w:val="en-GB"/>
        </w:rPr>
      </w:pPr>
    </w:p>
    <w:p w:rsidRPr="003E00BC" w:rsidR="000123EB" w:rsidP="000123EB" w:rsidRDefault="000123EB" w14:paraId="11080999" w14:textId="77777777">
      <w:pPr>
        <w:rPr>
          <w:bCs/>
        </w:rPr>
      </w:pPr>
      <w:r>
        <w:t xml:space="preserve">The EESC </w:t>
      </w:r>
      <w:proofErr w:type="spellStart"/>
      <w:r>
        <w:t>would</w:t>
      </w:r>
      <w:proofErr w:type="spellEnd"/>
      <w:r>
        <w:t xml:space="preserve"> support </w:t>
      </w:r>
      <w:proofErr w:type="spellStart"/>
      <w:r>
        <w:t>the</w:t>
      </w:r>
      <w:proofErr w:type="spellEnd"/>
      <w:r>
        <w:t xml:space="preserve"> </w:t>
      </w:r>
      <w:proofErr w:type="spellStart"/>
      <w:r>
        <w:t>idea</w:t>
      </w:r>
      <w:proofErr w:type="spellEnd"/>
      <w:r>
        <w:t xml:space="preserve"> </w:t>
      </w:r>
      <w:proofErr w:type="spellStart"/>
      <w:r>
        <w:t>of</w:t>
      </w:r>
      <w:proofErr w:type="spellEnd"/>
      <w:r>
        <w:t xml:space="preserve"> </w:t>
      </w:r>
      <w:proofErr w:type="spellStart"/>
      <w:r>
        <w:t>developing</w:t>
      </w:r>
      <w:proofErr w:type="spellEnd"/>
      <w:r>
        <w:t xml:space="preserve"> </w:t>
      </w:r>
      <w:proofErr w:type="spellStart"/>
      <w:r>
        <w:t>joint</w:t>
      </w:r>
      <w:proofErr w:type="spellEnd"/>
      <w:r>
        <w:t xml:space="preserve"> </w:t>
      </w:r>
      <w:proofErr w:type="spellStart"/>
      <w:r>
        <w:t>disaster</w:t>
      </w:r>
      <w:proofErr w:type="spellEnd"/>
      <w:r>
        <w:t xml:space="preserve"> </w:t>
      </w:r>
      <w:proofErr w:type="spellStart"/>
      <w:r>
        <w:t>management</w:t>
      </w:r>
      <w:proofErr w:type="spellEnd"/>
      <w:r>
        <w:t xml:space="preserve"> </w:t>
      </w:r>
      <w:proofErr w:type="spellStart"/>
      <w:r>
        <w:t>first</w:t>
      </w:r>
      <w:proofErr w:type="spellEnd"/>
      <w:r>
        <w:t xml:space="preserve"> </w:t>
      </w:r>
      <w:proofErr w:type="spellStart"/>
      <w:r>
        <w:t>response</w:t>
      </w:r>
      <w:proofErr w:type="spellEnd"/>
      <w:r>
        <w:t xml:space="preserve"> transnational </w:t>
      </w:r>
      <w:proofErr w:type="spellStart"/>
      <w:r>
        <w:t>teams</w:t>
      </w:r>
      <w:proofErr w:type="spellEnd"/>
      <w:r>
        <w:t xml:space="preserve"> </w:t>
      </w:r>
      <w:proofErr w:type="spellStart"/>
      <w:r>
        <w:t>with</w:t>
      </w:r>
      <w:proofErr w:type="spellEnd"/>
      <w:r>
        <w:t xml:space="preserve"> own </w:t>
      </w:r>
      <w:proofErr w:type="spellStart"/>
      <w:r>
        <w:t>resources</w:t>
      </w:r>
      <w:proofErr w:type="spellEnd"/>
      <w:r>
        <w:t xml:space="preserve">, </w:t>
      </w:r>
      <w:proofErr w:type="spellStart"/>
      <w:r>
        <w:t>joint</w:t>
      </w:r>
      <w:proofErr w:type="spellEnd"/>
      <w:r>
        <w:t xml:space="preserve"> </w:t>
      </w:r>
      <w:proofErr w:type="spellStart"/>
      <w:r>
        <w:t>training</w:t>
      </w:r>
      <w:proofErr w:type="spellEnd"/>
      <w:r>
        <w:t xml:space="preserve"> and </w:t>
      </w:r>
      <w:proofErr w:type="spellStart"/>
      <w:r>
        <w:t>standardisation</w:t>
      </w:r>
      <w:proofErr w:type="spellEnd"/>
      <w:r>
        <w:t xml:space="preserve"> </w:t>
      </w:r>
      <w:proofErr w:type="spellStart"/>
      <w:r>
        <w:t>of</w:t>
      </w:r>
      <w:proofErr w:type="spellEnd"/>
      <w:r>
        <w:t xml:space="preserve"> </w:t>
      </w:r>
      <w:proofErr w:type="spellStart"/>
      <w:r>
        <w:t>resources</w:t>
      </w:r>
      <w:proofErr w:type="spellEnd"/>
      <w:r>
        <w:t xml:space="preserve"> and </w:t>
      </w:r>
      <w:proofErr w:type="spellStart"/>
      <w:r>
        <w:t>equipment</w:t>
      </w:r>
      <w:proofErr w:type="spellEnd"/>
      <w:r>
        <w:t>.</w:t>
      </w:r>
    </w:p>
    <w:p w:rsidRPr="003E00BC" w:rsidR="000123EB" w:rsidP="000123EB" w:rsidRDefault="000123EB" w14:paraId="7C64DCD7" w14:textId="77777777">
      <w:pPr>
        <w:rPr>
          <w:bCs/>
          <w:lang w:val="en-GB"/>
        </w:rPr>
      </w:pPr>
    </w:p>
    <w:p w:rsidRPr="003E00BC" w:rsidR="000123EB" w:rsidP="000123EB" w:rsidRDefault="000123EB" w14:paraId="44790F07" w14:textId="77777777">
      <w:pPr>
        <w:rPr>
          <w:bCs/>
        </w:rPr>
      </w:pPr>
      <w:r>
        <w:t xml:space="preserve">The Committee </w:t>
      </w:r>
      <w:proofErr w:type="spellStart"/>
      <w:r>
        <w:t>encouraged</w:t>
      </w:r>
      <w:proofErr w:type="spellEnd"/>
      <w:r>
        <w:t xml:space="preserve"> a </w:t>
      </w:r>
      <w:proofErr w:type="spellStart"/>
      <w:r>
        <w:t>proposal</w:t>
      </w:r>
      <w:proofErr w:type="spellEnd"/>
      <w:r>
        <w:t xml:space="preserve"> </w:t>
      </w:r>
      <w:proofErr w:type="spellStart"/>
      <w:r>
        <w:t>for</w:t>
      </w:r>
      <w:proofErr w:type="spellEnd"/>
      <w:r>
        <w:t xml:space="preserve"> a legislative </w:t>
      </w:r>
      <w:proofErr w:type="spellStart"/>
      <w:r>
        <w:t>amendment</w:t>
      </w:r>
      <w:proofErr w:type="spellEnd"/>
      <w:r>
        <w:t xml:space="preserve"> </w:t>
      </w:r>
      <w:proofErr w:type="spellStart"/>
      <w:r>
        <w:t>to</w:t>
      </w:r>
      <w:proofErr w:type="spellEnd"/>
      <w:r>
        <w:t xml:space="preserve"> </w:t>
      </w:r>
      <w:proofErr w:type="spellStart"/>
      <w:r>
        <w:t>authorise</w:t>
      </w:r>
      <w:proofErr w:type="spellEnd"/>
      <w:r>
        <w:t xml:space="preserve"> </w:t>
      </w:r>
      <w:proofErr w:type="spellStart"/>
      <w:r>
        <w:t>automatic</w:t>
      </w:r>
      <w:proofErr w:type="spellEnd"/>
      <w:r>
        <w:t xml:space="preserve"> and immediate </w:t>
      </w:r>
      <w:proofErr w:type="spellStart"/>
      <w:r>
        <w:t>response</w:t>
      </w:r>
      <w:proofErr w:type="spellEnd"/>
      <w:r>
        <w:t xml:space="preserve"> </w:t>
      </w:r>
      <w:proofErr w:type="spellStart"/>
      <w:r>
        <w:t>under</w:t>
      </w:r>
      <w:proofErr w:type="spellEnd"/>
      <w:r>
        <w:t xml:space="preserve"> </w:t>
      </w:r>
      <w:proofErr w:type="spellStart"/>
      <w:r>
        <w:t>the</w:t>
      </w:r>
      <w:proofErr w:type="spellEnd"/>
      <w:r>
        <w:t xml:space="preserve"> </w:t>
      </w:r>
      <w:proofErr w:type="spellStart"/>
      <w:r>
        <w:t>Mechanism</w:t>
      </w:r>
      <w:proofErr w:type="spellEnd"/>
      <w:r>
        <w:t xml:space="preserve">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a </w:t>
      </w:r>
      <w:proofErr w:type="spellStart"/>
      <w:r>
        <w:t>mankind</w:t>
      </w:r>
      <w:proofErr w:type="spellEnd"/>
      <w:r>
        <w:t xml:space="preserve"> </w:t>
      </w:r>
      <w:proofErr w:type="spellStart"/>
      <w:r>
        <w:t>disaster</w:t>
      </w:r>
      <w:proofErr w:type="spellEnd"/>
      <w:r>
        <w:t xml:space="preserve"> </w:t>
      </w:r>
      <w:proofErr w:type="spellStart"/>
      <w:r>
        <w:t>inside</w:t>
      </w:r>
      <w:proofErr w:type="spellEnd"/>
      <w:r>
        <w:t xml:space="preserve"> and outside </w:t>
      </w:r>
      <w:proofErr w:type="spellStart"/>
      <w:r>
        <w:t>the</w:t>
      </w:r>
      <w:proofErr w:type="spellEnd"/>
      <w:r>
        <w:t xml:space="preserve"> EU </w:t>
      </w:r>
      <w:proofErr w:type="spellStart"/>
      <w:r>
        <w:t>territory</w:t>
      </w:r>
      <w:proofErr w:type="spellEnd"/>
      <w:r>
        <w:t xml:space="preserve">, </w:t>
      </w:r>
      <w:proofErr w:type="spellStart"/>
      <w:r>
        <w:t>without</w:t>
      </w:r>
      <w:proofErr w:type="spellEnd"/>
      <w:r>
        <w:t xml:space="preserve"> </w:t>
      </w:r>
      <w:proofErr w:type="spellStart"/>
      <w:r>
        <w:t>requiring</w:t>
      </w:r>
      <w:proofErr w:type="spellEnd"/>
      <w:r>
        <w:t xml:space="preserve"> a </w:t>
      </w:r>
      <w:proofErr w:type="spellStart"/>
      <w:r>
        <w:t>prior</w:t>
      </w:r>
      <w:proofErr w:type="spellEnd"/>
      <w:r>
        <w:t xml:space="preserve"> </w:t>
      </w:r>
      <w:proofErr w:type="spellStart"/>
      <w:r>
        <w:t>request</w:t>
      </w:r>
      <w:proofErr w:type="spellEnd"/>
      <w:r>
        <w:t xml:space="preserve"> </w:t>
      </w:r>
      <w:proofErr w:type="spellStart"/>
      <w:r>
        <w:t>from</w:t>
      </w:r>
      <w:proofErr w:type="spellEnd"/>
      <w:r>
        <w:t xml:space="preserve"> </w:t>
      </w:r>
      <w:proofErr w:type="spellStart"/>
      <w:r>
        <w:t>the</w:t>
      </w:r>
      <w:proofErr w:type="spellEnd"/>
      <w:r>
        <w:t xml:space="preserve"> Member State </w:t>
      </w:r>
      <w:proofErr w:type="spellStart"/>
      <w:r>
        <w:t>concerned</w:t>
      </w:r>
      <w:proofErr w:type="spellEnd"/>
      <w:r>
        <w:t xml:space="preserve">, </w:t>
      </w:r>
      <w:proofErr w:type="spellStart"/>
      <w:r>
        <w:t>the</w:t>
      </w:r>
      <w:proofErr w:type="spellEnd"/>
      <w:r>
        <w:t xml:space="preserve"> Member State </w:t>
      </w:r>
      <w:proofErr w:type="spellStart"/>
      <w:r>
        <w:t>retaining</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refuse</w:t>
      </w:r>
      <w:proofErr w:type="spellEnd"/>
      <w:r>
        <w:t xml:space="preserve"> such </w:t>
      </w:r>
      <w:proofErr w:type="spellStart"/>
      <w:r>
        <w:t>assistance</w:t>
      </w:r>
      <w:proofErr w:type="spellEnd"/>
      <w:r>
        <w:t xml:space="preserve">. This </w:t>
      </w:r>
      <w:proofErr w:type="spellStart"/>
      <w:r>
        <w:t>resource</w:t>
      </w:r>
      <w:proofErr w:type="spellEnd"/>
      <w:r>
        <w:t xml:space="preserve"> in a form </w:t>
      </w:r>
      <w:proofErr w:type="spellStart"/>
      <w:r>
        <w:t>of</w:t>
      </w:r>
      <w:proofErr w:type="spellEnd"/>
      <w:r>
        <w:t xml:space="preserve"> a </w:t>
      </w:r>
      <w:proofErr w:type="spellStart"/>
      <w:r>
        <w:t>task</w:t>
      </w:r>
      <w:proofErr w:type="spellEnd"/>
      <w:r>
        <w:t xml:space="preserve"> </w:t>
      </w:r>
      <w:proofErr w:type="spellStart"/>
      <w:r>
        <w:t>force</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strengthening</w:t>
      </w:r>
      <w:proofErr w:type="spellEnd"/>
      <w:r>
        <w:t xml:space="preserve"> </w:t>
      </w:r>
      <w:proofErr w:type="spellStart"/>
      <w:r>
        <w:t>of</w:t>
      </w:r>
      <w:proofErr w:type="spellEnd"/>
      <w:r>
        <w:t xml:space="preserve"> </w:t>
      </w:r>
      <w:proofErr w:type="spellStart"/>
      <w:r>
        <w:t>the</w:t>
      </w:r>
      <w:proofErr w:type="spellEnd"/>
      <w:r>
        <w:t xml:space="preserve"> external </w:t>
      </w:r>
      <w:proofErr w:type="spellStart"/>
      <w:r>
        <w:t>dimension</w:t>
      </w:r>
      <w:proofErr w:type="spellEnd"/>
      <w:r>
        <w:t xml:space="preserve"> </w:t>
      </w:r>
      <w:proofErr w:type="spellStart"/>
      <w:r>
        <w:t>of</w:t>
      </w:r>
      <w:proofErr w:type="spellEnd"/>
      <w:r>
        <w:t xml:space="preserve"> EU </w:t>
      </w:r>
      <w:proofErr w:type="spellStart"/>
      <w:r>
        <w:t>relations</w:t>
      </w:r>
      <w:proofErr w:type="spellEnd"/>
      <w:r>
        <w:t xml:space="preserve"> </w:t>
      </w:r>
      <w:proofErr w:type="spellStart"/>
      <w:r>
        <w:t>through</w:t>
      </w:r>
      <w:proofErr w:type="spellEnd"/>
      <w:r>
        <w:t xml:space="preserve"> </w:t>
      </w:r>
      <w:proofErr w:type="spellStart"/>
      <w:r>
        <w:t>civil</w:t>
      </w:r>
      <w:proofErr w:type="spellEnd"/>
      <w:r>
        <w:t xml:space="preserve"> </w:t>
      </w:r>
      <w:proofErr w:type="spellStart"/>
      <w:r>
        <w:t>protection</w:t>
      </w:r>
      <w:proofErr w:type="spellEnd"/>
      <w:r>
        <w:t>.</w:t>
      </w:r>
    </w:p>
    <w:p w:rsidRPr="003E00BC" w:rsidR="000123EB" w:rsidP="000123EB" w:rsidRDefault="000123EB" w14:paraId="5496C8D3" w14:textId="77777777">
      <w:pPr>
        <w:rPr>
          <w:bCs/>
        </w:rPr>
      </w:pPr>
      <w:r>
        <w:t xml:space="preserve">The EESC </w:t>
      </w:r>
      <w:proofErr w:type="spellStart"/>
      <w:r>
        <w:t>supported</w:t>
      </w:r>
      <w:proofErr w:type="spellEnd"/>
      <w:r>
        <w:t xml:space="preserve"> </w:t>
      </w:r>
      <w:proofErr w:type="spellStart"/>
      <w:r>
        <w:t>strengthening</w:t>
      </w:r>
      <w:proofErr w:type="spellEnd"/>
      <w:r>
        <w:t xml:space="preserve"> </w:t>
      </w:r>
      <w:proofErr w:type="spellStart"/>
      <w:r>
        <w:t>of</w:t>
      </w:r>
      <w:proofErr w:type="spellEnd"/>
      <w:r>
        <w:t xml:space="preserve"> </w:t>
      </w:r>
      <w:proofErr w:type="spellStart"/>
      <w:r>
        <w:t>voluntarism</w:t>
      </w:r>
      <w:proofErr w:type="spellEnd"/>
      <w:r>
        <w:t xml:space="preserve"> </w:t>
      </w:r>
      <w:proofErr w:type="spellStart"/>
      <w:r>
        <w:t>for</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recommending</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standards</w:t>
      </w:r>
      <w:proofErr w:type="spellEnd"/>
      <w:r>
        <w:t xml:space="preserve"> </w:t>
      </w:r>
      <w:proofErr w:type="spellStart"/>
      <w:r>
        <w:t>for</w:t>
      </w:r>
      <w:proofErr w:type="spellEnd"/>
      <w:r>
        <w:t xml:space="preserve"> </w:t>
      </w:r>
      <w:proofErr w:type="spellStart"/>
      <w:r>
        <w:t>volunteering</w:t>
      </w:r>
      <w:proofErr w:type="spellEnd"/>
      <w:r>
        <w:t xml:space="preserve"> </w:t>
      </w:r>
      <w:proofErr w:type="spellStart"/>
      <w:r>
        <w:t>programmes</w:t>
      </w:r>
      <w:proofErr w:type="spellEnd"/>
      <w:r>
        <w:t xml:space="preserve"> </w:t>
      </w:r>
      <w:proofErr w:type="spellStart"/>
      <w:r>
        <w:t>with</w:t>
      </w:r>
      <w:proofErr w:type="spellEnd"/>
      <w:r>
        <w:t xml:space="preserve"> </w:t>
      </w:r>
      <w:proofErr w:type="spellStart"/>
      <w:r>
        <w:t>provisions</w:t>
      </w:r>
      <w:proofErr w:type="spellEnd"/>
      <w:r>
        <w:t xml:space="preserve"> </w:t>
      </w:r>
      <w:proofErr w:type="spellStart"/>
      <w:r>
        <w:t>that</w:t>
      </w:r>
      <w:proofErr w:type="spellEnd"/>
      <w:r>
        <w:t xml:space="preserve"> </w:t>
      </w:r>
      <w:proofErr w:type="spellStart"/>
      <w:r>
        <w:t>guarantee</w:t>
      </w:r>
      <w:proofErr w:type="spellEnd"/>
      <w:r>
        <w:t xml:space="preserve"> </w:t>
      </w:r>
      <w:proofErr w:type="spellStart"/>
      <w:r>
        <w:t>volunteers</w:t>
      </w:r>
      <w:proofErr w:type="spellEnd"/>
      <w:r>
        <w:t xml:space="preserve"> human and </w:t>
      </w:r>
      <w:proofErr w:type="spellStart"/>
      <w:r>
        <w:t>labour</w:t>
      </w:r>
      <w:proofErr w:type="spellEnd"/>
      <w:r>
        <w:t xml:space="preserve"> </w:t>
      </w:r>
      <w:proofErr w:type="spellStart"/>
      <w:r>
        <w:t>rights</w:t>
      </w:r>
      <w:proofErr w:type="spellEnd"/>
      <w:r>
        <w:t xml:space="preserve"> and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common</w:t>
      </w:r>
      <w:proofErr w:type="spellEnd"/>
      <w:r>
        <w:t xml:space="preserve"> </w:t>
      </w:r>
      <w:proofErr w:type="spellStart"/>
      <w:r>
        <w:t>certification</w:t>
      </w:r>
      <w:proofErr w:type="spellEnd"/>
      <w:r>
        <w:t xml:space="preserve"> </w:t>
      </w:r>
      <w:proofErr w:type="spellStart"/>
      <w:r>
        <w:t>system</w:t>
      </w:r>
      <w:proofErr w:type="spellEnd"/>
      <w:r>
        <w:t xml:space="preserve"> </w:t>
      </w:r>
      <w:proofErr w:type="spellStart"/>
      <w:r>
        <w:t>for</w:t>
      </w:r>
      <w:proofErr w:type="spellEnd"/>
      <w:r>
        <w:t xml:space="preserve"> </w:t>
      </w:r>
      <w:proofErr w:type="spellStart"/>
      <w:r>
        <w:t>voluntary</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teams</w:t>
      </w:r>
      <w:proofErr w:type="spellEnd"/>
      <w:r>
        <w:t>.</w:t>
      </w:r>
    </w:p>
    <w:p w:rsidRPr="003E00BC" w:rsidR="000123EB" w:rsidP="000123EB" w:rsidRDefault="000123EB" w14:paraId="37A31999" w14:textId="77777777">
      <w:pPr>
        <w:rPr>
          <w:bCs/>
          <w:lang w:val="en-GB"/>
        </w:rPr>
      </w:pPr>
    </w:p>
    <w:p w:rsidRPr="003E00BC" w:rsidR="000123EB" w:rsidP="000123EB" w:rsidRDefault="000123EB" w14:paraId="0719DF59" w14:textId="77777777">
      <w:pPr>
        <w:rPr>
          <w:bCs/>
        </w:rPr>
      </w:pPr>
      <w:r>
        <w:lastRenderedPageBreak/>
        <w:t xml:space="preserve">The EESC </w:t>
      </w:r>
      <w:proofErr w:type="spellStart"/>
      <w:r>
        <w:t>noted</w:t>
      </w:r>
      <w:proofErr w:type="spellEnd"/>
      <w:r>
        <w:t xml:space="preserve"> </w:t>
      </w:r>
      <w:proofErr w:type="spellStart"/>
      <w:r>
        <w:t>the</w:t>
      </w:r>
      <w:proofErr w:type="spellEnd"/>
      <w:r>
        <w:t xml:space="preserve"> lack </w:t>
      </w:r>
      <w:proofErr w:type="spellStart"/>
      <w:r>
        <w:t>of</w:t>
      </w:r>
      <w:proofErr w:type="spellEnd"/>
      <w:r>
        <w:t xml:space="preserve"> a rapid </w:t>
      </w:r>
      <w:proofErr w:type="spellStart"/>
      <w:r>
        <w:t>response</w:t>
      </w:r>
      <w:proofErr w:type="spellEnd"/>
      <w:r>
        <w:t xml:space="preserve"> flexible </w:t>
      </w:r>
      <w:proofErr w:type="spellStart"/>
      <w:r>
        <w:t>financial</w:t>
      </w:r>
      <w:proofErr w:type="spellEnd"/>
      <w:r>
        <w:t xml:space="preserve"> </w:t>
      </w:r>
      <w:proofErr w:type="spellStart"/>
      <w:r>
        <w:t>instrument</w:t>
      </w:r>
      <w:proofErr w:type="spellEnd"/>
      <w:r>
        <w:t xml:space="preserve"> </w:t>
      </w:r>
      <w:proofErr w:type="spellStart"/>
      <w:r>
        <w:t>for</w:t>
      </w:r>
      <w:proofErr w:type="spellEnd"/>
      <w:r>
        <w:t xml:space="preserve"> </w:t>
      </w:r>
      <w:proofErr w:type="spellStart"/>
      <w:r>
        <w:t>providing</w:t>
      </w:r>
      <w:proofErr w:type="spellEnd"/>
      <w:r>
        <w:t xml:space="preserve"> </w:t>
      </w:r>
      <w:proofErr w:type="spellStart"/>
      <w:r>
        <w:t>direct</w:t>
      </w:r>
      <w:proofErr w:type="spellEnd"/>
      <w:r>
        <w:t xml:space="preserve"> </w:t>
      </w:r>
      <w:proofErr w:type="spellStart"/>
      <w:r>
        <w:t>funding</w:t>
      </w:r>
      <w:proofErr w:type="spellEnd"/>
      <w:r>
        <w:t xml:space="preserve"> </w:t>
      </w:r>
      <w:proofErr w:type="spellStart"/>
      <w:r>
        <w:t>to</w:t>
      </w:r>
      <w:proofErr w:type="spellEnd"/>
      <w:r>
        <w:t xml:space="preserve"> </w:t>
      </w:r>
      <w:proofErr w:type="spellStart"/>
      <w:r>
        <w:t>affected</w:t>
      </w:r>
      <w:proofErr w:type="spellEnd"/>
      <w:r>
        <w:t xml:space="preserve"> </w:t>
      </w:r>
      <w:proofErr w:type="spellStart"/>
      <w:r>
        <w:t>populations</w:t>
      </w:r>
      <w:proofErr w:type="spellEnd"/>
      <w:r>
        <w:t xml:space="preserve"> </w:t>
      </w:r>
      <w:proofErr w:type="spellStart"/>
      <w:r>
        <w:t>for</w:t>
      </w:r>
      <w:proofErr w:type="spellEnd"/>
      <w:r>
        <w:t xml:space="preserve"> </w:t>
      </w:r>
      <w:proofErr w:type="spellStart"/>
      <w:r>
        <w:t>compensation</w:t>
      </w:r>
      <w:proofErr w:type="spellEnd"/>
      <w:r>
        <w:t xml:space="preserve">, upon </w:t>
      </w:r>
      <w:proofErr w:type="spellStart"/>
      <w:r>
        <w:t>request</w:t>
      </w:r>
      <w:proofErr w:type="spellEnd"/>
      <w:r>
        <w:t>.</w:t>
      </w:r>
    </w:p>
    <w:p w:rsidRPr="003E00BC" w:rsidR="000123EB" w:rsidP="000123EB" w:rsidRDefault="000123EB" w14:paraId="069A07DE" w14:textId="77777777">
      <w:pPr>
        <w:rPr>
          <w:bCs/>
          <w:lang w:val="en-GB"/>
        </w:rPr>
      </w:pPr>
    </w:p>
    <w:p w:rsidRPr="003E00BC" w:rsidR="000123EB" w:rsidP="000123EB" w:rsidRDefault="000123EB" w14:paraId="5E2C7B68" w14:textId="77777777">
      <w:pPr>
        <w:rPr>
          <w:bCs/>
        </w:rPr>
      </w:pPr>
      <w:r>
        <w:t xml:space="preserve">The EESC </w:t>
      </w:r>
      <w:proofErr w:type="spellStart"/>
      <w:r>
        <w:t>supported</w:t>
      </w:r>
      <w:proofErr w:type="spellEnd"/>
      <w:r>
        <w:t xml:space="preserve"> </w:t>
      </w:r>
      <w:proofErr w:type="spellStart"/>
      <w:r>
        <w:t>strengthening</w:t>
      </w:r>
      <w:proofErr w:type="spellEnd"/>
      <w:r>
        <w:t xml:space="preserve"> </w:t>
      </w:r>
      <w:proofErr w:type="spellStart"/>
      <w:r>
        <w:t>of</w:t>
      </w:r>
      <w:proofErr w:type="spellEnd"/>
      <w:r>
        <w:t xml:space="preserve"> </w:t>
      </w:r>
      <w:proofErr w:type="spellStart"/>
      <w:r>
        <w:t>public</w:t>
      </w:r>
      <w:proofErr w:type="spellEnd"/>
      <w:r>
        <w:t xml:space="preserve"> </w:t>
      </w:r>
      <w:proofErr w:type="spellStart"/>
      <w:r>
        <w:t>information</w:t>
      </w:r>
      <w:proofErr w:type="spellEnd"/>
      <w:r>
        <w:t xml:space="preserve"> </w:t>
      </w:r>
      <w:proofErr w:type="spellStart"/>
      <w:r>
        <w:t>actions</w:t>
      </w:r>
      <w:proofErr w:type="spellEnd"/>
      <w:r>
        <w:t xml:space="preserve"> </w:t>
      </w:r>
      <w:proofErr w:type="spellStart"/>
      <w:r>
        <w:t>concerning</w:t>
      </w:r>
      <w:proofErr w:type="spellEnd"/>
      <w:r>
        <w:t xml:space="preserve"> </w:t>
      </w:r>
      <w:proofErr w:type="spellStart"/>
      <w:r>
        <w:t>UCPM's</w:t>
      </w:r>
      <w:proofErr w:type="spellEnd"/>
      <w:r>
        <w:t xml:space="preserve"> </w:t>
      </w:r>
      <w:proofErr w:type="spellStart"/>
      <w:r>
        <w:t>activity</w:t>
      </w:r>
      <w:proofErr w:type="spellEnd"/>
      <w:r>
        <w:t xml:space="preserve"> </w:t>
      </w:r>
      <w:proofErr w:type="spellStart"/>
      <w:r>
        <w:t>through</w:t>
      </w:r>
      <w:proofErr w:type="spellEnd"/>
      <w:r>
        <w:t xml:space="preserve"> modern </w:t>
      </w:r>
      <w:proofErr w:type="spellStart"/>
      <w:r>
        <w:t>ways</w:t>
      </w:r>
      <w:proofErr w:type="spellEnd"/>
      <w:r>
        <w:t xml:space="preserve"> </w:t>
      </w:r>
      <w:proofErr w:type="spellStart"/>
      <w:r>
        <w:t>of</w:t>
      </w:r>
      <w:proofErr w:type="spellEnd"/>
      <w:r>
        <w:t xml:space="preserve"> </w:t>
      </w:r>
      <w:proofErr w:type="spellStart"/>
      <w:r>
        <w:t>communication</w:t>
      </w:r>
      <w:proofErr w:type="spellEnd"/>
      <w:r>
        <w:t xml:space="preserve"> (e.g. social </w:t>
      </w:r>
      <w:proofErr w:type="spellStart"/>
      <w:r>
        <w:t>media</w:t>
      </w:r>
      <w:proofErr w:type="spellEnd"/>
      <w:r>
        <w:t xml:space="preserve">), and an </w:t>
      </w:r>
      <w:proofErr w:type="spellStart"/>
      <w:r>
        <w:t>active</w:t>
      </w:r>
      <w:proofErr w:type="spellEnd"/>
      <w:r>
        <w:t xml:space="preserve"> </w:t>
      </w:r>
      <w:proofErr w:type="spellStart"/>
      <w:r>
        <w:t>role</w:t>
      </w:r>
      <w:proofErr w:type="spellEnd"/>
      <w:r>
        <w:t xml:space="preserve"> </w:t>
      </w:r>
      <w:proofErr w:type="spellStart"/>
      <w:r>
        <w:t>of</w:t>
      </w:r>
      <w:proofErr w:type="spellEnd"/>
      <w:r>
        <w:t xml:space="preserve"> </w:t>
      </w:r>
      <w:proofErr w:type="spellStart"/>
      <w:r>
        <w:t>organised</w:t>
      </w:r>
      <w:proofErr w:type="spellEnd"/>
      <w:r>
        <w:t xml:space="preserve"> </w:t>
      </w:r>
      <w:proofErr w:type="spellStart"/>
      <w:r>
        <w:t>volunteer</w:t>
      </w:r>
      <w:proofErr w:type="spellEnd"/>
      <w:r>
        <w:t xml:space="preserve"> </w:t>
      </w:r>
      <w:proofErr w:type="spellStart"/>
      <w:r>
        <w:t>organisations</w:t>
      </w:r>
      <w:proofErr w:type="spellEnd"/>
      <w:r>
        <w:t>.</w:t>
      </w:r>
    </w:p>
    <w:p w:rsidRPr="003E00BC" w:rsidR="000123EB" w:rsidP="000123EB" w:rsidRDefault="000123EB" w14:paraId="6B87219D" w14:textId="77777777">
      <w:pPr>
        <w:rPr>
          <w:bCs/>
          <w:lang w:val="en-GB"/>
        </w:rPr>
      </w:pPr>
    </w:p>
    <w:p w:rsidRPr="003E00BC" w:rsidR="000123EB" w:rsidP="000123EB" w:rsidRDefault="000123EB" w14:paraId="3A218643" w14:textId="77777777">
      <w:pPr>
        <w:rPr>
          <w:bCs/>
        </w:rPr>
      </w:pPr>
      <w:r>
        <w:t xml:space="preserve">The Committee </w:t>
      </w:r>
      <w:proofErr w:type="spellStart"/>
      <w:r>
        <w:t>noted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strengthening</w:t>
      </w:r>
      <w:proofErr w:type="spellEnd"/>
      <w:r>
        <w:t xml:space="preserve"> </w:t>
      </w:r>
      <w:proofErr w:type="spellStart"/>
      <w:r>
        <w:t>of</w:t>
      </w:r>
      <w:proofErr w:type="spellEnd"/>
      <w:r>
        <w:t xml:space="preserve"> </w:t>
      </w:r>
      <w:proofErr w:type="spellStart"/>
      <w:r>
        <w:t>cooperation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Union's</w:t>
      </w:r>
      <w:proofErr w:type="spellEnd"/>
      <w:r>
        <w:t xml:space="preserve"> operational </w:t>
      </w:r>
      <w:proofErr w:type="spellStart"/>
      <w:r>
        <w:t>response</w:t>
      </w:r>
      <w:proofErr w:type="spellEnd"/>
      <w:r>
        <w:t xml:space="preserve"> </w:t>
      </w:r>
      <w:proofErr w:type="spellStart"/>
      <w:r>
        <w:t>with</w:t>
      </w:r>
      <w:proofErr w:type="spellEnd"/>
      <w:r>
        <w:t xml:space="preserve"> </w:t>
      </w:r>
      <w:proofErr w:type="spellStart"/>
      <w:r>
        <w:t>the</w:t>
      </w:r>
      <w:proofErr w:type="spellEnd"/>
      <w:r>
        <w:t xml:space="preserve"> </w:t>
      </w:r>
      <w:proofErr w:type="spellStart"/>
      <w:r>
        <w:t>humanitarian</w:t>
      </w:r>
      <w:proofErr w:type="spellEnd"/>
      <w:r>
        <w:t xml:space="preserve"> </w:t>
      </w:r>
      <w:proofErr w:type="spellStart"/>
      <w:r>
        <w:t>organizations</w:t>
      </w:r>
      <w:proofErr w:type="spellEnd"/>
      <w:r>
        <w:t xml:space="preserve"> and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for</w:t>
      </w:r>
      <w:proofErr w:type="spellEnd"/>
      <w:r>
        <w:t xml:space="preserve"> </w:t>
      </w:r>
      <w:proofErr w:type="spellStart"/>
      <w:r>
        <w:t>better</w:t>
      </w:r>
      <w:proofErr w:type="spellEnd"/>
      <w:r>
        <w:t xml:space="preserve"> </w:t>
      </w:r>
      <w:proofErr w:type="spellStart"/>
      <w:r>
        <w:t>deployment</w:t>
      </w:r>
      <w:proofErr w:type="spellEnd"/>
      <w:r>
        <w:t xml:space="preserve"> </w:t>
      </w:r>
      <w:proofErr w:type="spellStart"/>
      <w:r>
        <w:t>of</w:t>
      </w:r>
      <w:proofErr w:type="spellEnd"/>
      <w:r>
        <w:t xml:space="preserve"> </w:t>
      </w:r>
      <w:proofErr w:type="spellStart"/>
      <w:r>
        <w:t>the</w:t>
      </w:r>
      <w:proofErr w:type="spellEnd"/>
      <w:r>
        <w:t xml:space="preserve"> </w:t>
      </w:r>
      <w:proofErr w:type="spellStart"/>
      <w:r>
        <w:t>aid</w:t>
      </w:r>
      <w:proofErr w:type="spellEnd"/>
      <w:r>
        <w:t xml:space="preserve"> on </w:t>
      </w:r>
      <w:proofErr w:type="spellStart"/>
      <w:r>
        <w:t>the</w:t>
      </w:r>
      <w:proofErr w:type="spellEnd"/>
      <w:r>
        <w:t xml:space="preserve"> </w:t>
      </w:r>
      <w:proofErr w:type="spellStart"/>
      <w:r>
        <w:t>ground</w:t>
      </w:r>
      <w:proofErr w:type="spellEnd"/>
      <w:r>
        <w:t>.</w:t>
      </w:r>
    </w:p>
    <w:p w:rsidRPr="003E00BC" w:rsidR="000123EB" w:rsidP="000123EB" w:rsidRDefault="000123EB" w14:paraId="3328867E" w14:textId="77777777">
      <w:pPr>
        <w:rPr>
          <w:bCs/>
          <w:lang w:val="en-GB"/>
        </w:rPr>
      </w:pPr>
    </w:p>
    <w:p w:rsidRPr="003E00BC" w:rsidR="000123EB" w:rsidP="000123EB" w:rsidRDefault="000123EB" w14:paraId="34BC548F" w14:textId="77777777">
      <w:pPr>
        <w:rPr>
          <w:bCs/>
        </w:rPr>
      </w:pPr>
      <w:r>
        <w:t xml:space="preserve">The EESC </w:t>
      </w:r>
      <w:proofErr w:type="spellStart"/>
      <w:r>
        <w:t>highlighted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of</w:t>
      </w:r>
      <w:proofErr w:type="spellEnd"/>
      <w:r>
        <w:t xml:space="preserve"> </w:t>
      </w:r>
      <w:proofErr w:type="spellStart"/>
      <w:r>
        <w:t>further</w:t>
      </w:r>
      <w:proofErr w:type="spellEnd"/>
      <w:r>
        <w:t xml:space="preserve"> </w:t>
      </w:r>
      <w:proofErr w:type="spellStart"/>
      <w:r>
        <w:t>consideration</w:t>
      </w:r>
      <w:proofErr w:type="spellEnd"/>
      <w:r>
        <w:t xml:space="preserve"> </w:t>
      </w:r>
      <w:proofErr w:type="spellStart"/>
      <w:r>
        <w:t>of</w:t>
      </w:r>
      <w:proofErr w:type="spellEnd"/>
      <w:r>
        <w:t xml:space="preserve"> </w:t>
      </w:r>
      <w:proofErr w:type="spellStart"/>
      <w:r>
        <w:t>ensuring</w:t>
      </w:r>
      <w:proofErr w:type="spellEnd"/>
      <w:r>
        <w:t xml:space="preserve"> </w:t>
      </w:r>
      <w:proofErr w:type="spellStart"/>
      <w:r>
        <w:t>continuity</w:t>
      </w:r>
      <w:proofErr w:type="spellEnd"/>
      <w:r>
        <w:t xml:space="preserve"> </w:t>
      </w:r>
      <w:proofErr w:type="spellStart"/>
      <w:r>
        <w:t>of</w:t>
      </w:r>
      <w:proofErr w:type="spellEnd"/>
      <w:r>
        <w:t xml:space="preserve"> SMEs in </w:t>
      </w:r>
      <w:proofErr w:type="spellStart"/>
      <w:r>
        <w:t>the</w:t>
      </w:r>
      <w:proofErr w:type="spellEnd"/>
      <w:r>
        <w:t xml:space="preserve"> </w:t>
      </w:r>
      <w:proofErr w:type="spellStart"/>
      <w:r>
        <w:t>aftermath</w:t>
      </w:r>
      <w:proofErr w:type="spellEnd"/>
      <w:r>
        <w:t xml:space="preserve"> </w:t>
      </w:r>
      <w:proofErr w:type="spellStart"/>
      <w:r>
        <w:t>of</w:t>
      </w:r>
      <w:proofErr w:type="spellEnd"/>
      <w:r>
        <w:t xml:space="preserve"> a </w:t>
      </w:r>
      <w:proofErr w:type="spellStart"/>
      <w:r>
        <w:t>disaster</w:t>
      </w:r>
      <w:proofErr w:type="spellEnd"/>
      <w:r>
        <w:t>.</w:t>
      </w:r>
    </w:p>
    <w:p w:rsidRPr="003E00BC" w:rsidR="000123EB" w:rsidP="000123EB" w:rsidRDefault="000123EB" w14:paraId="3804C20C" w14:textId="77777777">
      <w:pPr>
        <w:rPr>
          <w:bCs/>
          <w:lang w:val="en-GB"/>
        </w:rPr>
      </w:pPr>
    </w:p>
    <w:p w:rsidR="000123EB" w:rsidP="000123EB" w:rsidRDefault="000123EB" w14:paraId="299526DE" w14:textId="77777777">
      <w:pPr>
        <w:rPr>
          <w:bCs/>
        </w:rPr>
      </w:pPr>
      <w:proofErr w:type="spellStart"/>
      <w:r>
        <w:t>Finally</w:t>
      </w:r>
      <w:proofErr w:type="spellEnd"/>
      <w:r>
        <w:t xml:space="preserve">, </w:t>
      </w:r>
      <w:proofErr w:type="spellStart"/>
      <w:r>
        <w:t>the</w:t>
      </w:r>
      <w:proofErr w:type="spellEnd"/>
      <w:r>
        <w:t xml:space="preserve"> EESC </w:t>
      </w:r>
      <w:proofErr w:type="spellStart"/>
      <w:r>
        <w:t>recommended</w:t>
      </w:r>
      <w:proofErr w:type="spellEnd"/>
      <w:r>
        <w:t xml:space="preserve"> a </w:t>
      </w:r>
      <w:proofErr w:type="spellStart"/>
      <w:r>
        <w:t>stronger</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community</w:t>
      </w:r>
      <w:proofErr w:type="spellEnd"/>
      <w:r>
        <w:t xml:space="preserve"> in </w:t>
      </w:r>
      <w:proofErr w:type="spellStart"/>
      <w:r>
        <w:t>the</w:t>
      </w:r>
      <w:proofErr w:type="spellEnd"/>
      <w:r>
        <w:t xml:space="preserve"> alert and </w:t>
      </w:r>
      <w:proofErr w:type="spellStart"/>
      <w:r>
        <w:t>prevention</w:t>
      </w:r>
      <w:proofErr w:type="spellEnd"/>
      <w:r>
        <w:t xml:space="preserve"> </w:t>
      </w:r>
      <w:proofErr w:type="spellStart"/>
      <w:r>
        <w:t>process</w:t>
      </w:r>
      <w:proofErr w:type="spellEnd"/>
      <w:r>
        <w:t xml:space="preserve"> </w:t>
      </w:r>
      <w:proofErr w:type="spellStart"/>
      <w:r>
        <w:t>of</w:t>
      </w:r>
      <w:proofErr w:type="spellEnd"/>
      <w:r>
        <w:t xml:space="preserve"> </w:t>
      </w:r>
      <w:proofErr w:type="spellStart"/>
      <w:r>
        <w:t>the</w:t>
      </w:r>
      <w:proofErr w:type="spellEnd"/>
      <w:r>
        <w:t xml:space="preserve"> UCPM, </w:t>
      </w:r>
      <w:proofErr w:type="spellStart"/>
      <w:r>
        <w:t>taking</w:t>
      </w:r>
      <w:proofErr w:type="spellEnd"/>
      <w:r>
        <w:t xml:space="preserve"> </w:t>
      </w:r>
      <w:proofErr w:type="spellStart"/>
      <w:r>
        <w:t>advantage</w:t>
      </w:r>
      <w:proofErr w:type="spellEnd"/>
      <w:r>
        <w:t xml:space="preserve"> </w:t>
      </w:r>
      <w:proofErr w:type="spellStart"/>
      <w:r>
        <w:t>of</w:t>
      </w:r>
      <w:proofErr w:type="spellEnd"/>
      <w:r>
        <w:t xml:space="preserve"> </w:t>
      </w:r>
      <w:proofErr w:type="spellStart"/>
      <w:r>
        <w:t>the</w:t>
      </w:r>
      <w:proofErr w:type="spellEnd"/>
      <w:r>
        <w:t xml:space="preserve"> EU </w:t>
      </w:r>
      <w:proofErr w:type="spellStart"/>
      <w:r>
        <w:t>Civil</w:t>
      </w:r>
      <w:proofErr w:type="spellEnd"/>
      <w:r>
        <w:t xml:space="preserve"> </w:t>
      </w:r>
      <w:proofErr w:type="spellStart"/>
      <w:r>
        <w:t>Protection</w:t>
      </w:r>
      <w:proofErr w:type="spellEnd"/>
      <w:r>
        <w:t xml:space="preserve"> Knowledge Network and </w:t>
      </w:r>
      <w:proofErr w:type="spellStart"/>
      <w:r>
        <w:t>the</w:t>
      </w:r>
      <w:proofErr w:type="spellEnd"/>
      <w:r>
        <w:t xml:space="preserve"> </w:t>
      </w:r>
      <w:proofErr w:type="spellStart"/>
      <w:r>
        <w:t>reinforcement</w:t>
      </w:r>
      <w:proofErr w:type="spellEnd"/>
      <w:r>
        <w:t xml:space="preserve"> </w:t>
      </w:r>
      <w:proofErr w:type="spellStart"/>
      <w:r>
        <w:t>of</w:t>
      </w:r>
      <w:proofErr w:type="spellEnd"/>
      <w:r>
        <w:t xml:space="preserve"> </w:t>
      </w:r>
      <w:proofErr w:type="spellStart"/>
      <w:r>
        <w:t>the</w:t>
      </w:r>
      <w:proofErr w:type="spellEnd"/>
      <w:r>
        <w:t xml:space="preserve"> DRM Knowledge </w:t>
      </w:r>
      <w:proofErr w:type="spellStart"/>
      <w:r>
        <w:t>Centre</w:t>
      </w:r>
      <w:proofErr w:type="spellEnd"/>
      <w:r>
        <w:t>.</w:t>
      </w:r>
    </w:p>
    <w:p w:rsidR="000123EB" w:rsidP="000123EB" w:rsidRDefault="000123EB" w14:paraId="5A00EAB0" w14:textId="77777777">
      <w:pPr>
        <w:rPr>
          <w:bCs/>
          <w:lang w:val="en-GB"/>
        </w:rPr>
      </w:pPr>
    </w:p>
    <w:p w:rsidR="000123EB" w:rsidP="000123EB" w:rsidRDefault="000123EB" w14:paraId="70384C2F" w14:textId="77777777">
      <w:pPr>
        <w:rPr>
          <w:bCs/>
        </w:rPr>
      </w:pPr>
      <w:r>
        <w:t xml:space="preserve">In </w:t>
      </w:r>
      <w:hyperlink w:history="1" r:id="rId59">
        <w:r>
          <w:rPr>
            <w:rStyle w:val="Hyperlink"/>
            <w:b/>
          </w:rPr>
          <w:t>NAT/774</w:t>
        </w:r>
      </w:hyperlink>
      <w:r>
        <w:rPr>
          <w:b/>
        </w:rPr>
        <w:t xml:space="preserve"> on Union </w:t>
      </w:r>
      <w:proofErr w:type="spellStart"/>
      <w:r>
        <w:rPr>
          <w:b/>
        </w:rPr>
        <w:t>Civil</w:t>
      </w:r>
      <w:proofErr w:type="spellEnd"/>
      <w:r>
        <w:rPr>
          <w:b/>
        </w:rPr>
        <w:t xml:space="preserve"> </w:t>
      </w:r>
      <w:proofErr w:type="spellStart"/>
      <w:r>
        <w:rPr>
          <w:b/>
        </w:rPr>
        <w:t>Protection</w:t>
      </w:r>
      <w:proofErr w:type="spellEnd"/>
      <w:r>
        <w:rPr>
          <w:b/>
        </w:rPr>
        <w:t xml:space="preserve"> </w:t>
      </w:r>
      <w:proofErr w:type="spellStart"/>
      <w:r>
        <w:rPr>
          <w:b/>
        </w:rPr>
        <w:t>Mechanism</w:t>
      </w:r>
      <w:proofErr w:type="spellEnd"/>
      <w:r>
        <w:rPr>
          <w:b/>
        </w:rPr>
        <w:t xml:space="preserve"> (</w:t>
      </w:r>
      <w:proofErr w:type="spellStart"/>
      <w:r>
        <w:rPr>
          <w:b/>
        </w:rPr>
        <w:t>amendment</w:t>
      </w:r>
      <w:proofErr w:type="spellEnd"/>
      <w:r>
        <w:rPr>
          <w:b/>
        </w:rPr>
        <w:t>) (2019)</w:t>
      </w:r>
      <w:r>
        <w:t xml:space="preserve"> </w:t>
      </w:r>
      <w:proofErr w:type="spellStart"/>
      <w:r>
        <w:t>the</w:t>
      </w:r>
      <w:proofErr w:type="spellEnd"/>
      <w:r>
        <w:t xml:space="preserve"> EESC </w:t>
      </w:r>
      <w:proofErr w:type="spellStart"/>
      <w:r>
        <w:t>welcomed</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to</w:t>
      </w:r>
      <w:proofErr w:type="spellEnd"/>
      <w:r>
        <w:t xml:space="preserve"> </w:t>
      </w:r>
      <w:proofErr w:type="spellStart"/>
      <w:r>
        <w:t>revise</w:t>
      </w:r>
      <w:proofErr w:type="spellEnd"/>
      <w:r>
        <w:t xml:space="preserve"> and </w:t>
      </w:r>
      <w:proofErr w:type="spellStart"/>
      <w:r>
        <w:t>reinforce</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framework</w:t>
      </w:r>
      <w:proofErr w:type="spellEnd"/>
      <w:r>
        <w:t xml:space="preserve"> </w:t>
      </w:r>
      <w:proofErr w:type="spellStart"/>
      <w:r>
        <w:t>of</w:t>
      </w:r>
      <w:proofErr w:type="spellEnd"/>
      <w:r>
        <w:t xml:space="preserve"> </w:t>
      </w:r>
      <w:proofErr w:type="spellStart"/>
      <w:r>
        <w:t>the</w:t>
      </w:r>
      <w:proofErr w:type="spellEnd"/>
      <w:r>
        <w:t xml:space="preserve"> UCPM. </w:t>
      </w:r>
    </w:p>
    <w:p w:rsidR="000123EB" w:rsidP="000123EB" w:rsidRDefault="000123EB" w14:paraId="3ACF96A5" w14:textId="77777777">
      <w:pPr>
        <w:rPr>
          <w:bCs/>
          <w:lang w:val="en-GB"/>
        </w:rPr>
      </w:pPr>
    </w:p>
    <w:p w:rsidR="000123EB" w:rsidP="000123EB" w:rsidRDefault="000123EB" w14:paraId="48D2FD40" w14:textId="77777777">
      <w:pPr>
        <w:rPr>
          <w:bCs/>
        </w:rPr>
      </w:pPr>
      <w:r>
        <w:t xml:space="preserve">In </w:t>
      </w:r>
      <w:proofErr w:type="spellStart"/>
      <w:r>
        <w:t>order</w:t>
      </w:r>
      <w:proofErr w:type="spellEnd"/>
      <w:r>
        <w:t xml:space="preserve"> </w:t>
      </w:r>
      <w:proofErr w:type="spellStart"/>
      <w:r>
        <w:t>to</w:t>
      </w:r>
      <w:proofErr w:type="spellEnd"/>
      <w:r>
        <w:t xml:space="preserve"> </w:t>
      </w:r>
      <w:proofErr w:type="spellStart"/>
      <w:r>
        <w:t>ensure</w:t>
      </w:r>
      <w:proofErr w:type="spellEnd"/>
      <w:r>
        <w:t xml:space="preserve"> uniform </w:t>
      </w:r>
      <w:proofErr w:type="spellStart"/>
      <w:r>
        <w:t>conditions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UCPM and </w:t>
      </w:r>
      <w:proofErr w:type="spellStart"/>
      <w:r>
        <w:t>with</w:t>
      </w:r>
      <w:proofErr w:type="spellEnd"/>
      <w:r>
        <w:t xml:space="preserve"> a </w:t>
      </w:r>
      <w:proofErr w:type="spellStart"/>
      <w:r>
        <w:t>view</w:t>
      </w:r>
      <w:proofErr w:type="spellEnd"/>
      <w:r>
        <w:t xml:space="preserve"> </w:t>
      </w:r>
      <w:proofErr w:type="spellStart"/>
      <w:r>
        <w:t>to</w:t>
      </w:r>
      <w:proofErr w:type="spellEnd"/>
      <w:r>
        <w:t xml:space="preserve"> </w:t>
      </w:r>
      <w:proofErr w:type="spellStart"/>
      <w:r>
        <w:t>the</w:t>
      </w:r>
      <w:proofErr w:type="spellEnd"/>
      <w:r>
        <w:t xml:space="preserve"> </w:t>
      </w:r>
      <w:proofErr w:type="spellStart"/>
      <w:r>
        <w:t>establishment</w:t>
      </w:r>
      <w:proofErr w:type="spellEnd"/>
      <w:r>
        <w:t xml:space="preserve"> and </w:t>
      </w:r>
      <w:proofErr w:type="spellStart"/>
      <w:r>
        <w:t>organisation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Protection</w:t>
      </w:r>
      <w:proofErr w:type="spellEnd"/>
      <w:r>
        <w:t xml:space="preserve"> Knowledge Network, </w:t>
      </w:r>
      <w:proofErr w:type="spellStart"/>
      <w:r>
        <w:t>the</w:t>
      </w:r>
      <w:proofErr w:type="spellEnd"/>
      <w:r>
        <w:t xml:space="preserve"> EESC </w:t>
      </w:r>
      <w:proofErr w:type="spellStart"/>
      <w:r>
        <w:t>may</w:t>
      </w:r>
      <w:proofErr w:type="spellEnd"/>
      <w:r>
        <w:t xml:space="preserve"> </w:t>
      </w:r>
      <w:proofErr w:type="spellStart"/>
      <w:r>
        <w:t>contribute</w:t>
      </w:r>
      <w:proofErr w:type="spellEnd"/>
      <w:r>
        <w:t xml:space="preserve"> in </w:t>
      </w:r>
      <w:proofErr w:type="spellStart"/>
      <w:r>
        <w:t>specific</w:t>
      </w:r>
      <w:proofErr w:type="spellEnd"/>
      <w:r>
        <w:t xml:space="preserve"> </w:t>
      </w:r>
      <w:proofErr w:type="spellStart"/>
      <w:r>
        <w:t>advisory</w:t>
      </w:r>
      <w:proofErr w:type="spellEnd"/>
      <w:r>
        <w:t xml:space="preserve"> </w:t>
      </w:r>
      <w:proofErr w:type="spellStart"/>
      <w:r>
        <w:t>groups</w:t>
      </w:r>
      <w:proofErr w:type="spellEnd"/>
      <w:r>
        <w:t xml:space="preserve"> </w:t>
      </w:r>
      <w:proofErr w:type="spellStart"/>
      <w:r>
        <w:t>to</w:t>
      </w:r>
      <w:proofErr w:type="spellEnd"/>
      <w:r>
        <w:t xml:space="preserve"> </w:t>
      </w:r>
      <w:proofErr w:type="spellStart"/>
      <w:r>
        <w:t>the</w:t>
      </w:r>
      <w:proofErr w:type="spellEnd"/>
      <w:r>
        <w:t xml:space="preserve"> </w:t>
      </w:r>
      <w:proofErr w:type="spellStart"/>
      <w:r>
        <w:t>periodical</w:t>
      </w:r>
      <w:proofErr w:type="spellEnd"/>
      <w:r>
        <w:t xml:space="preserve"> </w:t>
      </w:r>
      <w:proofErr w:type="spellStart"/>
      <w:r>
        <w:t>revision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guidelines</w:t>
      </w:r>
      <w:proofErr w:type="spellEnd"/>
      <w:r>
        <w:t xml:space="preserve"> on </w:t>
      </w:r>
      <w:proofErr w:type="spellStart"/>
      <w:r>
        <w:t>risk</w:t>
      </w:r>
      <w:proofErr w:type="spellEnd"/>
      <w:r>
        <w:t xml:space="preserve"> </w:t>
      </w:r>
      <w:proofErr w:type="spellStart"/>
      <w:r>
        <w:t>mapping</w:t>
      </w:r>
      <w:proofErr w:type="spellEnd"/>
      <w:r>
        <w:t xml:space="preserve"> and </w:t>
      </w:r>
      <w:proofErr w:type="spellStart"/>
      <w:r>
        <w:t>through</w:t>
      </w:r>
      <w:proofErr w:type="spellEnd"/>
      <w:r>
        <w:t xml:space="preserve"> </w:t>
      </w:r>
      <w:proofErr w:type="spellStart"/>
      <w:r>
        <w:t>appropriate</w:t>
      </w:r>
      <w:proofErr w:type="spellEnd"/>
      <w:r>
        <w:t xml:space="preserve"> inter-</w:t>
      </w:r>
      <w:proofErr w:type="spellStart"/>
      <w:r>
        <w:t>institutional</w:t>
      </w:r>
      <w:proofErr w:type="spellEnd"/>
      <w:r>
        <w:t xml:space="preserve"> initiatives (e.g. "</w:t>
      </w:r>
      <w:proofErr w:type="spellStart"/>
      <w:r>
        <w:t>Civil</w:t>
      </w:r>
      <w:proofErr w:type="spellEnd"/>
      <w:r>
        <w:t xml:space="preserve"> Society Annual Forum on Risk Assessment, Mitigation, </w:t>
      </w:r>
      <w:proofErr w:type="spellStart"/>
      <w:r>
        <w:t>Prevention</w:t>
      </w:r>
      <w:proofErr w:type="spellEnd"/>
      <w:r>
        <w:t xml:space="preserve"> and </w:t>
      </w:r>
      <w:proofErr w:type="spellStart"/>
      <w:r>
        <w:t>Preparedness</w:t>
      </w:r>
      <w:proofErr w:type="spellEnd"/>
      <w:r>
        <w:t xml:space="preserve">"), in </w:t>
      </w:r>
      <w:proofErr w:type="spellStart"/>
      <w:r>
        <w:t>partnership</w:t>
      </w:r>
      <w:proofErr w:type="spellEnd"/>
      <w:r>
        <w:t xml:space="preserve"> </w:t>
      </w:r>
      <w:proofErr w:type="spellStart"/>
      <w:r>
        <w:t>with</w:t>
      </w:r>
      <w:proofErr w:type="spellEnd"/>
      <w:r>
        <w:t xml:space="preserve"> </w:t>
      </w:r>
      <w:proofErr w:type="spellStart"/>
      <w:r>
        <w:t>recognised</w:t>
      </w:r>
      <w:proofErr w:type="spellEnd"/>
      <w:r>
        <w:t xml:space="preserve">, </w:t>
      </w:r>
      <w:proofErr w:type="spellStart"/>
      <w:r>
        <w:t>representative</w:t>
      </w:r>
      <w:proofErr w:type="spellEnd"/>
      <w:r>
        <w:t xml:space="preserve"> social and </w:t>
      </w:r>
      <w:proofErr w:type="spellStart"/>
      <w:r>
        <w:t>economic</w:t>
      </w:r>
      <w:proofErr w:type="spellEnd"/>
      <w:r>
        <w:t xml:space="preserve"> </w:t>
      </w:r>
      <w:proofErr w:type="spellStart"/>
      <w:r>
        <w:t>partners</w:t>
      </w:r>
      <w:proofErr w:type="spellEnd"/>
      <w:r>
        <w:t xml:space="preserve"> and regional </w:t>
      </w:r>
      <w:proofErr w:type="spellStart"/>
      <w:r>
        <w:t>cross-border</w:t>
      </w:r>
      <w:proofErr w:type="spellEnd"/>
      <w:r>
        <w:t xml:space="preserve"> resilient </w:t>
      </w:r>
      <w:proofErr w:type="spellStart"/>
      <w:r>
        <w:t>cities</w:t>
      </w:r>
      <w:proofErr w:type="spellEnd"/>
      <w:r>
        <w:t xml:space="preserve"> </w:t>
      </w:r>
      <w:proofErr w:type="spellStart"/>
      <w:r>
        <w:t>networks</w:t>
      </w:r>
      <w:proofErr w:type="spellEnd"/>
      <w:r>
        <w:t>.</w:t>
      </w:r>
    </w:p>
    <w:p w:rsidR="000123EB" w:rsidP="000123EB" w:rsidRDefault="000123EB" w14:paraId="614A5AC3" w14:textId="77777777">
      <w:pPr>
        <w:rPr>
          <w:bCs/>
          <w:lang w:val="en-GB"/>
        </w:rPr>
      </w:pPr>
    </w:p>
    <w:p w:rsidR="000123EB" w:rsidP="000123EB" w:rsidRDefault="000123EB" w14:paraId="7C88D4DC" w14:textId="77777777">
      <w:pPr>
        <w:rPr>
          <w:bCs/>
        </w:rPr>
      </w:pPr>
      <w:r>
        <w:t xml:space="preserve">The EESC </w:t>
      </w:r>
      <w:proofErr w:type="spellStart"/>
      <w:r>
        <w:t>asked</w:t>
      </w:r>
      <w:proofErr w:type="spellEnd"/>
      <w:r>
        <w:t xml:space="preserve"> </w:t>
      </w:r>
      <w:proofErr w:type="spellStart"/>
      <w:r>
        <w:t>the</w:t>
      </w:r>
      <w:proofErr w:type="spellEnd"/>
      <w:r>
        <w:t xml:space="preserve"> Council, </w:t>
      </w:r>
      <w:proofErr w:type="spellStart"/>
      <w:r>
        <w:t>the</w:t>
      </w:r>
      <w:proofErr w:type="spellEnd"/>
      <w:r>
        <w:t xml:space="preserve"> </w:t>
      </w:r>
      <w:proofErr w:type="spellStart"/>
      <w:r>
        <w:t>Parliament</w:t>
      </w:r>
      <w:proofErr w:type="spellEnd"/>
      <w:r>
        <w:t xml:space="preserve"> and </w:t>
      </w:r>
      <w:proofErr w:type="spellStart"/>
      <w:r>
        <w:t>the</w:t>
      </w:r>
      <w:proofErr w:type="spellEnd"/>
      <w:r>
        <w:t xml:space="preserve"> </w:t>
      </w:r>
      <w:proofErr w:type="spellStart"/>
      <w:r>
        <w:t>Commission</w:t>
      </w:r>
      <w:proofErr w:type="spellEnd"/>
      <w:r>
        <w:t xml:space="preserve"> </w:t>
      </w:r>
      <w:proofErr w:type="spellStart"/>
      <w:r>
        <w:t>to</w:t>
      </w:r>
      <w:proofErr w:type="spellEnd"/>
      <w:r>
        <w:t xml:space="preserve"> </w:t>
      </w:r>
      <w:proofErr w:type="spellStart"/>
      <w:r>
        <w:t>explore</w:t>
      </w:r>
      <w:proofErr w:type="spellEnd"/>
      <w:r>
        <w:t xml:space="preserve"> </w:t>
      </w:r>
      <w:proofErr w:type="spellStart"/>
      <w:r>
        <w:t>the</w:t>
      </w:r>
      <w:proofErr w:type="spellEnd"/>
      <w:r>
        <w:t xml:space="preserve"> </w:t>
      </w:r>
      <w:proofErr w:type="spellStart"/>
      <w:r>
        <w:t>feasibility</w:t>
      </w:r>
      <w:proofErr w:type="spellEnd"/>
      <w:r>
        <w:t xml:space="preserve"> and plan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a European Training </w:t>
      </w:r>
      <w:proofErr w:type="spellStart"/>
      <w:r>
        <w:t>Centre</w:t>
      </w:r>
      <w:proofErr w:type="spellEnd"/>
      <w:r>
        <w:t xml:space="preserve"> and Knowledge Hub </w:t>
      </w:r>
      <w:proofErr w:type="spellStart"/>
      <w:r>
        <w:t>connected</w:t>
      </w:r>
      <w:proofErr w:type="spellEnd"/>
      <w:r>
        <w:t xml:space="preserve"> </w:t>
      </w:r>
      <w:proofErr w:type="spellStart"/>
      <w:r>
        <w:t>with</w:t>
      </w:r>
      <w:proofErr w:type="spellEnd"/>
      <w:r>
        <w:t xml:space="preserve"> </w:t>
      </w:r>
      <w:proofErr w:type="spellStart"/>
      <w:r>
        <w:t>existing</w:t>
      </w:r>
      <w:proofErr w:type="spellEnd"/>
      <w:r>
        <w:t xml:space="preserve"> national and sub-national </w:t>
      </w:r>
      <w:proofErr w:type="spellStart"/>
      <w:r>
        <w:t>structures</w:t>
      </w:r>
      <w:proofErr w:type="spellEnd"/>
      <w:r>
        <w:t xml:space="preserve">, </w:t>
      </w:r>
      <w:proofErr w:type="spellStart"/>
      <w:r>
        <w:t>including</w:t>
      </w:r>
      <w:proofErr w:type="spellEnd"/>
      <w:r>
        <w:t xml:space="preserve"> </w:t>
      </w:r>
      <w:proofErr w:type="spellStart"/>
      <w:r>
        <w:t>centres</w:t>
      </w:r>
      <w:proofErr w:type="spellEnd"/>
      <w:r>
        <w:t xml:space="preserve"> </w:t>
      </w:r>
      <w:proofErr w:type="spellStart"/>
      <w:r>
        <w:t>of</w:t>
      </w:r>
      <w:proofErr w:type="spellEnd"/>
      <w:r>
        <w:t xml:space="preserve"> excellence, </w:t>
      </w:r>
      <w:proofErr w:type="spellStart"/>
      <w:r>
        <w:t>specialised</w:t>
      </w:r>
      <w:proofErr w:type="spellEnd"/>
      <w:r>
        <w:t xml:space="preserve">, </w:t>
      </w:r>
      <w:proofErr w:type="spellStart"/>
      <w:r>
        <w:t>independent</w:t>
      </w:r>
      <w:proofErr w:type="spellEnd"/>
      <w:r>
        <w:t xml:space="preserve"> </w:t>
      </w:r>
      <w:proofErr w:type="spellStart"/>
      <w:r>
        <w:t>research</w:t>
      </w:r>
      <w:proofErr w:type="spellEnd"/>
      <w:r>
        <w:t xml:space="preserve"> </w:t>
      </w:r>
      <w:proofErr w:type="spellStart"/>
      <w:r>
        <w:t>networks</w:t>
      </w:r>
      <w:proofErr w:type="spellEnd"/>
      <w:r>
        <w:t xml:space="preserve"> and </w:t>
      </w:r>
      <w:proofErr w:type="spellStart"/>
      <w:r>
        <w:t>other</w:t>
      </w:r>
      <w:proofErr w:type="spellEnd"/>
      <w:r>
        <w:t xml:space="preserve"> </w:t>
      </w:r>
      <w:proofErr w:type="spellStart"/>
      <w:r>
        <w:t>experts</w:t>
      </w:r>
      <w:proofErr w:type="spellEnd"/>
      <w:r>
        <w:t xml:space="preserve"> </w:t>
      </w:r>
      <w:proofErr w:type="spellStart"/>
      <w:r>
        <w:t>able</w:t>
      </w:r>
      <w:proofErr w:type="spellEnd"/>
      <w:r>
        <w:t xml:space="preserve"> </w:t>
      </w:r>
      <w:proofErr w:type="spellStart"/>
      <w:r>
        <w:t>to</w:t>
      </w:r>
      <w:proofErr w:type="spellEnd"/>
      <w:r>
        <w:t xml:space="preserve"> </w:t>
      </w:r>
      <w:proofErr w:type="spellStart"/>
      <w:r>
        <w:t>deliver</w:t>
      </w:r>
      <w:proofErr w:type="spellEnd"/>
      <w:r>
        <w:t xml:space="preserve"> immediate </w:t>
      </w:r>
      <w:proofErr w:type="spellStart"/>
      <w:r>
        <w:t>intervention</w:t>
      </w:r>
      <w:proofErr w:type="spellEnd"/>
      <w:r>
        <w:t xml:space="preserve"> </w:t>
      </w:r>
      <w:proofErr w:type="spellStart"/>
      <w:r>
        <w:t>analysis</w:t>
      </w:r>
      <w:proofErr w:type="spellEnd"/>
      <w:r>
        <w:t xml:space="preserve"> on </w:t>
      </w:r>
      <w:proofErr w:type="spellStart"/>
      <w:r>
        <w:t>unusual</w:t>
      </w:r>
      <w:proofErr w:type="spellEnd"/>
      <w:r>
        <w:t xml:space="preserve"> </w:t>
      </w:r>
      <w:proofErr w:type="spellStart"/>
      <w:r>
        <w:t>disasters</w:t>
      </w:r>
      <w:proofErr w:type="spellEnd"/>
      <w:r>
        <w:t xml:space="preserve">. This </w:t>
      </w:r>
      <w:proofErr w:type="spellStart"/>
      <w:r>
        <w:t>centre</w:t>
      </w:r>
      <w:proofErr w:type="spellEnd"/>
      <w:r>
        <w:t xml:space="preserve"> and </w:t>
      </w:r>
      <w:proofErr w:type="spellStart"/>
      <w:r>
        <w:t>knowledge</w:t>
      </w:r>
      <w:proofErr w:type="spellEnd"/>
      <w:r>
        <w:t xml:space="preserve"> hub </w:t>
      </w:r>
      <w:proofErr w:type="spellStart"/>
      <w:r>
        <w:t>could</w:t>
      </w:r>
      <w:proofErr w:type="spellEnd"/>
      <w:r>
        <w:t xml:space="preserve"> </w:t>
      </w:r>
      <w:proofErr w:type="spellStart"/>
      <w:r>
        <w:t>be</w:t>
      </w:r>
      <w:proofErr w:type="spellEnd"/>
      <w:r>
        <w:t xml:space="preserve"> a </w:t>
      </w:r>
      <w:proofErr w:type="spellStart"/>
      <w:r>
        <w:t>permanently</w:t>
      </w:r>
      <w:proofErr w:type="spellEnd"/>
      <w:r>
        <w:t xml:space="preserve"> </w:t>
      </w:r>
      <w:proofErr w:type="spellStart"/>
      <w:r>
        <w:t>updated</w:t>
      </w:r>
      <w:proofErr w:type="spellEnd"/>
      <w:r>
        <w:t xml:space="preserve">, tangible and </w:t>
      </w:r>
      <w:proofErr w:type="spellStart"/>
      <w:r>
        <w:t>accessible</w:t>
      </w:r>
      <w:proofErr w:type="spellEnd"/>
      <w:r>
        <w:t xml:space="preserve"> </w:t>
      </w:r>
      <w:proofErr w:type="spellStart"/>
      <w:r>
        <w:t>tool</w:t>
      </w:r>
      <w:proofErr w:type="spellEnd"/>
      <w:r>
        <w:t xml:space="preserve"> </w:t>
      </w:r>
      <w:proofErr w:type="spellStart"/>
      <w:r>
        <w:t>for</w:t>
      </w:r>
      <w:proofErr w:type="spellEnd"/>
      <w:r>
        <w:t xml:space="preserve"> </w:t>
      </w:r>
      <w:proofErr w:type="spellStart"/>
      <w:r>
        <w:t>basic</w:t>
      </w:r>
      <w:proofErr w:type="spellEnd"/>
      <w:r>
        <w:t xml:space="preserve"> </w:t>
      </w:r>
      <w:proofErr w:type="spellStart"/>
      <w:r>
        <w:t>competences</w:t>
      </w:r>
      <w:proofErr w:type="spellEnd"/>
      <w:r>
        <w:t xml:space="preserve"> in </w:t>
      </w:r>
      <w:proofErr w:type="spellStart"/>
      <w:r>
        <w:t>effective</w:t>
      </w:r>
      <w:proofErr w:type="spellEnd"/>
      <w:r>
        <w:t xml:space="preserve"> </w:t>
      </w:r>
      <w:proofErr w:type="spellStart"/>
      <w:r>
        <w:t>risk</w:t>
      </w:r>
      <w:proofErr w:type="spellEnd"/>
      <w:r>
        <w:t xml:space="preserve"> </w:t>
      </w:r>
      <w:proofErr w:type="spellStart"/>
      <w:r>
        <w:t>mitigation</w:t>
      </w:r>
      <w:proofErr w:type="spellEnd"/>
      <w:r>
        <w:t xml:space="preserve"> </w:t>
      </w:r>
      <w:proofErr w:type="spellStart"/>
      <w:r>
        <w:t>for</w:t>
      </w:r>
      <w:proofErr w:type="spellEnd"/>
      <w:r>
        <w:t xml:space="preserve"> </w:t>
      </w:r>
      <w:proofErr w:type="spellStart"/>
      <w:r>
        <w:t>young</w:t>
      </w:r>
      <w:proofErr w:type="spellEnd"/>
      <w:r>
        <w:t xml:space="preserve"> </w:t>
      </w:r>
      <w:proofErr w:type="spellStart"/>
      <w:r>
        <w:t>professionals</w:t>
      </w:r>
      <w:proofErr w:type="spellEnd"/>
      <w:r>
        <w:t xml:space="preserve"> and also </w:t>
      </w:r>
      <w:proofErr w:type="spellStart"/>
      <w:r>
        <w:t>experienced</w:t>
      </w:r>
      <w:proofErr w:type="spellEnd"/>
      <w:r>
        <w:t xml:space="preserve"> </w:t>
      </w:r>
      <w:proofErr w:type="spellStart"/>
      <w:r>
        <w:t>volunteers</w:t>
      </w:r>
      <w:proofErr w:type="spellEnd"/>
      <w:r>
        <w:t xml:space="preserve"> in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w:t>
      </w:r>
      <w:proofErr w:type="spellStart"/>
      <w:r>
        <w:t>emergency</w:t>
      </w:r>
      <w:proofErr w:type="spellEnd"/>
      <w:r>
        <w:t xml:space="preserve"> </w:t>
      </w:r>
      <w:proofErr w:type="spellStart"/>
      <w:r>
        <w:t>management</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local</w:t>
      </w:r>
      <w:proofErr w:type="spellEnd"/>
      <w:r>
        <w:t xml:space="preserve"> resilient </w:t>
      </w:r>
      <w:proofErr w:type="spellStart"/>
      <w:r>
        <w:t>communities</w:t>
      </w:r>
      <w:proofErr w:type="spellEnd"/>
      <w:r>
        <w:t xml:space="preserve"> and, </w:t>
      </w:r>
      <w:proofErr w:type="spellStart"/>
      <w:r>
        <w:t>where</w:t>
      </w:r>
      <w:proofErr w:type="spellEnd"/>
      <w:r>
        <w:t xml:space="preserve"> possible, </w:t>
      </w:r>
      <w:proofErr w:type="spellStart"/>
      <w:r>
        <w:t>be</w:t>
      </w:r>
      <w:proofErr w:type="spellEnd"/>
      <w:r>
        <w:t xml:space="preserve"> </w:t>
      </w:r>
      <w:proofErr w:type="spellStart"/>
      <w:r>
        <w:t>extended</w:t>
      </w:r>
      <w:proofErr w:type="spellEnd"/>
      <w:r>
        <w:t xml:space="preserve"> </w:t>
      </w:r>
      <w:proofErr w:type="spellStart"/>
      <w:r>
        <w:t>to</w:t>
      </w:r>
      <w:proofErr w:type="spellEnd"/>
      <w:r>
        <w:t xml:space="preserve"> </w:t>
      </w:r>
      <w:proofErr w:type="spellStart"/>
      <w:r>
        <w:t>involve</w:t>
      </w:r>
      <w:proofErr w:type="spellEnd"/>
      <w:r>
        <w:t xml:space="preserve"> </w:t>
      </w:r>
      <w:proofErr w:type="spellStart"/>
      <w:r>
        <w:t>third</w:t>
      </w:r>
      <w:proofErr w:type="spellEnd"/>
      <w:r>
        <w:t xml:space="preserve"> countries, </w:t>
      </w:r>
      <w:proofErr w:type="spellStart"/>
      <w:r>
        <w:t>particularly</w:t>
      </w:r>
      <w:proofErr w:type="spellEnd"/>
      <w:r>
        <w:t xml:space="preserve"> </w:t>
      </w:r>
      <w:proofErr w:type="spellStart"/>
      <w:r>
        <w:t>neighbouring</w:t>
      </w:r>
      <w:proofErr w:type="spellEnd"/>
      <w:r>
        <w:t xml:space="preserve"> countries, vulnerable </w:t>
      </w:r>
      <w:proofErr w:type="spellStart"/>
      <w:r>
        <w:t>groups</w:t>
      </w:r>
      <w:proofErr w:type="spellEnd"/>
      <w:r>
        <w:t xml:space="preserve"> in </w:t>
      </w:r>
      <w:proofErr w:type="spellStart"/>
      <w:r>
        <w:t>isolated</w:t>
      </w:r>
      <w:proofErr w:type="spellEnd"/>
      <w:r>
        <w:t xml:space="preserve"> </w:t>
      </w:r>
      <w:proofErr w:type="spellStart"/>
      <w:r>
        <w:t>areas</w:t>
      </w:r>
      <w:proofErr w:type="spellEnd"/>
      <w:r>
        <w:t xml:space="preserve">, </w:t>
      </w:r>
      <w:proofErr w:type="spellStart"/>
      <w:r>
        <w:t>mobility</w:t>
      </w:r>
      <w:proofErr w:type="spellEnd"/>
      <w:r>
        <w:t xml:space="preserve"> and </w:t>
      </w:r>
      <w:proofErr w:type="spellStart"/>
      <w:r>
        <w:t>tourism</w:t>
      </w:r>
      <w:proofErr w:type="spellEnd"/>
      <w:r>
        <w:t xml:space="preserve"> </w:t>
      </w:r>
      <w:proofErr w:type="spellStart"/>
      <w:r>
        <w:t>actors</w:t>
      </w:r>
      <w:proofErr w:type="spellEnd"/>
      <w:r>
        <w:t xml:space="preserve">, </w:t>
      </w:r>
      <w:proofErr w:type="spellStart"/>
      <w:r>
        <w:t>media</w:t>
      </w:r>
      <w:proofErr w:type="spellEnd"/>
      <w:r>
        <w:t>, etc.</w:t>
      </w:r>
    </w:p>
    <w:p w:rsidR="000123EB" w:rsidP="000123EB" w:rsidRDefault="000123EB" w14:paraId="285AFCF3" w14:textId="77777777">
      <w:pPr>
        <w:rPr>
          <w:bCs/>
          <w:lang w:val="en-GB"/>
        </w:rPr>
      </w:pPr>
    </w:p>
    <w:p w:rsidR="000123EB" w:rsidP="000123EB" w:rsidRDefault="000123EB" w14:paraId="45A6C806" w14:textId="77777777">
      <w:pPr>
        <w:rPr>
          <w:bCs/>
        </w:rPr>
      </w:pPr>
      <w:r>
        <w:t xml:space="preserve">The Committee </w:t>
      </w:r>
      <w:proofErr w:type="spellStart"/>
      <w:r>
        <w:t>deemed</w:t>
      </w:r>
      <w:proofErr w:type="spellEnd"/>
      <w:r>
        <w:t xml:space="preserve"> </w:t>
      </w:r>
      <w:proofErr w:type="spellStart"/>
      <w:r>
        <w:t>it</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integrate</w:t>
      </w:r>
      <w:proofErr w:type="spellEnd"/>
      <w:r>
        <w:t xml:space="preserve"> </w:t>
      </w:r>
      <w:proofErr w:type="spellStart"/>
      <w:r>
        <w:t>appropriately</w:t>
      </w:r>
      <w:proofErr w:type="spellEnd"/>
      <w:r>
        <w:t xml:space="preserve"> </w:t>
      </w:r>
      <w:proofErr w:type="spellStart"/>
      <w:r>
        <w:t>the</w:t>
      </w:r>
      <w:proofErr w:type="spellEnd"/>
      <w:r>
        <w:t xml:space="preserve"> </w:t>
      </w:r>
      <w:proofErr w:type="spellStart"/>
      <w:r>
        <w:t>new</w:t>
      </w:r>
      <w:proofErr w:type="spellEnd"/>
      <w:r>
        <w:t xml:space="preserve"> UCPM </w:t>
      </w:r>
      <w:proofErr w:type="spellStart"/>
      <w:r>
        <w:t>objectives</w:t>
      </w:r>
      <w:proofErr w:type="spellEnd"/>
      <w:r>
        <w:t xml:space="preserve"> and </w:t>
      </w:r>
      <w:proofErr w:type="spellStart"/>
      <w:r>
        <w:t>approach</w:t>
      </w:r>
      <w:proofErr w:type="spellEnd"/>
      <w:r>
        <w:t xml:space="preserve"> </w:t>
      </w:r>
      <w:proofErr w:type="spellStart"/>
      <w:r>
        <w:t>into</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of</w:t>
      </w:r>
      <w:proofErr w:type="spellEnd"/>
      <w:r>
        <w:t xml:space="preserve"> </w:t>
      </w:r>
      <w:proofErr w:type="spellStart"/>
      <w:r>
        <w:t>existing</w:t>
      </w:r>
      <w:proofErr w:type="spellEnd"/>
      <w:r>
        <w:t xml:space="preserve"> </w:t>
      </w:r>
      <w:proofErr w:type="spellStart"/>
      <w:r>
        <w:t>structural</w:t>
      </w:r>
      <w:proofErr w:type="spellEnd"/>
      <w:r>
        <w:t xml:space="preserve"> and </w:t>
      </w:r>
      <w:proofErr w:type="spellStart"/>
      <w:r>
        <w:t>investment</w:t>
      </w:r>
      <w:proofErr w:type="spellEnd"/>
      <w:r>
        <w:t xml:space="preserve"> </w:t>
      </w:r>
      <w:proofErr w:type="spellStart"/>
      <w:r>
        <w:t>policies</w:t>
      </w:r>
      <w:proofErr w:type="spellEnd"/>
      <w:r>
        <w:t xml:space="preserve">. </w:t>
      </w:r>
      <w:proofErr w:type="spellStart"/>
      <w:r>
        <w:t>It</w:t>
      </w:r>
      <w:proofErr w:type="spellEnd"/>
      <w:r>
        <w:t xml:space="preserve"> </w:t>
      </w:r>
      <w:proofErr w:type="spellStart"/>
      <w:r>
        <w:t>is</w:t>
      </w:r>
      <w:proofErr w:type="spellEnd"/>
      <w:r>
        <w:t xml:space="preserve"> essential </w:t>
      </w:r>
      <w:proofErr w:type="spellStart"/>
      <w:r>
        <w:t>to</w:t>
      </w:r>
      <w:proofErr w:type="spellEnd"/>
      <w:r>
        <w:t xml:space="preserve"> </w:t>
      </w:r>
      <w:proofErr w:type="spellStart"/>
      <w:r>
        <w:t>ensure</w:t>
      </w:r>
      <w:proofErr w:type="spellEnd"/>
      <w:r>
        <w:t xml:space="preserve"> an </w:t>
      </w:r>
      <w:proofErr w:type="spellStart"/>
      <w:r>
        <w:t>adequate</w:t>
      </w:r>
      <w:proofErr w:type="spellEnd"/>
      <w:r>
        <w:t xml:space="preserve"> territorial and community-</w:t>
      </w:r>
      <w:proofErr w:type="spellStart"/>
      <w:r>
        <w:t>led</w:t>
      </w:r>
      <w:proofErr w:type="spellEnd"/>
      <w:r>
        <w:t xml:space="preserve"> </w:t>
      </w:r>
      <w:proofErr w:type="spellStart"/>
      <w:r>
        <w:t>dimension</w:t>
      </w:r>
      <w:proofErr w:type="spellEnd"/>
      <w:r>
        <w:t xml:space="preserve"> (</w:t>
      </w:r>
      <w:proofErr w:type="spellStart"/>
      <w:r>
        <w:t>particularly</w:t>
      </w:r>
      <w:proofErr w:type="spellEnd"/>
      <w:r>
        <w:t xml:space="preserve"> in remote, insular, </w:t>
      </w:r>
      <w:proofErr w:type="spellStart"/>
      <w:r>
        <w:t>mountain</w:t>
      </w:r>
      <w:proofErr w:type="spellEnd"/>
      <w:r>
        <w:t xml:space="preserve"> and rural </w:t>
      </w:r>
      <w:proofErr w:type="spellStart"/>
      <w:r>
        <w:t>areas</w:t>
      </w:r>
      <w:proofErr w:type="spellEnd"/>
      <w:r>
        <w:t xml:space="preserve">). </w:t>
      </w:r>
      <w:proofErr w:type="spellStart"/>
      <w:r>
        <w:t>Local</w:t>
      </w:r>
      <w:proofErr w:type="spellEnd"/>
      <w:r>
        <w:t xml:space="preserve"> </w:t>
      </w:r>
      <w:proofErr w:type="spellStart"/>
      <w:r>
        <w:t>community</w:t>
      </w:r>
      <w:proofErr w:type="spellEnd"/>
      <w:r>
        <w:t xml:space="preserve"> </w:t>
      </w:r>
      <w:proofErr w:type="spellStart"/>
      <w:r>
        <w:t>action</w:t>
      </w:r>
      <w:proofErr w:type="spellEnd"/>
      <w:r>
        <w:t xml:space="preserve"> </w:t>
      </w:r>
      <w:proofErr w:type="spellStart"/>
      <w:r>
        <w:t>is</w:t>
      </w:r>
      <w:proofErr w:type="spellEnd"/>
      <w:r>
        <w:t xml:space="preserve"> </w:t>
      </w:r>
      <w:proofErr w:type="spellStart"/>
      <w:r>
        <w:t>the</w:t>
      </w:r>
      <w:proofErr w:type="spellEnd"/>
      <w:r>
        <w:t xml:space="preserve"> fastest and </w:t>
      </w:r>
      <w:proofErr w:type="spellStart"/>
      <w:r>
        <w:t>most</w:t>
      </w:r>
      <w:proofErr w:type="spellEnd"/>
      <w:r>
        <w:t xml:space="preserve"> </w:t>
      </w:r>
      <w:proofErr w:type="spellStart"/>
      <w:r>
        <w:t>effective</w:t>
      </w:r>
      <w:proofErr w:type="spellEnd"/>
      <w:r>
        <w:t xml:space="preserve"> </w:t>
      </w:r>
      <w:proofErr w:type="spellStart"/>
      <w:r>
        <w:t>way</w:t>
      </w:r>
      <w:proofErr w:type="spellEnd"/>
      <w:r>
        <w:t xml:space="preserve"> </w:t>
      </w:r>
      <w:proofErr w:type="spellStart"/>
      <w:r>
        <w:t>of</w:t>
      </w:r>
      <w:proofErr w:type="spellEnd"/>
      <w:r>
        <w:t xml:space="preserve"> </w:t>
      </w:r>
      <w:proofErr w:type="spellStart"/>
      <w:r>
        <w:t>limiting</w:t>
      </w:r>
      <w:proofErr w:type="spellEnd"/>
      <w:r>
        <w:t xml:space="preserve"> </w:t>
      </w:r>
      <w:proofErr w:type="spellStart"/>
      <w:r>
        <w:t>the</w:t>
      </w:r>
      <w:proofErr w:type="spellEnd"/>
      <w:r>
        <w:t xml:space="preserve"> </w:t>
      </w:r>
      <w:proofErr w:type="spellStart"/>
      <w:r>
        <w:t>damage</w:t>
      </w:r>
      <w:proofErr w:type="spellEnd"/>
      <w:r>
        <w:t xml:space="preserve"> </w:t>
      </w:r>
      <w:proofErr w:type="spellStart"/>
      <w:r>
        <w:t>caused</w:t>
      </w:r>
      <w:proofErr w:type="spellEnd"/>
      <w:r>
        <w:t xml:space="preserve"> </w:t>
      </w:r>
      <w:proofErr w:type="spellStart"/>
      <w:r>
        <w:t>by</w:t>
      </w:r>
      <w:proofErr w:type="spellEnd"/>
      <w:r>
        <w:t xml:space="preserve"> a </w:t>
      </w:r>
      <w:proofErr w:type="spellStart"/>
      <w:r>
        <w:t>disaster</w:t>
      </w:r>
      <w:proofErr w:type="spellEnd"/>
      <w:r>
        <w:t>.</w:t>
      </w:r>
    </w:p>
    <w:p w:rsidRPr="00491952" w:rsidR="000123EB" w:rsidP="000123EB" w:rsidRDefault="000123EB" w14:paraId="2A546E8A" w14:textId="77777777">
      <w:pPr>
        <w:rPr>
          <w:bCs/>
          <w:lang w:val="en-GB"/>
        </w:rPr>
      </w:pPr>
    </w:p>
    <w:p w:rsidRPr="00491952" w:rsidR="000123EB" w:rsidP="000123EB" w:rsidRDefault="000123EB" w14:paraId="04216E3E" w14:textId="77777777">
      <w:pPr>
        <w:rPr>
          <w:bCs/>
        </w:rPr>
      </w:pPr>
      <w:r>
        <w:t xml:space="preserve">In </w:t>
      </w:r>
      <w:hyperlink w:history="1" r:id="rId60">
        <w:r>
          <w:rPr>
            <w:rStyle w:val="Hyperlink"/>
            <w:b/>
          </w:rPr>
          <w:t>NAT/750</w:t>
        </w:r>
      </w:hyperlink>
      <w:r>
        <w:rPr>
          <w:b/>
        </w:rPr>
        <w:t xml:space="preserve"> on</w:t>
      </w:r>
      <w:r>
        <w:t xml:space="preserve"> </w:t>
      </w:r>
      <w:proofErr w:type="spellStart"/>
      <w:r>
        <w:rPr>
          <w:b/>
        </w:rPr>
        <w:t>Strengthen</w:t>
      </w:r>
      <w:proofErr w:type="spellEnd"/>
      <w:r>
        <w:rPr>
          <w:b/>
        </w:rPr>
        <w:t xml:space="preserve"> </w:t>
      </w:r>
      <w:proofErr w:type="spellStart"/>
      <w:r>
        <w:rPr>
          <w:b/>
        </w:rPr>
        <w:t>EU's</w:t>
      </w:r>
      <w:proofErr w:type="spellEnd"/>
      <w:r>
        <w:rPr>
          <w:b/>
        </w:rPr>
        <w:t xml:space="preserve"> </w:t>
      </w:r>
      <w:proofErr w:type="spellStart"/>
      <w:r>
        <w:rPr>
          <w:b/>
        </w:rPr>
        <w:t>civil</w:t>
      </w:r>
      <w:proofErr w:type="spellEnd"/>
      <w:r>
        <w:rPr>
          <w:b/>
        </w:rPr>
        <w:t xml:space="preserve"> </w:t>
      </w:r>
      <w:proofErr w:type="spellStart"/>
      <w:r>
        <w:rPr>
          <w:b/>
        </w:rPr>
        <w:t>protection</w:t>
      </w:r>
      <w:proofErr w:type="spellEnd"/>
      <w:r>
        <w:rPr>
          <w:b/>
        </w:rPr>
        <w:t xml:space="preserve"> </w:t>
      </w:r>
      <w:proofErr w:type="spellStart"/>
      <w:r>
        <w:rPr>
          <w:b/>
        </w:rPr>
        <w:t>response</w:t>
      </w:r>
      <w:proofErr w:type="spellEnd"/>
      <w:r>
        <w:rPr>
          <w:b/>
        </w:rPr>
        <w:t xml:space="preserve"> – </w:t>
      </w:r>
      <w:proofErr w:type="spellStart"/>
      <w:r>
        <w:rPr>
          <w:b/>
        </w:rPr>
        <w:t>rescEU</w:t>
      </w:r>
      <w:proofErr w:type="spellEnd"/>
      <w:r>
        <w:rPr>
          <w:b/>
        </w:rPr>
        <w:t xml:space="preserve"> (2018) </w:t>
      </w:r>
      <w:proofErr w:type="spellStart"/>
      <w:r>
        <w:t>the</w:t>
      </w:r>
      <w:proofErr w:type="spellEnd"/>
      <w:r>
        <w:t xml:space="preserve"> EESC, in </w:t>
      </w:r>
      <w:proofErr w:type="spellStart"/>
      <w:r>
        <w:t>the</w:t>
      </w:r>
      <w:proofErr w:type="spellEnd"/>
      <w:r>
        <w:t xml:space="preserve"> light </w:t>
      </w:r>
      <w:proofErr w:type="spellStart"/>
      <w:r>
        <w:t>of</w:t>
      </w:r>
      <w:proofErr w:type="spellEnd"/>
      <w:r>
        <w:t xml:space="preserve"> </w:t>
      </w:r>
      <w:proofErr w:type="spellStart"/>
      <w:r>
        <w:t>new</w:t>
      </w:r>
      <w:proofErr w:type="spellEnd"/>
      <w:r>
        <w:t xml:space="preserve"> and </w:t>
      </w:r>
      <w:proofErr w:type="spellStart"/>
      <w:r>
        <w:t>constantly</w:t>
      </w:r>
      <w:proofErr w:type="spellEnd"/>
      <w:r>
        <w:t xml:space="preserve"> </w:t>
      </w:r>
      <w:proofErr w:type="spellStart"/>
      <w:r>
        <w:t>changing</w:t>
      </w:r>
      <w:proofErr w:type="spellEnd"/>
      <w:r>
        <w:t xml:space="preserve"> </w:t>
      </w:r>
      <w:proofErr w:type="spellStart"/>
      <w:r>
        <w:t>circumstances</w:t>
      </w:r>
      <w:proofErr w:type="spellEnd"/>
      <w:r>
        <w:t xml:space="preserve"> </w:t>
      </w:r>
      <w:proofErr w:type="spellStart"/>
      <w:r>
        <w:t>arising</w:t>
      </w:r>
      <w:proofErr w:type="spellEnd"/>
      <w:r>
        <w:t xml:space="preserve"> </w:t>
      </w:r>
      <w:proofErr w:type="spellStart"/>
      <w:r>
        <w:t>as</w:t>
      </w:r>
      <w:proofErr w:type="spellEnd"/>
      <w:r>
        <w:t xml:space="preserve"> a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effects</w:t>
      </w:r>
      <w:proofErr w:type="spellEnd"/>
      <w:r>
        <w:t xml:space="preserve"> </w:t>
      </w:r>
      <w:proofErr w:type="spellStart"/>
      <w:r>
        <w:t>of</w:t>
      </w:r>
      <w:proofErr w:type="spellEnd"/>
      <w:r>
        <w:t xml:space="preserve"> </w:t>
      </w:r>
      <w:proofErr w:type="spellStart"/>
      <w:r>
        <w:t>climate</w:t>
      </w:r>
      <w:proofErr w:type="spellEnd"/>
      <w:r>
        <w:t xml:space="preserve"> </w:t>
      </w:r>
      <w:proofErr w:type="spellStart"/>
      <w:r>
        <w:t>change</w:t>
      </w:r>
      <w:proofErr w:type="spellEnd"/>
      <w:r>
        <w:t xml:space="preserve"> and </w:t>
      </w:r>
      <w:proofErr w:type="spellStart"/>
      <w:r>
        <w:lastRenderedPageBreak/>
        <w:t>dramatically</w:t>
      </w:r>
      <w:proofErr w:type="spellEnd"/>
      <w:r>
        <w:t xml:space="preserve"> </w:t>
      </w:r>
      <w:proofErr w:type="spellStart"/>
      <w:r>
        <w:t>affecting</w:t>
      </w:r>
      <w:proofErr w:type="spellEnd"/>
      <w:r>
        <w:t xml:space="preserve"> human </w:t>
      </w:r>
      <w:proofErr w:type="spellStart"/>
      <w:r>
        <w:t>activity</w:t>
      </w:r>
      <w:proofErr w:type="spellEnd"/>
      <w:r>
        <w:t xml:space="preserve"> and </w:t>
      </w:r>
      <w:proofErr w:type="spellStart"/>
      <w:r>
        <w:t>life</w:t>
      </w:r>
      <w:proofErr w:type="spellEnd"/>
      <w:r>
        <w:t xml:space="preserve">, </w:t>
      </w:r>
      <w:proofErr w:type="spellStart"/>
      <w:r>
        <w:t>urged</w:t>
      </w:r>
      <w:proofErr w:type="spellEnd"/>
      <w:r>
        <w:t xml:space="preserve"> </w:t>
      </w:r>
      <w:proofErr w:type="spellStart"/>
      <w:r>
        <w:t>the</w:t>
      </w:r>
      <w:proofErr w:type="spellEnd"/>
      <w:r>
        <w:t xml:space="preserve"> European </w:t>
      </w:r>
      <w:proofErr w:type="spellStart"/>
      <w:r>
        <w:t>institutions</w:t>
      </w:r>
      <w:proofErr w:type="spellEnd"/>
      <w:r>
        <w:t xml:space="preserve"> </w:t>
      </w:r>
      <w:proofErr w:type="spellStart"/>
      <w:r>
        <w:t>to</w:t>
      </w:r>
      <w:proofErr w:type="spellEnd"/>
      <w:r>
        <w:t xml:space="preserve"> </w:t>
      </w:r>
      <w:proofErr w:type="spellStart"/>
      <w:r>
        <w:t>adopt</w:t>
      </w:r>
      <w:proofErr w:type="spellEnd"/>
      <w:r>
        <w:t xml:space="preserve"> </w:t>
      </w:r>
      <w:proofErr w:type="spellStart"/>
      <w:r>
        <w:t>new</w:t>
      </w:r>
      <w:proofErr w:type="spellEnd"/>
      <w:r>
        <w:t xml:space="preserve"> </w:t>
      </w:r>
      <w:proofErr w:type="spellStart"/>
      <w:r>
        <w:t>joint</w:t>
      </w:r>
      <w:proofErr w:type="spellEnd"/>
      <w:r>
        <w:t xml:space="preserve"> </w:t>
      </w:r>
      <w:proofErr w:type="spellStart"/>
      <w:r>
        <w:t>measures</w:t>
      </w:r>
      <w:proofErr w:type="spellEnd"/>
      <w:r>
        <w:t xml:space="preserve"> and </w:t>
      </w:r>
      <w:proofErr w:type="spellStart"/>
      <w:r>
        <w:t>policies</w:t>
      </w:r>
      <w:proofErr w:type="spellEnd"/>
      <w:r>
        <w:t xml:space="preserve">. </w:t>
      </w:r>
      <w:proofErr w:type="spellStart"/>
      <w:r>
        <w:t>Addressing</w:t>
      </w:r>
      <w:proofErr w:type="spellEnd"/>
      <w:r>
        <w:t xml:space="preserve"> </w:t>
      </w:r>
      <w:proofErr w:type="spellStart"/>
      <w:r>
        <w:t>these</w:t>
      </w:r>
      <w:proofErr w:type="spellEnd"/>
      <w:r>
        <w:t xml:space="preserve"> </w:t>
      </w:r>
      <w:proofErr w:type="spellStart"/>
      <w:r>
        <w:t>phenomena</w:t>
      </w:r>
      <w:proofErr w:type="spellEnd"/>
      <w:r>
        <w:t xml:space="preserve"> </w:t>
      </w:r>
      <w:proofErr w:type="spellStart"/>
      <w:r>
        <w:t>requires</w:t>
      </w:r>
      <w:proofErr w:type="spellEnd"/>
      <w:r>
        <w:t xml:space="preserve"> </w:t>
      </w:r>
      <w:proofErr w:type="spellStart"/>
      <w:r>
        <w:t>increased</w:t>
      </w:r>
      <w:proofErr w:type="spellEnd"/>
      <w:r>
        <w:t xml:space="preserve"> </w:t>
      </w:r>
      <w:proofErr w:type="spellStart"/>
      <w:r>
        <w:t>vigilance</w:t>
      </w:r>
      <w:proofErr w:type="spellEnd"/>
      <w:r>
        <w:t xml:space="preserve"> and </w:t>
      </w:r>
      <w:proofErr w:type="spellStart"/>
      <w:r>
        <w:t>solidarity-based</w:t>
      </w:r>
      <w:proofErr w:type="spellEnd"/>
      <w:r>
        <w:t xml:space="preserve"> </w:t>
      </w:r>
      <w:proofErr w:type="spellStart"/>
      <w:r>
        <w:t>development</w:t>
      </w:r>
      <w:proofErr w:type="spellEnd"/>
      <w:r>
        <w:t xml:space="preserve"> not </w:t>
      </w:r>
      <w:proofErr w:type="spellStart"/>
      <w:r>
        <w:t>only</w:t>
      </w:r>
      <w:proofErr w:type="spellEnd"/>
      <w:r>
        <w:t xml:space="preserve"> </w:t>
      </w:r>
      <w:proofErr w:type="spellStart"/>
      <w:r>
        <w:t>of</w:t>
      </w:r>
      <w:proofErr w:type="spellEnd"/>
      <w:r>
        <w:t xml:space="preserve"> </w:t>
      </w:r>
      <w:proofErr w:type="spellStart"/>
      <w:r>
        <w:t>projects</w:t>
      </w:r>
      <w:proofErr w:type="spellEnd"/>
      <w:r>
        <w:t xml:space="preserve">, but also </w:t>
      </w:r>
      <w:proofErr w:type="spellStart"/>
      <w:r>
        <w:t>of</w:t>
      </w:r>
      <w:proofErr w:type="spellEnd"/>
      <w:r>
        <w:t xml:space="preserve"> </w:t>
      </w:r>
      <w:proofErr w:type="spellStart"/>
      <w:r>
        <w:t>practical</w:t>
      </w:r>
      <w:proofErr w:type="spellEnd"/>
      <w:r>
        <w:t xml:space="preserve"> </w:t>
      </w:r>
      <w:proofErr w:type="spellStart"/>
      <w:r>
        <w:t>solutions</w:t>
      </w:r>
      <w:proofErr w:type="spellEnd"/>
      <w:r>
        <w:t xml:space="preserve">. </w:t>
      </w:r>
      <w:proofErr w:type="spellStart"/>
      <w:r>
        <w:t>They</w:t>
      </w:r>
      <w:proofErr w:type="spellEnd"/>
      <w:r>
        <w:t xml:space="preserve"> </w:t>
      </w:r>
      <w:proofErr w:type="spellStart"/>
      <w:r>
        <w:t>proposed</w:t>
      </w:r>
      <w:proofErr w:type="spellEnd"/>
      <w:r>
        <w:t xml:space="preserve"> </w:t>
      </w:r>
      <w:proofErr w:type="spellStart"/>
      <w:r>
        <w:t>revised</w:t>
      </w:r>
      <w:proofErr w:type="spellEnd"/>
      <w:r>
        <w:t xml:space="preserve">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w:t>
      </w:r>
      <w:proofErr w:type="spellStart"/>
      <w:r>
        <w:t>rescEU</w:t>
      </w:r>
      <w:proofErr w:type="spellEnd"/>
      <w:r>
        <w:t xml:space="preserve">, </w:t>
      </w:r>
      <w:proofErr w:type="spellStart"/>
      <w:r>
        <w:t>which</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time </w:t>
      </w:r>
      <w:proofErr w:type="spellStart"/>
      <w:r>
        <w:t>includes</w:t>
      </w:r>
      <w:proofErr w:type="spellEnd"/>
      <w:r>
        <w:t xml:space="preserve"> European </w:t>
      </w:r>
      <w:proofErr w:type="spellStart"/>
      <w:r>
        <w:t>aerial</w:t>
      </w:r>
      <w:proofErr w:type="spellEnd"/>
      <w:r>
        <w:t xml:space="preserve"> </w:t>
      </w:r>
      <w:proofErr w:type="spellStart"/>
      <w:r>
        <w:t>forest</w:t>
      </w:r>
      <w:proofErr w:type="spellEnd"/>
      <w:r>
        <w:t xml:space="preserve"> </w:t>
      </w:r>
      <w:proofErr w:type="spellStart"/>
      <w:r>
        <w:t>fire-fighting</w:t>
      </w:r>
      <w:proofErr w:type="spellEnd"/>
      <w:r>
        <w:t xml:space="preserve"> </w:t>
      </w:r>
      <w:proofErr w:type="spellStart"/>
      <w:r>
        <w:t>instruments</w:t>
      </w:r>
      <w:proofErr w:type="spellEnd"/>
      <w:r>
        <w:t xml:space="preserve">, urban </w:t>
      </w:r>
      <w:proofErr w:type="spellStart"/>
      <w:r>
        <w:t>search</w:t>
      </w:r>
      <w:proofErr w:type="spellEnd"/>
      <w:r>
        <w:t xml:space="preserve"> and </w:t>
      </w:r>
      <w:proofErr w:type="spellStart"/>
      <w:r>
        <w:t>rescue</w:t>
      </w:r>
      <w:proofErr w:type="spellEnd"/>
      <w:r>
        <w:t xml:space="preserve"> </w:t>
      </w:r>
      <w:proofErr w:type="spellStart"/>
      <w:r>
        <w:t>instruments</w:t>
      </w:r>
      <w:proofErr w:type="spellEnd"/>
      <w:r>
        <w:t xml:space="preserve">, </w:t>
      </w:r>
      <w:proofErr w:type="spellStart"/>
      <w:r>
        <w:t>field</w:t>
      </w:r>
      <w:proofErr w:type="spellEnd"/>
      <w:r>
        <w:t xml:space="preserve"> </w:t>
      </w:r>
      <w:proofErr w:type="spellStart"/>
      <w:r>
        <w:t>hospitals</w:t>
      </w:r>
      <w:proofErr w:type="spellEnd"/>
      <w:r>
        <w:t xml:space="preserve"> and </w:t>
      </w:r>
      <w:proofErr w:type="spellStart"/>
      <w:r>
        <w:t>emergency</w:t>
      </w:r>
      <w:proofErr w:type="spellEnd"/>
      <w:r>
        <w:t xml:space="preserve"> </w:t>
      </w:r>
      <w:proofErr w:type="spellStart"/>
      <w:r>
        <w:t>medical</w:t>
      </w:r>
      <w:proofErr w:type="spellEnd"/>
      <w:r>
        <w:t xml:space="preserve"> </w:t>
      </w:r>
      <w:proofErr w:type="spellStart"/>
      <w:r>
        <w:t>teams</w:t>
      </w:r>
      <w:proofErr w:type="spellEnd"/>
      <w:r>
        <w:t xml:space="preserve">, </w:t>
      </w:r>
      <w:proofErr w:type="spellStart"/>
      <w:r>
        <w:t>is</w:t>
      </w:r>
      <w:proofErr w:type="spellEnd"/>
      <w:r>
        <w:t xml:space="preserve"> a </w:t>
      </w:r>
      <w:proofErr w:type="spellStart"/>
      <w:r>
        <w:t>step</w:t>
      </w:r>
      <w:proofErr w:type="spellEnd"/>
      <w:r>
        <w:t xml:space="preserve"> in </w:t>
      </w:r>
      <w:proofErr w:type="spellStart"/>
      <w:r>
        <w:t>this</w:t>
      </w:r>
      <w:proofErr w:type="spellEnd"/>
      <w:r>
        <w:t xml:space="preserve"> </w:t>
      </w:r>
      <w:proofErr w:type="spellStart"/>
      <w:r>
        <w:t>direction</w:t>
      </w:r>
      <w:proofErr w:type="spellEnd"/>
      <w:r>
        <w:t>.</w:t>
      </w:r>
    </w:p>
    <w:p w:rsidRPr="00491952" w:rsidR="000123EB" w:rsidP="000123EB" w:rsidRDefault="000123EB" w14:paraId="118EE64A" w14:textId="77777777">
      <w:pPr>
        <w:rPr>
          <w:bCs/>
          <w:lang w:val="en-GB"/>
        </w:rPr>
      </w:pPr>
    </w:p>
    <w:p w:rsidRPr="00491952" w:rsidR="000123EB" w:rsidP="000123EB" w:rsidRDefault="000123EB" w14:paraId="32256D57" w14:textId="77777777">
      <w:pPr>
        <w:rPr>
          <w:bCs/>
        </w:rPr>
      </w:pPr>
      <w:proofErr w:type="spellStart"/>
      <w:r>
        <w:t>Aside</w:t>
      </w:r>
      <w:proofErr w:type="spellEnd"/>
      <w:r>
        <w:t xml:space="preserve"> </w:t>
      </w:r>
      <w:proofErr w:type="spellStart"/>
      <w:r>
        <w:t>from</w:t>
      </w:r>
      <w:proofErr w:type="spellEnd"/>
      <w:r>
        <w:t xml:space="preserve"> </w:t>
      </w:r>
      <w:proofErr w:type="spellStart"/>
      <w:r>
        <w:t>the</w:t>
      </w:r>
      <w:proofErr w:type="spellEnd"/>
      <w:r>
        <w:t xml:space="preserve"> </w:t>
      </w:r>
      <w:proofErr w:type="spellStart"/>
      <w:r>
        <w:t>four</w:t>
      </w:r>
      <w:proofErr w:type="spellEnd"/>
      <w:r>
        <w:t xml:space="preserve"> </w:t>
      </w:r>
      <w:proofErr w:type="spellStart"/>
      <w:r>
        <w:t>capacities</w:t>
      </w:r>
      <w:proofErr w:type="spellEnd"/>
      <w:r>
        <w:t xml:space="preserve"> </w:t>
      </w:r>
      <w:proofErr w:type="spellStart"/>
      <w:r>
        <w:t>described</w:t>
      </w:r>
      <w:proofErr w:type="spellEnd"/>
      <w:r>
        <w:t xml:space="preserve">, </w:t>
      </w:r>
      <w:proofErr w:type="spellStart"/>
      <w:r>
        <w:t>the</w:t>
      </w:r>
      <w:proofErr w:type="spellEnd"/>
      <w:r>
        <w:t xml:space="preserve"> EESC </w:t>
      </w:r>
      <w:proofErr w:type="spellStart"/>
      <w:r>
        <w:t>considered</w:t>
      </w:r>
      <w:proofErr w:type="spellEnd"/>
      <w:r>
        <w:t xml:space="preserve"> </w:t>
      </w:r>
      <w:proofErr w:type="spellStart"/>
      <w:r>
        <w:t>it</w:t>
      </w:r>
      <w:proofErr w:type="spellEnd"/>
      <w:r>
        <w:t xml:space="preserve"> essential </w:t>
      </w:r>
      <w:proofErr w:type="spellStart"/>
      <w:r>
        <w:t>to</w:t>
      </w:r>
      <w:proofErr w:type="spellEnd"/>
      <w:r>
        <w:t xml:space="preserve"> </w:t>
      </w:r>
      <w:proofErr w:type="spellStart"/>
      <w:r>
        <w:t>lay</w:t>
      </w:r>
      <w:proofErr w:type="spellEnd"/>
      <w:r>
        <w:t xml:space="preserve"> down </w:t>
      </w:r>
      <w:proofErr w:type="spellStart"/>
      <w:r>
        <w:t>provisions</w:t>
      </w:r>
      <w:proofErr w:type="spellEnd"/>
      <w:r>
        <w:t xml:space="preserve"> </w:t>
      </w:r>
      <w:proofErr w:type="spellStart"/>
      <w:r>
        <w:t>enabling</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to</w:t>
      </w:r>
      <w:proofErr w:type="spellEnd"/>
      <w:r>
        <w:t xml:space="preserve"> </w:t>
      </w:r>
      <w:proofErr w:type="spellStart"/>
      <w:r>
        <w:t>establish</w:t>
      </w:r>
      <w:proofErr w:type="spellEnd"/>
      <w:r>
        <w:t xml:space="preserve"> additional </w:t>
      </w:r>
      <w:proofErr w:type="spellStart"/>
      <w:r>
        <w:t>capacities</w:t>
      </w:r>
      <w:proofErr w:type="spellEnd"/>
      <w:r>
        <w:t xml:space="preserve"> </w:t>
      </w:r>
      <w:proofErr w:type="spellStart"/>
      <w:r>
        <w:t>for</w:t>
      </w:r>
      <w:proofErr w:type="spellEnd"/>
      <w:r>
        <w:t xml:space="preserve"> </w:t>
      </w:r>
      <w:proofErr w:type="spellStart"/>
      <w:r>
        <w:t>rescEU</w:t>
      </w:r>
      <w:proofErr w:type="spellEnd"/>
      <w:r>
        <w:t xml:space="preserve">, </w:t>
      </w:r>
      <w:proofErr w:type="spellStart"/>
      <w:r>
        <w:t>thereby</w:t>
      </w:r>
      <w:proofErr w:type="spellEnd"/>
      <w:r>
        <w:t xml:space="preserve"> </w:t>
      </w:r>
      <w:proofErr w:type="spellStart"/>
      <w:r>
        <w:t>ensuring</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flexibility</w:t>
      </w:r>
      <w:proofErr w:type="spellEnd"/>
      <w:r>
        <w:t>.</w:t>
      </w:r>
    </w:p>
    <w:p w:rsidRPr="00491952" w:rsidR="000123EB" w:rsidP="000123EB" w:rsidRDefault="000123EB" w14:paraId="60E06EE1" w14:textId="77777777">
      <w:pPr>
        <w:rPr>
          <w:b/>
          <w:lang w:val="en-GB"/>
        </w:rPr>
      </w:pPr>
    </w:p>
    <w:p w:rsidRPr="00491952" w:rsidR="000123EB" w:rsidP="000123EB" w:rsidRDefault="000123EB" w14:paraId="1D0AAA7F" w14:textId="77777777">
      <w:pPr>
        <w:rPr>
          <w:bCs/>
        </w:rPr>
      </w:pPr>
      <w:r>
        <w:t xml:space="preserve">The EESC </w:t>
      </w:r>
      <w:proofErr w:type="spellStart"/>
      <w:r>
        <w:t>considered</w:t>
      </w:r>
      <w:proofErr w:type="spellEnd"/>
      <w:r>
        <w:t xml:space="preserve"> </w:t>
      </w:r>
      <w:proofErr w:type="spellStart"/>
      <w:r>
        <w:t>that</w:t>
      </w:r>
      <w:proofErr w:type="spellEnd"/>
      <w:r>
        <w:t xml:space="preserve"> </w:t>
      </w:r>
      <w:proofErr w:type="spellStart"/>
      <w:r>
        <w:t>the</w:t>
      </w:r>
      <w:proofErr w:type="spellEnd"/>
      <w:r>
        <w:t xml:space="preserve"> Communication </w:t>
      </w:r>
      <w:proofErr w:type="spellStart"/>
      <w:r>
        <w:t>takes</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European </w:t>
      </w:r>
      <w:proofErr w:type="spellStart"/>
      <w:r>
        <w:t>solidarity</w:t>
      </w:r>
      <w:proofErr w:type="spellEnd"/>
      <w:r>
        <w:t xml:space="preserve">, but </w:t>
      </w:r>
      <w:proofErr w:type="spellStart"/>
      <w:r>
        <w:t>stressed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does</w:t>
      </w:r>
      <w:proofErr w:type="spellEnd"/>
      <w:r>
        <w:t xml:space="preserve"> not alter </w:t>
      </w:r>
      <w:proofErr w:type="spellStart"/>
      <w:r>
        <w:t>the</w:t>
      </w:r>
      <w:proofErr w:type="spellEnd"/>
      <w:r>
        <w:t xml:space="preserve"> </w:t>
      </w:r>
      <w:proofErr w:type="spellStart"/>
      <w:r>
        <w:t>responsibilities</w:t>
      </w:r>
      <w:proofErr w:type="spellEnd"/>
      <w:r>
        <w:t xml:space="preserve"> and </w:t>
      </w:r>
      <w:proofErr w:type="spellStart"/>
      <w:r>
        <w:t>obligations</w:t>
      </w:r>
      <w:proofErr w:type="spellEnd"/>
      <w:r>
        <w:t xml:space="preserve"> </w:t>
      </w:r>
      <w:proofErr w:type="spellStart"/>
      <w:r>
        <w:t>of</w:t>
      </w:r>
      <w:proofErr w:type="spellEnd"/>
      <w:r>
        <w:t xml:space="preserve"> Member States.</w:t>
      </w:r>
    </w:p>
    <w:p w:rsidRPr="00491952" w:rsidR="000123EB" w:rsidP="000123EB" w:rsidRDefault="000123EB" w14:paraId="3D3B8E2C" w14:textId="77777777">
      <w:pPr>
        <w:rPr>
          <w:bCs/>
          <w:lang w:val="en-GB"/>
        </w:rPr>
      </w:pPr>
    </w:p>
    <w:p w:rsidRPr="00491952" w:rsidR="000123EB" w:rsidP="000123EB" w:rsidRDefault="000123EB" w14:paraId="30CA0521" w14:textId="77777777">
      <w:r>
        <w:t xml:space="preserve">The Committee </w:t>
      </w:r>
      <w:proofErr w:type="spellStart"/>
      <w:r>
        <w:t>considered</w:t>
      </w:r>
      <w:proofErr w:type="spellEnd"/>
      <w:r>
        <w:t xml:space="preserve"> </w:t>
      </w:r>
      <w:proofErr w:type="spellStart"/>
      <w:r>
        <w:t>that</w:t>
      </w:r>
      <w:proofErr w:type="spellEnd"/>
      <w:r>
        <w:t xml:space="preserve"> </w:t>
      </w:r>
      <w:proofErr w:type="spellStart"/>
      <w:r>
        <w:t>with</w:t>
      </w:r>
      <w:proofErr w:type="spellEnd"/>
      <w:r>
        <w:t xml:space="preserve"> </w:t>
      </w:r>
      <w:proofErr w:type="spellStart"/>
      <w:r>
        <w:t>its</w:t>
      </w:r>
      <w:proofErr w:type="spellEnd"/>
      <w:r>
        <w:t xml:space="preserve"> </w:t>
      </w:r>
      <w:proofErr w:type="spellStart"/>
      <w:r>
        <w:t>current</w:t>
      </w:r>
      <w:proofErr w:type="spellEnd"/>
      <w:r>
        <w:t xml:space="preserve"> </w:t>
      </w:r>
      <w:proofErr w:type="spellStart"/>
      <w:r>
        <w:t>proposal</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has</w:t>
      </w:r>
      <w:proofErr w:type="spellEnd"/>
      <w:r>
        <w:t xml:space="preserve"> </w:t>
      </w:r>
      <w:proofErr w:type="spellStart"/>
      <w:r>
        <w:t>understood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coordinated</w:t>
      </w:r>
      <w:proofErr w:type="spellEnd"/>
      <w:r>
        <w:t xml:space="preserve"> </w:t>
      </w:r>
      <w:proofErr w:type="spellStart"/>
      <w:r>
        <w:t>sharing</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for</w:t>
      </w:r>
      <w:proofErr w:type="spellEnd"/>
      <w:r>
        <w:t xml:space="preserve"> </w:t>
      </w:r>
      <w:proofErr w:type="spellStart"/>
      <w:r>
        <w:t>full</w:t>
      </w:r>
      <w:proofErr w:type="spellEnd"/>
      <w:r>
        <w:t xml:space="preserve"> </w:t>
      </w:r>
      <w:proofErr w:type="spellStart"/>
      <w:r>
        <w:t>use</w:t>
      </w:r>
      <w:proofErr w:type="spellEnd"/>
      <w:r>
        <w:t xml:space="preserve"> </w:t>
      </w:r>
      <w:proofErr w:type="spellStart"/>
      <w:r>
        <w:t>to</w:t>
      </w:r>
      <w:proofErr w:type="spellEnd"/>
      <w:r>
        <w:t xml:space="preserve"> </w:t>
      </w:r>
      <w:proofErr w:type="spellStart"/>
      <w:r>
        <w:t>be</w:t>
      </w:r>
      <w:proofErr w:type="spellEnd"/>
      <w:r>
        <w:t xml:space="preserve"> </w:t>
      </w:r>
      <w:proofErr w:type="spellStart"/>
      <w:r>
        <w:t>made</w:t>
      </w:r>
      <w:proofErr w:type="spellEnd"/>
      <w:r>
        <w:t xml:space="preserve"> </w:t>
      </w:r>
      <w:proofErr w:type="spellStart"/>
      <w:r>
        <w:t>of</w:t>
      </w:r>
      <w:proofErr w:type="spellEnd"/>
      <w:r>
        <w:t xml:space="preserve"> </w:t>
      </w:r>
      <w:proofErr w:type="spellStart"/>
      <w:r>
        <w:t>this</w:t>
      </w:r>
      <w:proofErr w:type="spellEnd"/>
      <w:r>
        <w:t xml:space="preserve"> </w:t>
      </w:r>
      <w:proofErr w:type="spellStart"/>
      <w:r>
        <w:t>knowledge</w:t>
      </w:r>
      <w:proofErr w:type="spellEnd"/>
      <w:r>
        <w:t xml:space="preserve"> </w:t>
      </w:r>
      <w:proofErr w:type="spellStart"/>
      <w:r>
        <w:t>it</w:t>
      </w:r>
      <w:proofErr w:type="spellEnd"/>
      <w:r>
        <w:t xml:space="preserve"> </w:t>
      </w:r>
      <w:proofErr w:type="spellStart"/>
      <w:r>
        <w:t>should</w:t>
      </w:r>
      <w:proofErr w:type="spellEnd"/>
      <w:r>
        <w:t xml:space="preserve"> </w:t>
      </w:r>
      <w:proofErr w:type="spellStart"/>
      <w:r>
        <w:t>be</w:t>
      </w:r>
      <w:proofErr w:type="spellEnd"/>
      <w:r>
        <w:t xml:space="preserve"> </w:t>
      </w:r>
      <w:proofErr w:type="spellStart"/>
      <w:r>
        <w:t>made</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interested</w:t>
      </w:r>
      <w:proofErr w:type="spellEnd"/>
      <w:r>
        <w:t xml:space="preserve"> </w:t>
      </w:r>
      <w:proofErr w:type="spellStart"/>
      <w:r>
        <w:t>parties</w:t>
      </w:r>
      <w:proofErr w:type="spellEnd"/>
      <w:r>
        <w:t xml:space="preserve"> </w:t>
      </w:r>
      <w:proofErr w:type="spellStart"/>
      <w:r>
        <w:t>systematically</w:t>
      </w:r>
      <w:proofErr w:type="spellEnd"/>
      <w:r>
        <w:t>.</w:t>
      </w:r>
    </w:p>
    <w:p w:rsidRPr="00491952" w:rsidR="000123EB" w:rsidP="000123EB" w:rsidRDefault="000123EB" w14:paraId="51337FFB" w14:textId="77777777">
      <w:pPr>
        <w:rPr>
          <w:lang w:val="en-GB"/>
        </w:rPr>
      </w:pPr>
    </w:p>
    <w:p w:rsidRPr="00491952" w:rsidR="000123EB" w:rsidP="000123EB" w:rsidRDefault="000123EB" w14:paraId="3FC1947A" w14:textId="77777777">
      <w:r>
        <w:t xml:space="preserve">The Committee was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education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general</w:t>
      </w:r>
      <w:proofErr w:type="spellEnd"/>
      <w:r>
        <w:t xml:space="preserve"> </w:t>
      </w:r>
      <w:proofErr w:type="spellStart"/>
      <w:r>
        <w:t>population</w:t>
      </w:r>
      <w:proofErr w:type="spellEnd"/>
      <w:r>
        <w:t xml:space="preserve"> and </w:t>
      </w:r>
      <w:proofErr w:type="spellStart"/>
      <w:r>
        <w:t>the</w:t>
      </w:r>
      <w:proofErr w:type="spellEnd"/>
      <w:r>
        <w:t xml:space="preserve"> </w:t>
      </w:r>
      <w:proofErr w:type="spellStart"/>
      <w:r>
        <w:t>resulting</w:t>
      </w:r>
      <w:proofErr w:type="spellEnd"/>
      <w:r>
        <w:t xml:space="preserve"> </w:t>
      </w:r>
      <w:proofErr w:type="spellStart"/>
      <w:r>
        <w:t>preparedness</w:t>
      </w:r>
      <w:proofErr w:type="spellEnd"/>
      <w:r>
        <w:t xml:space="preserve"> </w:t>
      </w:r>
      <w:proofErr w:type="spellStart"/>
      <w:r>
        <w:t>should</w:t>
      </w:r>
      <w:proofErr w:type="spellEnd"/>
      <w:r>
        <w:t xml:space="preserve"> </w:t>
      </w:r>
      <w:proofErr w:type="spellStart"/>
      <w:r>
        <w:t>serve</w:t>
      </w:r>
      <w:proofErr w:type="spellEnd"/>
      <w:r>
        <w:t xml:space="preserve"> </w:t>
      </w:r>
      <w:proofErr w:type="spellStart"/>
      <w:r>
        <w:t>as</w:t>
      </w:r>
      <w:proofErr w:type="spellEnd"/>
      <w:r>
        <w:t xml:space="preserve"> </w:t>
      </w:r>
      <w:proofErr w:type="spellStart"/>
      <w:r>
        <w:t>the</w:t>
      </w:r>
      <w:proofErr w:type="spellEnd"/>
      <w:r>
        <w:t xml:space="preserve"> </w:t>
      </w:r>
      <w:proofErr w:type="spellStart"/>
      <w:r>
        <w:t>focal</w:t>
      </w:r>
      <w:proofErr w:type="spellEnd"/>
      <w:r>
        <w:t xml:space="preserve"> </w:t>
      </w:r>
      <w:proofErr w:type="spellStart"/>
      <w:r>
        <w:t>point</w:t>
      </w:r>
      <w:proofErr w:type="spellEnd"/>
      <w:r>
        <w:t xml:space="preserve"> </w:t>
      </w:r>
      <w:proofErr w:type="spellStart"/>
      <w:r>
        <w:t>of</w:t>
      </w:r>
      <w:proofErr w:type="spellEnd"/>
      <w:r>
        <w:t xml:space="preserve"> a </w:t>
      </w:r>
      <w:proofErr w:type="spellStart"/>
      <w:r>
        <w:t>common</w:t>
      </w:r>
      <w:proofErr w:type="spellEnd"/>
      <w:r>
        <w:t xml:space="preserve"> European </w:t>
      </w:r>
      <w:proofErr w:type="spellStart"/>
      <w:r>
        <w:t>policy</w:t>
      </w:r>
      <w:proofErr w:type="spellEnd"/>
      <w:r>
        <w:t xml:space="preserve"> in </w:t>
      </w:r>
      <w:proofErr w:type="spellStart"/>
      <w:r>
        <w:t>cooperation</w:t>
      </w:r>
      <w:proofErr w:type="spellEnd"/>
      <w:r>
        <w:t xml:space="preserve"> </w:t>
      </w:r>
      <w:proofErr w:type="spellStart"/>
      <w:r>
        <w:t>both</w:t>
      </w:r>
      <w:proofErr w:type="spellEnd"/>
      <w:r>
        <w:t xml:space="preserve"> </w:t>
      </w:r>
      <w:proofErr w:type="spellStart"/>
      <w:r>
        <w:t>with</w:t>
      </w:r>
      <w:proofErr w:type="spellEnd"/>
      <w:r>
        <w:t xml:space="preserve"> Member States and </w:t>
      </w:r>
      <w:proofErr w:type="spellStart"/>
      <w:r>
        <w:t>with</w:t>
      </w:r>
      <w:proofErr w:type="spellEnd"/>
      <w:r>
        <w:t xml:space="preserve"> non-Member States </w:t>
      </w:r>
      <w:proofErr w:type="spellStart"/>
      <w:r>
        <w:t>participating</w:t>
      </w:r>
      <w:proofErr w:type="spellEnd"/>
      <w:r>
        <w:t xml:space="preserve"> in </w:t>
      </w:r>
      <w:proofErr w:type="spellStart"/>
      <w:r>
        <w:t>joint</w:t>
      </w:r>
      <w:proofErr w:type="spellEnd"/>
      <w:r>
        <w:t xml:space="preserve"> </w:t>
      </w:r>
      <w:proofErr w:type="spellStart"/>
      <w:r>
        <w:t>actions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active</w:t>
      </w:r>
      <w:proofErr w:type="spellEnd"/>
      <w:r>
        <w:t xml:space="preserve"> </w:t>
      </w:r>
      <w:proofErr w:type="spellStart"/>
      <w:r>
        <w:t>cooperation</w:t>
      </w:r>
      <w:proofErr w:type="spellEnd"/>
      <w:r>
        <w:t xml:space="preserve"> </w:t>
      </w:r>
      <w:proofErr w:type="spellStart"/>
      <w:r>
        <w:t>of</w:t>
      </w:r>
      <w:proofErr w:type="spellEnd"/>
      <w:r>
        <w:t xml:space="preserve"> </w:t>
      </w:r>
      <w:proofErr w:type="spellStart"/>
      <w:r>
        <w:t>local</w:t>
      </w:r>
      <w:proofErr w:type="spellEnd"/>
      <w:r>
        <w:t xml:space="preserve"> and regional </w:t>
      </w:r>
      <w:proofErr w:type="spellStart"/>
      <w:r>
        <w:t>authorities</w:t>
      </w:r>
      <w:proofErr w:type="spellEnd"/>
      <w:r>
        <w:t>.</w:t>
      </w:r>
    </w:p>
    <w:p w:rsidRPr="00491952" w:rsidR="000123EB" w:rsidP="000123EB" w:rsidRDefault="000123EB" w14:paraId="0069F36D" w14:textId="77777777">
      <w:pPr>
        <w:rPr>
          <w:lang w:val="en-GB"/>
        </w:rPr>
      </w:pPr>
    </w:p>
    <w:p w:rsidRPr="00491952" w:rsidR="000123EB" w:rsidP="000123EB" w:rsidRDefault="000123EB" w14:paraId="7BAC4DAC" w14:textId="77777777">
      <w:proofErr w:type="spellStart"/>
      <w:r>
        <w:t>Civil</w:t>
      </w:r>
      <w:proofErr w:type="spellEnd"/>
      <w:r>
        <w:t xml:space="preserve"> </w:t>
      </w:r>
      <w:proofErr w:type="spellStart"/>
      <w:r>
        <w:t>protection</w:t>
      </w:r>
      <w:proofErr w:type="spellEnd"/>
      <w:r>
        <w:t xml:space="preserve"> </w:t>
      </w:r>
      <w:proofErr w:type="spellStart"/>
      <w:r>
        <w:t>is</w:t>
      </w:r>
      <w:proofErr w:type="spellEnd"/>
      <w:r>
        <w:t xml:space="preserve"> a matter </w:t>
      </w:r>
      <w:proofErr w:type="spellStart"/>
      <w:r>
        <w:t>for</w:t>
      </w:r>
      <w:proofErr w:type="spellEnd"/>
      <w:r>
        <w:t xml:space="preserve"> </w:t>
      </w:r>
      <w:proofErr w:type="spellStart"/>
      <w:r>
        <w:t>each</w:t>
      </w:r>
      <w:proofErr w:type="spellEnd"/>
      <w:r>
        <w:t xml:space="preserve"> and </w:t>
      </w:r>
      <w:proofErr w:type="spellStart"/>
      <w:r>
        <w:t>every</w:t>
      </w:r>
      <w:proofErr w:type="spellEnd"/>
      <w:r>
        <w:t xml:space="preserve"> </w:t>
      </w:r>
      <w:proofErr w:type="spellStart"/>
      <w:r>
        <w:t>one</w:t>
      </w:r>
      <w:proofErr w:type="spellEnd"/>
      <w:r>
        <w:t xml:space="preserve"> </w:t>
      </w:r>
      <w:proofErr w:type="spellStart"/>
      <w:r>
        <w:t>of</w:t>
      </w:r>
      <w:proofErr w:type="spellEnd"/>
      <w:r>
        <w:t xml:space="preserve"> </w:t>
      </w:r>
      <w:proofErr w:type="spellStart"/>
      <w:r>
        <w:t>us</w:t>
      </w:r>
      <w:proofErr w:type="spellEnd"/>
      <w:r>
        <w:t xml:space="preserve">. </w:t>
      </w:r>
      <w:proofErr w:type="spellStart"/>
      <w:r>
        <w:t>However</w:t>
      </w:r>
      <w:proofErr w:type="spellEnd"/>
      <w:r>
        <w:t xml:space="preserve">, </w:t>
      </w:r>
      <w:proofErr w:type="spellStart"/>
      <w:r>
        <w:t>our</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challenges</w:t>
      </w:r>
      <w:proofErr w:type="spellEnd"/>
      <w:r>
        <w:t xml:space="preserve"> will </w:t>
      </w:r>
      <w:proofErr w:type="spellStart"/>
      <w:r>
        <w:t>be</w:t>
      </w:r>
      <w:proofErr w:type="spellEnd"/>
      <w:r>
        <w:t xml:space="preserve"> </w:t>
      </w:r>
      <w:proofErr w:type="spellStart"/>
      <w:r>
        <w:t>improved</w:t>
      </w:r>
      <w:proofErr w:type="spellEnd"/>
      <w:r>
        <w:t xml:space="preserve"> not </w:t>
      </w:r>
      <w:proofErr w:type="spellStart"/>
      <w:r>
        <w:t>only</w:t>
      </w:r>
      <w:proofErr w:type="spellEnd"/>
      <w:r>
        <w:t xml:space="preserve"> </w:t>
      </w:r>
      <w:proofErr w:type="spellStart"/>
      <w:r>
        <w:t>through</w:t>
      </w:r>
      <w:proofErr w:type="spellEnd"/>
      <w:r>
        <w:t xml:space="preserve"> individual </w:t>
      </w:r>
      <w:proofErr w:type="spellStart"/>
      <w:r>
        <w:t>responsibility</w:t>
      </w:r>
      <w:proofErr w:type="spellEnd"/>
      <w:r>
        <w:t xml:space="preserve"> but also </w:t>
      </w:r>
      <w:proofErr w:type="spellStart"/>
      <w:r>
        <w:t>through</w:t>
      </w:r>
      <w:proofErr w:type="spellEnd"/>
      <w:r>
        <w:t xml:space="preserve"> </w:t>
      </w:r>
      <w:proofErr w:type="spellStart"/>
      <w:r>
        <w:t>collective</w:t>
      </w:r>
      <w:proofErr w:type="spellEnd"/>
      <w:r>
        <w:t xml:space="preserve"> </w:t>
      </w:r>
      <w:proofErr w:type="spellStart"/>
      <w:r>
        <w:t>effort</w:t>
      </w:r>
      <w:proofErr w:type="spellEnd"/>
      <w:r>
        <w:t xml:space="preserve"> and </w:t>
      </w:r>
      <w:proofErr w:type="spellStart"/>
      <w:r>
        <w:t>common</w:t>
      </w:r>
      <w:proofErr w:type="spellEnd"/>
      <w:r>
        <w:t xml:space="preserve"> </w:t>
      </w:r>
      <w:proofErr w:type="spellStart"/>
      <w:r>
        <w:t>understanding</w:t>
      </w:r>
      <w:proofErr w:type="spellEnd"/>
      <w:r>
        <w:t xml:space="preserve">. In </w:t>
      </w:r>
      <w:proofErr w:type="spellStart"/>
      <w:r>
        <w:t>this</w:t>
      </w:r>
      <w:proofErr w:type="spellEnd"/>
      <w:r>
        <w:t xml:space="preserve"> </w:t>
      </w:r>
      <w:proofErr w:type="spellStart"/>
      <w:r>
        <w:t>context</w:t>
      </w:r>
      <w:proofErr w:type="spellEnd"/>
      <w:r>
        <w:t xml:space="preserve">, </w:t>
      </w:r>
      <w:proofErr w:type="spellStart"/>
      <w:r>
        <w:t>civil</w:t>
      </w:r>
      <w:proofErr w:type="spellEnd"/>
      <w:r>
        <w:t xml:space="preserve"> </w:t>
      </w:r>
      <w:proofErr w:type="spellStart"/>
      <w:r>
        <w:t>society</w:t>
      </w:r>
      <w:proofErr w:type="spellEnd"/>
      <w:r>
        <w:t>, non-</w:t>
      </w:r>
      <w:proofErr w:type="spellStart"/>
      <w:r>
        <w:t>governmental</w:t>
      </w:r>
      <w:proofErr w:type="spellEnd"/>
      <w:r>
        <w:t xml:space="preserve"> </w:t>
      </w:r>
      <w:proofErr w:type="spellStart"/>
      <w:r>
        <w:t>organizations</w:t>
      </w:r>
      <w:proofErr w:type="spellEnd"/>
      <w:r>
        <w:t xml:space="preserve"> (NGOs), </w:t>
      </w:r>
      <w:proofErr w:type="spellStart"/>
      <w:r>
        <w:t>volunteers</w:t>
      </w:r>
      <w:proofErr w:type="spellEnd"/>
      <w:r>
        <w:t xml:space="preserve"> and </w:t>
      </w:r>
      <w:proofErr w:type="spellStart"/>
      <w:r>
        <w:t>independent</w:t>
      </w:r>
      <w:proofErr w:type="spellEnd"/>
      <w:r>
        <w:t xml:space="preserve"> </w:t>
      </w:r>
      <w:proofErr w:type="spellStart"/>
      <w:r>
        <w:t>bodies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mobilized</w:t>
      </w:r>
      <w:proofErr w:type="spellEnd"/>
      <w:r>
        <w:t xml:space="preserve"> and </w:t>
      </w:r>
      <w:proofErr w:type="spellStart"/>
      <w:r>
        <w:t>participate</w:t>
      </w:r>
      <w:proofErr w:type="spellEnd"/>
      <w:r>
        <w:t xml:space="preserve"> </w:t>
      </w:r>
      <w:proofErr w:type="spellStart"/>
      <w:r>
        <w:t>both</w:t>
      </w:r>
      <w:proofErr w:type="spellEnd"/>
      <w:r>
        <w:t xml:space="preserve"> in </w:t>
      </w:r>
      <w:proofErr w:type="spellStart"/>
      <w:r>
        <w:t>devising</w:t>
      </w:r>
      <w:proofErr w:type="spellEnd"/>
      <w:r>
        <w:t xml:space="preserve"> </w:t>
      </w:r>
      <w:proofErr w:type="spellStart"/>
      <w:r>
        <w:t>emergency</w:t>
      </w:r>
      <w:proofErr w:type="spellEnd"/>
      <w:r>
        <w:t xml:space="preserve"> </w:t>
      </w:r>
      <w:proofErr w:type="spellStart"/>
      <w:r>
        <w:t>plans</w:t>
      </w:r>
      <w:proofErr w:type="spellEnd"/>
      <w:r>
        <w:t xml:space="preserve">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and in </w:t>
      </w:r>
      <w:proofErr w:type="spellStart"/>
      <w:r>
        <w:t>implementing</w:t>
      </w:r>
      <w:proofErr w:type="spellEnd"/>
      <w:r>
        <w:t xml:space="preserve"> </w:t>
      </w:r>
      <w:proofErr w:type="spellStart"/>
      <w:r>
        <w:t>those</w:t>
      </w:r>
      <w:proofErr w:type="spellEnd"/>
      <w:r>
        <w:t xml:space="preserve"> </w:t>
      </w:r>
      <w:proofErr w:type="spellStart"/>
      <w:r>
        <w:t>plans</w:t>
      </w:r>
      <w:proofErr w:type="spellEnd"/>
      <w:r>
        <w:t>.</w:t>
      </w:r>
    </w:p>
    <w:p w:rsidRPr="00491952" w:rsidR="000123EB" w:rsidP="000123EB" w:rsidRDefault="000123EB" w14:paraId="1C2CBEB7" w14:textId="77777777">
      <w:pPr>
        <w:rPr>
          <w:lang w:val="en-GB"/>
        </w:rPr>
      </w:pPr>
    </w:p>
    <w:p w:rsidRPr="00491952" w:rsidR="000123EB" w:rsidP="000123EB" w:rsidRDefault="000123EB" w14:paraId="7B9D44AC" w14:textId="77777777">
      <w:r>
        <w:t xml:space="preserve">Through </w:t>
      </w:r>
      <w:proofErr w:type="spellStart"/>
      <w:r>
        <w:t>collective</w:t>
      </w:r>
      <w:proofErr w:type="spellEnd"/>
      <w:r>
        <w:t xml:space="preserve"> </w:t>
      </w:r>
      <w:proofErr w:type="spellStart"/>
      <w:r>
        <w:t>actions</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sector</w:t>
      </w:r>
      <w:proofErr w:type="spellEnd"/>
      <w:r>
        <w:t xml:space="preserve"> and </w:t>
      </w:r>
      <w:proofErr w:type="spellStart"/>
      <w:r>
        <w:t>its</w:t>
      </w:r>
      <w:proofErr w:type="spellEnd"/>
      <w:r>
        <w:t xml:space="preserve"> </w:t>
      </w:r>
      <w:proofErr w:type="spellStart"/>
      <w:r>
        <w:t>employees</w:t>
      </w:r>
      <w:proofErr w:type="spellEnd"/>
      <w:r>
        <w:t xml:space="preserve"> </w:t>
      </w:r>
      <w:proofErr w:type="spellStart"/>
      <w:r>
        <w:t>can</w:t>
      </w:r>
      <w:proofErr w:type="spellEnd"/>
      <w:r>
        <w:t xml:space="preserve"> </w:t>
      </w:r>
      <w:proofErr w:type="spellStart"/>
      <w:r>
        <w:t>help</w:t>
      </w:r>
      <w:proofErr w:type="spellEnd"/>
      <w:r>
        <w:t xml:space="preserve"> </w:t>
      </w:r>
      <w:proofErr w:type="spellStart"/>
      <w:r>
        <w:t>to</w:t>
      </w:r>
      <w:proofErr w:type="spellEnd"/>
      <w:r>
        <w:t xml:space="preserve"> </w:t>
      </w:r>
      <w:proofErr w:type="spellStart"/>
      <w:r>
        <w:t>us</w:t>
      </w:r>
      <w:proofErr w:type="spellEnd"/>
      <w:r>
        <w:t xml:space="preserve"> </w:t>
      </w:r>
      <w:proofErr w:type="spellStart"/>
      <w:r>
        <w:t>to</w:t>
      </w:r>
      <w:proofErr w:type="spellEnd"/>
      <w:r>
        <w:t xml:space="preserve"> </w:t>
      </w:r>
      <w:proofErr w:type="spellStart"/>
      <w:r>
        <w:t>adapt</w:t>
      </w:r>
      <w:proofErr w:type="spellEnd"/>
      <w:r>
        <w:t xml:space="preserve"> </w:t>
      </w:r>
      <w:proofErr w:type="spellStart"/>
      <w:r>
        <w:t>to</w:t>
      </w:r>
      <w:proofErr w:type="spellEnd"/>
      <w:r>
        <w:t xml:space="preserve"> </w:t>
      </w:r>
      <w:proofErr w:type="spellStart"/>
      <w:r>
        <w:t>or</w:t>
      </w:r>
      <w:proofErr w:type="spellEnd"/>
      <w:r>
        <w:t xml:space="preserve"> </w:t>
      </w:r>
      <w:proofErr w:type="spellStart"/>
      <w:r>
        <w:t>even</w:t>
      </w:r>
      <w:proofErr w:type="spellEnd"/>
      <w:r>
        <w:t xml:space="preserve"> reverse </w:t>
      </w:r>
      <w:proofErr w:type="spellStart"/>
      <w:r>
        <w:t>the</w:t>
      </w:r>
      <w:proofErr w:type="spellEnd"/>
      <w:r>
        <w:t xml:space="preserve"> adverse </w:t>
      </w:r>
      <w:proofErr w:type="spellStart"/>
      <w:r>
        <w:t>effects</w:t>
      </w:r>
      <w:proofErr w:type="spellEnd"/>
      <w:r>
        <w:t xml:space="preserve"> </w:t>
      </w:r>
      <w:proofErr w:type="spellStart"/>
      <w:r>
        <w:t>of</w:t>
      </w:r>
      <w:proofErr w:type="spellEnd"/>
      <w:r>
        <w:t xml:space="preserve"> </w:t>
      </w:r>
      <w:proofErr w:type="spellStart"/>
      <w:r>
        <w:t>climate</w:t>
      </w:r>
      <w:proofErr w:type="spellEnd"/>
      <w:r>
        <w:t xml:space="preserve"> </w:t>
      </w:r>
      <w:proofErr w:type="spellStart"/>
      <w:r>
        <w:t>change</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to</w:t>
      </w:r>
      <w:proofErr w:type="spellEnd"/>
      <w:r>
        <w:t xml:space="preserve"> </w:t>
      </w:r>
      <w:proofErr w:type="spellStart"/>
      <w:r>
        <w:t>minimise</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or</w:t>
      </w:r>
      <w:proofErr w:type="spellEnd"/>
      <w:r>
        <w:t xml:space="preserve"> </w:t>
      </w:r>
      <w:proofErr w:type="spellStart"/>
      <w:r>
        <w:t>the</w:t>
      </w:r>
      <w:proofErr w:type="spellEnd"/>
      <w:r>
        <w:t xml:space="preserve"> </w:t>
      </w:r>
      <w:proofErr w:type="spellStart"/>
      <w:r>
        <w:t>causes</w:t>
      </w:r>
      <w:proofErr w:type="spellEnd"/>
      <w:r>
        <w:t xml:space="preserve"> </w:t>
      </w:r>
      <w:proofErr w:type="spellStart"/>
      <w:r>
        <w:t>of</w:t>
      </w:r>
      <w:proofErr w:type="spellEnd"/>
      <w:r>
        <w:t xml:space="preserve"> man-made </w:t>
      </w:r>
      <w:proofErr w:type="spellStart"/>
      <w:r>
        <w:t>disasters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concerning</w:t>
      </w:r>
      <w:proofErr w:type="spellEnd"/>
      <w:r>
        <w:t xml:space="preserve"> gas and </w:t>
      </w:r>
      <w:proofErr w:type="spellStart"/>
      <w:r>
        <w:t>particulate</w:t>
      </w:r>
      <w:proofErr w:type="spellEnd"/>
      <w:r>
        <w:t xml:space="preserve"> </w:t>
      </w:r>
      <w:proofErr w:type="spellStart"/>
      <w:r>
        <w:t>emissions</w:t>
      </w:r>
      <w:proofErr w:type="spellEnd"/>
      <w:r>
        <w:t>).</w:t>
      </w:r>
    </w:p>
    <w:p w:rsidRPr="00491952" w:rsidR="000123EB" w:rsidP="000123EB" w:rsidRDefault="000123EB" w14:paraId="5B6084A7" w14:textId="77777777">
      <w:pPr>
        <w:rPr>
          <w:lang w:val="en-GB"/>
        </w:rPr>
      </w:pPr>
    </w:p>
    <w:p w:rsidRPr="00491952" w:rsidR="000123EB" w:rsidP="000123EB" w:rsidRDefault="000123EB" w14:paraId="20CDD269" w14:textId="77777777">
      <w:r>
        <w:t xml:space="preserve">The EESC </w:t>
      </w:r>
      <w:proofErr w:type="spellStart"/>
      <w:r>
        <w:t>considered</w:t>
      </w:r>
      <w:proofErr w:type="spellEnd"/>
      <w:r>
        <w:t xml:space="preserve"> </w:t>
      </w:r>
      <w:proofErr w:type="spellStart"/>
      <w:r>
        <w:t>that</w:t>
      </w:r>
      <w:proofErr w:type="spellEnd"/>
      <w:r>
        <w:t xml:space="preserve"> </w:t>
      </w:r>
      <w:proofErr w:type="spellStart"/>
      <w:r>
        <w:t>the</w:t>
      </w:r>
      <w:proofErr w:type="spellEnd"/>
      <w:r>
        <w:t xml:space="preserve"> </w:t>
      </w:r>
      <w:proofErr w:type="spellStart"/>
      <w:r>
        <w:t>rescEU</w:t>
      </w:r>
      <w:proofErr w:type="spellEnd"/>
      <w:r>
        <w:t xml:space="preserve"> </w:t>
      </w:r>
      <w:proofErr w:type="spellStart"/>
      <w:r>
        <w:t>mechanism</w:t>
      </w:r>
      <w:proofErr w:type="spellEnd"/>
      <w:r>
        <w:t xml:space="preserve"> </w:t>
      </w:r>
      <w:proofErr w:type="spellStart"/>
      <w:r>
        <w:t>proposed</w:t>
      </w:r>
      <w:proofErr w:type="spellEnd"/>
      <w:r>
        <w:t xml:space="preserve"> </w:t>
      </w:r>
      <w:proofErr w:type="spellStart"/>
      <w:r>
        <w:t>by</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has</w:t>
      </w:r>
      <w:proofErr w:type="spellEnd"/>
      <w:r>
        <w:t xml:space="preserve"> </w:t>
      </w:r>
      <w:proofErr w:type="spellStart"/>
      <w:r>
        <w:t>the</w:t>
      </w:r>
      <w:proofErr w:type="spellEnd"/>
      <w:r>
        <w:t xml:space="preserve"> potential </w:t>
      </w:r>
      <w:proofErr w:type="spellStart"/>
      <w:r>
        <w:t>to</w:t>
      </w:r>
      <w:proofErr w:type="spellEnd"/>
      <w:r>
        <w:t>:</w:t>
      </w:r>
    </w:p>
    <w:p w:rsidRPr="00491952" w:rsidR="000123EB" w:rsidP="000123EB" w:rsidRDefault="000123EB" w14:paraId="130DD486" w14:textId="77777777">
      <w:pPr>
        <w:keepNext/>
        <w:rPr>
          <w:lang w:val="en-GB"/>
        </w:rPr>
      </w:pPr>
    </w:p>
    <w:p w:rsidRPr="00491952" w:rsidR="000123EB" w:rsidP="00115008" w:rsidRDefault="000123EB" w14:paraId="149ECC02" w14:textId="77777777">
      <w:pPr>
        <w:pStyle w:val="ListParagraph"/>
        <w:numPr>
          <w:ilvl w:val="0"/>
          <w:numId w:val="8"/>
        </w:numPr>
        <w:overflowPunct/>
        <w:autoSpaceDE/>
        <w:autoSpaceDN/>
        <w:adjustRightInd/>
        <w:textAlignment w:val="auto"/>
      </w:pPr>
      <w:proofErr w:type="spellStart"/>
      <w:r>
        <w:t>convey</w:t>
      </w:r>
      <w:proofErr w:type="spellEnd"/>
      <w:r>
        <w:t xml:space="preserve"> a strong </w:t>
      </w:r>
      <w:proofErr w:type="spellStart"/>
      <w:r>
        <w:t>message</w:t>
      </w:r>
      <w:proofErr w:type="spellEnd"/>
      <w:r>
        <w:t xml:space="preserve"> </w:t>
      </w:r>
      <w:proofErr w:type="spellStart"/>
      <w:r>
        <w:t>of</w:t>
      </w:r>
      <w:proofErr w:type="spellEnd"/>
      <w:r>
        <w:t xml:space="preserve"> European </w:t>
      </w:r>
      <w:proofErr w:type="spellStart"/>
      <w:r>
        <w:t>solidarity</w:t>
      </w:r>
      <w:proofErr w:type="spellEnd"/>
      <w:r>
        <w:t xml:space="preserve"> </w:t>
      </w:r>
      <w:proofErr w:type="spellStart"/>
      <w:r>
        <w:t>to</w:t>
      </w:r>
      <w:proofErr w:type="spellEnd"/>
      <w:r>
        <w:t xml:space="preserve"> European </w:t>
      </w:r>
      <w:proofErr w:type="spellStart"/>
      <w:r>
        <w:t>citizens</w:t>
      </w:r>
      <w:proofErr w:type="spellEnd"/>
      <w:r>
        <w:t xml:space="preserve"> at a time </w:t>
      </w:r>
      <w:proofErr w:type="spellStart"/>
      <w:r>
        <w:t>when</w:t>
      </w:r>
      <w:proofErr w:type="spellEnd"/>
      <w:r>
        <w:t xml:space="preserve"> </w:t>
      </w:r>
      <w:proofErr w:type="spellStart"/>
      <w:r>
        <w:t>the</w:t>
      </w:r>
      <w:proofErr w:type="spellEnd"/>
      <w:r>
        <w:t xml:space="preserve"> EU </w:t>
      </w:r>
      <w:proofErr w:type="spellStart"/>
      <w:r>
        <w:t>has</w:t>
      </w:r>
      <w:proofErr w:type="spellEnd"/>
      <w:r>
        <w:t xml:space="preserve"> a </w:t>
      </w:r>
      <w:proofErr w:type="spellStart"/>
      <w:r>
        <w:t>great</w:t>
      </w:r>
      <w:proofErr w:type="spellEnd"/>
      <w:r>
        <w:t xml:space="preserve"> </w:t>
      </w:r>
      <w:proofErr w:type="spellStart"/>
      <w:r>
        <w:t>need</w:t>
      </w:r>
      <w:proofErr w:type="spellEnd"/>
      <w:r>
        <w:t xml:space="preserve"> </w:t>
      </w:r>
      <w:proofErr w:type="spellStart"/>
      <w:r>
        <w:t>for</w:t>
      </w:r>
      <w:proofErr w:type="spellEnd"/>
      <w:r>
        <w:t xml:space="preserve"> </w:t>
      </w:r>
      <w:proofErr w:type="spellStart"/>
      <w:r>
        <w:t>this</w:t>
      </w:r>
      <w:proofErr w:type="spellEnd"/>
      <w:r>
        <w:t>;</w:t>
      </w:r>
    </w:p>
    <w:p w:rsidRPr="00491952" w:rsidR="000123EB" w:rsidP="00115008" w:rsidRDefault="000123EB" w14:paraId="2B052C77" w14:textId="77777777">
      <w:pPr>
        <w:pStyle w:val="ListParagraph"/>
        <w:numPr>
          <w:ilvl w:val="0"/>
          <w:numId w:val="8"/>
        </w:numPr>
        <w:overflowPunct/>
        <w:autoSpaceDE/>
        <w:autoSpaceDN/>
        <w:adjustRightInd/>
        <w:textAlignment w:val="auto"/>
      </w:pPr>
      <w:r>
        <w:t xml:space="preserve">boost </w:t>
      </w:r>
      <w:proofErr w:type="spellStart"/>
      <w:r>
        <w:t>the</w:t>
      </w:r>
      <w:proofErr w:type="spellEnd"/>
      <w:r>
        <w:t xml:space="preserve"> </w:t>
      </w:r>
      <w:proofErr w:type="spellStart"/>
      <w:r>
        <w:t>cooperation</w:t>
      </w:r>
      <w:proofErr w:type="spellEnd"/>
      <w:r>
        <w:t xml:space="preserve"> </w:t>
      </w:r>
      <w:proofErr w:type="spellStart"/>
      <w:r>
        <w:t>of</w:t>
      </w:r>
      <w:proofErr w:type="spellEnd"/>
      <w:r>
        <w:t xml:space="preserve"> EU </w:t>
      </w:r>
      <w:proofErr w:type="spellStart"/>
      <w:r>
        <w:t>accession</w:t>
      </w:r>
      <w:proofErr w:type="spellEnd"/>
      <w:r>
        <w:t xml:space="preserve"> countries but also </w:t>
      </w:r>
      <w:proofErr w:type="spellStart"/>
      <w:r>
        <w:t>help</w:t>
      </w:r>
      <w:proofErr w:type="spellEnd"/>
      <w:r>
        <w:t xml:space="preserve"> </w:t>
      </w:r>
      <w:proofErr w:type="spellStart"/>
      <w:r>
        <w:t>create</w:t>
      </w:r>
      <w:proofErr w:type="spellEnd"/>
      <w:r>
        <w:t xml:space="preserve"> a </w:t>
      </w:r>
      <w:proofErr w:type="spellStart"/>
      <w:r>
        <w:t>corresponding</w:t>
      </w:r>
      <w:proofErr w:type="spellEnd"/>
      <w:r>
        <w:t xml:space="preserve"> </w:t>
      </w:r>
      <w:proofErr w:type="spellStart"/>
      <w:r>
        <w:t>solidarity</w:t>
      </w:r>
      <w:proofErr w:type="spellEnd"/>
      <w:r>
        <w:t xml:space="preserve"> </w:t>
      </w:r>
      <w:proofErr w:type="spellStart"/>
      <w:r>
        <w:t>mindset</w:t>
      </w:r>
      <w:proofErr w:type="spellEnd"/>
      <w:r>
        <w:t xml:space="preserve"> </w:t>
      </w:r>
      <w:proofErr w:type="spellStart"/>
      <w:r>
        <w:t>which</w:t>
      </w:r>
      <w:proofErr w:type="spellEnd"/>
      <w:r>
        <w:t xml:space="preserve"> </w:t>
      </w:r>
      <w:proofErr w:type="spellStart"/>
      <w:r>
        <w:t>should</w:t>
      </w:r>
      <w:proofErr w:type="spellEnd"/>
      <w:r>
        <w:t xml:space="preserve"> </w:t>
      </w:r>
      <w:proofErr w:type="spellStart"/>
      <w:r>
        <w:t>prevail</w:t>
      </w:r>
      <w:proofErr w:type="spellEnd"/>
      <w:r>
        <w:t xml:space="preserve"> in EU Member States; </w:t>
      </w:r>
    </w:p>
    <w:p w:rsidRPr="00491952" w:rsidR="000123EB" w:rsidP="00115008" w:rsidRDefault="000123EB" w14:paraId="00878C81" w14:textId="77777777">
      <w:pPr>
        <w:pStyle w:val="ListParagraph"/>
        <w:numPr>
          <w:ilvl w:val="0"/>
          <w:numId w:val="8"/>
        </w:numPr>
        <w:overflowPunct/>
        <w:autoSpaceDE/>
        <w:autoSpaceDN/>
        <w:adjustRightInd/>
        <w:textAlignment w:val="auto"/>
      </w:pPr>
      <w:proofErr w:type="spellStart"/>
      <w:r>
        <w:t>introduce</w:t>
      </w:r>
      <w:proofErr w:type="spellEnd"/>
      <w:r>
        <w:t xml:space="preserve"> countries </w:t>
      </w:r>
      <w:proofErr w:type="spellStart"/>
      <w:r>
        <w:t>cooperating</w:t>
      </w:r>
      <w:proofErr w:type="spellEnd"/>
      <w:r>
        <w:t xml:space="preserve"> </w:t>
      </w:r>
      <w:proofErr w:type="spellStart"/>
      <w:r>
        <w:t>within</w:t>
      </w:r>
      <w:proofErr w:type="spellEnd"/>
      <w:r>
        <w:t xml:space="preserve"> </w:t>
      </w:r>
      <w:proofErr w:type="spellStart"/>
      <w:r>
        <w:t>the</w:t>
      </w:r>
      <w:proofErr w:type="spellEnd"/>
      <w:r>
        <w:t xml:space="preserve"> European </w:t>
      </w:r>
      <w:proofErr w:type="spellStart"/>
      <w:r>
        <w:t>institutions</w:t>
      </w:r>
      <w:proofErr w:type="spellEnd"/>
      <w:r>
        <w:t xml:space="preserve"> </w:t>
      </w:r>
      <w:proofErr w:type="spellStart"/>
      <w:r>
        <w:t>to</w:t>
      </w:r>
      <w:proofErr w:type="spellEnd"/>
      <w:r>
        <w:t xml:space="preserve"> sensitive and </w:t>
      </w:r>
      <w:proofErr w:type="spellStart"/>
      <w:r>
        <w:t>important</w:t>
      </w:r>
      <w:proofErr w:type="spellEnd"/>
      <w:r>
        <w:t xml:space="preserve"> </w:t>
      </w:r>
      <w:proofErr w:type="spellStart"/>
      <w:r>
        <w:t>matters</w:t>
      </w:r>
      <w:proofErr w:type="spellEnd"/>
      <w:r>
        <w:t xml:space="preserve">, </w:t>
      </w:r>
      <w:proofErr w:type="spellStart"/>
      <w:r>
        <w:t>making</w:t>
      </w:r>
      <w:proofErr w:type="spellEnd"/>
      <w:r>
        <w:t xml:space="preserve"> </w:t>
      </w:r>
      <w:proofErr w:type="spellStart"/>
      <w:r>
        <w:t>them</w:t>
      </w:r>
      <w:proofErr w:type="spellEnd"/>
      <w:r>
        <w:t xml:space="preserve"> </w:t>
      </w:r>
      <w:proofErr w:type="spellStart"/>
      <w:r>
        <w:t>aware</w:t>
      </w:r>
      <w:proofErr w:type="spellEnd"/>
      <w:r>
        <w:t xml:space="preserve"> </w:t>
      </w:r>
      <w:proofErr w:type="spellStart"/>
      <w:r>
        <w:t>of</w:t>
      </w:r>
      <w:proofErr w:type="spellEnd"/>
      <w:r>
        <w:t xml:space="preserve"> </w:t>
      </w:r>
      <w:proofErr w:type="spellStart"/>
      <w:r>
        <w:t>what</w:t>
      </w:r>
      <w:proofErr w:type="spellEnd"/>
      <w:r>
        <w:t xml:space="preserve"> a </w:t>
      </w:r>
      <w:proofErr w:type="spellStart"/>
      <w:r>
        <w:t>union</w:t>
      </w:r>
      <w:proofErr w:type="spellEnd"/>
      <w:r>
        <w:t xml:space="preserve"> </w:t>
      </w:r>
      <w:proofErr w:type="spellStart"/>
      <w:r>
        <w:t>of</w:t>
      </w:r>
      <w:proofErr w:type="spellEnd"/>
      <w:r>
        <w:t xml:space="preserve"> </w:t>
      </w:r>
      <w:proofErr w:type="spellStart"/>
      <w:r>
        <w:t>states</w:t>
      </w:r>
      <w:proofErr w:type="spellEnd"/>
      <w:r>
        <w:t xml:space="preserve"> like </w:t>
      </w:r>
      <w:proofErr w:type="spellStart"/>
      <w:r>
        <w:t>the</w:t>
      </w:r>
      <w:proofErr w:type="spellEnd"/>
      <w:r>
        <w:t xml:space="preserve"> EU </w:t>
      </w:r>
      <w:proofErr w:type="spellStart"/>
      <w:r>
        <w:t>means</w:t>
      </w:r>
      <w:proofErr w:type="spellEnd"/>
      <w:r>
        <w:t xml:space="preserve"> in </w:t>
      </w:r>
      <w:proofErr w:type="spellStart"/>
      <w:r>
        <w:t>practice</w:t>
      </w:r>
      <w:proofErr w:type="spellEnd"/>
      <w:r>
        <w:t xml:space="preserve">, </w:t>
      </w:r>
      <w:proofErr w:type="spellStart"/>
      <w:r>
        <w:t>over</w:t>
      </w:r>
      <w:proofErr w:type="spellEnd"/>
      <w:r>
        <w:t xml:space="preserve"> and </w:t>
      </w:r>
      <w:proofErr w:type="spellStart"/>
      <w:r>
        <w:t>above</w:t>
      </w:r>
      <w:proofErr w:type="spellEnd"/>
      <w:r>
        <w:t xml:space="preserve"> </w:t>
      </w:r>
      <w:proofErr w:type="spellStart"/>
      <w:r>
        <w:t>the</w:t>
      </w:r>
      <w:proofErr w:type="spellEnd"/>
      <w:r>
        <w:t xml:space="preserve"> normal </w:t>
      </w:r>
      <w:proofErr w:type="spellStart"/>
      <w:r>
        <w:t>areas</w:t>
      </w:r>
      <w:proofErr w:type="spellEnd"/>
      <w:r>
        <w:t xml:space="preserve"> </w:t>
      </w:r>
      <w:proofErr w:type="spellStart"/>
      <w:r>
        <w:t>that</w:t>
      </w:r>
      <w:proofErr w:type="spellEnd"/>
      <w:r>
        <w:t xml:space="preserve"> </w:t>
      </w:r>
      <w:proofErr w:type="spellStart"/>
      <w:r>
        <w:t>tend</w:t>
      </w:r>
      <w:proofErr w:type="spellEnd"/>
      <w:r>
        <w:t xml:space="preserve"> </w:t>
      </w:r>
      <w:proofErr w:type="spellStart"/>
      <w:r>
        <w:t>to</w:t>
      </w:r>
      <w:proofErr w:type="spellEnd"/>
      <w:r>
        <w:t xml:space="preserve"> </w:t>
      </w:r>
      <w:proofErr w:type="spellStart"/>
      <w:r>
        <w:t>be</w:t>
      </w:r>
      <w:proofErr w:type="spellEnd"/>
      <w:r>
        <w:t xml:space="preserve"> </w:t>
      </w:r>
      <w:proofErr w:type="spellStart"/>
      <w:r>
        <w:t>discussed</w:t>
      </w:r>
      <w:proofErr w:type="spellEnd"/>
      <w:r>
        <w:t xml:space="preserve">; </w:t>
      </w:r>
    </w:p>
    <w:p w:rsidRPr="00491952" w:rsidR="000123EB" w:rsidP="00115008" w:rsidRDefault="000123EB" w14:paraId="6B25D7F9" w14:textId="77777777">
      <w:pPr>
        <w:pStyle w:val="ListParagraph"/>
        <w:numPr>
          <w:ilvl w:val="0"/>
          <w:numId w:val="8"/>
        </w:numPr>
        <w:overflowPunct/>
        <w:autoSpaceDE/>
        <w:autoSpaceDN/>
        <w:adjustRightInd/>
        <w:textAlignment w:val="auto"/>
      </w:pPr>
      <w:proofErr w:type="spellStart"/>
      <w:r>
        <w:t>strengthen</w:t>
      </w:r>
      <w:proofErr w:type="spellEnd"/>
      <w:r>
        <w:t xml:space="preserve"> regional </w:t>
      </w:r>
      <w:proofErr w:type="spellStart"/>
      <w:r>
        <w:t>cooperation</w:t>
      </w:r>
      <w:proofErr w:type="spellEnd"/>
      <w:r>
        <w:t xml:space="preserve"> </w:t>
      </w:r>
      <w:proofErr w:type="spellStart"/>
      <w:r>
        <w:t>through</w:t>
      </w:r>
      <w:proofErr w:type="spellEnd"/>
      <w:r>
        <w:t xml:space="preserve"> bilateral </w:t>
      </w:r>
      <w:proofErr w:type="spellStart"/>
      <w:r>
        <w:t>agreements</w:t>
      </w:r>
      <w:proofErr w:type="spellEnd"/>
      <w:r>
        <w:t xml:space="preserve"> and </w:t>
      </w:r>
      <w:proofErr w:type="spellStart"/>
      <w:r>
        <w:t>help</w:t>
      </w:r>
      <w:proofErr w:type="spellEnd"/>
      <w:r>
        <w:t xml:space="preserve"> </w:t>
      </w:r>
      <w:proofErr w:type="spellStart"/>
      <w:r>
        <w:t>reduce</w:t>
      </w:r>
      <w:proofErr w:type="spellEnd"/>
      <w:r>
        <w:t xml:space="preserve"> </w:t>
      </w:r>
      <w:proofErr w:type="spellStart"/>
      <w:r>
        <w:t>tensions</w:t>
      </w:r>
      <w:proofErr w:type="spellEnd"/>
      <w:r>
        <w:t xml:space="preserve"> in sensitive </w:t>
      </w:r>
      <w:proofErr w:type="spellStart"/>
      <w:r>
        <w:t>political</w:t>
      </w:r>
      <w:proofErr w:type="spellEnd"/>
      <w:r>
        <w:t xml:space="preserve"> </w:t>
      </w:r>
      <w:proofErr w:type="spellStart"/>
      <w:r>
        <w:t>areas</w:t>
      </w:r>
      <w:proofErr w:type="spellEnd"/>
      <w:r>
        <w:t xml:space="preserve">, </w:t>
      </w:r>
      <w:proofErr w:type="spellStart"/>
      <w:r>
        <w:t>as</w:t>
      </w:r>
      <w:proofErr w:type="spellEnd"/>
      <w:r>
        <w:t xml:space="preserve"> </w:t>
      </w:r>
      <w:proofErr w:type="spellStart"/>
      <w:r>
        <w:t>has</w:t>
      </w:r>
      <w:proofErr w:type="spellEnd"/>
      <w:r>
        <w:t xml:space="preserve"> </w:t>
      </w:r>
      <w:proofErr w:type="spellStart"/>
      <w:r>
        <w:t>been</w:t>
      </w:r>
      <w:proofErr w:type="spellEnd"/>
      <w:r>
        <w:t xml:space="preserve"> </w:t>
      </w:r>
      <w:proofErr w:type="spellStart"/>
      <w:r>
        <w:t>demonstrated</w:t>
      </w:r>
      <w:proofErr w:type="spellEnd"/>
      <w:r>
        <w:t xml:space="preserve"> </w:t>
      </w:r>
      <w:proofErr w:type="spellStart"/>
      <w:r>
        <w:t>repeatedly</w:t>
      </w:r>
      <w:proofErr w:type="spellEnd"/>
      <w:r>
        <w:t xml:space="preserve"> in </w:t>
      </w:r>
      <w:proofErr w:type="spellStart"/>
      <w:r>
        <w:t>the</w:t>
      </w:r>
      <w:proofErr w:type="spellEnd"/>
      <w:r>
        <w:t xml:space="preserve"> </w:t>
      </w:r>
      <w:proofErr w:type="spellStart"/>
      <w:r>
        <w:t>past</w:t>
      </w:r>
      <w:proofErr w:type="spellEnd"/>
      <w:r>
        <w:t xml:space="preserve"> </w:t>
      </w:r>
      <w:proofErr w:type="spellStart"/>
      <w:r>
        <w:t>when</w:t>
      </w:r>
      <w:proofErr w:type="spellEnd"/>
      <w:r>
        <w:t xml:space="preserve"> </w:t>
      </w:r>
      <w:proofErr w:type="spellStart"/>
      <w:r>
        <w:t>major</w:t>
      </w:r>
      <w:proofErr w:type="spellEnd"/>
      <w:r>
        <w:t xml:space="preserve"> </w:t>
      </w:r>
      <w:proofErr w:type="spellStart"/>
      <w:r>
        <w:t>natural</w:t>
      </w:r>
      <w:proofErr w:type="spellEnd"/>
      <w:r>
        <w:t xml:space="preserve"> </w:t>
      </w:r>
      <w:proofErr w:type="spellStart"/>
      <w:r>
        <w:t>disasters</w:t>
      </w:r>
      <w:proofErr w:type="spellEnd"/>
      <w:r>
        <w:t xml:space="preserve"> </w:t>
      </w:r>
      <w:proofErr w:type="spellStart"/>
      <w:r>
        <w:t>were</w:t>
      </w:r>
      <w:proofErr w:type="spellEnd"/>
      <w:r>
        <w:t xml:space="preserve"> </w:t>
      </w:r>
      <w:proofErr w:type="spellStart"/>
      <w:r>
        <w:t>addressed</w:t>
      </w:r>
      <w:proofErr w:type="spellEnd"/>
      <w:r>
        <w:t xml:space="preserve"> </w:t>
      </w:r>
      <w:proofErr w:type="spellStart"/>
      <w:r>
        <w:t>collectively</w:t>
      </w:r>
      <w:proofErr w:type="spellEnd"/>
      <w:r>
        <w:t>.</w:t>
      </w:r>
    </w:p>
    <w:p w:rsidRPr="00491952" w:rsidR="000123EB" w:rsidP="000123EB" w:rsidRDefault="000123EB" w14:paraId="25DB649F" w14:textId="77777777">
      <w:pPr>
        <w:rPr>
          <w:b/>
          <w:lang w:val="en-GB"/>
        </w:rPr>
      </w:pPr>
    </w:p>
    <w:p w:rsidRPr="006A44E9" w:rsidR="000123EB" w:rsidP="000123EB" w:rsidRDefault="000123EB" w14:paraId="6CAFDBD6" w14:textId="77777777">
      <w:proofErr w:type="spellStart"/>
      <w:r>
        <w:lastRenderedPageBreak/>
        <w:t>Furthermore</w:t>
      </w:r>
      <w:proofErr w:type="spellEnd"/>
      <w:r>
        <w:t xml:space="preserve">, </w:t>
      </w:r>
      <w:proofErr w:type="spellStart"/>
      <w:r>
        <w:t>the</w:t>
      </w:r>
      <w:proofErr w:type="spellEnd"/>
      <w:r>
        <w:t xml:space="preserve"> EESC </w:t>
      </w:r>
      <w:proofErr w:type="spellStart"/>
      <w:r>
        <w:t>noted</w:t>
      </w:r>
      <w:proofErr w:type="spellEnd"/>
      <w:r>
        <w:t xml:space="preserve"> </w:t>
      </w:r>
      <w:proofErr w:type="spellStart"/>
      <w:r>
        <w:t>that</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w:t>
      </w:r>
      <w:proofErr w:type="spellStart"/>
      <w:r>
        <w:t>Commission</w:t>
      </w:r>
      <w:proofErr w:type="spellEnd"/>
      <w:r>
        <w:t xml:space="preserve"> on </w:t>
      </w:r>
      <w:proofErr w:type="spellStart"/>
      <w:r>
        <w:t>the</w:t>
      </w:r>
      <w:proofErr w:type="spellEnd"/>
      <w:r>
        <w:t xml:space="preserve"> </w:t>
      </w:r>
      <w:proofErr w:type="spellStart"/>
      <w:r>
        <w:t>intensity</w:t>
      </w:r>
      <w:proofErr w:type="spellEnd"/>
      <w:r>
        <w:t xml:space="preserve"> </w:t>
      </w:r>
      <w:proofErr w:type="spellStart"/>
      <w:r>
        <w:t>of</w:t>
      </w:r>
      <w:proofErr w:type="spellEnd"/>
      <w:r>
        <w:t xml:space="preserve"> </w:t>
      </w:r>
      <w:proofErr w:type="spellStart"/>
      <w:r>
        <w:t>natural</w:t>
      </w:r>
      <w:proofErr w:type="spellEnd"/>
      <w:r>
        <w:t xml:space="preserve"> </w:t>
      </w:r>
      <w:proofErr w:type="spellStart"/>
      <w:r>
        <w:t>phenomena</w:t>
      </w:r>
      <w:proofErr w:type="spellEnd"/>
      <w:r>
        <w:t xml:space="preserve"> and </w:t>
      </w:r>
      <w:proofErr w:type="spellStart"/>
      <w:r>
        <w:t>disasters</w:t>
      </w:r>
      <w:proofErr w:type="spellEnd"/>
      <w:r>
        <w:t xml:space="preserve"> </w:t>
      </w:r>
      <w:proofErr w:type="spellStart"/>
      <w:r>
        <w:t>up</w:t>
      </w:r>
      <w:proofErr w:type="spellEnd"/>
      <w:r>
        <w:t xml:space="preserve"> </w:t>
      </w:r>
      <w:proofErr w:type="spellStart"/>
      <w:r>
        <w:t>to</w:t>
      </w:r>
      <w:proofErr w:type="spellEnd"/>
      <w:r>
        <w:t xml:space="preserve"> 2017, </w:t>
      </w:r>
      <w:proofErr w:type="spellStart"/>
      <w:r>
        <w:t>this</w:t>
      </w:r>
      <w:proofErr w:type="spellEnd"/>
      <w:r>
        <w:t xml:space="preserve"> </w:t>
      </w:r>
      <w:proofErr w:type="spellStart"/>
      <w:r>
        <w:t>summer</w:t>
      </w:r>
      <w:proofErr w:type="spellEnd"/>
      <w:r>
        <w:t xml:space="preserve"> </w:t>
      </w:r>
      <w:proofErr w:type="spellStart"/>
      <w:r>
        <w:t>further</w:t>
      </w:r>
      <w:proofErr w:type="spellEnd"/>
      <w:r>
        <w:t xml:space="preserve"> </w:t>
      </w:r>
      <w:proofErr w:type="spellStart"/>
      <w:r>
        <w:t>demonstrated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revise</w:t>
      </w:r>
      <w:proofErr w:type="spellEnd"/>
      <w:r>
        <w:t xml:space="preserve"> and </w:t>
      </w:r>
      <w:proofErr w:type="spellStart"/>
      <w:r>
        <w:t>reinforce</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framework</w:t>
      </w:r>
      <w:proofErr w:type="spellEnd"/>
      <w:r>
        <w:t xml:space="preserve"> </w:t>
      </w:r>
      <w:proofErr w:type="spellStart"/>
      <w:r>
        <w:t>of</w:t>
      </w:r>
      <w:proofErr w:type="spellEnd"/>
      <w:r>
        <w:t xml:space="preserve"> </w:t>
      </w:r>
      <w:proofErr w:type="spellStart"/>
      <w:r>
        <w:t>the</w:t>
      </w:r>
      <w:proofErr w:type="spellEnd"/>
      <w:r>
        <w:t xml:space="preserve"> Union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w:t>
      </w:r>
      <w:proofErr w:type="spellStart"/>
      <w:r>
        <w:t>Fires</w:t>
      </w:r>
      <w:proofErr w:type="spellEnd"/>
      <w:r>
        <w:t xml:space="preserve">, </w:t>
      </w:r>
      <w:proofErr w:type="spellStart"/>
      <w:r>
        <w:t>heat</w:t>
      </w:r>
      <w:proofErr w:type="spellEnd"/>
      <w:r>
        <w:t xml:space="preserve"> </w:t>
      </w:r>
      <w:proofErr w:type="spellStart"/>
      <w:r>
        <w:t>waves</w:t>
      </w:r>
      <w:proofErr w:type="spellEnd"/>
      <w:r>
        <w:t xml:space="preserve"> and </w:t>
      </w:r>
      <w:proofErr w:type="spellStart"/>
      <w:r>
        <w:t>floods</w:t>
      </w:r>
      <w:proofErr w:type="spellEnd"/>
      <w:r>
        <w:t xml:space="preserve">, </w:t>
      </w:r>
      <w:proofErr w:type="spellStart"/>
      <w:r>
        <w:t>the</w:t>
      </w:r>
      <w:proofErr w:type="spellEnd"/>
      <w:r>
        <w:t xml:space="preserve"> </w:t>
      </w:r>
      <w:proofErr w:type="spellStart"/>
      <w:r>
        <w:t>intensity</w:t>
      </w:r>
      <w:proofErr w:type="spellEnd"/>
      <w:r>
        <w:t xml:space="preserve"> </w:t>
      </w:r>
      <w:proofErr w:type="spellStart"/>
      <w:r>
        <w:t>of</w:t>
      </w:r>
      <w:proofErr w:type="spellEnd"/>
      <w:r>
        <w:t xml:space="preserve"> </w:t>
      </w:r>
      <w:proofErr w:type="spellStart"/>
      <w:r>
        <w:t>which</w:t>
      </w:r>
      <w:proofErr w:type="spellEnd"/>
      <w:r>
        <w:t xml:space="preserve"> </w:t>
      </w:r>
      <w:proofErr w:type="spellStart"/>
      <w:r>
        <w:t>is</w:t>
      </w:r>
      <w:proofErr w:type="spellEnd"/>
      <w:r>
        <w:t xml:space="preserve"> </w:t>
      </w:r>
      <w:proofErr w:type="spellStart"/>
      <w:r>
        <w:t>unprecedented</w:t>
      </w:r>
      <w:proofErr w:type="spellEnd"/>
      <w:r>
        <w:t xml:space="preserve"> </w:t>
      </w:r>
      <w:proofErr w:type="spellStart"/>
      <w:r>
        <w:t>across</w:t>
      </w:r>
      <w:proofErr w:type="spellEnd"/>
      <w:r>
        <w:t xml:space="preserve"> </w:t>
      </w:r>
      <w:proofErr w:type="spellStart"/>
      <w:r>
        <w:t>the</w:t>
      </w:r>
      <w:proofErr w:type="spellEnd"/>
      <w:r>
        <w:t xml:space="preserve"> EU – </w:t>
      </w:r>
      <w:proofErr w:type="spellStart"/>
      <w:r>
        <w:t>even</w:t>
      </w:r>
      <w:proofErr w:type="spellEnd"/>
      <w:r>
        <w:t xml:space="preserve"> in </w:t>
      </w:r>
      <w:proofErr w:type="spellStart"/>
      <w:r>
        <w:t>areas</w:t>
      </w:r>
      <w:proofErr w:type="spellEnd"/>
      <w:r>
        <w:t xml:space="preserve"> not </w:t>
      </w:r>
      <w:proofErr w:type="spellStart"/>
      <w:r>
        <w:t>hitherto</w:t>
      </w:r>
      <w:proofErr w:type="spellEnd"/>
      <w:r>
        <w:t xml:space="preserve"> </w:t>
      </w:r>
      <w:proofErr w:type="spellStart"/>
      <w:r>
        <w:t>regarded</w:t>
      </w:r>
      <w:proofErr w:type="spellEnd"/>
      <w:r>
        <w:t xml:space="preserve"> </w:t>
      </w:r>
      <w:proofErr w:type="spellStart"/>
      <w:r>
        <w:t>as</w:t>
      </w:r>
      <w:proofErr w:type="spellEnd"/>
      <w:r>
        <w:t xml:space="preserve"> </w:t>
      </w:r>
      <w:proofErr w:type="spellStart"/>
      <w:r>
        <w:t>being</w:t>
      </w:r>
      <w:proofErr w:type="spellEnd"/>
      <w:r>
        <w:t xml:space="preserve"> vulnerable </w:t>
      </w:r>
      <w:proofErr w:type="spellStart"/>
      <w:r>
        <w:t>to</w:t>
      </w:r>
      <w:proofErr w:type="spellEnd"/>
      <w:r>
        <w:t xml:space="preserve"> such </w:t>
      </w:r>
      <w:proofErr w:type="spellStart"/>
      <w:r>
        <w:t>disasters</w:t>
      </w:r>
      <w:proofErr w:type="spellEnd"/>
      <w:r>
        <w:t xml:space="preserve"> – and </w:t>
      </w:r>
      <w:proofErr w:type="spellStart"/>
      <w:r>
        <w:t>linked</w:t>
      </w:r>
      <w:proofErr w:type="spellEnd"/>
      <w:r>
        <w:t xml:space="preserve"> </w:t>
      </w:r>
      <w:proofErr w:type="spellStart"/>
      <w:r>
        <w:t>to</w:t>
      </w:r>
      <w:proofErr w:type="spellEnd"/>
      <w:r>
        <w:t xml:space="preserve"> </w:t>
      </w:r>
      <w:proofErr w:type="spellStart"/>
      <w:r>
        <w:t>climate</w:t>
      </w:r>
      <w:proofErr w:type="spellEnd"/>
      <w:r>
        <w:t xml:space="preserve"> </w:t>
      </w:r>
      <w:proofErr w:type="spellStart"/>
      <w:r>
        <w:t>change</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unpredictable</w:t>
      </w:r>
      <w:proofErr w:type="spellEnd"/>
      <w:r>
        <w:t xml:space="preserve"> strong </w:t>
      </w:r>
      <w:proofErr w:type="spellStart"/>
      <w:r>
        <w:t>earthquakes</w:t>
      </w:r>
      <w:proofErr w:type="spellEnd"/>
      <w:r>
        <w:t xml:space="preserve"> </w:t>
      </w:r>
      <w:proofErr w:type="spellStart"/>
      <w:r>
        <w:t>with</w:t>
      </w:r>
      <w:proofErr w:type="spellEnd"/>
      <w:r>
        <w:t xml:space="preserve"> a high rate </w:t>
      </w:r>
      <w:proofErr w:type="spellStart"/>
      <w:r>
        <w:t>of</w:t>
      </w:r>
      <w:proofErr w:type="spellEnd"/>
      <w:r>
        <w:t xml:space="preserve"> </w:t>
      </w:r>
      <w:proofErr w:type="spellStart"/>
      <w:r>
        <w:t>recurrence</w:t>
      </w:r>
      <w:proofErr w:type="spellEnd"/>
      <w:r>
        <w:t xml:space="preserve">, </w:t>
      </w:r>
      <w:proofErr w:type="spellStart"/>
      <w:r>
        <w:t>causing</w:t>
      </w:r>
      <w:proofErr w:type="spellEnd"/>
      <w:r>
        <w:t xml:space="preserve"> massive </w:t>
      </w:r>
      <w:proofErr w:type="spellStart"/>
      <w:r>
        <w:t>destruction</w:t>
      </w:r>
      <w:proofErr w:type="spellEnd"/>
      <w:r>
        <w:t xml:space="preserve"> and </w:t>
      </w:r>
      <w:proofErr w:type="spellStart"/>
      <w:r>
        <w:t>loss</w:t>
      </w:r>
      <w:proofErr w:type="spellEnd"/>
      <w:r>
        <w:t xml:space="preserve">, </w:t>
      </w:r>
      <w:proofErr w:type="spellStart"/>
      <w:r>
        <w:t>demonstrate</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initiatives </w:t>
      </w:r>
      <w:proofErr w:type="spellStart"/>
      <w:r>
        <w:t>similar</w:t>
      </w:r>
      <w:proofErr w:type="spellEnd"/>
      <w:r>
        <w:t xml:space="preserve"> </w:t>
      </w:r>
      <w:proofErr w:type="spellStart"/>
      <w:r>
        <w:t>to</w:t>
      </w:r>
      <w:proofErr w:type="spellEnd"/>
      <w:r>
        <w:t xml:space="preserve"> </w:t>
      </w:r>
      <w:proofErr w:type="spellStart"/>
      <w:r>
        <w:t>that</w:t>
      </w:r>
      <w:proofErr w:type="spellEnd"/>
      <w:r>
        <w:t xml:space="preserve"> </w:t>
      </w:r>
      <w:proofErr w:type="spellStart"/>
      <w:r>
        <w:t>proposed</w:t>
      </w:r>
      <w:proofErr w:type="spellEnd"/>
      <w:r>
        <w:t xml:space="preserve"> </w:t>
      </w:r>
      <w:proofErr w:type="spellStart"/>
      <w:r>
        <w:t>by</w:t>
      </w:r>
      <w:proofErr w:type="spellEnd"/>
      <w:r>
        <w:t xml:space="preserve"> </w:t>
      </w:r>
      <w:proofErr w:type="spellStart"/>
      <w:r>
        <w:t>the</w:t>
      </w:r>
      <w:proofErr w:type="spellEnd"/>
      <w:r>
        <w:t xml:space="preserve"> </w:t>
      </w:r>
      <w:proofErr w:type="spellStart"/>
      <w:r>
        <w:t>Commission</w:t>
      </w:r>
      <w:proofErr w:type="spellEnd"/>
      <w:r>
        <w:t xml:space="preserve"> in </w:t>
      </w:r>
      <w:proofErr w:type="spellStart"/>
      <w:r>
        <w:t>the</w:t>
      </w:r>
      <w:proofErr w:type="spellEnd"/>
      <w:r>
        <w:t xml:space="preserve"> form </w:t>
      </w:r>
      <w:proofErr w:type="spellStart"/>
      <w:r>
        <w:t>of</w:t>
      </w:r>
      <w:proofErr w:type="spellEnd"/>
      <w:r>
        <w:t xml:space="preserve"> </w:t>
      </w:r>
      <w:proofErr w:type="spellStart"/>
      <w:r>
        <w:t>rescEU</w:t>
      </w:r>
      <w:proofErr w:type="spellEnd"/>
      <w:r>
        <w:t>.</w:t>
      </w:r>
    </w:p>
    <w:p w:rsidRPr="006A44E9" w:rsidR="000123EB" w:rsidP="000123EB" w:rsidRDefault="000123EB" w14:paraId="319183CC" w14:textId="77777777">
      <w:pPr>
        <w:rPr>
          <w:lang w:val="en-GB"/>
        </w:rPr>
      </w:pPr>
    </w:p>
    <w:p w:rsidR="000123EB" w:rsidP="000123EB" w:rsidRDefault="000123EB" w14:paraId="367A080B" w14:textId="77777777">
      <w:proofErr w:type="spellStart"/>
      <w:r>
        <w:t>Finally</w:t>
      </w:r>
      <w:proofErr w:type="spellEnd"/>
      <w:r>
        <w:t xml:space="preserve">, </w:t>
      </w:r>
      <w:proofErr w:type="spellStart"/>
      <w:r>
        <w:t>the</w:t>
      </w:r>
      <w:proofErr w:type="spellEnd"/>
      <w:r>
        <w:t xml:space="preserve"> Committee </w:t>
      </w:r>
      <w:proofErr w:type="spellStart"/>
      <w:r>
        <w:t>believed</w:t>
      </w:r>
      <w:proofErr w:type="spellEnd"/>
      <w:r>
        <w:t xml:space="preserve"> </w:t>
      </w:r>
      <w:proofErr w:type="spellStart"/>
      <w:r>
        <w:t>that</w:t>
      </w:r>
      <w:proofErr w:type="spellEnd"/>
      <w:r>
        <w:t xml:space="preserve">, in </w:t>
      </w:r>
      <w:proofErr w:type="spellStart"/>
      <w:r>
        <w:t>the</w:t>
      </w:r>
      <w:proofErr w:type="spellEnd"/>
      <w:r>
        <w:t xml:space="preserve"> </w:t>
      </w:r>
      <w:proofErr w:type="spellStart"/>
      <w:r>
        <w:t>coming</w:t>
      </w:r>
      <w:proofErr w:type="spellEnd"/>
      <w:r>
        <w:t xml:space="preserve"> </w:t>
      </w:r>
      <w:proofErr w:type="spellStart"/>
      <w:r>
        <w:t>years</w:t>
      </w:r>
      <w:proofErr w:type="spellEnd"/>
      <w:r>
        <w:t xml:space="preserve">, </w:t>
      </w:r>
      <w:proofErr w:type="spellStart"/>
      <w:r>
        <w:t>the</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issues</w:t>
      </w:r>
      <w:proofErr w:type="spellEnd"/>
      <w:r>
        <w:t xml:space="preserve"> will </w:t>
      </w:r>
      <w:proofErr w:type="spellStart"/>
      <w:r>
        <w:t>need</w:t>
      </w:r>
      <w:proofErr w:type="spellEnd"/>
      <w:r>
        <w:t xml:space="preserve"> </w:t>
      </w:r>
      <w:proofErr w:type="spellStart"/>
      <w:r>
        <w:t>to</w:t>
      </w:r>
      <w:proofErr w:type="spellEnd"/>
      <w:r>
        <w:t xml:space="preserve"> </w:t>
      </w:r>
      <w:proofErr w:type="spellStart"/>
      <w:r>
        <w:t>become</w:t>
      </w:r>
      <w:proofErr w:type="spellEnd"/>
      <w:r>
        <w:t xml:space="preserve"> </w:t>
      </w:r>
      <w:proofErr w:type="spellStart"/>
      <w:r>
        <w:t>increasingly</w:t>
      </w:r>
      <w:proofErr w:type="spellEnd"/>
      <w:r>
        <w:t xml:space="preserve"> </w:t>
      </w:r>
      <w:proofErr w:type="spellStart"/>
      <w:r>
        <w:t>holistic</w:t>
      </w:r>
      <w:proofErr w:type="spellEnd"/>
      <w:r>
        <w:t xml:space="preserve"> and </w:t>
      </w:r>
      <w:proofErr w:type="spellStart"/>
      <w:r>
        <w:t>include</w:t>
      </w:r>
      <w:proofErr w:type="spellEnd"/>
      <w:r>
        <w:t xml:space="preserve"> </w:t>
      </w:r>
      <w:proofErr w:type="spellStart"/>
      <w:r>
        <w:t>policies</w:t>
      </w:r>
      <w:proofErr w:type="spellEnd"/>
      <w:r>
        <w:t xml:space="preserve"> at all </w:t>
      </w:r>
      <w:proofErr w:type="spellStart"/>
      <w:r>
        <w:t>levels</w:t>
      </w:r>
      <w:proofErr w:type="spellEnd"/>
      <w:r>
        <w:t xml:space="preserve"> </w:t>
      </w:r>
      <w:proofErr w:type="spellStart"/>
      <w:r>
        <w:t>of</w:t>
      </w:r>
      <w:proofErr w:type="spellEnd"/>
      <w:r>
        <w:t xml:space="preserve"> human </w:t>
      </w:r>
      <w:proofErr w:type="spellStart"/>
      <w:r>
        <w:t>activity</w:t>
      </w:r>
      <w:proofErr w:type="spellEnd"/>
      <w:r>
        <w:t xml:space="preserve">. The EESC </w:t>
      </w:r>
      <w:proofErr w:type="spellStart"/>
      <w:r>
        <w:t>pointed</w:t>
      </w:r>
      <w:proofErr w:type="spellEnd"/>
      <w:r>
        <w:t xml:space="preserve"> out </w:t>
      </w:r>
      <w:proofErr w:type="spellStart"/>
      <w:r>
        <w:t>the</w:t>
      </w:r>
      <w:proofErr w:type="spellEnd"/>
      <w:r>
        <w:t xml:space="preserve"> urgent </w:t>
      </w:r>
      <w:proofErr w:type="spellStart"/>
      <w:r>
        <w:t>need</w:t>
      </w:r>
      <w:proofErr w:type="spellEnd"/>
      <w:r>
        <w:t xml:space="preserve"> </w:t>
      </w:r>
      <w:proofErr w:type="spellStart"/>
      <w:r>
        <w:t>to</w:t>
      </w:r>
      <w:proofErr w:type="spellEnd"/>
      <w:r>
        <w:t xml:space="preserve"> </w:t>
      </w:r>
      <w:proofErr w:type="spellStart"/>
      <w:r>
        <w:t>adopt</w:t>
      </w:r>
      <w:proofErr w:type="spellEnd"/>
      <w:r>
        <w:t xml:space="preserve"> a wider </w:t>
      </w:r>
      <w:proofErr w:type="spellStart"/>
      <w:r>
        <w:t>political</w:t>
      </w:r>
      <w:proofErr w:type="spellEnd"/>
      <w:r>
        <w:t xml:space="preserve"> and </w:t>
      </w:r>
      <w:proofErr w:type="spellStart"/>
      <w:r>
        <w:t>regulatory</w:t>
      </w:r>
      <w:proofErr w:type="spellEnd"/>
      <w:r>
        <w:t xml:space="preserve"> </w:t>
      </w:r>
      <w:proofErr w:type="spellStart"/>
      <w:r>
        <w:t>framework</w:t>
      </w:r>
      <w:proofErr w:type="spellEnd"/>
      <w:r>
        <w:t xml:space="preserve"> </w:t>
      </w:r>
      <w:proofErr w:type="spellStart"/>
      <w:r>
        <w:t>within</w:t>
      </w:r>
      <w:proofErr w:type="spellEnd"/>
      <w:r>
        <w:t xml:space="preserve"> </w:t>
      </w:r>
      <w:proofErr w:type="spellStart"/>
      <w:r>
        <w:t>the</w:t>
      </w:r>
      <w:proofErr w:type="spellEnd"/>
      <w:r>
        <w:t xml:space="preserve"> EU </w:t>
      </w:r>
      <w:proofErr w:type="spellStart"/>
      <w:r>
        <w:t>for</w:t>
      </w:r>
      <w:proofErr w:type="spellEnd"/>
      <w:r>
        <w:t xml:space="preserve"> </w:t>
      </w:r>
      <w:proofErr w:type="spellStart"/>
      <w:r>
        <w:t>civil</w:t>
      </w:r>
      <w:proofErr w:type="spellEnd"/>
      <w:r>
        <w:t xml:space="preserve"> </w:t>
      </w:r>
      <w:proofErr w:type="spellStart"/>
      <w:r>
        <w:t>protection</w:t>
      </w:r>
      <w:proofErr w:type="spellEnd"/>
      <w:r>
        <w:t>.</w:t>
      </w:r>
    </w:p>
    <w:p w:rsidR="000123EB" w:rsidP="000123EB" w:rsidRDefault="000123EB" w14:paraId="5E5F4BCF" w14:textId="77777777">
      <w:pPr>
        <w:rPr>
          <w:lang w:val="en-GB"/>
        </w:rPr>
      </w:pPr>
    </w:p>
    <w:p w:rsidRPr="00E077D3" w:rsidR="000123EB" w:rsidP="000123EB" w:rsidRDefault="000123EB" w14:paraId="08EC21CA" w14:textId="77777777">
      <w:pPr>
        <w:rPr>
          <w:lang w:val="en-GB"/>
        </w:rPr>
      </w:pPr>
    </w:p>
    <w:p w:rsidRPr="004A4C24" w:rsidR="000123EB" w:rsidP="004A4C24" w:rsidRDefault="000123EB" w14:paraId="65D8F0D6" w14:textId="77777777">
      <w:pPr>
        <w:pStyle w:val="Heading1"/>
        <w:rPr>
          <w:b/>
          <w:bCs/>
        </w:rPr>
      </w:pPr>
      <w:bookmarkStart w:name="_Toc75790743" w:id="25"/>
      <w:bookmarkStart w:name="_Toc133242986" w:id="26"/>
      <w:r>
        <w:rPr>
          <w:b/>
        </w:rPr>
        <w:t xml:space="preserve">List </w:t>
      </w:r>
      <w:proofErr w:type="spellStart"/>
      <w:r>
        <w:rPr>
          <w:b/>
        </w:rPr>
        <w:t>of</w:t>
      </w:r>
      <w:proofErr w:type="spellEnd"/>
      <w:r>
        <w:rPr>
          <w:b/>
        </w:rPr>
        <w:t xml:space="preserve"> </w:t>
      </w:r>
      <w:proofErr w:type="spellStart"/>
      <w:r>
        <w:rPr>
          <w:b/>
        </w:rPr>
        <w:t>organisations</w:t>
      </w:r>
      <w:proofErr w:type="spellEnd"/>
      <w:r>
        <w:rPr>
          <w:b/>
        </w:rPr>
        <w:t xml:space="preserve"> </w:t>
      </w:r>
      <w:proofErr w:type="spellStart"/>
      <w:r>
        <w:rPr>
          <w:b/>
        </w:rPr>
        <w:t>consulted</w:t>
      </w:r>
      <w:bookmarkEnd w:id="25"/>
      <w:bookmarkEnd w:id="26"/>
      <w:proofErr w:type="spellEnd"/>
    </w:p>
    <w:p w:rsidRPr="00E077D3" w:rsidR="000123EB" w:rsidP="000123EB" w:rsidRDefault="000123EB" w14:paraId="4E9C3342" w14:textId="77777777">
      <w:pPr>
        <w:rPr>
          <w:lang w:val="en-GB"/>
        </w:rPr>
      </w:pPr>
    </w:p>
    <w:tbl>
      <w:tblPr>
        <w:tblW w:w="5000" w:type="pct"/>
        <w:tblLook w:val="04A0" w:firstRow="1" w:lastRow="0" w:firstColumn="1" w:lastColumn="0" w:noHBand="0" w:noVBand="1"/>
      </w:tblPr>
      <w:tblGrid>
        <w:gridCol w:w="5128"/>
        <w:gridCol w:w="1055"/>
        <w:gridCol w:w="1633"/>
        <w:gridCol w:w="1471"/>
      </w:tblGrid>
      <w:tr w:rsidRPr="00170918" w:rsidR="000123EB" w:rsidTr="00CB6CE2" w14:paraId="3AA38062" w14:textId="77777777">
        <w:trPr>
          <w:trHeight w:val="790"/>
        </w:trPr>
        <w:tc>
          <w:tcPr>
            <w:tcW w:w="2761" w:type="pct"/>
            <w:tcBorders>
              <w:top w:val="single" w:color="auto" w:sz="8" w:space="0"/>
              <w:left w:val="single" w:color="auto" w:sz="8" w:space="0"/>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59674BEF" w14:textId="77777777">
            <w:pPr>
              <w:spacing w:line="240" w:lineRule="auto"/>
              <w:jc w:val="center"/>
              <w:rPr>
                <w:b/>
                <w:bCs/>
                <w:color w:val="FFFFFF" w:themeColor="background1"/>
              </w:rPr>
            </w:pPr>
            <w:r>
              <w:rPr>
                <w:b/>
                <w:color w:val="FFFFFF" w:themeColor="background1"/>
              </w:rPr>
              <w:t>Organisation Name</w:t>
            </w:r>
          </w:p>
        </w:tc>
        <w:tc>
          <w:tcPr>
            <w:tcW w:w="568"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6AD8EB4F" w14:textId="77777777">
            <w:pPr>
              <w:spacing w:line="240" w:lineRule="auto"/>
              <w:jc w:val="center"/>
              <w:rPr>
                <w:b/>
                <w:bCs/>
                <w:color w:val="FFFFFF" w:themeColor="background1"/>
              </w:rPr>
            </w:pPr>
            <w:r>
              <w:rPr>
                <w:b/>
                <w:color w:val="FFFFFF" w:themeColor="background1"/>
              </w:rPr>
              <w:t>Member State</w:t>
            </w:r>
          </w:p>
        </w:tc>
        <w:tc>
          <w:tcPr>
            <w:tcW w:w="879"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170918" w:rsidR="000123EB" w:rsidP="00CB6CE2" w:rsidRDefault="000123EB" w14:paraId="1EC82D96" w14:textId="77777777">
            <w:pPr>
              <w:spacing w:line="240" w:lineRule="auto"/>
              <w:jc w:val="center"/>
              <w:rPr>
                <w:b/>
                <w:bCs/>
                <w:color w:val="FFFFFF" w:themeColor="background1"/>
              </w:rPr>
            </w:pPr>
            <w:proofErr w:type="spellStart"/>
            <w:r>
              <w:rPr>
                <w:b/>
                <w:color w:val="FFFFFF" w:themeColor="background1"/>
              </w:rPr>
              <w:t>Consultation</w:t>
            </w:r>
            <w:proofErr w:type="spellEnd"/>
            <w:r>
              <w:rPr>
                <w:b/>
                <w:color w:val="FFFFFF" w:themeColor="background1"/>
              </w:rPr>
              <w:t xml:space="preserve"> Via Online </w:t>
            </w:r>
            <w:proofErr w:type="spellStart"/>
            <w:r>
              <w:rPr>
                <w:b/>
                <w:color w:val="FFFFFF" w:themeColor="background1"/>
              </w:rPr>
              <w:t>Questionnaire</w:t>
            </w:r>
            <w:proofErr w:type="spellEnd"/>
          </w:p>
        </w:tc>
        <w:tc>
          <w:tcPr>
            <w:tcW w:w="792" w:type="pct"/>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170918" w:rsidR="000123EB" w:rsidP="00CB6CE2" w:rsidRDefault="000123EB" w14:paraId="00899EF3" w14:textId="77777777">
            <w:pPr>
              <w:spacing w:line="240" w:lineRule="auto"/>
              <w:jc w:val="center"/>
              <w:rPr>
                <w:b/>
                <w:bCs/>
                <w:color w:val="FFFFFF" w:themeColor="background1"/>
              </w:rPr>
            </w:pPr>
            <w:proofErr w:type="spellStart"/>
            <w:r>
              <w:rPr>
                <w:b/>
                <w:color w:val="FFFFFF" w:themeColor="background1"/>
              </w:rPr>
              <w:t>Consultation</w:t>
            </w:r>
            <w:proofErr w:type="spellEnd"/>
            <w:r>
              <w:rPr>
                <w:b/>
                <w:color w:val="FFFFFF" w:themeColor="background1"/>
              </w:rPr>
              <w:t xml:space="preserve"> Via Meetings</w:t>
            </w:r>
          </w:p>
        </w:tc>
      </w:tr>
      <w:tr w:rsidRPr="00170918" w:rsidR="000123EB" w:rsidTr="00CB6CE2" w14:paraId="084ED6EB" w14:textId="77777777">
        <w:trPr>
          <w:trHeight w:val="124"/>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2D80FA9B" w14:textId="77777777">
            <w:pPr>
              <w:spacing w:line="240" w:lineRule="auto"/>
              <w:jc w:val="left"/>
              <w:rPr>
                <w:color w:val="000000" w:themeColor="text1"/>
                <w:sz w:val="20"/>
                <w:szCs w:val="20"/>
              </w:rPr>
            </w:pPr>
            <w:r>
              <w:rPr>
                <w:color w:val="000000" w:themeColor="text1"/>
                <w:sz w:val="20"/>
              </w:rPr>
              <w:t xml:space="preserve">General </w:t>
            </w:r>
            <w:proofErr w:type="spellStart"/>
            <w:r>
              <w:rPr>
                <w:color w:val="000000" w:themeColor="text1"/>
                <w:sz w:val="20"/>
              </w:rPr>
              <w:t>Inspectorate</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Emergency </w:t>
            </w:r>
            <w:proofErr w:type="spellStart"/>
            <w:r>
              <w:rPr>
                <w:color w:val="000000" w:themeColor="text1"/>
                <w:sz w:val="20"/>
              </w:rPr>
              <w:t>Situations</w:t>
            </w:r>
            <w:proofErr w:type="spellEnd"/>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481AEACB"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single" w:color="auto" w:sz="4" w:space="0"/>
              <w:bottom w:val="dotted" w:color="auto" w:sz="4" w:space="0"/>
              <w:right w:val="single" w:color="auto" w:sz="4" w:space="0"/>
            </w:tcBorders>
            <w:shd w:val="clear" w:color="auto" w:fill="E7E6E6" w:themeFill="background2"/>
            <w:vAlign w:val="center"/>
          </w:tcPr>
          <w:p w:rsidRPr="00170918" w:rsidR="000123EB" w:rsidP="00CB6CE2" w:rsidRDefault="000123EB" w14:paraId="4BAE4975" w14:textId="77777777">
            <w:pPr>
              <w:spacing w:line="240" w:lineRule="auto"/>
              <w:jc w:val="center"/>
              <w:rPr>
                <w:color w:val="000000" w:themeColor="text1"/>
                <w:sz w:val="20"/>
                <w:szCs w:val="20"/>
              </w:rPr>
            </w:pPr>
            <w:r>
              <w:rPr>
                <w:color w:val="000000" w:themeColor="text1"/>
                <w:sz w:val="20"/>
              </w:rPr>
              <w:t>X</w:t>
            </w:r>
          </w:p>
        </w:tc>
        <w:tc>
          <w:tcPr>
            <w:tcW w:w="792" w:type="pct"/>
            <w:tcBorders>
              <w:top w:val="nil"/>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844F3E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A1FC866"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5397A6BF" w14:textId="77777777">
            <w:pPr>
              <w:spacing w:line="240" w:lineRule="auto"/>
              <w:jc w:val="left"/>
              <w:rPr>
                <w:color w:val="000000" w:themeColor="text1"/>
                <w:sz w:val="20"/>
                <w:szCs w:val="20"/>
              </w:rPr>
            </w:pPr>
            <w:r>
              <w:rPr>
                <w:color w:val="000000" w:themeColor="text1"/>
                <w:sz w:val="20"/>
              </w:rPr>
              <w:t xml:space="preserve">The </w:t>
            </w:r>
            <w:proofErr w:type="spellStart"/>
            <w:r>
              <w:rPr>
                <w:color w:val="000000" w:themeColor="text1"/>
                <w:sz w:val="20"/>
              </w:rPr>
              <w:t>Federation</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the</w:t>
            </w:r>
            <w:proofErr w:type="spellEnd"/>
            <w:r>
              <w:rPr>
                <w:color w:val="000000" w:themeColor="text1"/>
                <w:sz w:val="20"/>
              </w:rPr>
              <w:t xml:space="preserve"> </w:t>
            </w:r>
            <w:proofErr w:type="spellStart"/>
            <w:r>
              <w:rPr>
                <w:color w:val="000000" w:themeColor="text1"/>
                <w:sz w:val="20"/>
              </w:rPr>
              <w:t>Nongovernmental</w:t>
            </w:r>
            <w:proofErr w:type="spellEnd"/>
            <w:r>
              <w:rPr>
                <w:color w:val="000000" w:themeColor="text1"/>
                <w:sz w:val="20"/>
              </w:rPr>
              <w:t xml:space="preserve"> </w:t>
            </w:r>
            <w:proofErr w:type="spellStart"/>
            <w:r>
              <w:rPr>
                <w:color w:val="000000" w:themeColor="text1"/>
                <w:sz w:val="20"/>
              </w:rPr>
              <w:t>Organisations</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Social</w:t>
            </w:r>
            <w:proofErr w:type="spellEnd"/>
            <w:r>
              <w:rPr>
                <w:color w:val="000000" w:themeColor="text1"/>
                <w:sz w:val="20"/>
              </w:rPr>
              <w:t xml:space="preserve"> Services (FONSS)</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7BE4E21F"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170918" w:rsidR="000123EB" w:rsidP="00CB6CE2" w:rsidRDefault="000123EB" w14:paraId="16C3BF51" w14:textId="77777777">
            <w:pPr>
              <w:spacing w:line="240" w:lineRule="auto"/>
              <w:jc w:val="center"/>
              <w:rPr>
                <w:color w:val="000000" w:themeColor="text1"/>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E8F4A3C"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1B1E8A5"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0057BA6A" w14:textId="77777777">
            <w:pPr>
              <w:spacing w:line="240" w:lineRule="auto"/>
              <w:jc w:val="left"/>
              <w:rPr>
                <w:color w:val="000000" w:themeColor="text1"/>
                <w:sz w:val="20"/>
                <w:szCs w:val="20"/>
              </w:rPr>
            </w:pPr>
            <w:r>
              <w:rPr>
                <w:color w:val="000000" w:themeColor="text1"/>
                <w:sz w:val="20"/>
              </w:rPr>
              <w:t xml:space="preserve">Code </w:t>
            </w:r>
            <w:proofErr w:type="spellStart"/>
            <w:r>
              <w:rPr>
                <w:color w:val="000000" w:themeColor="text1"/>
                <w:sz w:val="20"/>
              </w:rPr>
              <w:t>for</w:t>
            </w:r>
            <w:proofErr w:type="spellEnd"/>
            <w:r>
              <w:rPr>
                <w:color w:val="000000" w:themeColor="text1"/>
                <w:sz w:val="20"/>
              </w:rPr>
              <w:t xml:space="preserve"> Romania</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40972151"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170918" w:rsidR="000123EB" w:rsidP="00CB6CE2" w:rsidRDefault="000123EB" w14:paraId="00E5EBB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F913BD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082BE9A"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3136EE1A" w14:textId="77777777">
            <w:pPr>
              <w:spacing w:line="240" w:lineRule="auto"/>
              <w:jc w:val="left"/>
              <w:rPr>
                <w:color w:val="000000" w:themeColor="text1"/>
                <w:sz w:val="20"/>
                <w:szCs w:val="20"/>
              </w:rPr>
            </w:pPr>
            <w:r>
              <w:rPr>
                <w:color w:val="000000" w:themeColor="text1"/>
                <w:sz w:val="20"/>
              </w:rPr>
              <w:t>Babes-</w:t>
            </w:r>
            <w:proofErr w:type="spellStart"/>
            <w:r>
              <w:rPr>
                <w:color w:val="000000" w:themeColor="text1"/>
                <w:sz w:val="20"/>
              </w:rPr>
              <w:t>Bolyai</w:t>
            </w:r>
            <w:proofErr w:type="spellEnd"/>
            <w:r>
              <w:rPr>
                <w:color w:val="000000" w:themeColor="text1"/>
                <w:sz w:val="20"/>
              </w:rPr>
              <w:t xml:space="preserve"> University - Research Institute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Sustainability</w:t>
            </w:r>
            <w:proofErr w:type="spellEnd"/>
            <w:r>
              <w:rPr>
                <w:color w:val="000000" w:themeColor="text1"/>
                <w:sz w:val="20"/>
              </w:rPr>
              <w:t xml:space="preserve"> and </w:t>
            </w:r>
            <w:proofErr w:type="spellStart"/>
            <w:r>
              <w:rPr>
                <w:color w:val="000000" w:themeColor="text1"/>
                <w:sz w:val="20"/>
              </w:rPr>
              <w:t>Disaster</w:t>
            </w:r>
            <w:proofErr w:type="spellEnd"/>
            <w:r>
              <w:rPr>
                <w:color w:val="000000" w:themeColor="text1"/>
                <w:sz w:val="20"/>
              </w:rPr>
              <w:t xml:space="preserve"> Management </w:t>
            </w:r>
            <w:proofErr w:type="spellStart"/>
            <w:r>
              <w:rPr>
                <w:color w:val="000000" w:themeColor="text1"/>
                <w:sz w:val="20"/>
              </w:rPr>
              <w:t>Based</w:t>
            </w:r>
            <w:proofErr w:type="spellEnd"/>
            <w:r>
              <w:rPr>
                <w:color w:val="000000" w:themeColor="text1"/>
                <w:sz w:val="20"/>
              </w:rPr>
              <w:t xml:space="preserve"> on High-Performance Computing (ISUMADECIP)</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235929AC"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170918" w:rsidR="000123EB" w:rsidP="00CB6CE2" w:rsidRDefault="000123EB" w14:paraId="2EA0773D" w14:textId="77777777">
            <w:pPr>
              <w:spacing w:line="240" w:lineRule="auto"/>
              <w:jc w:val="center"/>
              <w:rPr>
                <w:color w:val="000000" w:themeColor="text1"/>
                <w:sz w:val="20"/>
                <w:szCs w:val="20"/>
              </w:rPr>
            </w:pPr>
            <w:r>
              <w:rPr>
                <w:color w:val="000000" w:themeColor="text1"/>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5D0B2B2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EAED91C" w14:textId="77777777">
        <w:trPr>
          <w:trHeight w:val="271"/>
        </w:trPr>
        <w:tc>
          <w:tcPr>
            <w:tcW w:w="2761" w:type="pct"/>
            <w:tcBorders>
              <w:top w:val="nil"/>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02D6C81B" w14:textId="77777777">
            <w:pPr>
              <w:spacing w:line="240" w:lineRule="auto"/>
              <w:jc w:val="left"/>
              <w:rPr>
                <w:color w:val="000000" w:themeColor="text1"/>
                <w:sz w:val="20"/>
                <w:szCs w:val="20"/>
              </w:rPr>
            </w:pPr>
            <w:r>
              <w:rPr>
                <w:color w:val="000000" w:themeColor="text1"/>
                <w:sz w:val="20"/>
              </w:rPr>
              <w:t xml:space="preserve">National Institute </w:t>
            </w:r>
            <w:proofErr w:type="spellStart"/>
            <w:r>
              <w:rPr>
                <w:color w:val="000000" w:themeColor="text1"/>
                <w:sz w:val="20"/>
              </w:rPr>
              <w:t>for</w:t>
            </w:r>
            <w:proofErr w:type="spellEnd"/>
            <w:r>
              <w:rPr>
                <w:color w:val="000000" w:themeColor="text1"/>
                <w:sz w:val="20"/>
              </w:rPr>
              <w:t xml:space="preserve"> Earth Physics (INCDFP)</w:t>
            </w:r>
          </w:p>
        </w:tc>
        <w:tc>
          <w:tcPr>
            <w:tcW w:w="568" w:type="pct"/>
            <w:tcBorders>
              <w:top w:val="nil"/>
              <w:left w:val="nil"/>
              <w:bottom w:val="dotted" w:color="auto" w:sz="4" w:space="0"/>
              <w:right w:val="single" w:color="auto" w:sz="4" w:space="0"/>
            </w:tcBorders>
            <w:shd w:val="clear" w:color="auto" w:fill="auto"/>
            <w:vAlign w:val="center"/>
          </w:tcPr>
          <w:p w:rsidRPr="00170918" w:rsidR="000123EB" w:rsidP="00CB6CE2" w:rsidRDefault="000123EB" w14:paraId="04C76318" w14:textId="77777777">
            <w:pPr>
              <w:spacing w:line="240" w:lineRule="auto"/>
              <w:jc w:val="left"/>
              <w:rPr>
                <w:color w:val="000000" w:themeColor="text1"/>
                <w:sz w:val="20"/>
                <w:szCs w:val="20"/>
              </w:rPr>
            </w:pPr>
            <w:r>
              <w:rPr>
                <w:color w:val="000000" w:themeColor="text1"/>
                <w:sz w:val="20"/>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170918" w:rsidR="000123EB" w:rsidP="00CB6CE2" w:rsidRDefault="000123EB" w14:paraId="7031346F" w14:textId="77777777">
            <w:pPr>
              <w:spacing w:line="240" w:lineRule="auto"/>
              <w:jc w:val="center"/>
              <w:rPr>
                <w:color w:val="000000" w:themeColor="text1"/>
                <w:sz w:val="20"/>
                <w:szCs w:val="20"/>
              </w:rPr>
            </w:pPr>
            <w:r>
              <w:rPr>
                <w:color w:val="000000" w:themeColor="text1"/>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AB5774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9D2D084" w14:textId="77777777">
        <w:trPr>
          <w:trHeight w:val="250"/>
        </w:trPr>
        <w:tc>
          <w:tcPr>
            <w:tcW w:w="2761" w:type="pct"/>
            <w:tcBorders>
              <w:top w:val="single" w:color="auto" w:sz="8" w:space="0"/>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64CBBE9E" w14:textId="77777777">
            <w:pPr>
              <w:spacing w:line="240" w:lineRule="auto"/>
              <w:jc w:val="left"/>
              <w:rPr>
                <w:color w:val="000000" w:themeColor="text1"/>
                <w:sz w:val="20"/>
                <w:szCs w:val="20"/>
              </w:rPr>
            </w:pPr>
            <w:r>
              <w:rPr>
                <w:color w:val="000000" w:themeColor="text1"/>
                <w:sz w:val="20"/>
              </w:rPr>
              <w:t xml:space="preserve">Mission </w:t>
            </w:r>
            <w:proofErr w:type="spellStart"/>
            <w:r>
              <w:rPr>
                <w:color w:val="000000" w:themeColor="text1"/>
                <w:sz w:val="20"/>
              </w:rPr>
              <w:t>for</w:t>
            </w:r>
            <w:proofErr w:type="spellEnd"/>
            <w:r>
              <w:rPr>
                <w:color w:val="000000" w:themeColor="text1"/>
                <w:sz w:val="20"/>
              </w:rPr>
              <w:t xml:space="preserve"> European and International Affairs (DGSCGC)</w:t>
            </w:r>
          </w:p>
        </w:tc>
        <w:tc>
          <w:tcPr>
            <w:tcW w:w="568" w:type="pct"/>
            <w:tcBorders>
              <w:top w:val="single" w:color="auto" w:sz="8" w:space="0"/>
              <w:left w:val="nil"/>
              <w:bottom w:val="dotted" w:color="auto" w:sz="4" w:space="0"/>
              <w:right w:val="single" w:color="auto" w:sz="4" w:space="0"/>
            </w:tcBorders>
            <w:shd w:val="clear" w:color="auto" w:fill="auto"/>
            <w:vAlign w:val="center"/>
          </w:tcPr>
          <w:p w:rsidRPr="00170918" w:rsidR="000123EB" w:rsidP="00CB6CE2" w:rsidRDefault="000123EB" w14:paraId="775C9D1F" w14:textId="77777777">
            <w:pPr>
              <w:spacing w:line="240" w:lineRule="auto"/>
              <w:jc w:val="left"/>
              <w:rPr>
                <w:color w:val="000000" w:themeColor="text1"/>
                <w:sz w:val="20"/>
                <w:szCs w:val="20"/>
              </w:rPr>
            </w:pPr>
            <w:r>
              <w:rPr>
                <w:color w:val="000000" w:themeColor="text1"/>
                <w:sz w:val="20"/>
              </w:rPr>
              <w:t>France</w:t>
            </w:r>
          </w:p>
        </w:tc>
        <w:tc>
          <w:tcPr>
            <w:tcW w:w="879" w:type="pct"/>
            <w:tcBorders>
              <w:top w:val="single" w:color="auto" w:sz="8" w:space="0"/>
              <w:left w:val="nil"/>
              <w:bottom w:val="dotted" w:color="auto" w:sz="4" w:space="0"/>
              <w:right w:val="single" w:color="auto" w:sz="4" w:space="0"/>
            </w:tcBorders>
            <w:shd w:val="clear" w:color="auto" w:fill="FFFFFF" w:themeFill="background1"/>
            <w:vAlign w:val="center"/>
          </w:tcPr>
          <w:p w:rsidRPr="00170918" w:rsidR="000123EB" w:rsidP="00CB6CE2" w:rsidRDefault="000123EB" w14:paraId="3704936A" w14:textId="77777777">
            <w:pPr>
              <w:spacing w:line="240" w:lineRule="auto"/>
              <w:jc w:val="center"/>
              <w:rPr>
                <w:color w:val="000000" w:themeColor="text1"/>
                <w:sz w:val="20"/>
                <w:szCs w:val="20"/>
                <w:lang w:val="en-GB" w:eastAsia="en-GB"/>
              </w:rPr>
            </w:pPr>
          </w:p>
        </w:tc>
        <w:tc>
          <w:tcPr>
            <w:tcW w:w="792" w:type="pct"/>
            <w:tcBorders>
              <w:top w:val="single" w:color="auto" w:sz="8"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5982BBD" w14:textId="77777777">
            <w:pPr>
              <w:spacing w:line="240" w:lineRule="auto"/>
              <w:jc w:val="center"/>
              <w:rPr>
                <w:color w:val="000000"/>
                <w:sz w:val="20"/>
                <w:szCs w:val="20"/>
              </w:rPr>
            </w:pPr>
            <w:r>
              <w:rPr>
                <w:color w:val="000000" w:themeColor="text1"/>
                <w:sz w:val="20"/>
              </w:rPr>
              <w:t>X</w:t>
            </w:r>
          </w:p>
        </w:tc>
      </w:tr>
      <w:tr w:rsidRPr="00170918" w:rsidR="000123EB" w:rsidTr="00CB6CE2" w14:paraId="3A042D84" w14:textId="77777777">
        <w:trPr>
          <w:trHeight w:val="250"/>
        </w:trPr>
        <w:tc>
          <w:tcPr>
            <w:tcW w:w="2761" w:type="pct"/>
            <w:tcBorders>
              <w:top w:val="dotted" w:color="auto" w:sz="4" w:space="0"/>
              <w:left w:val="single" w:color="auto" w:sz="8" w:space="0"/>
              <w:bottom w:val="dotted" w:color="auto" w:sz="4" w:space="0"/>
              <w:right w:val="single" w:color="auto" w:sz="4" w:space="0"/>
            </w:tcBorders>
            <w:shd w:val="clear" w:color="auto" w:fill="auto"/>
            <w:vAlign w:val="center"/>
          </w:tcPr>
          <w:p w:rsidRPr="00170918" w:rsidR="000123EB" w:rsidP="00CB6CE2" w:rsidRDefault="000123EB" w14:paraId="27965682" w14:textId="77777777">
            <w:pPr>
              <w:spacing w:line="240" w:lineRule="auto"/>
              <w:jc w:val="left"/>
              <w:rPr>
                <w:color w:val="000000" w:themeColor="text1"/>
                <w:sz w:val="20"/>
                <w:szCs w:val="20"/>
              </w:rPr>
            </w:pPr>
            <w:r>
              <w:rPr>
                <w:color w:val="000000" w:themeColor="text1"/>
                <w:sz w:val="20"/>
              </w:rPr>
              <w:t xml:space="preserve">Operational </w:t>
            </w:r>
            <w:proofErr w:type="spellStart"/>
            <w:r>
              <w:rPr>
                <w:color w:val="000000" w:themeColor="text1"/>
                <w:sz w:val="20"/>
              </w:rPr>
              <w:t>Centre</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Interdepartmental</w:t>
            </w:r>
            <w:proofErr w:type="spellEnd"/>
            <w:r>
              <w:rPr>
                <w:color w:val="000000" w:themeColor="text1"/>
                <w:sz w:val="20"/>
              </w:rPr>
              <w:t xml:space="preserve"> Crisis Management (COGIC)</w:t>
            </w:r>
          </w:p>
        </w:tc>
        <w:tc>
          <w:tcPr>
            <w:tcW w:w="568" w:type="pct"/>
            <w:tcBorders>
              <w:top w:val="dotted" w:color="auto" w:sz="4" w:space="0"/>
              <w:left w:val="nil"/>
              <w:bottom w:val="dotted" w:color="auto" w:sz="4" w:space="0"/>
              <w:right w:val="single" w:color="auto" w:sz="4" w:space="0"/>
            </w:tcBorders>
            <w:shd w:val="clear" w:color="auto" w:fill="auto"/>
            <w:vAlign w:val="center"/>
          </w:tcPr>
          <w:p w:rsidRPr="00170918" w:rsidR="000123EB" w:rsidP="00CB6CE2" w:rsidRDefault="000123EB" w14:paraId="4D818B1F" w14:textId="77777777">
            <w:pPr>
              <w:spacing w:line="240" w:lineRule="auto"/>
              <w:jc w:val="left"/>
              <w:rPr>
                <w:color w:val="000000" w:themeColor="text1"/>
                <w:sz w:val="20"/>
                <w:szCs w:val="20"/>
              </w:rPr>
            </w:pPr>
            <w:r>
              <w:rPr>
                <w:color w:val="000000" w:themeColor="text1"/>
                <w:sz w:val="20"/>
              </w:rPr>
              <w:t>France</w:t>
            </w:r>
          </w:p>
        </w:tc>
        <w:tc>
          <w:tcPr>
            <w:tcW w:w="879" w:type="pct"/>
            <w:tcBorders>
              <w:top w:val="dotted" w:color="auto" w:sz="4" w:space="0"/>
              <w:left w:val="nil"/>
              <w:bottom w:val="dotted" w:color="auto" w:sz="4" w:space="0"/>
              <w:right w:val="single" w:color="auto" w:sz="4" w:space="0"/>
            </w:tcBorders>
            <w:shd w:val="clear" w:color="auto" w:fill="FFFFFF" w:themeFill="background1"/>
            <w:vAlign w:val="center"/>
          </w:tcPr>
          <w:p w:rsidRPr="00170918" w:rsidR="000123EB" w:rsidP="00CB6CE2" w:rsidRDefault="000123EB" w14:paraId="7DC3128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FABB9D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276C1F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4D52E955" w14:textId="77777777">
            <w:pPr>
              <w:spacing w:line="240" w:lineRule="auto"/>
              <w:jc w:val="left"/>
              <w:rPr>
                <w:color w:val="000000" w:themeColor="text1"/>
                <w:sz w:val="20"/>
                <w:szCs w:val="20"/>
              </w:rPr>
            </w:pPr>
            <w:r>
              <w:rPr>
                <w:color w:val="000000" w:themeColor="text1"/>
                <w:sz w:val="20"/>
              </w:rPr>
              <w:t>Military Security Training (</w:t>
            </w:r>
            <w:proofErr w:type="spellStart"/>
            <w:r>
              <w:rPr>
                <w:color w:val="000000" w:themeColor="text1"/>
                <w:sz w:val="20"/>
              </w:rPr>
              <w:t>ForMiSC</w:t>
            </w:r>
            <w:proofErr w:type="spellEnd"/>
            <w:r>
              <w:rPr>
                <w:color w:val="000000" w:themeColor="text1"/>
                <w:sz w:val="20"/>
              </w:rPr>
              <w: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0CE4D8E"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0581F4B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596BA52"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C0C008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0FB5FEC" w14:textId="77777777">
            <w:pPr>
              <w:spacing w:line="240" w:lineRule="auto"/>
              <w:jc w:val="left"/>
              <w:rPr>
                <w:color w:val="000000" w:themeColor="text1"/>
                <w:sz w:val="20"/>
                <w:szCs w:val="20"/>
              </w:rPr>
            </w:pPr>
            <w:proofErr w:type="spellStart"/>
            <w:r>
              <w:rPr>
                <w:color w:val="000000" w:themeColor="text1"/>
                <w:sz w:val="20"/>
              </w:rPr>
              <w:t>Demining</w:t>
            </w:r>
            <w:proofErr w:type="spellEnd"/>
            <w:r>
              <w:rPr>
                <w:color w:val="000000" w:themeColor="text1"/>
                <w:sz w:val="20"/>
              </w:rPr>
              <w:t xml:space="preserve"> Intervention Group (GID)</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469B8FA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8E2552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EA9967"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CFAA05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37C008B" w14:textId="77777777">
            <w:pPr>
              <w:spacing w:line="240" w:lineRule="auto"/>
              <w:jc w:val="left"/>
              <w:rPr>
                <w:color w:val="000000" w:themeColor="text1"/>
                <w:sz w:val="20"/>
                <w:szCs w:val="20"/>
              </w:rPr>
            </w:pPr>
            <w:r>
              <w:rPr>
                <w:color w:val="000000" w:themeColor="text1"/>
                <w:sz w:val="20"/>
              </w:rPr>
              <w:t xml:space="preserve">Ministry </w:t>
            </w:r>
            <w:proofErr w:type="spellStart"/>
            <w:r>
              <w:rPr>
                <w:color w:val="000000" w:themeColor="text1"/>
                <w:sz w:val="20"/>
              </w:rPr>
              <w:t>of</w:t>
            </w:r>
            <w:proofErr w:type="spellEnd"/>
            <w:r>
              <w:rPr>
                <w:color w:val="000000" w:themeColor="text1"/>
                <w:sz w:val="20"/>
              </w:rPr>
              <w:t xml:space="preserve"> Europe and </w:t>
            </w:r>
            <w:proofErr w:type="spellStart"/>
            <w:r>
              <w:rPr>
                <w:color w:val="000000" w:themeColor="text1"/>
                <w:sz w:val="20"/>
              </w:rPr>
              <w:t>Foreign</w:t>
            </w:r>
            <w:proofErr w:type="spellEnd"/>
            <w:r>
              <w:rPr>
                <w:color w:val="000000" w:themeColor="text1"/>
                <w:sz w:val="20"/>
              </w:rPr>
              <w:t xml:space="preserve"> Affairs - </w:t>
            </w:r>
            <w:proofErr w:type="spellStart"/>
            <w:r>
              <w:rPr>
                <w:color w:val="000000" w:themeColor="text1"/>
                <w:sz w:val="20"/>
              </w:rPr>
              <w:t>Centre</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Crisis and Support (CDCS) </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72DD0BB"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3AD4F8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AD1C836"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7EC9E1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5E66347" w14:textId="77777777">
            <w:pPr>
              <w:spacing w:line="240" w:lineRule="auto"/>
              <w:jc w:val="left"/>
              <w:rPr>
                <w:color w:val="000000" w:themeColor="text1"/>
                <w:sz w:val="20"/>
                <w:szCs w:val="20"/>
              </w:rPr>
            </w:pPr>
            <w:r>
              <w:rPr>
                <w:color w:val="000000" w:themeColor="text1"/>
                <w:sz w:val="20"/>
              </w:rPr>
              <w:t xml:space="preserve">General </w:t>
            </w:r>
            <w:proofErr w:type="spellStart"/>
            <w:r>
              <w:rPr>
                <w:color w:val="000000" w:themeColor="text1"/>
                <w:sz w:val="20"/>
              </w:rPr>
              <w:t>Secretariat</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European Affairs (SGAE)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527B78D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5D7354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C23E3F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6BC12F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B7AD19F" w14:textId="77777777">
            <w:pPr>
              <w:spacing w:line="240" w:lineRule="auto"/>
              <w:jc w:val="left"/>
              <w:rPr>
                <w:color w:val="000000" w:themeColor="text1"/>
                <w:sz w:val="20"/>
                <w:szCs w:val="20"/>
              </w:rPr>
            </w:pPr>
            <w:r>
              <w:rPr>
                <w:color w:val="000000" w:themeColor="text1"/>
                <w:sz w:val="20"/>
              </w:rPr>
              <w:t xml:space="preserve">Permanent </w:t>
            </w:r>
            <w:proofErr w:type="spellStart"/>
            <w:r>
              <w:rPr>
                <w:color w:val="000000" w:themeColor="text1"/>
                <w:sz w:val="20"/>
              </w:rPr>
              <w:t>Representation</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France </w:t>
            </w:r>
            <w:proofErr w:type="spellStart"/>
            <w:r>
              <w:rPr>
                <w:color w:val="000000" w:themeColor="text1"/>
                <w:sz w:val="20"/>
              </w:rPr>
              <w:t>to</w:t>
            </w:r>
            <w:proofErr w:type="spellEnd"/>
            <w:r>
              <w:rPr>
                <w:color w:val="000000" w:themeColor="text1"/>
                <w:sz w:val="20"/>
              </w:rPr>
              <w:t xml:space="preserve"> </w:t>
            </w:r>
            <w:proofErr w:type="spellStart"/>
            <w:r>
              <w:rPr>
                <w:color w:val="000000" w:themeColor="text1"/>
                <w:sz w:val="20"/>
              </w:rPr>
              <w:t>the</w:t>
            </w:r>
            <w:proofErr w:type="spellEnd"/>
            <w:r>
              <w:rPr>
                <w:color w:val="000000" w:themeColor="text1"/>
                <w:sz w:val="20"/>
              </w:rPr>
              <w:t xml:space="preserve"> European </w:t>
            </w:r>
            <w:proofErr w:type="spellStart"/>
            <w:r>
              <w:rPr>
                <w:color w:val="000000" w:themeColor="text1"/>
                <w:sz w:val="20"/>
              </w:rPr>
              <w:t>Institutions</w:t>
            </w:r>
            <w:proofErr w:type="spellEnd"/>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1C889BE"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55914B8"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57C906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222AE2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8313267" w14:textId="77777777">
            <w:pPr>
              <w:spacing w:line="240" w:lineRule="auto"/>
              <w:jc w:val="left"/>
              <w:rPr>
                <w:color w:val="000000" w:themeColor="text1"/>
                <w:sz w:val="20"/>
                <w:szCs w:val="20"/>
              </w:rPr>
            </w:pPr>
            <w:proofErr w:type="spellStart"/>
            <w:r>
              <w:rPr>
                <w:color w:val="000000" w:themeColor="text1"/>
                <w:sz w:val="20"/>
              </w:rPr>
              <w:t>Civil</w:t>
            </w:r>
            <w:proofErr w:type="spellEnd"/>
            <w:r>
              <w:rPr>
                <w:color w:val="000000" w:themeColor="text1"/>
                <w:sz w:val="20"/>
              </w:rPr>
              <w:t xml:space="preserve"> Security Aircraft </w:t>
            </w:r>
            <w:proofErr w:type="spellStart"/>
            <w:r>
              <w:rPr>
                <w:color w:val="000000" w:themeColor="text1"/>
                <w:sz w:val="20"/>
              </w:rPr>
              <w:t>Grouping</w:t>
            </w:r>
            <w:proofErr w:type="spellEnd"/>
            <w:r>
              <w:rPr>
                <w:color w:val="000000" w:themeColor="text1"/>
                <w:sz w:val="20"/>
              </w:rPr>
              <w:t xml:space="preserve"> (GASC)</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2675FC8"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2D21E46"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1E03A1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52D6A2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780B1F1" w14:textId="77777777">
            <w:pPr>
              <w:spacing w:line="240" w:lineRule="auto"/>
              <w:jc w:val="left"/>
              <w:rPr>
                <w:color w:val="000000" w:themeColor="text1"/>
                <w:sz w:val="20"/>
                <w:szCs w:val="20"/>
              </w:rPr>
            </w:pPr>
            <w:r>
              <w:rPr>
                <w:color w:val="000000" w:themeColor="text1"/>
                <w:sz w:val="20"/>
              </w:rPr>
              <w:t xml:space="preserve">National </w:t>
            </w:r>
            <w:proofErr w:type="spellStart"/>
            <w:r>
              <w:rPr>
                <w:color w:val="000000" w:themeColor="text1"/>
                <w:sz w:val="20"/>
              </w:rPr>
              <w:t>Federation</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Firefighters</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France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5F372A03"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253AF8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F8179E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48C0E5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1A4F3E74" w14:textId="77777777">
            <w:pPr>
              <w:spacing w:line="240" w:lineRule="auto"/>
              <w:jc w:val="left"/>
              <w:rPr>
                <w:color w:val="000000" w:themeColor="text1"/>
                <w:sz w:val="20"/>
                <w:szCs w:val="20"/>
              </w:rPr>
            </w:pPr>
            <w:r>
              <w:rPr>
                <w:color w:val="000000" w:themeColor="text1"/>
                <w:sz w:val="20"/>
              </w:rPr>
              <w:t xml:space="preserve">National School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Firefighters</w:t>
            </w:r>
            <w:proofErr w:type="spellEnd"/>
            <w:r>
              <w:rPr>
                <w:color w:val="000000" w:themeColor="text1"/>
                <w:sz w:val="20"/>
              </w:rPr>
              <w:t xml:space="preserve"> </w:t>
            </w:r>
            <w:proofErr w:type="spellStart"/>
            <w:r>
              <w:rPr>
                <w:color w:val="000000" w:themeColor="text1"/>
                <w:sz w:val="20"/>
              </w:rPr>
              <w:t>Officers</w:t>
            </w:r>
            <w:proofErr w:type="spellEnd"/>
            <w:r>
              <w:rPr>
                <w:color w:val="000000" w:themeColor="text1"/>
                <w:sz w:val="20"/>
              </w:rPr>
              <w:t xml:space="preserve"> (ENSOSP)</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D1BB683"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B35BFA4"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805E0C1"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8FDF45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1C0F5C0D" w14:textId="77777777">
            <w:pPr>
              <w:spacing w:line="240" w:lineRule="auto"/>
              <w:jc w:val="left"/>
              <w:rPr>
                <w:color w:val="000000" w:themeColor="text1"/>
                <w:sz w:val="20"/>
                <w:szCs w:val="20"/>
              </w:rPr>
            </w:pPr>
            <w:r>
              <w:rPr>
                <w:color w:val="000000" w:themeColor="text1"/>
                <w:sz w:val="20"/>
              </w:rPr>
              <w:t xml:space="preserve">School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Application</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Civil</w:t>
            </w:r>
            <w:proofErr w:type="spellEnd"/>
            <w:r>
              <w:rPr>
                <w:color w:val="000000" w:themeColor="text1"/>
                <w:sz w:val="20"/>
              </w:rPr>
              <w:t xml:space="preserve"> Security (ECASC/</w:t>
            </w:r>
            <w:proofErr w:type="spellStart"/>
            <w:r>
              <w:rPr>
                <w:color w:val="000000" w:themeColor="text1"/>
                <w:sz w:val="20"/>
              </w:rPr>
              <w:t>Valabre</w:t>
            </w:r>
            <w:proofErr w:type="spellEnd"/>
            <w:r>
              <w:rPr>
                <w:color w:val="000000" w:themeColor="text1"/>
                <w:sz w:val="20"/>
              </w:rPr>
              <w: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44B31E5"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3C5E97F"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A9B75A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32F969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1948C80" w14:textId="77777777">
            <w:pPr>
              <w:spacing w:line="240" w:lineRule="auto"/>
              <w:jc w:val="left"/>
              <w:rPr>
                <w:color w:val="000000" w:themeColor="text1"/>
                <w:sz w:val="20"/>
                <w:szCs w:val="20"/>
              </w:rPr>
            </w:pPr>
            <w:proofErr w:type="spellStart"/>
            <w:r>
              <w:rPr>
                <w:color w:val="000000" w:themeColor="text1"/>
                <w:sz w:val="20"/>
              </w:rPr>
              <w:t>Departmental</w:t>
            </w:r>
            <w:proofErr w:type="spellEnd"/>
            <w:r>
              <w:rPr>
                <w:color w:val="000000" w:themeColor="text1"/>
                <w:sz w:val="20"/>
              </w:rPr>
              <w:t xml:space="preserve"> </w:t>
            </w:r>
            <w:proofErr w:type="spellStart"/>
            <w:r>
              <w:rPr>
                <w:color w:val="000000" w:themeColor="text1"/>
                <w:sz w:val="20"/>
              </w:rPr>
              <w:t>Fire</w:t>
            </w:r>
            <w:proofErr w:type="spellEnd"/>
            <w:r>
              <w:rPr>
                <w:color w:val="000000" w:themeColor="text1"/>
                <w:sz w:val="20"/>
              </w:rPr>
              <w:t xml:space="preserve"> and Rescue Service 33</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3ADEAF8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0C002A7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697EB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7B5A73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3AFE8DA" w14:textId="77777777">
            <w:pPr>
              <w:spacing w:line="240" w:lineRule="auto"/>
              <w:jc w:val="left"/>
              <w:rPr>
                <w:color w:val="000000" w:themeColor="text1"/>
                <w:sz w:val="20"/>
                <w:szCs w:val="20"/>
              </w:rPr>
            </w:pPr>
            <w:proofErr w:type="spellStart"/>
            <w:r>
              <w:rPr>
                <w:color w:val="000000" w:themeColor="text1"/>
                <w:sz w:val="20"/>
              </w:rPr>
              <w:t>Departmental</w:t>
            </w:r>
            <w:proofErr w:type="spellEnd"/>
            <w:r>
              <w:rPr>
                <w:color w:val="000000" w:themeColor="text1"/>
                <w:sz w:val="20"/>
              </w:rPr>
              <w:t xml:space="preserve"> </w:t>
            </w:r>
            <w:proofErr w:type="spellStart"/>
            <w:r>
              <w:rPr>
                <w:color w:val="000000" w:themeColor="text1"/>
                <w:sz w:val="20"/>
              </w:rPr>
              <w:t>Fire</w:t>
            </w:r>
            <w:proofErr w:type="spellEnd"/>
            <w:r>
              <w:rPr>
                <w:color w:val="000000" w:themeColor="text1"/>
                <w:sz w:val="20"/>
              </w:rPr>
              <w:t xml:space="preserve"> and Rescue Service 73</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E84EB87"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7C4C8F4D"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022878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ADCA9D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EDE02FD" w14:textId="77777777">
            <w:pPr>
              <w:spacing w:line="240" w:lineRule="auto"/>
              <w:jc w:val="left"/>
              <w:rPr>
                <w:color w:val="000000" w:themeColor="text1"/>
                <w:sz w:val="20"/>
                <w:szCs w:val="20"/>
              </w:rPr>
            </w:pPr>
            <w:proofErr w:type="spellStart"/>
            <w:r>
              <w:rPr>
                <w:color w:val="000000" w:themeColor="text1"/>
                <w:sz w:val="20"/>
              </w:rPr>
              <w:t>Departmental</w:t>
            </w:r>
            <w:proofErr w:type="spellEnd"/>
            <w:r>
              <w:rPr>
                <w:color w:val="000000" w:themeColor="text1"/>
                <w:sz w:val="20"/>
              </w:rPr>
              <w:t xml:space="preserve"> </w:t>
            </w:r>
            <w:proofErr w:type="spellStart"/>
            <w:r>
              <w:rPr>
                <w:color w:val="000000" w:themeColor="text1"/>
                <w:sz w:val="20"/>
              </w:rPr>
              <w:t>Fire</w:t>
            </w:r>
            <w:proofErr w:type="spellEnd"/>
            <w:r>
              <w:rPr>
                <w:color w:val="000000" w:themeColor="text1"/>
                <w:sz w:val="20"/>
              </w:rPr>
              <w:t xml:space="preserve"> and Rescue Service 69</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6257B59"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46FA048F"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08DCC2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2780FAB"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5E6D4CA4" w14:textId="77777777">
            <w:pPr>
              <w:spacing w:line="276" w:lineRule="auto"/>
              <w:rPr>
                <w:iCs/>
                <w:sz w:val="20"/>
                <w:szCs w:val="20"/>
              </w:rPr>
            </w:pPr>
            <w:proofErr w:type="spellStart"/>
            <w:r>
              <w:rPr>
                <w:color w:val="000000" w:themeColor="text1"/>
                <w:sz w:val="20"/>
              </w:rPr>
              <w:t>Departmental</w:t>
            </w:r>
            <w:proofErr w:type="spellEnd"/>
            <w:r>
              <w:rPr>
                <w:color w:val="000000" w:themeColor="text1"/>
                <w:sz w:val="20"/>
              </w:rPr>
              <w:t xml:space="preserve"> </w:t>
            </w:r>
            <w:proofErr w:type="spellStart"/>
            <w:r>
              <w:rPr>
                <w:color w:val="000000" w:themeColor="text1"/>
                <w:sz w:val="20"/>
              </w:rPr>
              <w:t>Fire</w:t>
            </w:r>
            <w:proofErr w:type="spellEnd"/>
            <w:r>
              <w:rPr>
                <w:color w:val="000000" w:themeColor="text1"/>
                <w:sz w:val="20"/>
              </w:rPr>
              <w:t xml:space="preserve"> and Rescue </w:t>
            </w:r>
            <w:r>
              <w:rPr>
                <w:sz w:val="20"/>
              </w:rPr>
              <w:t xml:space="preserve">30, Service </w:t>
            </w:r>
            <w:proofErr w:type="spellStart"/>
            <w:r>
              <w:rPr>
                <w:sz w:val="20"/>
              </w:rPr>
              <w:t>départemental-métropolitain</w:t>
            </w:r>
            <w:proofErr w:type="spellEnd"/>
            <w:r>
              <w:rPr>
                <w:sz w:val="20"/>
              </w:rPr>
              <w:t xml:space="preserve"> </w:t>
            </w:r>
            <w:proofErr w:type="spellStart"/>
            <w:r>
              <w:rPr>
                <w:sz w:val="20"/>
              </w:rPr>
              <w:t>d'incendie</w:t>
            </w:r>
            <w:proofErr w:type="spellEnd"/>
            <w:r>
              <w:rPr>
                <w:sz w:val="20"/>
              </w:rPr>
              <w:t xml:space="preserve"> et de </w:t>
            </w:r>
            <w:proofErr w:type="spellStart"/>
            <w:r>
              <w:rPr>
                <w:sz w:val="20"/>
              </w:rPr>
              <w:t>secours</w:t>
            </w:r>
            <w:proofErr w:type="spellEnd"/>
            <w:r>
              <w:rPr>
                <w:sz w:val="20"/>
              </w:rPr>
              <w:t xml:space="preserve"> (SDIS)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2220E37"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F881745"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2F169E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FD16BC7"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42FDE3AB" w14:textId="77777777">
            <w:pPr>
              <w:spacing w:line="276" w:lineRule="auto"/>
              <w:rPr>
                <w:color w:val="000000" w:themeColor="text1"/>
                <w:sz w:val="20"/>
                <w:szCs w:val="20"/>
              </w:rPr>
            </w:pPr>
            <w:proofErr w:type="spellStart"/>
            <w:r>
              <w:rPr>
                <w:color w:val="000000" w:themeColor="text1"/>
                <w:sz w:val="20"/>
              </w:rPr>
              <w:t>Civil</w:t>
            </w:r>
            <w:proofErr w:type="spellEnd"/>
            <w:r>
              <w:rPr>
                <w:color w:val="000000" w:themeColor="text1"/>
                <w:sz w:val="20"/>
              </w:rPr>
              <w:t xml:space="preserve"> Security Field Hospital - ESCRIM</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113FB14" w14:textId="77777777">
            <w:pPr>
              <w:spacing w:line="240" w:lineRule="auto"/>
              <w:jc w:val="left"/>
              <w:rPr>
                <w:color w:val="000000" w:themeColor="text1"/>
                <w:sz w:val="20"/>
                <w:szCs w:val="20"/>
              </w:rPr>
            </w:pPr>
            <w:r>
              <w:rPr>
                <w:color w:val="000000" w:themeColor="text1"/>
                <w:sz w:val="20"/>
              </w:rPr>
              <w:t>France</w:t>
            </w:r>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1693ED9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40E334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E00AE3F"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50209459" w14:textId="77777777">
            <w:pPr>
              <w:spacing w:line="276" w:lineRule="auto"/>
              <w:rPr>
                <w:color w:val="000000" w:themeColor="text1"/>
                <w:sz w:val="20"/>
                <w:szCs w:val="20"/>
              </w:rPr>
            </w:pPr>
            <w:r>
              <w:rPr>
                <w:sz w:val="20"/>
              </w:rPr>
              <w:t xml:space="preserve">Swedish </w:t>
            </w:r>
            <w:proofErr w:type="spellStart"/>
            <w:r>
              <w:rPr>
                <w:sz w:val="20"/>
              </w:rPr>
              <w:t>Civil</w:t>
            </w:r>
            <w:proofErr w:type="spellEnd"/>
            <w:r>
              <w:rPr>
                <w:sz w:val="20"/>
              </w:rPr>
              <w:t xml:space="preserve"> </w:t>
            </w:r>
            <w:proofErr w:type="spellStart"/>
            <w:r>
              <w:rPr>
                <w:sz w:val="20"/>
              </w:rPr>
              <w:t>Contingencies</w:t>
            </w:r>
            <w:proofErr w:type="spellEnd"/>
            <w:r>
              <w:rPr>
                <w:sz w:val="20"/>
              </w:rPr>
              <w:t xml:space="preserve"> Agency</w:t>
            </w:r>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0CE7F945" w14:textId="77777777">
            <w:pPr>
              <w:spacing w:line="240" w:lineRule="auto"/>
              <w:jc w:val="left"/>
              <w:rPr>
                <w:color w:val="000000" w:themeColor="text1"/>
                <w:sz w:val="20"/>
                <w:szCs w:val="20"/>
              </w:rPr>
            </w:pPr>
            <w:proofErr w:type="spellStart"/>
            <w:r>
              <w:rPr>
                <w:color w:val="000000" w:themeColor="text1"/>
                <w:sz w:val="20"/>
              </w:rPr>
              <w:t>Sweden</w:t>
            </w:r>
            <w:proofErr w:type="spellEnd"/>
          </w:p>
        </w:tc>
        <w:tc>
          <w:tcPr>
            <w:tcW w:w="879" w:type="pct"/>
            <w:tcBorders>
              <w:top w:val="single" w:color="auto" w:sz="12" w:space="0"/>
              <w:left w:val="nil"/>
              <w:bottom w:val="nil"/>
              <w:right w:val="single" w:color="auto" w:sz="4" w:space="0"/>
            </w:tcBorders>
            <w:shd w:val="clear" w:color="auto" w:fill="E7E6E6" w:themeFill="background2"/>
            <w:vAlign w:val="center"/>
          </w:tcPr>
          <w:p w:rsidRPr="00170918" w:rsidR="000123EB" w:rsidP="00CB6CE2" w:rsidRDefault="000123EB" w14:paraId="3A5284DD" w14:textId="77777777">
            <w:pPr>
              <w:spacing w:line="240" w:lineRule="auto"/>
              <w:jc w:val="center"/>
              <w:rPr>
                <w:color w:val="000000"/>
                <w:sz w:val="20"/>
                <w:szCs w:val="20"/>
              </w:rPr>
            </w:pPr>
            <w:r>
              <w:rPr>
                <w:color w:val="000000"/>
                <w:sz w:val="20"/>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ABFDFFD"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37C3871"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7B298FB5" w14:textId="77777777">
            <w:pPr>
              <w:spacing w:line="240" w:lineRule="auto"/>
              <w:jc w:val="left"/>
              <w:rPr>
                <w:color w:val="000000" w:themeColor="text1"/>
                <w:sz w:val="20"/>
                <w:szCs w:val="20"/>
              </w:rPr>
            </w:pPr>
            <w:proofErr w:type="spellStart"/>
            <w:r>
              <w:rPr>
                <w:sz w:val="20"/>
              </w:rPr>
              <w:t>Mid</w:t>
            </w:r>
            <w:proofErr w:type="spellEnd"/>
            <w:r>
              <w:rPr>
                <w:sz w:val="20"/>
              </w:rPr>
              <w:t xml:space="preserve"> </w:t>
            </w:r>
            <w:proofErr w:type="spellStart"/>
            <w:r>
              <w:rPr>
                <w:sz w:val="20"/>
              </w:rPr>
              <w:t>Sweden</w:t>
            </w:r>
            <w:proofErr w:type="spellEnd"/>
            <w:r>
              <w:rPr>
                <w:sz w:val="20"/>
              </w:rPr>
              <w:t xml:space="preserve"> University, Risk and Crisis Research </w:t>
            </w:r>
            <w:proofErr w:type="spellStart"/>
            <w:r>
              <w:rPr>
                <w:sz w:val="20"/>
              </w:rPr>
              <w:t>Centre</w:t>
            </w:r>
            <w:proofErr w:type="spellEnd"/>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47B1775" w14:textId="77777777">
            <w:pPr>
              <w:spacing w:line="240" w:lineRule="auto"/>
              <w:jc w:val="left"/>
              <w:rPr>
                <w:color w:val="000000" w:themeColor="text1"/>
                <w:sz w:val="20"/>
                <w:szCs w:val="20"/>
              </w:rPr>
            </w:pPr>
            <w:proofErr w:type="spellStart"/>
            <w:r>
              <w:rPr>
                <w:color w:val="000000" w:themeColor="text1"/>
                <w:sz w:val="20"/>
              </w:rPr>
              <w:t>Sweden</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13F8AFF"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C4018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DD8375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F8E31AD" w14:textId="77777777">
            <w:pPr>
              <w:spacing w:line="240" w:lineRule="auto"/>
              <w:jc w:val="left"/>
              <w:rPr>
                <w:color w:val="000000" w:themeColor="text1"/>
                <w:sz w:val="20"/>
                <w:szCs w:val="20"/>
              </w:rPr>
            </w:pPr>
            <w:r>
              <w:rPr>
                <w:sz w:val="20"/>
              </w:rPr>
              <w:t xml:space="preserve">Swedish </w:t>
            </w:r>
            <w:proofErr w:type="spellStart"/>
            <w:r>
              <w:rPr>
                <w:sz w:val="20"/>
              </w:rPr>
              <w:t>Red</w:t>
            </w:r>
            <w:proofErr w:type="spellEnd"/>
            <w:r>
              <w:rPr>
                <w:sz w:val="20"/>
              </w:rPr>
              <w:t xml:space="preserve"> Cross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7D147F87" w14:textId="77777777">
            <w:pPr>
              <w:spacing w:line="240" w:lineRule="auto"/>
              <w:jc w:val="left"/>
              <w:rPr>
                <w:color w:val="000000" w:themeColor="text1"/>
                <w:sz w:val="20"/>
                <w:szCs w:val="20"/>
              </w:rPr>
            </w:pPr>
            <w:proofErr w:type="spellStart"/>
            <w:r>
              <w:rPr>
                <w:color w:val="000000" w:themeColor="text1"/>
                <w:sz w:val="20"/>
              </w:rPr>
              <w:t>Sweden</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66D5B67"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C582D8B"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7E3F6EA6"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4AD0CD04" w14:textId="77777777">
            <w:pPr>
              <w:spacing w:line="240" w:lineRule="auto"/>
              <w:jc w:val="left"/>
              <w:rPr>
                <w:color w:val="000000" w:themeColor="text1"/>
                <w:sz w:val="20"/>
                <w:szCs w:val="20"/>
              </w:rPr>
            </w:pPr>
            <w:r>
              <w:rPr>
                <w:color w:val="000000" w:themeColor="text1"/>
                <w:sz w:val="20"/>
              </w:rPr>
              <w:t xml:space="preserve">Ministry </w:t>
            </w:r>
            <w:proofErr w:type="spellStart"/>
            <w:r>
              <w:rPr>
                <w:color w:val="000000" w:themeColor="text1"/>
                <w:sz w:val="20"/>
              </w:rPr>
              <w:t>of</w:t>
            </w:r>
            <w:proofErr w:type="spellEnd"/>
            <w:r>
              <w:rPr>
                <w:color w:val="000000" w:themeColor="text1"/>
                <w:sz w:val="20"/>
              </w:rPr>
              <w:t xml:space="preserve"> Home Affairs, </w:t>
            </w:r>
            <w:proofErr w:type="spellStart"/>
            <w:r>
              <w:rPr>
                <w:color w:val="000000" w:themeColor="text1"/>
                <w:sz w:val="20"/>
              </w:rPr>
              <w:t>Directorate</w:t>
            </w:r>
            <w:proofErr w:type="spellEnd"/>
            <w:r>
              <w:rPr>
                <w:color w:val="000000" w:themeColor="text1"/>
                <w:sz w:val="20"/>
              </w:rPr>
              <w:t xml:space="preserve">-general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Civil</w:t>
            </w:r>
            <w:proofErr w:type="spellEnd"/>
            <w:r>
              <w:rPr>
                <w:color w:val="000000" w:themeColor="text1"/>
                <w:sz w:val="20"/>
              </w:rPr>
              <w:t xml:space="preserve"> </w:t>
            </w:r>
            <w:proofErr w:type="spellStart"/>
            <w:r>
              <w:rPr>
                <w:color w:val="000000" w:themeColor="text1"/>
                <w:sz w:val="20"/>
              </w:rPr>
              <w:lastRenderedPageBreak/>
              <w:t>Protection</w:t>
            </w:r>
            <w:proofErr w:type="spellEnd"/>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4755F150" w14:textId="77777777">
            <w:pPr>
              <w:spacing w:line="240" w:lineRule="auto"/>
              <w:jc w:val="left"/>
              <w:rPr>
                <w:color w:val="000000" w:themeColor="text1"/>
                <w:sz w:val="20"/>
                <w:szCs w:val="20"/>
              </w:rPr>
            </w:pPr>
            <w:proofErr w:type="spellStart"/>
            <w:r>
              <w:rPr>
                <w:color w:val="000000" w:themeColor="text1"/>
                <w:sz w:val="20"/>
              </w:rPr>
              <w:lastRenderedPageBreak/>
              <w:t>Belgium</w:t>
            </w:r>
            <w:proofErr w:type="spellEnd"/>
          </w:p>
        </w:tc>
        <w:tc>
          <w:tcPr>
            <w:tcW w:w="879" w:type="pct"/>
            <w:tcBorders>
              <w:top w:val="single" w:color="auto" w:sz="12" w:space="0"/>
              <w:left w:val="nil"/>
              <w:bottom w:val="nil"/>
              <w:right w:val="single" w:color="auto" w:sz="4" w:space="0"/>
            </w:tcBorders>
            <w:shd w:val="clear" w:color="auto" w:fill="E7E6E6" w:themeFill="background2"/>
            <w:vAlign w:val="center"/>
          </w:tcPr>
          <w:p w:rsidRPr="00170918" w:rsidR="000123EB" w:rsidP="00CB6CE2" w:rsidRDefault="000123EB" w14:paraId="47176241" w14:textId="77777777">
            <w:pPr>
              <w:spacing w:line="240" w:lineRule="auto"/>
              <w:jc w:val="center"/>
              <w:rPr>
                <w:color w:val="000000"/>
                <w:sz w:val="20"/>
                <w:szCs w:val="20"/>
              </w:rPr>
            </w:pPr>
            <w:r>
              <w:rPr>
                <w:color w:val="000000"/>
                <w:sz w:val="20"/>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721296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C6F6C7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284C2A6" w14:textId="77777777">
            <w:pPr>
              <w:spacing w:line="240" w:lineRule="auto"/>
              <w:jc w:val="left"/>
              <w:rPr>
                <w:color w:val="000000" w:themeColor="text1"/>
                <w:sz w:val="20"/>
                <w:szCs w:val="20"/>
              </w:rPr>
            </w:pPr>
            <w:r>
              <w:rPr>
                <w:color w:val="000000" w:themeColor="text1"/>
                <w:sz w:val="20"/>
              </w:rPr>
              <w:t xml:space="preserve">Rescue Zone </w:t>
            </w:r>
            <w:proofErr w:type="spellStart"/>
            <w:r>
              <w:rPr>
                <w:color w:val="000000" w:themeColor="text1"/>
                <w:sz w:val="20"/>
              </w:rPr>
              <w:t>Liège</w:t>
            </w:r>
            <w:proofErr w:type="spellEnd"/>
            <w:r>
              <w:rPr>
                <w:color w:val="000000" w:themeColor="text1"/>
                <w:sz w:val="20"/>
              </w:rPr>
              <w:t xml:space="preserve"> Zone 2</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A2C4D52" w14:textId="77777777">
            <w:pPr>
              <w:spacing w:line="240" w:lineRule="auto"/>
              <w:jc w:val="left"/>
              <w:rPr>
                <w:color w:val="000000" w:themeColor="text1"/>
                <w:sz w:val="20"/>
                <w:szCs w:val="20"/>
              </w:rPr>
            </w:pPr>
            <w:proofErr w:type="spellStart"/>
            <w:r>
              <w:rPr>
                <w:color w:val="000000" w:themeColor="text1"/>
                <w:sz w:val="20"/>
              </w:rPr>
              <w:t>Belgium</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309F15A9"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20ECA3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48F373B5"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9A06FE4" w14:textId="77777777">
            <w:pPr>
              <w:spacing w:line="240" w:lineRule="auto"/>
              <w:jc w:val="left"/>
              <w:rPr>
                <w:color w:val="000000" w:themeColor="text1"/>
                <w:sz w:val="20"/>
                <w:szCs w:val="20"/>
              </w:rPr>
            </w:pPr>
            <w:r>
              <w:rPr>
                <w:color w:val="000000" w:themeColor="text1"/>
                <w:sz w:val="20"/>
              </w:rPr>
              <w:t xml:space="preserve">Rescue Zone </w:t>
            </w:r>
            <w:proofErr w:type="spellStart"/>
            <w:r>
              <w:rPr>
                <w:color w:val="000000" w:themeColor="text1"/>
                <w:sz w:val="20"/>
              </w:rPr>
              <w:t>Hainaut</w:t>
            </w:r>
            <w:proofErr w:type="spellEnd"/>
            <w:r>
              <w:rPr>
                <w:color w:val="000000" w:themeColor="text1"/>
                <w:sz w:val="20"/>
              </w:rPr>
              <w:t xml:space="preserve"> </w:t>
            </w:r>
            <w:proofErr w:type="spellStart"/>
            <w:r>
              <w:rPr>
                <w:color w:val="000000" w:themeColor="text1"/>
                <w:sz w:val="20"/>
              </w:rPr>
              <w:t>Centre</w:t>
            </w:r>
            <w:proofErr w:type="spellEnd"/>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AF137E5" w14:textId="77777777">
            <w:pPr>
              <w:spacing w:line="240" w:lineRule="auto"/>
              <w:jc w:val="left"/>
              <w:rPr>
                <w:color w:val="000000" w:themeColor="text1"/>
                <w:sz w:val="20"/>
                <w:szCs w:val="20"/>
              </w:rPr>
            </w:pPr>
            <w:proofErr w:type="spellStart"/>
            <w:r>
              <w:rPr>
                <w:color w:val="000000" w:themeColor="text1"/>
                <w:sz w:val="20"/>
              </w:rPr>
              <w:t>Belgium</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2FA43A1"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6013FA6"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D8B1500" w14:textId="77777777">
        <w:trPr>
          <w:trHeight w:val="156"/>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EAACDA1" w14:textId="77777777">
            <w:pPr>
              <w:spacing w:line="240" w:lineRule="auto"/>
              <w:jc w:val="left"/>
              <w:rPr>
                <w:color w:val="000000" w:themeColor="text1"/>
                <w:sz w:val="20"/>
                <w:szCs w:val="20"/>
              </w:rPr>
            </w:pPr>
            <w:r>
              <w:rPr>
                <w:color w:val="000000" w:themeColor="text1"/>
                <w:sz w:val="20"/>
              </w:rPr>
              <w:t xml:space="preserve">University Hospitals Leuven - </w:t>
            </w:r>
            <w:proofErr w:type="spellStart"/>
            <w:r>
              <w:rPr>
                <w:color w:val="000000" w:themeColor="text1"/>
                <w:sz w:val="20"/>
              </w:rPr>
              <w:t>Disaster</w:t>
            </w:r>
            <w:proofErr w:type="spellEnd"/>
            <w:r>
              <w:rPr>
                <w:color w:val="000000" w:themeColor="text1"/>
                <w:sz w:val="20"/>
              </w:rPr>
              <w:t xml:space="preserve"> Management </w:t>
            </w:r>
            <w:proofErr w:type="spellStart"/>
            <w:r>
              <w:rPr>
                <w:color w:val="000000" w:themeColor="text1"/>
                <w:sz w:val="20"/>
              </w:rPr>
              <w:t>Centre</w:t>
            </w:r>
            <w:proofErr w:type="spellEnd"/>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399F8263" w14:textId="77777777">
            <w:pPr>
              <w:spacing w:line="240" w:lineRule="auto"/>
              <w:jc w:val="left"/>
              <w:rPr>
                <w:color w:val="000000" w:themeColor="text1"/>
                <w:sz w:val="20"/>
                <w:szCs w:val="20"/>
              </w:rPr>
            </w:pPr>
            <w:proofErr w:type="spellStart"/>
            <w:r>
              <w:rPr>
                <w:color w:val="000000" w:themeColor="text1"/>
                <w:sz w:val="20"/>
              </w:rPr>
              <w:t>Belgium</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3759F532"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12041DA"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80C0383"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170918" w:rsidR="000123EB" w:rsidP="00CB6CE2" w:rsidRDefault="000123EB" w14:paraId="7BB15B71" w14:textId="77777777">
            <w:pPr>
              <w:spacing w:line="240" w:lineRule="auto"/>
              <w:jc w:val="left"/>
              <w:rPr>
                <w:color w:val="000000" w:themeColor="text1"/>
                <w:sz w:val="20"/>
                <w:szCs w:val="20"/>
              </w:rPr>
            </w:pPr>
            <w:r>
              <w:rPr>
                <w:color w:val="000000" w:themeColor="text1"/>
                <w:sz w:val="20"/>
              </w:rPr>
              <w:t xml:space="preserve">Fédération royale des </w:t>
            </w:r>
            <w:proofErr w:type="spellStart"/>
            <w:r>
              <w:rPr>
                <w:color w:val="000000" w:themeColor="text1"/>
                <w:sz w:val="20"/>
              </w:rPr>
              <w:t>corps</w:t>
            </w:r>
            <w:proofErr w:type="spellEnd"/>
            <w:r>
              <w:rPr>
                <w:color w:val="000000" w:themeColor="text1"/>
                <w:sz w:val="20"/>
              </w:rPr>
              <w:t xml:space="preserve"> de </w:t>
            </w:r>
            <w:proofErr w:type="spellStart"/>
            <w:r>
              <w:rPr>
                <w:color w:val="000000" w:themeColor="text1"/>
                <w:sz w:val="20"/>
              </w:rPr>
              <w:t>sapeurs-pompiers</w:t>
            </w:r>
            <w:proofErr w:type="spellEnd"/>
            <w:r>
              <w:rPr>
                <w:color w:val="000000" w:themeColor="text1"/>
                <w:sz w:val="20"/>
              </w:rPr>
              <w:t xml:space="preserve"> de </w:t>
            </w:r>
            <w:proofErr w:type="spellStart"/>
            <w:r>
              <w:rPr>
                <w:color w:val="000000" w:themeColor="text1"/>
                <w:sz w:val="20"/>
              </w:rPr>
              <w:t>Belgique</w:t>
            </w:r>
            <w:proofErr w:type="spellEnd"/>
          </w:p>
        </w:tc>
        <w:tc>
          <w:tcPr>
            <w:tcW w:w="568" w:type="pct"/>
            <w:tcBorders>
              <w:top w:val="nil"/>
              <w:left w:val="nil"/>
              <w:bottom w:val="single" w:color="auto" w:sz="12" w:space="0"/>
              <w:right w:val="single" w:color="auto" w:sz="4" w:space="0"/>
            </w:tcBorders>
            <w:shd w:val="clear" w:color="auto" w:fill="auto"/>
            <w:vAlign w:val="center"/>
          </w:tcPr>
          <w:p w:rsidRPr="00170918" w:rsidR="000123EB" w:rsidP="00CB6CE2" w:rsidRDefault="000123EB" w14:paraId="5E0DF1F7"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170918" w:rsidR="000123EB" w:rsidP="00CB6CE2" w:rsidRDefault="000123EB" w14:paraId="58086A91"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170918" w:rsidR="000123EB" w:rsidP="00CB6CE2" w:rsidRDefault="000123EB" w14:paraId="55ED34B6" w14:textId="77777777">
            <w:pPr>
              <w:spacing w:line="240" w:lineRule="auto"/>
              <w:jc w:val="center"/>
              <w:rPr>
                <w:color w:val="000000" w:themeColor="text1"/>
                <w:sz w:val="20"/>
                <w:szCs w:val="20"/>
                <w:lang w:val="en-GB" w:eastAsia="en-GB"/>
              </w:rPr>
            </w:pPr>
          </w:p>
        </w:tc>
      </w:tr>
      <w:tr w:rsidRPr="00170918" w:rsidR="000123EB" w:rsidTr="00CB6CE2" w14:paraId="5683F962"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170918" w:rsidR="000123EB" w:rsidP="00CB6CE2" w:rsidRDefault="000123EB" w14:paraId="4FEF6073" w14:textId="77777777">
            <w:pPr>
              <w:spacing w:line="240" w:lineRule="auto"/>
              <w:jc w:val="left"/>
              <w:rPr>
                <w:color w:val="000000" w:themeColor="text1"/>
                <w:sz w:val="20"/>
                <w:szCs w:val="20"/>
              </w:rPr>
            </w:pPr>
            <w:proofErr w:type="spellStart"/>
            <w:r>
              <w:rPr>
                <w:color w:val="000000" w:themeColor="text1"/>
                <w:sz w:val="20"/>
              </w:rPr>
              <w:t>Hellenic</w:t>
            </w:r>
            <w:proofErr w:type="spellEnd"/>
            <w:r>
              <w:rPr>
                <w:color w:val="000000" w:themeColor="text1"/>
                <w:sz w:val="20"/>
              </w:rPr>
              <w:t xml:space="preserve"> Ministry </w:t>
            </w:r>
            <w:proofErr w:type="spellStart"/>
            <w:r>
              <w:rPr>
                <w:color w:val="000000" w:themeColor="text1"/>
                <w:sz w:val="20"/>
              </w:rPr>
              <w:t>of</w:t>
            </w:r>
            <w:proofErr w:type="spellEnd"/>
            <w:r>
              <w:rPr>
                <w:color w:val="000000" w:themeColor="text1"/>
                <w:sz w:val="20"/>
              </w:rPr>
              <w:t xml:space="preserve"> Citizen </w:t>
            </w:r>
            <w:proofErr w:type="spellStart"/>
            <w:r>
              <w:rPr>
                <w:color w:val="000000" w:themeColor="text1"/>
                <w:sz w:val="20"/>
              </w:rPr>
              <w:t>Protection</w:t>
            </w:r>
            <w:proofErr w:type="spellEnd"/>
            <w:r>
              <w:rPr>
                <w:color w:val="000000" w:themeColor="text1"/>
                <w:sz w:val="20"/>
              </w:rPr>
              <w:t xml:space="preserve"> - </w:t>
            </w:r>
            <w:proofErr w:type="spellStart"/>
            <w:r>
              <w:rPr>
                <w:color w:val="000000" w:themeColor="text1"/>
                <w:sz w:val="20"/>
              </w:rPr>
              <w:t>Centre</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Security Studies (KEMEA)</w:t>
            </w:r>
          </w:p>
        </w:tc>
        <w:tc>
          <w:tcPr>
            <w:tcW w:w="568" w:type="pct"/>
            <w:tcBorders>
              <w:top w:val="single" w:color="auto" w:sz="12" w:space="0"/>
              <w:left w:val="nil"/>
              <w:bottom w:val="nil"/>
              <w:right w:val="single" w:color="auto" w:sz="4" w:space="0"/>
            </w:tcBorders>
            <w:shd w:val="clear" w:color="auto" w:fill="auto"/>
            <w:vAlign w:val="center"/>
          </w:tcPr>
          <w:p w:rsidRPr="00170918" w:rsidR="000123EB" w:rsidP="00CB6CE2" w:rsidRDefault="000123EB" w14:paraId="2D540DE5"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single" w:color="auto" w:sz="12" w:space="0"/>
              <w:left w:val="nil"/>
              <w:bottom w:val="nil"/>
              <w:right w:val="single" w:color="auto" w:sz="4" w:space="0"/>
            </w:tcBorders>
            <w:shd w:val="clear" w:color="auto" w:fill="FFFFFF" w:themeFill="background1"/>
            <w:vAlign w:val="center"/>
          </w:tcPr>
          <w:p w:rsidRPr="00170918" w:rsidR="000123EB" w:rsidP="00CB6CE2" w:rsidRDefault="000123EB" w14:paraId="0CA5D62C" w14:textId="77777777">
            <w:pPr>
              <w:spacing w:line="240" w:lineRule="auto"/>
              <w:jc w:val="center"/>
              <w:rPr>
                <w:color w:val="000000"/>
                <w:sz w:val="20"/>
                <w:szCs w:val="20"/>
                <w:lang w:val="en-GB" w:eastAsia="en-GB"/>
              </w:rPr>
            </w:pP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51161081"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296634A"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002FA3F" w14:textId="77777777">
            <w:pPr>
              <w:spacing w:line="240" w:lineRule="auto"/>
              <w:jc w:val="left"/>
              <w:rPr>
                <w:color w:val="000000" w:themeColor="text1"/>
                <w:sz w:val="20"/>
                <w:szCs w:val="20"/>
              </w:rPr>
            </w:pPr>
            <w:r>
              <w:rPr>
                <w:color w:val="000000" w:themeColor="text1"/>
                <w:sz w:val="20"/>
              </w:rPr>
              <w:t xml:space="preserve">National Research and Technological Development </w:t>
            </w:r>
            <w:proofErr w:type="spellStart"/>
            <w:r>
              <w:rPr>
                <w:color w:val="000000" w:themeColor="text1"/>
                <w:sz w:val="20"/>
              </w:rPr>
              <w:t>Centre</w:t>
            </w:r>
            <w:proofErr w:type="spellEnd"/>
            <w:r>
              <w:rPr>
                <w:color w:val="000000" w:themeColor="text1"/>
                <w:sz w:val="20"/>
              </w:rPr>
              <w:t xml:space="preserve"> (CERTH)</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D470DF7"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9EF96B9"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1775F07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974591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7E6BDCDB" w14:textId="77777777">
            <w:pPr>
              <w:spacing w:line="240" w:lineRule="auto"/>
              <w:jc w:val="left"/>
              <w:rPr>
                <w:color w:val="000000" w:themeColor="text1"/>
                <w:sz w:val="20"/>
                <w:szCs w:val="20"/>
              </w:rPr>
            </w:pPr>
            <w:r>
              <w:rPr>
                <w:color w:val="000000" w:themeColor="text1"/>
                <w:sz w:val="20"/>
              </w:rPr>
              <w:t xml:space="preserve">General </w:t>
            </w:r>
            <w:proofErr w:type="spellStart"/>
            <w:r>
              <w:rPr>
                <w:color w:val="000000" w:themeColor="text1"/>
                <w:sz w:val="20"/>
              </w:rPr>
              <w:t>Secretariat</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Civil</w:t>
            </w:r>
            <w:proofErr w:type="spellEnd"/>
            <w:r>
              <w:rPr>
                <w:color w:val="000000" w:themeColor="text1"/>
                <w:sz w:val="20"/>
              </w:rPr>
              <w:t xml:space="preserve"> </w:t>
            </w:r>
            <w:proofErr w:type="spellStart"/>
            <w:r>
              <w:rPr>
                <w:color w:val="000000" w:themeColor="text1"/>
                <w:sz w:val="20"/>
              </w:rPr>
              <w:t>Protection</w:t>
            </w:r>
            <w:proofErr w:type="spellEnd"/>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B04A8A2"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CC6180E"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6695BCA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6A82DF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D2274B" w:rsidR="000123EB" w:rsidP="00CB6CE2" w:rsidRDefault="000123EB" w14:paraId="1F8BC20C" w14:textId="77777777">
            <w:pPr>
              <w:spacing w:line="240" w:lineRule="auto"/>
              <w:jc w:val="left"/>
            </w:pPr>
            <w:proofErr w:type="spellStart"/>
            <w:r>
              <w:rPr>
                <w:color w:val="000000" w:themeColor="text1"/>
                <w:sz w:val="20"/>
              </w:rPr>
              <w:t>Organization</w:t>
            </w:r>
            <w:proofErr w:type="spellEnd"/>
            <w:r>
              <w:rPr>
                <w:color w:val="000000" w:themeColor="text1"/>
                <w:sz w:val="20"/>
              </w:rPr>
              <w:t xml:space="preserve"> </w:t>
            </w:r>
            <w:proofErr w:type="spellStart"/>
            <w:r>
              <w:rPr>
                <w:color w:val="000000" w:themeColor="text1"/>
                <w:sz w:val="20"/>
              </w:rPr>
              <w:t>for</w:t>
            </w:r>
            <w:proofErr w:type="spellEnd"/>
            <w:r>
              <w:rPr>
                <w:color w:val="000000" w:themeColor="text1"/>
                <w:sz w:val="20"/>
              </w:rPr>
              <w:t xml:space="preserve"> </w:t>
            </w:r>
            <w:proofErr w:type="spellStart"/>
            <w:r>
              <w:rPr>
                <w:color w:val="000000" w:themeColor="text1"/>
                <w:sz w:val="20"/>
              </w:rPr>
              <w:t>Earthquake</w:t>
            </w:r>
            <w:proofErr w:type="spellEnd"/>
            <w:r>
              <w:rPr>
                <w:color w:val="000000" w:themeColor="text1"/>
                <w:sz w:val="20"/>
              </w:rPr>
              <w:t xml:space="preserve"> </w:t>
            </w:r>
            <w:proofErr w:type="spellStart"/>
            <w:r>
              <w:rPr>
                <w:color w:val="000000" w:themeColor="text1"/>
                <w:sz w:val="20"/>
              </w:rPr>
              <w:t>Planning</w:t>
            </w:r>
            <w:proofErr w:type="spellEnd"/>
            <w:r>
              <w:rPr>
                <w:color w:val="000000" w:themeColor="text1"/>
                <w:sz w:val="20"/>
              </w:rPr>
              <w:t xml:space="preserve"> and </w:t>
            </w:r>
            <w:proofErr w:type="spellStart"/>
            <w:r>
              <w:rPr>
                <w:color w:val="000000" w:themeColor="text1"/>
                <w:sz w:val="20"/>
              </w:rPr>
              <w:t>Protection</w:t>
            </w:r>
            <w:proofErr w:type="spellEnd"/>
            <w:r>
              <w:rPr>
                <w:color w:val="000000" w:themeColor="text1"/>
                <w:sz w:val="20"/>
              </w:rPr>
              <w:t xml:space="preserve"> (O.A.S.P.), </w:t>
            </w:r>
            <w:proofErr w:type="spellStart"/>
            <w:r>
              <w:rPr>
                <w:color w:val="000000" w:themeColor="text1"/>
                <w:sz w:val="20"/>
              </w:rPr>
              <w:t>Directorate</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Social</w:t>
            </w:r>
            <w:proofErr w:type="spellEnd"/>
            <w:r>
              <w:rPr>
                <w:color w:val="000000" w:themeColor="text1"/>
                <w:sz w:val="20"/>
              </w:rPr>
              <w:t xml:space="preserve"> </w:t>
            </w:r>
            <w:proofErr w:type="spellStart"/>
            <w:r>
              <w:rPr>
                <w:color w:val="000000" w:themeColor="text1"/>
                <w:sz w:val="20"/>
              </w:rPr>
              <w:t>Antiseismic</w:t>
            </w:r>
            <w:proofErr w:type="spellEnd"/>
            <w:r>
              <w:rPr>
                <w:color w:val="000000" w:themeColor="text1"/>
                <w:sz w:val="20"/>
              </w:rPr>
              <w:t xml:space="preserve"> Defence &amp; </w:t>
            </w:r>
            <w:proofErr w:type="spellStart"/>
            <w:r>
              <w:rPr>
                <w:color w:val="000000" w:themeColor="text1"/>
                <w:sz w:val="20"/>
              </w:rPr>
              <w:t>Preparedness</w:t>
            </w:r>
            <w:proofErr w:type="spellEnd"/>
            <w:r>
              <w:rPr>
                <w:color w:val="000000" w:themeColor="text1"/>
                <w:sz w:val="20"/>
              </w:rPr>
              <w:t>-Assistance Department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4F9FFA49"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475197A3"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20332F3E"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406D6C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5CF96C9F" w14:textId="77777777">
            <w:pPr>
              <w:spacing w:line="240" w:lineRule="auto"/>
              <w:jc w:val="left"/>
              <w:rPr>
                <w:color w:val="000000" w:themeColor="text1"/>
                <w:sz w:val="20"/>
                <w:szCs w:val="20"/>
              </w:rPr>
            </w:pPr>
            <w:r>
              <w:rPr>
                <w:color w:val="000000" w:themeColor="text1"/>
                <w:sz w:val="20"/>
              </w:rPr>
              <w:t xml:space="preserve">Central Union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Municipalities</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Greece</w:t>
            </w:r>
            <w:proofErr w:type="spellEnd"/>
            <w:r>
              <w:rPr>
                <w:color w:val="000000" w:themeColor="text1"/>
                <w:sz w:val="20"/>
              </w:rPr>
              <w:t xml:space="preserve"> (KEDE)</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67C8F98F"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241ACF13"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386C380"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5A54D136"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56B2D06" w14:textId="77777777">
            <w:pPr>
              <w:spacing w:line="240" w:lineRule="auto"/>
              <w:jc w:val="left"/>
              <w:rPr>
                <w:color w:val="000000" w:themeColor="text1"/>
                <w:sz w:val="20"/>
                <w:szCs w:val="20"/>
              </w:rPr>
            </w:pPr>
            <w:r>
              <w:rPr>
                <w:color w:val="000000" w:themeColor="text1"/>
                <w:sz w:val="20"/>
              </w:rPr>
              <w:t xml:space="preserve">Central </w:t>
            </w:r>
            <w:proofErr w:type="spellStart"/>
            <w:r>
              <w:rPr>
                <w:color w:val="000000" w:themeColor="text1"/>
                <w:sz w:val="20"/>
              </w:rPr>
              <w:t>Greece</w:t>
            </w:r>
            <w:proofErr w:type="spellEnd"/>
            <w:r>
              <w:rPr>
                <w:color w:val="000000" w:themeColor="text1"/>
                <w:sz w:val="20"/>
              </w:rPr>
              <w:t xml:space="preserve"> REGIONAL OFFICE (PSTE) </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1BAAFBA6"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0984D930"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88CBDA9"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4B0F41B"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2EAF623" w14:textId="77777777">
            <w:pPr>
              <w:spacing w:line="240" w:lineRule="auto"/>
              <w:jc w:val="left"/>
              <w:rPr>
                <w:color w:val="000000" w:themeColor="text1"/>
                <w:sz w:val="20"/>
                <w:szCs w:val="20"/>
              </w:rPr>
            </w:pPr>
            <w:r>
              <w:rPr>
                <w:color w:val="000000" w:themeColor="text1"/>
                <w:sz w:val="20"/>
              </w:rPr>
              <w:t xml:space="preserve">Environment Department Ministry </w:t>
            </w:r>
            <w:proofErr w:type="spellStart"/>
            <w:r>
              <w:rPr>
                <w:color w:val="000000" w:themeColor="text1"/>
                <w:sz w:val="20"/>
              </w:rPr>
              <w:t>of</w:t>
            </w:r>
            <w:proofErr w:type="spellEnd"/>
            <w:r>
              <w:rPr>
                <w:color w:val="000000" w:themeColor="text1"/>
                <w:sz w:val="20"/>
              </w:rPr>
              <w:t xml:space="preserve"> </w:t>
            </w:r>
            <w:proofErr w:type="spellStart"/>
            <w:r>
              <w:rPr>
                <w:color w:val="000000" w:themeColor="text1"/>
                <w:sz w:val="20"/>
              </w:rPr>
              <w:t>Agriculture</w:t>
            </w:r>
            <w:proofErr w:type="spellEnd"/>
            <w:r>
              <w:rPr>
                <w:color w:val="000000" w:themeColor="text1"/>
                <w:sz w:val="20"/>
              </w:rPr>
              <w:t>, Rural Development and Environment, Nicosia (Cyprus)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AF15750"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67AF4D30"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B3112F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15535BC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03918502" w14:textId="77777777">
            <w:pPr>
              <w:spacing w:line="240" w:lineRule="auto"/>
              <w:jc w:val="left"/>
              <w:rPr>
                <w:color w:val="000000" w:themeColor="text1"/>
                <w:sz w:val="20"/>
                <w:szCs w:val="20"/>
              </w:rPr>
            </w:pPr>
            <w:r>
              <w:rPr>
                <w:color w:val="000000" w:themeColor="text1"/>
                <w:sz w:val="20"/>
              </w:rPr>
              <w:t xml:space="preserve">Region </w:t>
            </w:r>
            <w:proofErr w:type="spellStart"/>
            <w:r>
              <w:rPr>
                <w:color w:val="000000" w:themeColor="text1"/>
                <w:sz w:val="20"/>
              </w:rPr>
              <w:t>of</w:t>
            </w:r>
            <w:proofErr w:type="spellEnd"/>
            <w:r>
              <w:rPr>
                <w:color w:val="000000" w:themeColor="text1"/>
                <w:sz w:val="20"/>
              </w:rPr>
              <w:t xml:space="preserve"> Attika </w:t>
            </w:r>
            <w:proofErr w:type="spellStart"/>
            <w:r>
              <w:rPr>
                <w:color w:val="000000" w:themeColor="text1"/>
                <w:sz w:val="20"/>
              </w:rPr>
              <w:t>Civil</w:t>
            </w:r>
            <w:proofErr w:type="spellEnd"/>
            <w:r>
              <w:rPr>
                <w:color w:val="000000" w:themeColor="text1"/>
                <w:sz w:val="20"/>
              </w:rPr>
              <w:t xml:space="preserve"> </w:t>
            </w:r>
            <w:proofErr w:type="spellStart"/>
            <w:r>
              <w:rPr>
                <w:color w:val="000000" w:themeColor="text1"/>
                <w:sz w:val="20"/>
              </w:rPr>
              <w:t>Protection</w:t>
            </w:r>
            <w:proofErr w:type="spellEnd"/>
            <w:r>
              <w:rPr>
                <w:color w:val="000000" w:themeColor="text1"/>
                <w:sz w:val="20"/>
              </w:rPr>
              <w:t xml:space="preserve"> Department</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00A83F00"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518588FD"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0AE52F47"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086D91F2"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39F5E3B3" w14:textId="77777777">
            <w:pPr>
              <w:spacing w:line="240" w:lineRule="auto"/>
              <w:jc w:val="left"/>
              <w:rPr>
                <w:color w:val="000000" w:themeColor="text1"/>
                <w:sz w:val="20"/>
                <w:szCs w:val="20"/>
              </w:rPr>
            </w:pPr>
            <w:proofErr w:type="spellStart"/>
            <w:r>
              <w:rPr>
                <w:color w:val="000000" w:themeColor="text1"/>
                <w:sz w:val="20"/>
              </w:rPr>
              <w:t>Hellenic</w:t>
            </w:r>
            <w:proofErr w:type="spellEnd"/>
            <w:r>
              <w:rPr>
                <w:color w:val="000000" w:themeColor="text1"/>
                <w:sz w:val="20"/>
              </w:rPr>
              <w:t xml:space="preserve"> Rescue Team</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92D1927"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422ABFD0"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7D0D75CF"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2E9EFD31"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6E849B3F" w14:textId="77777777">
            <w:pPr>
              <w:spacing w:line="240" w:lineRule="auto"/>
              <w:jc w:val="left"/>
              <w:rPr>
                <w:color w:val="000000" w:themeColor="text1"/>
                <w:sz w:val="20"/>
                <w:szCs w:val="20"/>
              </w:rPr>
            </w:pPr>
            <w:proofErr w:type="spellStart"/>
            <w:r>
              <w:rPr>
                <w:color w:val="000000" w:themeColor="text1"/>
                <w:sz w:val="20"/>
              </w:rPr>
              <w:t>Hellenic</w:t>
            </w:r>
            <w:proofErr w:type="spellEnd"/>
            <w:r>
              <w:rPr>
                <w:color w:val="000000" w:themeColor="text1"/>
                <w:sz w:val="20"/>
              </w:rPr>
              <w:t xml:space="preserve"> </w:t>
            </w:r>
            <w:proofErr w:type="spellStart"/>
            <w:r>
              <w:rPr>
                <w:color w:val="000000" w:themeColor="text1"/>
                <w:sz w:val="20"/>
              </w:rPr>
              <w:t>Fire</w:t>
            </w:r>
            <w:proofErr w:type="spellEnd"/>
            <w:r>
              <w:rPr>
                <w:color w:val="000000" w:themeColor="text1"/>
                <w:sz w:val="20"/>
              </w:rPr>
              <w:t xml:space="preserve"> Department Headquarters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7044B1C6"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E7E6E6" w:themeFill="background2"/>
            <w:vAlign w:val="center"/>
          </w:tcPr>
          <w:p w:rsidRPr="00170918" w:rsidR="000123EB" w:rsidP="00CB6CE2" w:rsidRDefault="000123EB" w14:paraId="1664FCBB"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3B4058E4"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6A1F47A8"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170918" w:rsidR="000123EB" w:rsidP="00CB6CE2" w:rsidRDefault="000123EB" w14:paraId="24641CE4" w14:textId="77777777">
            <w:pPr>
              <w:spacing w:line="240" w:lineRule="auto"/>
              <w:jc w:val="left"/>
              <w:rPr>
                <w:color w:val="000000" w:themeColor="text1"/>
                <w:sz w:val="20"/>
                <w:szCs w:val="20"/>
              </w:rPr>
            </w:pPr>
            <w:r>
              <w:rPr>
                <w:color w:val="000000" w:themeColor="text1"/>
                <w:sz w:val="20"/>
              </w:rPr>
              <w:t xml:space="preserve">National Observatory </w:t>
            </w:r>
            <w:proofErr w:type="spellStart"/>
            <w:r>
              <w:rPr>
                <w:color w:val="000000" w:themeColor="text1"/>
                <w:sz w:val="20"/>
              </w:rPr>
              <w:t>of</w:t>
            </w:r>
            <w:proofErr w:type="spellEnd"/>
            <w:r>
              <w:rPr>
                <w:color w:val="000000" w:themeColor="text1"/>
                <w:sz w:val="20"/>
              </w:rPr>
              <w:t xml:space="preserve"> Athens</w:t>
            </w:r>
          </w:p>
        </w:tc>
        <w:tc>
          <w:tcPr>
            <w:tcW w:w="568" w:type="pct"/>
            <w:tcBorders>
              <w:top w:val="nil"/>
              <w:left w:val="nil"/>
              <w:bottom w:val="nil"/>
              <w:right w:val="single" w:color="auto" w:sz="4" w:space="0"/>
            </w:tcBorders>
            <w:shd w:val="clear" w:color="auto" w:fill="auto"/>
            <w:vAlign w:val="center"/>
          </w:tcPr>
          <w:p w:rsidRPr="00170918" w:rsidR="000123EB" w:rsidP="00CB6CE2" w:rsidRDefault="000123EB" w14:paraId="2FB5135F" w14:textId="77777777">
            <w:pPr>
              <w:spacing w:line="240" w:lineRule="auto"/>
              <w:jc w:val="left"/>
              <w:rPr>
                <w:color w:val="000000" w:themeColor="text1"/>
                <w:sz w:val="20"/>
                <w:szCs w:val="20"/>
              </w:rPr>
            </w:pPr>
            <w:proofErr w:type="spellStart"/>
            <w:r>
              <w:rPr>
                <w:color w:val="000000" w:themeColor="text1"/>
                <w:sz w:val="20"/>
              </w:rPr>
              <w:t>Greece</w:t>
            </w:r>
            <w:proofErr w:type="spellEnd"/>
          </w:p>
        </w:tc>
        <w:tc>
          <w:tcPr>
            <w:tcW w:w="879" w:type="pct"/>
            <w:tcBorders>
              <w:top w:val="nil"/>
              <w:left w:val="nil"/>
              <w:bottom w:val="nil"/>
              <w:right w:val="single" w:color="auto" w:sz="4" w:space="0"/>
            </w:tcBorders>
            <w:shd w:val="clear" w:color="auto" w:fill="FFFFFF" w:themeFill="background1"/>
            <w:vAlign w:val="center"/>
          </w:tcPr>
          <w:p w:rsidRPr="00170918" w:rsidR="000123EB" w:rsidP="00CB6CE2" w:rsidRDefault="000123EB" w14:paraId="50B4F45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170918" w:rsidR="000123EB" w:rsidP="00CB6CE2" w:rsidRDefault="000123EB" w14:paraId="490F46E3" w14:textId="77777777">
            <w:pPr>
              <w:spacing w:line="240" w:lineRule="auto"/>
              <w:jc w:val="center"/>
              <w:rPr>
                <w:color w:val="000000" w:themeColor="text1"/>
                <w:sz w:val="20"/>
                <w:szCs w:val="20"/>
              </w:rPr>
            </w:pPr>
            <w:r>
              <w:rPr>
                <w:color w:val="000000" w:themeColor="text1"/>
                <w:sz w:val="20"/>
              </w:rPr>
              <w:t>X</w:t>
            </w:r>
          </w:p>
        </w:tc>
      </w:tr>
      <w:tr w:rsidRPr="00170918" w:rsidR="000123EB" w:rsidTr="00CB6CE2" w14:paraId="3A9EC405"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942E48" w:rsidR="000123EB" w:rsidP="00CB6CE2" w:rsidRDefault="000123EB" w14:paraId="4D0CE607" w14:textId="77777777">
            <w:pPr>
              <w:spacing w:line="240" w:lineRule="auto"/>
              <w:jc w:val="left"/>
            </w:pPr>
            <w:proofErr w:type="spellStart"/>
            <w:r>
              <w:rPr>
                <w:color w:val="000000" w:themeColor="text1"/>
                <w:sz w:val="20"/>
              </w:rPr>
              <w:t>Municipality</w:t>
            </w:r>
            <w:proofErr w:type="spellEnd"/>
            <w:r>
              <w:rPr>
                <w:color w:val="000000" w:themeColor="text1"/>
                <w:sz w:val="20"/>
              </w:rPr>
              <w:t xml:space="preserve"> </w:t>
            </w:r>
            <w:proofErr w:type="spellStart"/>
            <w:r>
              <w:rPr>
                <w:color w:val="000000" w:themeColor="text1"/>
                <w:sz w:val="20"/>
              </w:rPr>
              <w:t>of</w:t>
            </w:r>
            <w:proofErr w:type="spellEnd"/>
            <w:r>
              <w:rPr>
                <w:color w:val="000000" w:themeColor="text1"/>
                <w:sz w:val="20"/>
              </w:rPr>
              <w:t xml:space="preserve"> Thessaloniki, Special </w:t>
            </w:r>
            <w:proofErr w:type="spellStart"/>
            <w:r>
              <w:rPr>
                <w:color w:val="000000" w:themeColor="text1"/>
                <w:sz w:val="20"/>
              </w:rPr>
              <w:t>Missions</w:t>
            </w:r>
            <w:proofErr w:type="spellEnd"/>
            <w:r>
              <w:rPr>
                <w:color w:val="000000" w:themeColor="text1"/>
                <w:sz w:val="20"/>
              </w:rPr>
              <w:t xml:space="preserve"> Team (EEPOMEE) </w:t>
            </w:r>
          </w:p>
        </w:tc>
        <w:tc>
          <w:tcPr>
            <w:tcW w:w="568" w:type="pct"/>
            <w:tcBorders>
              <w:top w:val="nil"/>
              <w:left w:val="nil"/>
              <w:bottom w:val="single" w:color="auto" w:sz="12" w:space="0"/>
              <w:right w:val="single" w:color="auto" w:sz="4" w:space="0"/>
            </w:tcBorders>
            <w:shd w:val="clear" w:color="auto" w:fill="auto"/>
            <w:vAlign w:val="center"/>
          </w:tcPr>
          <w:p w:rsidRPr="00170918" w:rsidR="000123EB" w:rsidP="00CB6CE2" w:rsidRDefault="000123EB" w14:paraId="02E166E6"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170918" w:rsidR="000123EB" w:rsidP="00CB6CE2" w:rsidRDefault="000123EB" w14:paraId="1C353C8E" w14:textId="77777777">
            <w:pPr>
              <w:spacing w:line="240" w:lineRule="auto"/>
              <w:jc w:val="center"/>
              <w:rPr>
                <w:color w:val="000000"/>
                <w:sz w:val="20"/>
                <w:szCs w:val="20"/>
              </w:rPr>
            </w:pPr>
            <w:r>
              <w:rPr>
                <w:color w:val="000000"/>
                <w:sz w:val="20"/>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170918" w:rsidR="000123EB" w:rsidP="00CB6CE2" w:rsidRDefault="000123EB" w14:paraId="4160D381" w14:textId="77777777">
            <w:pPr>
              <w:spacing w:line="240" w:lineRule="auto"/>
              <w:jc w:val="center"/>
              <w:rPr>
                <w:color w:val="000000" w:themeColor="text1"/>
                <w:sz w:val="20"/>
                <w:szCs w:val="20"/>
                <w:lang w:val="en-GB" w:eastAsia="en-GB"/>
              </w:rPr>
            </w:pPr>
          </w:p>
        </w:tc>
      </w:tr>
      <w:tr w:rsidRPr="00170918" w:rsidR="000123EB" w:rsidTr="00CB6CE2" w14:paraId="6BB3987C" w14:textId="77777777">
        <w:trPr>
          <w:trHeight w:val="250"/>
        </w:trPr>
        <w:tc>
          <w:tcPr>
            <w:tcW w:w="2761" w:type="pct"/>
            <w:tcBorders>
              <w:top w:val="single" w:color="auto" w:sz="12" w:space="0"/>
              <w:left w:val="single" w:color="auto" w:sz="8" w:space="0"/>
              <w:bottom w:val="single" w:color="auto" w:sz="12" w:space="0"/>
              <w:right w:val="single" w:color="auto" w:sz="4" w:space="0"/>
            </w:tcBorders>
            <w:shd w:val="clear" w:color="auto" w:fill="FFFFFF" w:themeFill="background1"/>
            <w:vAlign w:val="center"/>
          </w:tcPr>
          <w:p w:rsidRPr="00942E48" w:rsidR="000123EB" w:rsidP="00CB6CE2" w:rsidRDefault="000123EB" w14:paraId="77D2CA95" w14:textId="77777777">
            <w:pPr>
              <w:spacing w:line="240" w:lineRule="auto"/>
              <w:jc w:val="left"/>
              <w:rPr>
                <w:color w:val="000000" w:themeColor="text1"/>
                <w:sz w:val="20"/>
                <w:szCs w:val="20"/>
                <w:lang w:val="en-GB" w:eastAsia="en-GB"/>
              </w:rPr>
            </w:pPr>
          </w:p>
        </w:tc>
        <w:tc>
          <w:tcPr>
            <w:tcW w:w="568"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Pr="00170918" w:rsidR="000123EB" w:rsidP="00CB6CE2" w:rsidRDefault="000123EB" w14:paraId="6CB29D01" w14:textId="77777777">
            <w:pPr>
              <w:spacing w:line="240" w:lineRule="auto"/>
              <w:jc w:val="left"/>
              <w:rPr>
                <w:color w:val="000000" w:themeColor="text1"/>
                <w:sz w:val="20"/>
                <w:szCs w:val="20"/>
              </w:rPr>
            </w:pPr>
            <w:r>
              <w:rPr>
                <w:color w:val="000000" w:themeColor="text1"/>
                <w:sz w:val="20"/>
              </w:rPr>
              <w:t>Total</w:t>
            </w:r>
          </w:p>
        </w:tc>
        <w:tc>
          <w:tcPr>
            <w:tcW w:w="879"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000123EB" w:rsidP="00CB6CE2" w:rsidRDefault="000123EB" w14:paraId="1B3E1857" w14:textId="77777777">
            <w:pPr>
              <w:spacing w:line="240" w:lineRule="auto"/>
              <w:jc w:val="center"/>
              <w:rPr>
                <w:color w:val="000000"/>
                <w:sz w:val="20"/>
                <w:szCs w:val="20"/>
              </w:rPr>
            </w:pPr>
            <w:r>
              <w:rPr>
                <w:color w:val="000000"/>
                <w:sz w:val="20"/>
              </w:rPr>
              <w:t>19</w:t>
            </w:r>
          </w:p>
        </w:tc>
        <w:tc>
          <w:tcPr>
            <w:tcW w:w="792" w:type="pct"/>
            <w:tcBorders>
              <w:top w:val="single" w:color="auto" w:sz="12" w:space="0"/>
              <w:left w:val="single" w:color="auto" w:sz="4" w:space="0"/>
              <w:bottom w:val="single" w:color="auto" w:sz="12" w:space="0"/>
              <w:right w:val="single" w:color="auto" w:sz="8" w:space="0"/>
            </w:tcBorders>
            <w:shd w:val="clear" w:color="auto" w:fill="D0CECE" w:themeFill="background2" w:themeFillShade="E6"/>
            <w:vAlign w:val="center"/>
          </w:tcPr>
          <w:p w:rsidRPr="00170918" w:rsidR="000123EB" w:rsidP="00CB6CE2" w:rsidRDefault="000123EB" w14:paraId="38388784" w14:textId="77777777">
            <w:pPr>
              <w:spacing w:line="240" w:lineRule="auto"/>
              <w:jc w:val="center"/>
              <w:rPr>
                <w:color w:val="000000" w:themeColor="text1"/>
                <w:sz w:val="20"/>
                <w:szCs w:val="20"/>
              </w:rPr>
            </w:pPr>
            <w:r>
              <w:rPr>
                <w:color w:val="000000" w:themeColor="text1"/>
                <w:sz w:val="20"/>
              </w:rPr>
              <w:t>39</w:t>
            </w:r>
          </w:p>
        </w:tc>
      </w:tr>
    </w:tbl>
    <w:p w:rsidRPr="00E077D3" w:rsidR="000123EB" w:rsidP="000123EB" w:rsidRDefault="000123EB" w14:paraId="63EDBC77" w14:textId="77777777">
      <w:pPr>
        <w:rPr>
          <w:lang w:val="en-GB"/>
        </w:rPr>
      </w:pPr>
    </w:p>
    <w:p w:rsidRPr="00E077D3" w:rsidR="000123EB" w:rsidP="000123EB" w:rsidRDefault="000123EB" w14:paraId="496C7A52" w14:textId="77777777">
      <w:pPr>
        <w:jc w:val="center"/>
      </w:pPr>
      <w:r>
        <w:t>______________</w:t>
      </w:r>
    </w:p>
    <w:p w:rsidRPr="00C26F87" w:rsidR="006F7856" w:rsidRDefault="006F7856" w14:paraId="4C78DF49" w14:textId="77777777">
      <w:pPr>
        <w:jc w:val="center"/>
        <w:rPr>
          <w:lang w:val="en-GB"/>
        </w:rPr>
      </w:pPr>
    </w:p>
    <w:sectPr w:rsidRPr="00C26F87" w:rsidR="006F7856" w:rsidSect="001E74A1">
      <w:footerReference w:type="default" r:id="rId6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59C7" w14:textId="77777777" w:rsidR="00CA7DDF" w:rsidRDefault="00CA7DDF" w:rsidP="00F53370">
      <w:pPr>
        <w:spacing w:line="240" w:lineRule="auto"/>
      </w:pPr>
      <w:r>
        <w:separator/>
      </w:r>
    </w:p>
  </w:endnote>
  <w:endnote w:type="continuationSeparator" w:id="0">
    <w:p w14:paraId="39D00E10" w14:textId="77777777" w:rsidR="00CA7DDF" w:rsidRDefault="00CA7DD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723C" w14:textId="77777777" w:rsidR="00294968" w:rsidRDefault="00294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9148" w14:textId="77777777" w:rsidR="00294968" w:rsidRDefault="00294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8C6A" w14:textId="77777777" w:rsidR="00294968" w:rsidRDefault="002949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C186" w14:textId="77777777" w:rsidR="000123EB" w:rsidRDefault="00012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A4E0" w14:textId="6E51D888" w:rsidR="0084105C" w:rsidRPr="003065C9" w:rsidRDefault="000123EB" w:rsidP="00B22A32">
    <w:pPr>
      <w:pStyle w:val="Footer"/>
      <w:jc w:val="left"/>
    </w:pPr>
    <w:r>
      <w:t xml:space="preserve">NAT/881 – EESC-2022-06182-00-00-RE-TRA (EN) </w:t>
    </w:r>
    <w:r w:rsidR="00B22A32">
      <w:fldChar w:fldCharType="begin"/>
    </w:r>
    <w:r w:rsidR="00B22A32">
      <w:instrText xml:space="preserve"> PAGE  \* Arabic  \* MERGEFORMAT </w:instrText>
    </w:r>
    <w:r w:rsidR="00B22A32">
      <w:fldChar w:fldCharType="separate"/>
    </w:r>
    <w:r w:rsidR="00452BC7">
      <w:t>7</w:t>
    </w:r>
    <w:r w:rsidR="00B22A32">
      <w:fldChar w:fldCharType="end"/>
    </w:r>
    <w:r>
      <w:t>/</w:t>
    </w:r>
    <w:r w:rsidR="00B22A32">
      <w:fldChar w:fldCharType="begin"/>
    </w:r>
    <w:r w:rsidR="00B22A32">
      <w:instrText xml:space="preserve"> = </w:instrText>
    </w:r>
    <w:r w:rsidR="00AF2156">
      <w:fldChar w:fldCharType="begin"/>
    </w:r>
    <w:r w:rsidR="00AF2156">
      <w:instrText xml:space="preserve"> NUMPAGES </w:instrText>
    </w:r>
    <w:r w:rsidR="00AF2156">
      <w:fldChar w:fldCharType="separate"/>
    </w:r>
    <w:r w:rsidR="00AF2156">
      <w:rPr>
        <w:noProof/>
      </w:rPr>
      <w:instrText>62</w:instrText>
    </w:r>
    <w:r w:rsidR="00AF2156">
      <w:rPr>
        <w:noProof/>
      </w:rPr>
      <w:fldChar w:fldCharType="end"/>
    </w:r>
    <w:r w:rsidR="00B22A32">
      <w:instrText xml:space="preserve"> - 2 </w:instrText>
    </w:r>
    <w:r w:rsidR="00B22A32">
      <w:fldChar w:fldCharType="separate"/>
    </w:r>
    <w:r w:rsidR="00AF2156">
      <w:rPr>
        <w:noProof/>
      </w:rPr>
      <w:t>60</w:t>
    </w:r>
    <w:r w:rsidR="00B22A3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4902"/>
      <w:docPartObj>
        <w:docPartGallery w:val="Page Numbers (Bottom of Page)"/>
        <w:docPartUnique/>
      </w:docPartObj>
    </w:sdtPr>
    <w:sdtEndPr>
      <w:rPr>
        <w:noProof/>
      </w:rPr>
    </w:sdtEndPr>
    <w:sdtContent>
      <w:p w14:paraId="267DF8EC" w14:textId="77777777" w:rsidR="000123EB" w:rsidRDefault="000123EB">
        <w:pPr>
          <w:pStyle w:val="Footer"/>
          <w:jc w:val="center"/>
        </w:pPr>
        <w:r>
          <w:fldChar w:fldCharType="begin"/>
        </w:r>
        <w:r>
          <w:instrText xml:space="preserve"> PAGE   \* MERGEFORMAT </w:instrText>
        </w:r>
        <w:r>
          <w:fldChar w:fldCharType="separate"/>
        </w:r>
        <w:r>
          <w:t>1</w:t>
        </w:r>
        <w:r>
          <w:fldChar w:fldCharType="end"/>
        </w:r>
      </w:p>
    </w:sdtContent>
  </w:sdt>
  <w:p w14:paraId="49C33C04" w14:textId="77777777" w:rsidR="000123EB" w:rsidRDefault="000123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0B1" w14:textId="77777777" w:rsidR="006F7856" w:rsidRDefault="006F7856">
    <w:pPr>
      <w:pStyle w:val="Footer"/>
      <w:jc w:val="right"/>
    </w:pPr>
  </w:p>
  <w:p w14:paraId="14D2C0BE" w14:textId="3BEE594A" w:rsidR="006F7856" w:rsidRDefault="006F7856">
    <w:pPr>
      <w:pStyle w:val="Footer"/>
    </w:pPr>
    <w:r>
      <w:t>NAT/881 – EESC-2022-06182-06-00-TCD-REF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C4E3" w14:textId="77777777" w:rsidR="00CA7DDF" w:rsidRDefault="00CA7DDF" w:rsidP="00F53370">
      <w:pPr>
        <w:spacing w:line="240" w:lineRule="auto"/>
      </w:pPr>
      <w:r>
        <w:separator/>
      </w:r>
    </w:p>
  </w:footnote>
  <w:footnote w:type="continuationSeparator" w:id="0">
    <w:p w14:paraId="6EC928F9" w14:textId="77777777" w:rsidR="00CA7DDF" w:rsidRDefault="00CA7DDF" w:rsidP="00F53370">
      <w:pPr>
        <w:spacing w:line="240" w:lineRule="auto"/>
      </w:pPr>
      <w:r>
        <w:continuationSeparator/>
      </w:r>
    </w:p>
  </w:footnote>
  <w:footnote w:id="1">
    <w:p w14:paraId="722488AA" w14:textId="1310CFCE" w:rsidR="000123EB" w:rsidRPr="00411775" w:rsidRDefault="000123EB" w:rsidP="000123EB">
      <w:pPr>
        <w:pStyle w:val="FootnoteText"/>
      </w:pPr>
      <w:r>
        <w:rPr>
          <w:rStyle w:val="FootnoteReference"/>
        </w:rPr>
        <w:footnoteRef/>
      </w:r>
      <w:r>
        <w:t xml:space="preserve"> </w:t>
      </w:r>
      <w:r>
        <w:tab/>
      </w:r>
      <w:hyperlink r:id="rId1" w:history="1">
        <w:r>
          <w:rPr>
            <w:rStyle w:val="Hyperlink"/>
          </w:rPr>
          <w:t>EU Civil Protection Mechanism (europa.eu)</w:t>
        </w:r>
      </w:hyperlink>
    </w:p>
  </w:footnote>
  <w:footnote w:id="2">
    <w:p w14:paraId="7E9BDA04" w14:textId="0700D101" w:rsidR="000123EB" w:rsidRPr="00411775" w:rsidRDefault="000123EB" w:rsidP="000123EB">
      <w:pPr>
        <w:pStyle w:val="FootnoteText"/>
      </w:pPr>
      <w:r>
        <w:rPr>
          <w:rStyle w:val="FootnoteReference"/>
        </w:rPr>
        <w:footnoteRef/>
      </w:r>
      <w:r>
        <w:t xml:space="preserve"> </w:t>
      </w:r>
      <w:r>
        <w:tab/>
      </w:r>
      <w:hyperlink r:id="rId2" w:history="1">
        <w:r>
          <w:rPr>
            <w:rStyle w:val="Hyperlink"/>
          </w:rPr>
          <w:t>COVID-19 lessons learnt: boosting EU civil protection | News | European Parliament (europa.eu)</w:t>
        </w:r>
      </w:hyperlink>
    </w:p>
  </w:footnote>
  <w:footnote w:id="3">
    <w:p w14:paraId="3C07B9D3" w14:textId="1C944CD6" w:rsidR="000123EB" w:rsidRPr="00190535" w:rsidRDefault="000123EB" w:rsidP="000123EB">
      <w:pPr>
        <w:pStyle w:val="FootnoteText"/>
      </w:pPr>
      <w:r>
        <w:rPr>
          <w:rStyle w:val="FootnoteReference"/>
        </w:rPr>
        <w:footnoteRef/>
      </w:r>
      <w:r>
        <w:t xml:space="preserve"> </w:t>
      </w:r>
      <w:r>
        <w:tab/>
      </w:r>
      <w:hyperlink r:id="rId3" w:history="1">
        <w:r>
          <w:rPr>
            <w:rStyle w:val="Hyperlink"/>
          </w:rPr>
          <w:t>https://www.civieleveiligheid.be/fr/content/sur-la-securite-civile</w:t>
        </w:r>
      </w:hyperlink>
      <w:r>
        <w:t xml:space="preserve"> </w:t>
      </w:r>
    </w:p>
  </w:footnote>
  <w:footnote w:id="4">
    <w:p w14:paraId="0F709C90" w14:textId="166AC9A8" w:rsidR="000123EB" w:rsidRPr="00D04BD4" w:rsidRDefault="000123EB" w:rsidP="000123EB">
      <w:pPr>
        <w:pStyle w:val="FootnoteText"/>
      </w:pPr>
      <w:r>
        <w:rPr>
          <w:rStyle w:val="FootnoteReference"/>
        </w:rPr>
        <w:footnoteRef/>
      </w:r>
      <w:r>
        <w:t xml:space="preserve"> </w:t>
      </w:r>
      <w:r>
        <w:tab/>
      </w:r>
      <w:hyperlink r:id="rId4" w:history="1">
        <w:r>
          <w:rPr>
            <w:rStyle w:val="Hyperlink"/>
          </w:rPr>
          <w:t>Organization chart | Civiele Veiligheid (securitecivile.be)</w:t>
        </w:r>
      </w:hyperlink>
    </w:p>
  </w:footnote>
  <w:footnote w:id="5">
    <w:p w14:paraId="6E32E9AC" w14:textId="19C70222" w:rsidR="000123EB" w:rsidRPr="0047628C" w:rsidRDefault="000123EB" w:rsidP="000123EB">
      <w:pPr>
        <w:pStyle w:val="FootnoteText"/>
      </w:pPr>
      <w:r>
        <w:rPr>
          <w:rStyle w:val="FootnoteReference"/>
        </w:rPr>
        <w:footnoteRef/>
      </w:r>
      <w:r>
        <w:t xml:space="preserve"> </w:t>
      </w:r>
      <w:r>
        <w:tab/>
      </w:r>
      <w:hyperlink r:id="rId5" w:history="1">
        <w:r>
          <w:rPr>
            <w:rStyle w:val="Hyperlink"/>
          </w:rPr>
          <w:t>What does the Civil Protection do?</w:t>
        </w:r>
      </w:hyperlink>
      <w:hyperlink r:id="rId6" w:history="1">
        <w:r>
          <w:rPr>
            <w:rStyle w:val="Hyperlink"/>
          </w:rPr>
          <w:t xml:space="preserve"> | Civiele Veiligheid (civiele-veiligheid.be)</w:t>
        </w:r>
      </w:hyperlink>
    </w:p>
  </w:footnote>
  <w:footnote w:id="6">
    <w:p w14:paraId="323B4F84" w14:textId="77BBDDED" w:rsidR="000123EB" w:rsidRPr="00F46BBA" w:rsidRDefault="000123EB" w:rsidP="000123EB">
      <w:pPr>
        <w:pStyle w:val="FootnoteText"/>
      </w:pPr>
      <w:r>
        <w:rPr>
          <w:rStyle w:val="FootnoteReference"/>
        </w:rPr>
        <w:footnoteRef/>
      </w:r>
      <w:r>
        <w:t xml:space="preserve"> </w:t>
      </w:r>
      <w:r>
        <w:tab/>
      </w:r>
      <w:hyperlink r:id="rId7" w:history="1">
        <w:r>
          <w:rPr>
            <w:rStyle w:val="Hyperlink"/>
          </w:rPr>
          <w:t>https://b-fast.be/en/content/history</w:t>
        </w:r>
      </w:hyperlink>
      <w:r>
        <w:t xml:space="preserve"> </w:t>
      </w:r>
    </w:p>
  </w:footnote>
  <w:footnote w:id="7">
    <w:p w14:paraId="28664150" w14:textId="5E22D4F7" w:rsidR="000123EB" w:rsidRPr="00DC19B6" w:rsidRDefault="000123EB" w:rsidP="000123EB">
      <w:pPr>
        <w:pStyle w:val="FootnoteText"/>
      </w:pPr>
      <w:r>
        <w:rPr>
          <w:rStyle w:val="FootnoteReference"/>
        </w:rPr>
        <w:footnoteRef/>
      </w:r>
      <w:r>
        <w:t xml:space="preserve"> </w:t>
      </w:r>
      <w:r>
        <w:tab/>
      </w:r>
      <w:hyperlink r:id="rId8" w:history="1">
        <w:r>
          <w:rPr>
            <w:rStyle w:val="Hyperlink"/>
          </w:rPr>
          <w:t>https://diplomatie.belgium.be/en/belgium-sends-emergency-humanitarian-material-ukraine-b-fast</w:t>
        </w:r>
      </w:hyperlink>
      <w:r>
        <w:t xml:space="preserve"> </w:t>
      </w:r>
    </w:p>
  </w:footnote>
  <w:footnote w:id="8">
    <w:p w14:paraId="75E4630A" w14:textId="2F146683" w:rsidR="000123EB" w:rsidRPr="00A7342D" w:rsidRDefault="000123EB" w:rsidP="000123EB">
      <w:pPr>
        <w:pStyle w:val="FootnoteText"/>
      </w:pPr>
      <w:r>
        <w:rPr>
          <w:rStyle w:val="FootnoteReference"/>
        </w:rPr>
        <w:footnoteRef/>
      </w:r>
      <w:r>
        <w:t xml:space="preserve"> </w:t>
      </w:r>
      <w:r>
        <w:tab/>
      </w:r>
      <w:hyperlink r:id="rId9" w:history="1">
        <w:r>
          <w:rPr>
            <w:rStyle w:val="Hyperlink"/>
          </w:rPr>
          <w:t>| (b-fast.be)</w:t>
        </w:r>
      </w:hyperlink>
    </w:p>
  </w:footnote>
  <w:footnote w:id="9">
    <w:p w14:paraId="55B873B0" w14:textId="08DBA9CB" w:rsidR="000123EB" w:rsidRPr="00F41318" w:rsidRDefault="000123EB" w:rsidP="000123EB">
      <w:pPr>
        <w:pStyle w:val="FootnoteText"/>
      </w:pPr>
      <w:r>
        <w:rPr>
          <w:rStyle w:val="FootnoteReference"/>
        </w:rPr>
        <w:footnoteRef/>
      </w:r>
      <w:r>
        <w:t xml:space="preserve"> </w:t>
      </w:r>
      <w:r>
        <w:tab/>
      </w:r>
      <w:hyperlink r:id="rId10" w:history="1">
        <w:r>
          <w:rPr>
            <w:rStyle w:val="Hyperlink"/>
          </w:rPr>
          <w:t>Civil Protection delivers medical equipment from the European Strategic Stockpile to Serbia | Civiele Veiligheid (securitecivile.be)</w:t>
        </w:r>
      </w:hyperlink>
    </w:p>
  </w:footnote>
  <w:footnote w:id="10">
    <w:p w14:paraId="203B06EC" w14:textId="0497BBCC" w:rsidR="000123EB" w:rsidRPr="008F35A5" w:rsidRDefault="000123EB" w:rsidP="000123EB">
      <w:pPr>
        <w:pStyle w:val="FootnoteText"/>
      </w:pPr>
      <w:r>
        <w:rPr>
          <w:rStyle w:val="FootnoteReference"/>
        </w:rPr>
        <w:footnoteRef/>
      </w:r>
      <w:r>
        <w:t xml:space="preserve"> </w:t>
      </w:r>
      <w:r>
        <w:tab/>
      </w:r>
      <w:hyperlink r:id="rId11" w:history="1">
        <w:r>
          <w:rPr>
            <w:rStyle w:val="Hyperlink"/>
          </w:rPr>
          <w:t>https://www.civiele-veiligheid.be/fr/high-capacity-pumping</w:t>
        </w:r>
      </w:hyperlink>
      <w:r>
        <w:t xml:space="preserve"> </w:t>
      </w:r>
    </w:p>
  </w:footnote>
  <w:footnote w:id="11">
    <w:p w14:paraId="1385595D" w14:textId="61B20D43" w:rsidR="000123EB" w:rsidRPr="008F35A5" w:rsidRDefault="000123EB" w:rsidP="000123EB">
      <w:pPr>
        <w:pStyle w:val="FootnoteText"/>
      </w:pPr>
      <w:r>
        <w:rPr>
          <w:rStyle w:val="FootnoteReference"/>
        </w:rPr>
        <w:footnoteRef/>
      </w:r>
      <w:r>
        <w:t xml:space="preserve"> </w:t>
      </w:r>
      <w:r>
        <w:tab/>
      </w:r>
      <w:hyperlink r:id="rId12" w:history="1">
        <w:r>
          <w:rPr>
            <w:rStyle w:val="Hyperlink"/>
          </w:rPr>
          <w:t>https://www.civieleveiligheid.be/fr/flood-rescue-using-boats</w:t>
        </w:r>
      </w:hyperlink>
      <w:r>
        <w:t xml:space="preserve"> </w:t>
      </w:r>
    </w:p>
  </w:footnote>
  <w:footnote w:id="12">
    <w:p w14:paraId="7DC1FF27" w14:textId="1A1E8318" w:rsidR="000123EB" w:rsidRPr="00E46BA1" w:rsidRDefault="000123EB" w:rsidP="000123EB">
      <w:pPr>
        <w:pStyle w:val="FootnoteText"/>
      </w:pPr>
      <w:r>
        <w:rPr>
          <w:rStyle w:val="FootnoteReference"/>
        </w:rPr>
        <w:footnoteRef/>
      </w:r>
      <w:r>
        <w:t xml:space="preserve"> </w:t>
      </w:r>
      <w:r>
        <w:tab/>
      </w:r>
      <w:hyperlink r:id="rId13" w:history="1">
        <w:r>
          <w:rPr>
            <w:rStyle w:val="Hyperlink"/>
          </w:rPr>
          <w:t>EU Civil Protection Mechanism: platform for effective emergency response worldwide | FPS Foreign Affairs - Foreign Trade and Development Cooperation (belgium.be)</w:t>
        </w:r>
      </w:hyperlink>
    </w:p>
  </w:footnote>
  <w:footnote w:id="13">
    <w:p w14:paraId="1666681E" w14:textId="149792C3" w:rsidR="000123EB" w:rsidRPr="00C53DCF" w:rsidRDefault="000123EB" w:rsidP="000123EB">
      <w:pPr>
        <w:pStyle w:val="FootnoteText"/>
      </w:pPr>
      <w:r>
        <w:rPr>
          <w:rStyle w:val="FootnoteReference"/>
        </w:rPr>
        <w:footnoteRef/>
      </w:r>
      <w:r>
        <w:t xml:space="preserve"> </w:t>
      </w:r>
      <w:r>
        <w:tab/>
      </w:r>
      <w:hyperlink r:id="rId14" w:history="1">
        <w:r>
          <w:rPr>
            <w:rStyle w:val="Hyperlink"/>
          </w:rPr>
          <w:t>https://diplomatie.belgium.be/en/policy/policy-areas/highlighted/eu-civil-protection-mechanism-platform-effective-emergency-response-worldwide</w:t>
        </w:r>
      </w:hyperlink>
      <w:r>
        <w:t xml:space="preserve"> </w:t>
      </w:r>
    </w:p>
  </w:footnote>
  <w:footnote w:id="14">
    <w:p w14:paraId="71B4FE91" w14:textId="7B2AE998" w:rsidR="000123EB" w:rsidRPr="00FE3998" w:rsidRDefault="000123EB" w:rsidP="000123EB">
      <w:pPr>
        <w:pStyle w:val="FootnoteText"/>
      </w:pPr>
      <w:r>
        <w:rPr>
          <w:rStyle w:val="FootnoteReference"/>
        </w:rPr>
        <w:footnoteRef/>
      </w:r>
      <w:r>
        <w:t xml:space="preserve"> </w:t>
      </w:r>
      <w:r>
        <w:tab/>
      </w:r>
      <w:hyperlink r:id="rId15" w:history="1">
        <w:r>
          <w:rPr>
            <w:rStyle w:val="Hyperlink"/>
          </w:rPr>
          <w:t>https://civil-protection-humanitarian-aid.ec.europa.eu/what/civil-protection/national-disaster-management-system/romania_en</w:t>
        </w:r>
      </w:hyperlink>
      <w:r>
        <w:t xml:space="preserve"> </w:t>
      </w:r>
    </w:p>
  </w:footnote>
  <w:footnote w:id="15">
    <w:p w14:paraId="4796FF4E" w14:textId="38733B10" w:rsidR="000123EB" w:rsidRPr="003E3F42" w:rsidRDefault="000123EB" w:rsidP="000123EB">
      <w:pPr>
        <w:pStyle w:val="FootnoteText"/>
      </w:pPr>
      <w:r>
        <w:rPr>
          <w:rStyle w:val="FootnoteReference"/>
        </w:rPr>
        <w:footnoteRef/>
      </w:r>
      <w:r>
        <w:t xml:space="preserve"> </w:t>
      </w:r>
      <w:r>
        <w:tab/>
      </w:r>
      <w:hyperlink r:id="rId16" w:history="1">
        <w:r>
          <w:rPr>
            <w:rStyle w:val="Hyperlink"/>
          </w:rPr>
          <w:t>Responsibilities (igsu.ro)</w:t>
        </w:r>
      </w:hyperlink>
      <w:r>
        <w:t xml:space="preserve"> </w:t>
      </w:r>
    </w:p>
  </w:footnote>
  <w:footnote w:id="16">
    <w:p w14:paraId="06CD2C48" w14:textId="37ADA476" w:rsidR="000123EB" w:rsidRPr="000E359C" w:rsidRDefault="000123EB" w:rsidP="000123EB">
      <w:pPr>
        <w:pStyle w:val="FootnoteText"/>
      </w:pPr>
      <w:r>
        <w:rPr>
          <w:rStyle w:val="FootnoteReference"/>
        </w:rPr>
        <w:footnoteRef/>
      </w:r>
      <w:r>
        <w:t xml:space="preserve"> </w:t>
      </w:r>
      <w:r>
        <w:tab/>
      </w:r>
      <w:hyperlink r:id="rId17" w:history="1">
        <w:r>
          <w:rPr>
            <w:rStyle w:val="Hyperlink"/>
          </w:rPr>
          <w:t>In Europe’s Disaster Risk Capital, Romanians Turn to Technology (worldbank.org)</w:t>
        </w:r>
      </w:hyperlink>
    </w:p>
  </w:footnote>
  <w:footnote w:id="17">
    <w:p w14:paraId="08286A93" w14:textId="1B8B1FEE" w:rsidR="000123EB" w:rsidRPr="00590C8E" w:rsidRDefault="000123EB" w:rsidP="000123EB">
      <w:pPr>
        <w:pStyle w:val="FootnoteText"/>
      </w:pPr>
      <w:r>
        <w:rPr>
          <w:rStyle w:val="FootnoteReference"/>
        </w:rPr>
        <w:footnoteRef/>
      </w:r>
      <w:r>
        <w:t xml:space="preserve"> </w:t>
      </w:r>
      <w:r>
        <w:tab/>
      </w:r>
      <w:hyperlink r:id="rId18" w:history="1">
        <w:r>
          <w:rPr>
            <w:rStyle w:val="Hyperlink"/>
          </w:rPr>
          <w:t>Training brochure.pdf (europa.eu)</w:t>
        </w:r>
      </w:hyperlink>
    </w:p>
  </w:footnote>
  <w:footnote w:id="18">
    <w:p w14:paraId="118D4785" w14:textId="4354B7DD" w:rsidR="000123EB" w:rsidRPr="0069544E" w:rsidRDefault="000123EB" w:rsidP="000123EB">
      <w:pPr>
        <w:pStyle w:val="FootnoteText"/>
      </w:pPr>
      <w:r>
        <w:rPr>
          <w:rStyle w:val="FootnoteReference"/>
        </w:rPr>
        <w:footnoteRef/>
      </w:r>
      <w:r>
        <w:t xml:space="preserve"> </w:t>
      </w:r>
      <w:r>
        <w:tab/>
      </w:r>
      <w:hyperlink r:id="rId19" w:history="1">
        <w:r>
          <w:rPr>
            <w:rStyle w:val="Hyperlink"/>
          </w:rPr>
          <w:t>EU MODEX Romania tests flood response | UCP Knowledge Network: Applied knowledge for action (europa.eu)</w:t>
        </w:r>
      </w:hyperlink>
    </w:p>
  </w:footnote>
  <w:footnote w:id="19">
    <w:p w14:paraId="73FD830B" w14:textId="241E814A" w:rsidR="000123EB" w:rsidRPr="00590C8E" w:rsidRDefault="000123EB" w:rsidP="000123EB">
      <w:pPr>
        <w:pStyle w:val="FootnoteText"/>
      </w:pPr>
      <w:r>
        <w:rPr>
          <w:rStyle w:val="FootnoteReference"/>
        </w:rPr>
        <w:footnoteRef/>
      </w:r>
      <w:r>
        <w:t xml:space="preserve"> </w:t>
      </w:r>
      <w:r>
        <w:tab/>
      </w:r>
      <w:hyperlink r:id="rId20" w:history="1">
        <w:r>
          <w:rPr>
            <w:rStyle w:val="Hyperlink"/>
          </w:rPr>
          <w:t>International cooperation (igsu.ro)</w:t>
        </w:r>
      </w:hyperlink>
    </w:p>
  </w:footnote>
  <w:footnote w:id="20">
    <w:p w14:paraId="5F993302" w14:textId="4152ABDB" w:rsidR="000123EB" w:rsidRPr="00444CAA" w:rsidRDefault="000123EB" w:rsidP="000123EB">
      <w:pPr>
        <w:pStyle w:val="FootnoteText"/>
      </w:pPr>
      <w:r>
        <w:rPr>
          <w:rStyle w:val="FootnoteReference"/>
        </w:rPr>
        <w:footnoteRef/>
      </w:r>
      <w:r>
        <w:t xml:space="preserve"> </w:t>
      </w:r>
      <w:r>
        <w:tab/>
      </w:r>
      <w:hyperlink r:id="rId21" w:history="1">
        <w:r>
          <w:rPr>
            <w:rStyle w:val="Hyperlink"/>
          </w:rPr>
          <w:t>EU response to floods in Romania, Ukraine and Moldova - Moldova | ReliefWeb</w:t>
        </w:r>
      </w:hyperlink>
    </w:p>
  </w:footnote>
  <w:footnote w:id="21">
    <w:p w14:paraId="1346B0DE" w14:textId="022E2DA7" w:rsidR="000123EB" w:rsidRPr="00E72B0A" w:rsidRDefault="000123EB" w:rsidP="000123EB">
      <w:pPr>
        <w:pStyle w:val="FootnoteText"/>
      </w:pPr>
      <w:r>
        <w:rPr>
          <w:rStyle w:val="FootnoteReference"/>
        </w:rPr>
        <w:footnoteRef/>
      </w:r>
      <w:r>
        <w:tab/>
      </w:r>
      <w:hyperlink r:id="rId22" w:history="1">
        <w:r>
          <w:rPr>
            <w:rStyle w:val="Hyperlink"/>
          </w:rPr>
          <w:t>https://civil-protection-knowledge-network.europa.eu/system/files/2022-03/Knowledge%20Network%20Newsletter%20-%20Issue%204%20-%20March%202022_1.pdf</w:t>
        </w:r>
      </w:hyperlink>
    </w:p>
  </w:footnote>
  <w:footnote w:id="22">
    <w:p w14:paraId="19FBDFA9" w14:textId="4B185641" w:rsidR="000123EB" w:rsidRPr="00FE3998" w:rsidRDefault="000123EB" w:rsidP="000123EB">
      <w:pPr>
        <w:pStyle w:val="FootnoteText"/>
      </w:pPr>
      <w:r>
        <w:rPr>
          <w:rStyle w:val="FootnoteReference"/>
        </w:rPr>
        <w:footnoteRef/>
      </w:r>
      <w:r>
        <w:t xml:space="preserve"> </w:t>
      </w:r>
      <w:r>
        <w:tab/>
      </w:r>
      <w:hyperlink r:id="rId23" w:history="1">
        <w:r>
          <w:rPr>
            <w:rStyle w:val="Hyperlink"/>
          </w:rPr>
          <w:t>https://www.igsu.ro/InformatiiUtile/CooperareInternationala</w:t>
        </w:r>
      </w:hyperlink>
      <w:r>
        <w:t xml:space="preserve"> </w:t>
      </w:r>
    </w:p>
  </w:footnote>
  <w:footnote w:id="23">
    <w:p w14:paraId="6EC013E8" w14:textId="720A9526" w:rsidR="000123EB" w:rsidRPr="008E1A1E" w:rsidRDefault="000123EB" w:rsidP="000123EB">
      <w:pPr>
        <w:pStyle w:val="FootnoteText"/>
      </w:pPr>
      <w:r>
        <w:rPr>
          <w:rStyle w:val="FootnoteReference"/>
        </w:rPr>
        <w:footnoteRef/>
      </w:r>
      <w:r>
        <w:t xml:space="preserve"> </w:t>
      </w:r>
      <w:r>
        <w:tab/>
      </w:r>
      <w:hyperlink r:id="rId24" w:history="1">
        <w:r>
          <w:rPr>
            <w:rStyle w:val="Hyperlink"/>
          </w:rPr>
          <w:t>https://www.msb.se/en/about-msb/international-co-operation/cooperation-with-eu/eu-and-the-civil-protection-cooperation/</w:t>
        </w:r>
      </w:hyperlink>
      <w:r>
        <w:t xml:space="preserve"> </w:t>
      </w:r>
    </w:p>
  </w:footnote>
  <w:footnote w:id="24">
    <w:p w14:paraId="59C8B05A" w14:textId="27A0206D" w:rsidR="000123EB" w:rsidRPr="008E1A1E" w:rsidRDefault="000123EB" w:rsidP="000123EB">
      <w:pPr>
        <w:pStyle w:val="FootnoteText"/>
      </w:pPr>
      <w:r>
        <w:rPr>
          <w:rStyle w:val="FootnoteReference"/>
        </w:rPr>
        <w:footnoteRef/>
      </w:r>
      <w:r>
        <w:t xml:space="preserve"> </w:t>
      </w:r>
      <w:r>
        <w:tab/>
      </w:r>
      <w:hyperlink r:id="rId25" w:history="1">
        <w:r>
          <w:rPr>
            <w:rStyle w:val="Hyperlink"/>
          </w:rPr>
          <w:t>https://rib.msb.se/filer/pdf/29970.pdf</w:t>
        </w:r>
      </w:hyperlink>
      <w:r>
        <w:t xml:space="preserve"> </w:t>
      </w:r>
    </w:p>
  </w:footnote>
  <w:footnote w:id="25">
    <w:p w14:paraId="03225D51" w14:textId="4A35B863" w:rsidR="000123EB" w:rsidRPr="004507EA" w:rsidRDefault="000123EB" w:rsidP="000123EB">
      <w:pPr>
        <w:pStyle w:val="FootnoteText"/>
      </w:pPr>
      <w:r>
        <w:rPr>
          <w:rStyle w:val="FootnoteReference"/>
        </w:rPr>
        <w:footnoteRef/>
      </w:r>
      <w:r>
        <w:t xml:space="preserve"> </w:t>
      </w:r>
      <w:r>
        <w:tab/>
      </w:r>
      <w:hyperlink r:id="rId26" w:history="1">
        <w:r>
          <w:rPr>
            <w:rStyle w:val="Hyperlink"/>
          </w:rPr>
          <w:t>https://www.msb.se/en/operations/international-operations/the-resceu-medical-stockpile-in-sweden/</w:t>
        </w:r>
      </w:hyperlink>
      <w:r>
        <w:t xml:space="preserve"> </w:t>
      </w:r>
    </w:p>
  </w:footnote>
  <w:footnote w:id="26">
    <w:p w14:paraId="5862A020" w14:textId="5438577B" w:rsidR="000123EB" w:rsidRPr="003324D4" w:rsidRDefault="000123EB" w:rsidP="000123EB">
      <w:pPr>
        <w:pStyle w:val="FootnoteText"/>
      </w:pPr>
      <w:r>
        <w:rPr>
          <w:rStyle w:val="FootnoteReference"/>
        </w:rPr>
        <w:footnoteRef/>
      </w:r>
      <w:r>
        <w:t xml:space="preserve"> </w:t>
      </w:r>
      <w:r>
        <w:tab/>
      </w:r>
      <w:hyperlink r:id="rId27" w:history="1">
        <w:r>
          <w:rPr>
            <w:rStyle w:val="Hyperlink"/>
          </w:rPr>
          <w:t>https://www.msb.se/en/operations/international-operations/strategic-warehouse-for-civilian-missions-for-the-european-union/</w:t>
        </w:r>
      </w:hyperlink>
      <w:r>
        <w:t xml:space="preserve"> </w:t>
      </w:r>
    </w:p>
  </w:footnote>
  <w:footnote w:id="27">
    <w:p w14:paraId="5AA5D234" w14:textId="6FC04BB3" w:rsidR="000123EB" w:rsidRPr="0002438B" w:rsidRDefault="000123EB" w:rsidP="000123EB">
      <w:pPr>
        <w:pStyle w:val="FootnoteText"/>
      </w:pPr>
      <w:r>
        <w:rPr>
          <w:rStyle w:val="FootnoteReference"/>
        </w:rPr>
        <w:footnoteRef/>
      </w:r>
      <w:r>
        <w:t xml:space="preserve"> </w:t>
      </w:r>
      <w:r>
        <w:tab/>
      </w:r>
      <w:hyperlink r:id="rId28" w:history="1">
        <w:r>
          <w:rPr>
            <w:rStyle w:val="Hyperlink"/>
          </w:rPr>
          <w:t>https://www.msb.se/en/operations/international-operations/the-resceu-shelter-stockpile-in-sweden/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055C" w14:textId="77777777" w:rsidR="000123EB" w:rsidRDefault="00AF2156">
    <w:pPr>
      <w:pStyle w:val="Header"/>
    </w:pPr>
    <w:r>
      <w:pict w14:anchorId="399B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60"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0D6F" w14:textId="77777777" w:rsidR="0040614F" w:rsidRDefault="0040614F" w:rsidP="0040614F">
    <w:pPr>
      <w:pStyle w:val="Header"/>
    </w:pPr>
    <w:r>
      <w:rPr>
        <w:noProof/>
        <w:lang w:val="en-US"/>
      </w:rPr>
      <w:drawing>
        <wp:anchor distT="0" distB="0" distL="114300" distR="114300" simplePos="0" relativeHeight="251662848" behindDoc="0" locked="0" layoutInCell="1" allowOverlap="1" wp14:anchorId="46B4D238" wp14:editId="21F190A7">
          <wp:simplePos x="898497" y="453224"/>
          <wp:positionH relativeFrom="page">
            <wp:align>center</wp:align>
          </wp:positionH>
          <wp:positionV relativeFrom="page">
            <wp:posOffset>288290</wp:posOffset>
          </wp:positionV>
          <wp:extent cx="6944398" cy="3344275"/>
          <wp:effectExtent l="0" t="0" r="0" b="8890"/>
          <wp:wrapNone/>
          <wp:docPr id="6" name="Picture 6" title="EESCLogo2021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w14:anchorId="3F4FC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64" type="#_x0000_t75" style="position:absolute;left:0;text-align:left;margin-left:0;margin-top:0;width:598.15pt;height:843.9pt;z-index:-251652608;mso-position-horizontal:center;mso-position-horizontal-relative:page;mso-position-vertical:center;mso-position-vertical-relative:page" o:allowincell="f">
          <v:imagedata r:id="rId2" o:title="background watermark with footer"/>
          <w10:wrap anchorx="page" anchory="page"/>
        </v:shape>
      </w:pict>
    </w:r>
  </w:p>
  <w:p w14:paraId="07CC6113" w14:textId="77777777" w:rsidR="0040614F" w:rsidRPr="00DE6CF3" w:rsidRDefault="0040614F" w:rsidP="0040614F">
    <w:pPr>
      <w:pStyle w:val="Header"/>
    </w:pPr>
  </w:p>
  <w:p w14:paraId="5C586286" w14:textId="01EB6A0A" w:rsidR="000123EB" w:rsidRPr="0040614F" w:rsidRDefault="000123EB" w:rsidP="00406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06E2" w14:textId="77777777" w:rsidR="000123EB" w:rsidRDefault="00AF2156">
    <w:pPr>
      <w:pStyle w:val="Header"/>
    </w:pPr>
    <w:r>
      <w:pict w14:anchorId="3163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9" type="#_x0000_t75" style="position:absolute;left:0;text-align:left;margin-left:0;margin-top:0;width:598.15pt;height:843.9pt;z-index:-251657728;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021B" w14:textId="77777777" w:rsidR="000123EB" w:rsidRDefault="00AF2156">
    <w:pPr>
      <w:pStyle w:val="Header"/>
    </w:pPr>
    <w:r>
      <w:pict w14:anchorId="4D815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63"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EC42" w14:textId="77777777" w:rsidR="000123EB" w:rsidRDefault="000123EB">
    <w:pPr>
      <w:pStyle w:val="Header"/>
    </w:pPr>
    <w:r>
      <w:rPr>
        <w:noProof/>
      </w:rPr>
      <w:drawing>
        <wp:anchor distT="0" distB="0" distL="114300" distR="114300" simplePos="0" relativeHeight="251655680" behindDoc="1" locked="0" layoutInCell="1" allowOverlap="1" wp14:anchorId="0B4C3D1C" wp14:editId="06D10F1A">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46B2" w14:textId="77777777" w:rsidR="000123EB" w:rsidRDefault="00AF2156">
    <w:pPr>
      <w:pStyle w:val="Header"/>
    </w:pPr>
    <w:r>
      <w:pict w14:anchorId="7641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62"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941" w14:textId="77777777" w:rsidR="00FA08F8" w:rsidRDefault="00AF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F1EF154"/>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D08647A"/>
    <w:multiLevelType w:val="hybridMultilevel"/>
    <w:tmpl w:val="6724597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0F574C"/>
    <w:multiLevelType w:val="hybridMultilevel"/>
    <w:tmpl w:val="A0ECEBE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2103427"/>
    <w:multiLevelType w:val="hybridMultilevel"/>
    <w:tmpl w:val="EC5042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8561E"/>
    <w:multiLevelType w:val="hybridMultilevel"/>
    <w:tmpl w:val="8E3AAB72"/>
    <w:lvl w:ilvl="0" w:tplc="7CECEDE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54F878CF"/>
    <w:multiLevelType w:val="hybridMultilevel"/>
    <w:tmpl w:val="E4D8D406"/>
    <w:lvl w:ilvl="0" w:tplc="08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3C1DD0"/>
    <w:multiLevelType w:val="hybridMultilevel"/>
    <w:tmpl w:val="F8C2C8E6"/>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2"/>
  </w:num>
  <w:num w:numId="6">
    <w:abstractNumId w:val="3"/>
  </w:num>
  <w:num w:numId="7">
    <w:abstractNumId w:val="1"/>
  </w:num>
  <w:num w:numId="8">
    <w:abstractNumId w:val="7"/>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123EB"/>
    <w:rsid w:val="00020389"/>
    <w:rsid w:val="00053D00"/>
    <w:rsid w:val="00076A36"/>
    <w:rsid w:val="000A0F3B"/>
    <w:rsid w:val="000B19BD"/>
    <w:rsid w:val="000E1BCD"/>
    <w:rsid w:val="00111D47"/>
    <w:rsid w:val="00115008"/>
    <w:rsid w:val="00142EBB"/>
    <w:rsid w:val="0019231D"/>
    <w:rsid w:val="001972AD"/>
    <w:rsid w:val="001B61BB"/>
    <w:rsid w:val="001D61AC"/>
    <w:rsid w:val="001E15AA"/>
    <w:rsid w:val="001E3FA1"/>
    <w:rsid w:val="0020006F"/>
    <w:rsid w:val="00214BDC"/>
    <w:rsid w:val="00215E81"/>
    <w:rsid w:val="0024727F"/>
    <w:rsid w:val="00253232"/>
    <w:rsid w:val="00294968"/>
    <w:rsid w:val="002B6A7B"/>
    <w:rsid w:val="003353D7"/>
    <w:rsid w:val="003659F9"/>
    <w:rsid w:val="00397169"/>
    <w:rsid w:val="003F4127"/>
    <w:rsid w:val="00405E78"/>
    <w:rsid w:val="0040614F"/>
    <w:rsid w:val="00430231"/>
    <w:rsid w:val="00452BC7"/>
    <w:rsid w:val="004538F3"/>
    <w:rsid w:val="00453D01"/>
    <w:rsid w:val="0048149C"/>
    <w:rsid w:val="004A4C24"/>
    <w:rsid w:val="00574C9B"/>
    <w:rsid w:val="0058411F"/>
    <w:rsid w:val="0060551F"/>
    <w:rsid w:val="006125A1"/>
    <w:rsid w:val="00632F60"/>
    <w:rsid w:val="00633604"/>
    <w:rsid w:val="00653E7D"/>
    <w:rsid w:val="00662207"/>
    <w:rsid w:val="00667F09"/>
    <w:rsid w:val="006B57A6"/>
    <w:rsid w:val="006C6D2A"/>
    <w:rsid w:val="006F7856"/>
    <w:rsid w:val="007329A9"/>
    <w:rsid w:val="0075228F"/>
    <w:rsid w:val="00766864"/>
    <w:rsid w:val="00787837"/>
    <w:rsid w:val="00787ABB"/>
    <w:rsid w:val="007D23F0"/>
    <w:rsid w:val="008100CB"/>
    <w:rsid w:val="00822952"/>
    <w:rsid w:val="00836505"/>
    <w:rsid w:val="00844B87"/>
    <w:rsid w:val="00885862"/>
    <w:rsid w:val="008A6DD4"/>
    <w:rsid w:val="008F74D7"/>
    <w:rsid w:val="00904C42"/>
    <w:rsid w:val="00924C05"/>
    <w:rsid w:val="00937CF2"/>
    <w:rsid w:val="00976645"/>
    <w:rsid w:val="0098228C"/>
    <w:rsid w:val="009929C8"/>
    <w:rsid w:val="009E3774"/>
    <w:rsid w:val="009F60B8"/>
    <w:rsid w:val="00A06F55"/>
    <w:rsid w:val="00A23CCB"/>
    <w:rsid w:val="00A36AB0"/>
    <w:rsid w:val="00AB37A3"/>
    <w:rsid w:val="00AC5114"/>
    <w:rsid w:val="00AF2156"/>
    <w:rsid w:val="00B22A32"/>
    <w:rsid w:val="00B51901"/>
    <w:rsid w:val="00B578B4"/>
    <w:rsid w:val="00BB30EF"/>
    <w:rsid w:val="00BE0B70"/>
    <w:rsid w:val="00C073E1"/>
    <w:rsid w:val="00C26F87"/>
    <w:rsid w:val="00C66AEA"/>
    <w:rsid w:val="00C81B88"/>
    <w:rsid w:val="00C9040A"/>
    <w:rsid w:val="00C91E4D"/>
    <w:rsid w:val="00CA1E69"/>
    <w:rsid w:val="00CA275B"/>
    <w:rsid w:val="00CA7DDF"/>
    <w:rsid w:val="00CB110A"/>
    <w:rsid w:val="00CC0B2C"/>
    <w:rsid w:val="00D21555"/>
    <w:rsid w:val="00D95232"/>
    <w:rsid w:val="00DB7F50"/>
    <w:rsid w:val="00DE30C7"/>
    <w:rsid w:val="00DF400F"/>
    <w:rsid w:val="00E15BF4"/>
    <w:rsid w:val="00E2376B"/>
    <w:rsid w:val="00E27707"/>
    <w:rsid w:val="00E34F64"/>
    <w:rsid w:val="00E661B7"/>
    <w:rsid w:val="00EE2467"/>
    <w:rsid w:val="00F2069F"/>
    <w:rsid w:val="00F53370"/>
    <w:rsid w:val="00F80191"/>
    <w:rsid w:val="00F90BE2"/>
    <w:rsid w:val="00FA704F"/>
    <w:rsid w:val="00FC0F42"/>
    <w:rsid w:val="00FE0650"/>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D54A1A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Reference"/>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Footnote Reference Superscript,BVI fnr, BVI fnr,EN Footnote Reference,Times 10 Point,Exposant 3 Point,Footnote reference number,note TESI,stylish,SUPERS,number,no...,Ref,de nota al pie,Footnote Reference1"/>
    <w:basedOn w:val="DefaultParagraphFont"/>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B578B4"/>
    <w:pPr>
      <w:overflowPunct w:val="0"/>
      <w:autoSpaceDE w:val="0"/>
      <w:autoSpaceDN w:val="0"/>
      <w:adjustRightInd w:val="0"/>
      <w:ind w:left="720"/>
      <w:contextualSpacing/>
      <w:textAlignment w:val="baseline"/>
    </w:pPr>
    <w:rPr>
      <w:szCs w:val="20"/>
    </w:rPr>
  </w:style>
  <w:style w:type="character" w:styleId="FollowedHyperlink">
    <w:name w:val="FollowedHyperlink"/>
    <w:basedOn w:val="DefaultParagraphFont"/>
    <w:uiPriority w:val="99"/>
    <w:semiHidden/>
    <w:unhideWhenUsed/>
    <w:rsid w:val="00C26F87"/>
    <w:rPr>
      <w:color w:val="954F72" w:themeColor="followedHyperlink"/>
      <w:u w:val="single"/>
    </w:rPr>
  </w:style>
  <w:style w:type="paragraph" w:styleId="TOCHeading">
    <w:name w:val="TOC Heading"/>
    <w:basedOn w:val="Heading1"/>
    <w:next w:val="Normal"/>
    <w:uiPriority w:val="39"/>
    <w:unhideWhenUsed/>
    <w:qFormat/>
    <w:rsid w:val="006F7856"/>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F7856"/>
    <w:pPr>
      <w:tabs>
        <w:tab w:val="left" w:pos="440"/>
        <w:tab w:val="right" w:leader="dot" w:pos="9063"/>
      </w:tabs>
      <w:spacing w:after="100"/>
    </w:pPr>
    <w:rPr>
      <w:b/>
      <w:noProof/>
    </w:rPr>
  </w:style>
  <w:style w:type="paragraph" w:styleId="TOC2">
    <w:name w:val="toc 2"/>
    <w:basedOn w:val="Normal"/>
    <w:next w:val="Normal"/>
    <w:autoRedefine/>
    <w:uiPriority w:val="39"/>
    <w:unhideWhenUsed/>
    <w:rsid w:val="006F7856"/>
    <w:pPr>
      <w:spacing w:after="100"/>
      <w:ind w:left="220"/>
    </w:pPr>
  </w:style>
  <w:style w:type="character" w:customStyle="1" w:styleId="normaltextrun">
    <w:name w:val="normaltextrun"/>
    <w:basedOn w:val="DefaultParagraphFont"/>
    <w:rsid w:val="006F7856"/>
  </w:style>
  <w:style w:type="paragraph" w:customStyle="1" w:styleId="paragraph">
    <w:name w:val="paragraph"/>
    <w:basedOn w:val="Normal"/>
    <w:rsid w:val="006F7856"/>
    <w:pPr>
      <w:spacing w:before="100" w:beforeAutospacing="1" w:after="100" w:afterAutospacing="1" w:line="240" w:lineRule="auto"/>
      <w:jc w:val="left"/>
    </w:pPr>
    <w:rPr>
      <w:sz w:val="24"/>
      <w:szCs w:val="24"/>
      <w:lang w:eastAsia="es-ES"/>
    </w:rPr>
  </w:style>
  <w:style w:type="character" w:customStyle="1" w:styleId="eop">
    <w:name w:val="eop"/>
    <w:basedOn w:val="DefaultParagraphFont"/>
    <w:rsid w:val="006F7856"/>
  </w:style>
  <w:style w:type="paragraph" w:styleId="BalloonText">
    <w:name w:val="Balloon Text"/>
    <w:basedOn w:val="Normal"/>
    <w:link w:val="BalloonTextChar"/>
    <w:uiPriority w:val="99"/>
    <w:semiHidden/>
    <w:unhideWhenUsed/>
    <w:rsid w:val="006F7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856"/>
    <w:rPr>
      <w:rFonts w:ascii="Segoe UI" w:eastAsia="Times New Roman" w:hAnsi="Segoe UI" w:cs="Segoe UI"/>
      <w:sz w:val="18"/>
      <w:szCs w:val="18"/>
    </w:rPr>
  </w:style>
  <w:style w:type="paragraph" w:styleId="NormalWeb">
    <w:name w:val="Normal (Web)"/>
    <w:basedOn w:val="Normal"/>
    <w:uiPriority w:val="99"/>
    <w:unhideWhenUsed/>
    <w:rsid w:val="006F7856"/>
    <w:pPr>
      <w:spacing w:before="100" w:beforeAutospacing="1" w:after="100" w:afterAutospacing="1" w:line="240" w:lineRule="auto"/>
      <w:jc w:val="left"/>
    </w:pPr>
    <w:rPr>
      <w:sz w:val="24"/>
      <w:szCs w:val="24"/>
      <w:lang w:eastAsia="es-ES"/>
    </w:rPr>
  </w:style>
  <w:style w:type="character" w:customStyle="1" w:styleId="scxw29950472">
    <w:name w:val="scxw29950472"/>
    <w:basedOn w:val="DefaultParagraphFont"/>
    <w:rsid w:val="006F7856"/>
  </w:style>
  <w:style w:type="character" w:styleId="Strong">
    <w:name w:val="Strong"/>
    <w:basedOn w:val="DefaultParagraphFont"/>
    <w:uiPriority w:val="22"/>
    <w:qFormat/>
    <w:rsid w:val="006F7856"/>
    <w:rPr>
      <w:b/>
      <w:bCs/>
    </w:rPr>
  </w:style>
  <w:style w:type="paragraph" w:styleId="Caption">
    <w:name w:val="caption"/>
    <w:basedOn w:val="Normal"/>
    <w:next w:val="Normal"/>
    <w:uiPriority w:val="35"/>
    <w:unhideWhenUsed/>
    <w:qFormat/>
    <w:rsid w:val="006F7856"/>
    <w:pPr>
      <w:spacing w:after="200" w:line="240" w:lineRule="auto"/>
    </w:pPr>
    <w:rPr>
      <w:i/>
      <w:iCs/>
      <w:color w:val="44546A" w:themeColor="text2"/>
      <w:sz w:val="18"/>
      <w:szCs w:val="18"/>
    </w:rPr>
  </w:style>
  <w:style w:type="paragraph" w:styleId="Revision">
    <w:name w:val="Revision"/>
    <w:hidden/>
    <w:uiPriority w:val="99"/>
    <w:semiHidden/>
    <w:rsid w:val="006F7856"/>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F7856"/>
    <w:rPr>
      <w:color w:val="605E5C"/>
      <w:shd w:val="clear" w:color="auto" w:fill="E1DFDD"/>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6F7856"/>
    <w:rPr>
      <w:rFonts w:ascii="Times New Roman" w:eastAsia="Times New Roman" w:hAnsi="Times New Roman" w:cs="Times New Roman"/>
      <w:szCs w:val="20"/>
      <w:lang w:val="de-DE"/>
    </w:rPr>
  </w:style>
  <w:style w:type="character" w:customStyle="1" w:styleId="y2iqfc">
    <w:name w:val="y2iqfc"/>
    <w:basedOn w:val="DefaultParagraphFont"/>
    <w:rsid w:val="006F7856"/>
  </w:style>
  <w:style w:type="paragraph" w:styleId="HTMLPreformatted">
    <w:name w:val="HTML Preformatted"/>
    <w:basedOn w:val="Normal"/>
    <w:link w:val="HTMLPreformattedChar"/>
    <w:uiPriority w:val="99"/>
    <w:unhideWhenUsed/>
    <w:rsid w:val="006F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F7856"/>
    <w:rPr>
      <w:rFonts w:ascii="Courier New" w:eastAsia="Times New Roman" w:hAnsi="Courier New" w:cs="Courier New"/>
      <w:sz w:val="20"/>
      <w:szCs w:val="20"/>
      <w:lang w:val="de-DE" w:eastAsia="fr-FR"/>
    </w:rPr>
  </w:style>
  <w:style w:type="table" w:styleId="GridTable5Dark-Accent1">
    <w:name w:val="Grid Table 5 Dark Accent 1"/>
    <w:basedOn w:val="TableNormal"/>
    <w:uiPriority w:val="50"/>
    <w:rsid w:val="006F78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6F7856"/>
    <w:pPr>
      <w:spacing w:after="100"/>
      <w:ind w:left="440"/>
    </w:pPr>
  </w:style>
  <w:style w:type="character" w:customStyle="1" w:styleId="findhit">
    <w:name w:val="findhit"/>
    <w:basedOn w:val="DefaultParagraphFont"/>
    <w:rsid w:val="000123EB"/>
  </w:style>
  <w:style w:type="character" w:customStyle="1" w:styleId="UnresolvedMention2">
    <w:name w:val="Unresolved Mention2"/>
    <w:basedOn w:val="DefaultParagraphFont"/>
    <w:uiPriority w:val="99"/>
    <w:semiHidden/>
    <w:unhideWhenUsed/>
    <w:rsid w:val="00D21555"/>
    <w:rPr>
      <w:color w:val="605E5C"/>
      <w:shd w:val="clear" w:color="auto" w:fill="E1DFDD"/>
    </w:rPr>
  </w:style>
  <w:style w:type="paragraph" w:styleId="TOC4">
    <w:name w:val="toc 4"/>
    <w:basedOn w:val="Normal"/>
    <w:next w:val="Normal"/>
    <w:autoRedefine/>
    <w:uiPriority w:val="39"/>
    <w:unhideWhenUsed/>
    <w:rsid w:val="0040614F"/>
    <w:pPr>
      <w:spacing w:after="100" w:line="259" w:lineRule="auto"/>
      <w:ind w:left="660"/>
      <w:jc w:val="left"/>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40614F"/>
    <w:pPr>
      <w:spacing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40614F"/>
    <w:pPr>
      <w:spacing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40614F"/>
    <w:pPr>
      <w:spacing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40614F"/>
    <w:pPr>
      <w:spacing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40614F"/>
    <w:pPr>
      <w:spacing w:after="100" w:line="259" w:lineRule="auto"/>
      <w:ind w:left="1760"/>
      <w:jc w:val="left"/>
    </w:pPr>
    <w:rPr>
      <w:rFonts w:asciiTheme="minorHAnsi" w:eastAsiaTheme="minorEastAsia" w:hAnsiTheme="minorHAnsi" w:cstheme="minorBidi"/>
      <w:lang w:val="en-US"/>
    </w:rPr>
  </w:style>
  <w:style w:type="character" w:styleId="UnresolvedMention">
    <w:name w:val="Unresolved Mention"/>
    <w:basedOn w:val="DefaultParagraphFont"/>
    <w:uiPriority w:val="99"/>
    <w:semiHidden/>
    <w:unhideWhenUsed/>
    <w:rsid w:val="0040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igsu.ro/documente/SAEARI/ROMANIA_Floods_2010.pdf" TargetMode="External"/><Relationship Id="rId39" Type="http://schemas.openxmlformats.org/officeDocument/2006/relationships/chart" Target="charts/chart15.xml"/><Relationship Id="rId21" Type="http://schemas.openxmlformats.org/officeDocument/2006/relationships/header" Target="header7.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chart" Target="charts/chart31.xm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chart" Target="charts/chart5.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hyperlink" Target="https://www.eesc.europa.eu/en/our-work/opinions-information-reports/opinions/consolidating-eu-civil-protection-mechanism-order-improve-eus-capacity-react-face-extreme-events-including-those" TargetMode="Externa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hart" Target="charts/chart27.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hyperlink" Target="https://www.eesc.europa.eu/en/our-work/opinions-information-reports/opinions/union-civil-protection-mechanism-amendment" TargetMode="External"/><Relationship Id="rId67" Type="http://schemas.openxmlformats.org/officeDocument/2006/relationships/customXml" Target="../customXml/item4.xml"/><Relationship Id="rId20" Type="http://schemas.openxmlformats.org/officeDocument/2006/relationships/header" Target="header6.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endnotes" Target="endnotes.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hyperlink" Target="https://www.eesc.europa.eu/en/our-work/opinions-information-reports/opinions/strengthen-eus-civil-protection-response-resceu" TargetMode="External"/><Relationship Id="rId65" Type="http://schemas.openxmlformats.org/officeDocument/2006/relationships/customXml" Target="../customXml/item2.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iplomatie.belgium.be/en/belgium-sends-emergency-humanitarian-material-ukraine-b-fast" TargetMode="External"/><Relationship Id="rId13" Type="http://schemas.openxmlformats.org/officeDocument/2006/relationships/hyperlink" Target="https://diplomatie.belgium.be/en/policy/policy-areas/highlighted/eu-civil-protection-mechanism-platform-effective-emergency-response-worldwide" TargetMode="External"/><Relationship Id="rId18" Type="http://schemas.openxmlformats.org/officeDocument/2006/relationships/hyperlink" Target="https://ec.europa.eu/echo/files/civil_protection/civil/prote/pdfdocs/Training%20brochure.pdf" TargetMode="External"/><Relationship Id="rId26" Type="http://schemas.openxmlformats.org/officeDocument/2006/relationships/hyperlink" Target="https://www.msb.se/en/operations/international-operations/the-resceu-medical-stockpile-in-sweden/" TargetMode="External"/><Relationship Id="rId3" Type="http://schemas.openxmlformats.org/officeDocument/2006/relationships/hyperlink" Target="https://www.civieleveiligheid.be/fr/content/sur-la-securite-civile" TargetMode="External"/><Relationship Id="rId21" Type="http://schemas.openxmlformats.org/officeDocument/2006/relationships/hyperlink" Target="https://reliefweb.int/report/moldova/eu-response-floods-romania-ukraine-and-moldova" TargetMode="External"/><Relationship Id="rId7" Type="http://schemas.openxmlformats.org/officeDocument/2006/relationships/hyperlink" Target="https://b-fast.be/en/content/history" TargetMode="External"/><Relationship Id="rId12" Type="http://schemas.openxmlformats.org/officeDocument/2006/relationships/hyperlink" Target="https://www.civieleveiligheid.be/fr/flood-rescue-using-boats" TargetMode="External"/><Relationship Id="rId17" Type="http://schemas.openxmlformats.org/officeDocument/2006/relationships/hyperlink" Target="https://www.worldbank.org/en/news/feature/2019/11/25/in-europe-disaster-risk-capital-romanians-turn-to-technology" TargetMode="External"/><Relationship Id="rId25" Type="http://schemas.openxmlformats.org/officeDocument/2006/relationships/hyperlink" Target="https://rib.msb.se/filer/pdf/29970.pdf" TargetMode="External"/><Relationship Id="rId2" Type="http://schemas.openxmlformats.org/officeDocument/2006/relationships/hyperlink" Target="https://www.europarl.europa.eu/news/en/press-room/20210208IPR97325/covid-19-lessons-learnt-boosting-eu-civil-protection" TargetMode="External"/><Relationship Id="rId16" Type="http://schemas.openxmlformats.org/officeDocument/2006/relationships/hyperlink" Target="https://www.igsu.ro/InformatiiGenerale/Atributii" TargetMode="External"/><Relationship Id="rId20" Type="http://schemas.openxmlformats.org/officeDocument/2006/relationships/hyperlink" Target="https://www.igsu.ro/InformatiiUtile/CooperareInternationala" TargetMode="External"/><Relationship Id="rId1" Type="http://schemas.openxmlformats.org/officeDocument/2006/relationships/hyperlink" Target="https://civil-protection-humanitarian-aid.ec.europa.eu/what/civil-protection/eu-civil-protection-mechanism_en" TargetMode="External"/><Relationship Id="rId6" Type="http://schemas.openxmlformats.org/officeDocument/2006/relationships/hyperlink" Target="https://www.civiele-veiligheid.be/en/what-does-civil-protection-do" TargetMode="External"/><Relationship Id="rId11" Type="http://schemas.openxmlformats.org/officeDocument/2006/relationships/hyperlink" Target="https://www.civiele-veiligheid.be/fr/high-capacity-pumping" TargetMode="External"/><Relationship Id="rId24" Type="http://schemas.openxmlformats.org/officeDocument/2006/relationships/hyperlink" Target="https://www.msb.se/en/about-msb/international-co-operation/cooperation-with-eu/eu-and-the-civil-protection-cooperation/" TargetMode="External"/><Relationship Id="rId5" Type="http://schemas.openxmlformats.org/officeDocument/2006/relationships/hyperlink" Target="https://www.civiele-veiligheid.be/en/what-does-civil-protection-do" TargetMode="External"/><Relationship Id="rId15" Type="http://schemas.openxmlformats.org/officeDocument/2006/relationships/hyperlink" Target="https://civil-protection-humanitarian-aid.ec.europa.eu/what/civil-protection/national-disaster-management-system/romania_en" TargetMode="External"/><Relationship Id="rId23" Type="http://schemas.openxmlformats.org/officeDocument/2006/relationships/hyperlink" Target="https://www.igsu.ro/InformatiiUtile/CooperareInternationala" TargetMode="External"/><Relationship Id="rId28" Type="http://schemas.openxmlformats.org/officeDocument/2006/relationships/hyperlink" Target="https://www.msb.se/en/operations/international-operations/the-resceu-shelter-stockpile-in-sweden/" TargetMode="External"/><Relationship Id="rId10" Type="http://schemas.openxmlformats.org/officeDocument/2006/relationships/hyperlink" Target="https://www.securitecivile.be/en/civil-protection-delivers-medical-equipment-european-strategic-stockpile-serbia" TargetMode="External"/><Relationship Id="rId19" Type="http://schemas.openxmlformats.org/officeDocument/2006/relationships/hyperlink" Target="https://civil-protection-knowledge-network.europa.eu/stories/eu-modex-romania-tests-flood-response" TargetMode="External"/><Relationship Id="rId4" Type="http://schemas.openxmlformats.org/officeDocument/2006/relationships/hyperlink" Target="https://www.securitecivile.be/en/content/organization-chart" TargetMode="External"/><Relationship Id="rId9" Type="http://schemas.openxmlformats.org/officeDocument/2006/relationships/hyperlink" Target="https://b-fast.be/en/content/history" TargetMode="External"/><Relationship Id="rId14" Type="http://schemas.openxmlformats.org/officeDocument/2006/relationships/hyperlink" Target="https://diplomatie.belgium.be/en/policy/policy-areas/highlighted/eu-civil-protection-mechanism-platform-effective-emergency-response-worldwide" TargetMode="External"/><Relationship Id="rId22" Type="http://schemas.openxmlformats.org/officeDocument/2006/relationships/hyperlink" Target="https://civil-protection-knowledge-network.europa.eu/system/files/2022-03/Knowledge%20Network%20Newsletter%20-%20Issue%204%20-%20March%202022_1.pdf" TargetMode="External"/><Relationship Id="rId27" Type="http://schemas.openxmlformats.org/officeDocument/2006/relationships/hyperlink" Target="https://www.msb.se/en/operations/international-operations/strategic-warehouse-for-civilian-missions-for-the-european-un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2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3.xml"/><Relationship Id="rId1" Type="http://schemas.microsoft.com/office/2011/relationships/chartStyle" Target="style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esch\Desktop\Copy_Statistics_Export_AllResults.xlsx" TargetMode="External"/><Relationship Id="rId2" Type="http://schemas.microsoft.com/office/2011/relationships/chartColorStyle" Target="colors4.xml"/><Relationship Id="rId1" Type="http://schemas.microsoft.com/office/2011/relationships/chartStyle" Target="style4.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esch\Desktop\UCPM\Copy_Statistics_Export_All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esch\Desktop\Copy_Statistics_Export_All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a:latin typeface="Calibri" panose="020F0502020204030204" pitchFamily="34" charset="0"/>
              </a:rPr>
              <a:t>Responses by type of organisation</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'All Graphs'!$G$5:$G$6</c:f>
              <c:strCache>
                <c:ptCount val="1"/>
                <c:pt idx="0">
                  <c:v>Total</c:v>
                </c:pt>
              </c:strCache>
            </c:strRef>
          </c:tx>
          <c:spPr>
            <a:solidFill>
              <a:schemeClr val="accent1">
                <a:lumMod val="40000"/>
                <a:lumOff val="6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Graphs'!$F$7:$F$11</c:f>
              <c:strCache>
                <c:ptCount val="4"/>
                <c:pt idx="0">
                  <c:v>Other</c:v>
                </c:pt>
                <c:pt idx="1">
                  <c:v>Civil society organisations</c:v>
                </c:pt>
                <c:pt idx="2">
                  <c:v>Research and academia</c:v>
                </c:pt>
                <c:pt idx="3">
                  <c:v>Public authority</c:v>
                </c:pt>
              </c:strCache>
            </c:strRef>
          </c:cat>
          <c:val>
            <c:numRef>
              <c:f>'All Graphs'!$G$7:$G$11</c:f>
              <c:numCache>
                <c:formatCode>General</c:formatCode>
                <c:ptCount val="4"/>
                <c:pt idx="0">
                  <c:v>2</c:v>
                </c:pt>
                <c:pt idx="1">
                  <c:v>4</c:v>
                </c:pt>
                <c:pt idx="2">
                  <c:v>5</c:v>
                </c:pt>
                <c:pt idx="3">
                  <c:v>8</c:v>
                </c:pt>
              </c:numCache>
            </c:numRef>
          </c:val>
          <c:extLst>
            <c:ext xmlns:c16="http://schemas.microsoft.com/office/drawing/2014/chart" uri="{C3380CC4-5D6E-409C-BE32-E72D297353CC}">
              <c16:uniqueId val="{00000000-D882-4824-8FA9-ABFB5A3C4E77}"/>
            </c:ext>
          </c:extLst>
        </c:ser>
        <c:dLbls>
          <c:showLegendKey val="0"/>
          <c:showVal val="0"/>
          <c:showCatName val="0"/>
          <c:showSerName val="0"/>
          <c:showPercent val="0"/>
          <c:showBubbleSize val="0"/>
        </c:dLbls>
        <c:gapWidth val="119"/>
        <c:axId val="520079264"/>
        <c:axId val="1"/>
      </c:barChart>
      <c:catAx>
        <c:axId val="52007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79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Graphs!PivotTable5</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a:effectLst/>
              </a:rPr>
              <a:t>Was the staff properly trained for the task they came to assist?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Graphs'!$O$77:$O$78</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Graphs'!$O$79:$O$84</c:f>
              <c:numCache>
                <c:formatCode>General</c:formatCode>
                <c:ptCount val="5"/>
                <c:pt idx="1">
                  <c:v>1</c:v>
                </c:pt>
                <c:pt idx="2">
                  <c:v>2</c:v>
                </c:pt>
                <c:pt idx="3">
                  <c:v>4</c:v>
                </c:pt>
                <c:pt idx="4">
                  <c:v>5</c:v>
                </c:pt>
              </c:numCache>
            </c:numRef>
          </c:val>
          <c:extLst>
            <c:ext xmlns:c16="http://schemas.microsoft.com/office/drawing/2014/chart" uri="{C3380CC4-5D6E-409C-BE32-E72D297353CC}">
              <c16:uniqueId val="{00000000-A07C-4E0A-BB54-F5B46AEF0218}"/>
            </c:ext>
          </c:extLst>
        </c:ser>
        <c:ser>
          <c:idx val="1"/>
          <c:order val="1"/>
          <c:tx>
            <c:strRef>
              <c:f>'Country Graphs'!$P$77:$P$78</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Graphs'!$P$79:$P$84</c:f>
              <c:numCache>
                <c:formatCode>General</c:formatCode>
                <c:ptCount val="5"/>
                <c:pt idx="3">
                  <c:v>1</c:v>
                </c:pt>
              </c:numCache>
            </c:numRef>
          </c:val>
          <c:extLst>
            <c:ext xmlns:c16="http://schemas.microsoft.com/office/drawing/2014/chart" uri="{C3380CC4-5D6E-409C-BE32-E72D297353CC}">
              <c16:uniqueId val="{00000001-A07C-4E0A-BB54-F5B46AEF0218}"/>
            </c:ext>
          </c:extLst>
        </c:ser>
        <c:ser>
          <c:idx val="2"/>
          <c:order val="2"/>
          <c:tx>
            <c:strRef>
              <c:f>'Country Graphs'!$Q$77:$Q$78</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Graphs'!$Q$79:$Q$84</c:f>
              <c:numCache>
                <c:formatCode>General</c:formatCode>
                <c:ptCount val="5"/>
                <c:pt idx="0">
                  <c:v>1</c:v>
                </c:pt>
                <c:pt idx="1">
                  <c:v>2</c:v>
                </c:pt>
                <c:pt idx="2">
                  <c:v>1</c:v>
                </c:pt>
                <c:pt idx="4">
                  <c:v>2</c:v>
                </c:pt>
              </c:numCache>
            </c:numRef>
          </c:val>
          <c:extLst>
            <c:ext xmlns:c16="http://schemas.microsoft.com/office/drawing/2014/chart" uri="{C3380CC4-5D6E-409C-BE32-E72D297353CC}">
              <c16:uniqueId val="{00000002-A07C-4E0A-BB54-F5B46AEF0218}"/>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Graphs!PivotTable6</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u="none" strike="noStrike">
                <a:effectLst/>
              </a:rPr>
              <a:t>Has the UCPM programme and activities helped the EU become more efficient in crisis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50780387392795"/>
          <c:y val="0.22230290456431534"/>
          <c:w val="0.84273192368951699"/>
          <c:h val="0.53872725193583171"/>
        </c:manualLayout>
      </c:layout>
      <c:barChart>
        <c:barDir val="bar"/>
        <c:grouping val="stacked"/>
        <c:varyColors val="0"/>
        <c:ser>
          <c:idx val="0"/>
          <c:order val="0"/>
          <c:tx>
            <c:strRef>
              <c:f>'Country Graphs'!$O$95:$O$96</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Graphs'!$O$97:$O$102</c:f>
              <c:numCache>
                <c:formatCode>General</c:formatCode>
                <c:ptCount val="5"/>
                <c:pt idx="0">
                  <c:v>2</c:v>
                </c:pt>
                <c:pt idx="1">
                  <c:v>1</c:v>
                </c:pt>
                <c:pt idx="2">
                  <c:v>6</c:v>
                </c:pt>
                <c:pt idx="3">
                  <c:v>3</c:v>
                </c:pt>
                <c:pt idx="4">
                  <c:v>1</c:v>
                </c:pt>
              </c:numCache>
            </c:numRef>
          </c:val>
          <c:extLst>
            <c:ext xmlns:c16="http://schemas.microsoft.com/office/drawing/2014/chart" uri="{C3380CC4-5D6E-409C-BE32-E72D297353CC}">
              <c16:uniqueId val="{00000000-AD81-43A2-9B40-BBB37A2E9607}"/>
            </c:ext>
          </c:extLst>
        </c:ser>
        <c:ser>
          <c:idx val="1"/>
          <c:order val="1"/>
          <c:tx>
            <c:strRef>
              <c:f>'Country Graphs'!$P$95:$P$96</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Graphs'!$P$97:$P$102</c:f>
              <c:numCache>
                <c:formatCode>General</c:formatCode>
                <c:ptCount val="5"/>
                <c:pt idx="0">
                  <c:v>1</c:v>
                </c:pt>
              </c:numCache>
            </c:numRef>
          </c:val>
          <c:extLst>
            <c:ext xmlns:c16="http://schemas.microsoft.com/office/drawing/2014/chart" uri="{C3380CC4-5D6E-409C-BE32-E72D297353CC}">
              <c16:uniqueId val="{00000001-AD81-43A2-9B40-BBB37A2E9607}"/>
            </c:ext>
          </c:extLst>
        </c:ser>
        <c:ser>
          <c:idx val="2"/>
          <c:order val="2"/>
          <c:tx>
            <c:strRef>
              <c:f>'Country Graphs'!$Q$95:$Q$96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Graphs'!$Q$97:$Q$102</c:f>
              <c:numCache>
                <c:formatCode>General</c:formatCode>
                <c:ptCount val="5"/>
                <c:pt idx="0">
                  <c:v>2</c:v>
                </c:pt>
                <c:pt idx="2">
                  <c:v>1</c:v>
                </c:pt>
                <c:pt idx="4">
                  <c:v>2</c:v>
                </c:pt>
              </c:numCache>
            </c:numRef>
          </c:val>
          <c:extLst>
            <c:ext xmlns:c16="http://schemas.microsoft.com/office/drawing/2014/chart" uri="{C3380CC4-5D6E-409C-BE32-E72D297353CC}">
              <c16:uniqueId val="{00000002-AD81-43A2-9B40-BBB37A2E9607}"/>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b="0" i="0">
                <a:effectLst/>
              </a:rPr>
              <a:t>Has the UCPM programme and activities helped the EU become more cooperative and show more solidarity?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9498976757709952"/>
          <c:h val="0.63324211414056608"/>
        </c:manualLayout>
      </c:layout>
      <c:barChart>
        <c:barDir val="col"/>
        <c:grouping val="stacked"/>
        <c:varyColors val="0"/>
        <c:ser>
          <c:idx val="0"/>
          <c:order val="0"/>
          <c:tx>
            <c:strRef>
              <c:f>'Category Graphs'!$P$30:$P$31</c:f>
              <c:strCache>
                <c:ptCount val="1"/>
                <c:pt idx="0">
                  <c:v>Unsure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Graphs'!$O$32:$O$36</c:f>
              <c:strCache>
                <c:ptCount val="4"/>
                <c:pt idx="0">
                  <c:v>Public authority</c:v>
                </c:pt>
                <c:pt idx="1">
                  <c:v>Academia</c:v>
                </c:pt>
                <c:pt idx="2">
                  <c:v>Civil society organisations</c:v>
                </c:pt>
                <c:pt idx="3">
                  <c:v>Other</c:v>
                </c:pt>
              </c:strCache>
            </c:strRef>
          </c:cat>
          <c:val>
            <c:numRef>
              <c:f>'Category Graphs'!$P$32:$P$36</c:f>
              <c:numCache>
                <c:formatCode>General</c:formatCode>
                <c:ptCount val="4"/>
                <c:pt idx="0">
                  <c:v>1</c:v>
                </c:pt>
                <c:pt idx="1">
                  <c:v>1</c:v>
                </c:pt>
                <c:pt idx="2">
                  <c:v>1</c:v>
                </c:pt>
              </c:numCache>
            </c:numRef>
          </c:val>
          <c:extLst>
            <c:ext xmlns:c16="http://schemas.microsoft.com/office/drawing/2014/chart" uri="{C3380CC4-5D6E-409C-BE32-E72D297353CC}">
              <c16:uniqueId val="{00000000-A16D-4123-80EB-7586DEF486DE}"/>
            </c:ext>
          </c:extLst>
        </c:ser>
        <c:ser>
          <c:idx val="1"/>
          <c:order val="1"/>
          <c:tx>
            <c:strRef>
              <c:f>'Category Graphs'!$Q$30:$Q$31</c:f>
              <c:strCache>
                <c:ptCount val="1"/>
                <c:pt idx="0">
                  <c:v>No</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Graphs'!$Q$32:$Q$36</c:f>
              <c:numCache>
                <c:formatCode>General</c:formatCode>
                <c:ptCount val="4"/>
                <c:pt idx="2">
                  <c:v>1</c:v>
                </c:pt>
              </c:numCache>
            </c:numRef>
          </c:val>
          <c:extLst>
            <c:ext xmlns:c16="http://schemas.microsoft.com/office/drawing/2014/chart" uri="{C3380CC4-5D6E-409C-BE32-E72D297353CC}">
              <c16:uniqueId val="{00000001-A16D-4123-80EB-7586DEF486DE}"/>
            </c:ext>
          </c:extLst>
        </c:ser>
        <c:ser>
          <c:idx val="2"/>
          <c:order val="2"/>
          <c:tx>
            <c:strRef>
              <c:f>'Category Graphs'!$R$30:$R$31</c:f>
              <c:strCache>
                <c:ptCount val="1"/>
                <c:pt idx="0">
                  <c:v>Yes</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Graphs'!$R$32:$R$36</c:f>
              <c:numCache>
                <c:formatCode>General</c:formatCode>
                <c:ptCount val="4"/>
                <c:pt idx="0">
                  <c:v>7</c:v>
                </c:pt>
                <c:pt idx="1">
                  <c:v>4</c:v>
                </c:pt>
                <c:pt idx="2">
                  <c:v>2</c:v>
                </c:pt>
                <c:pt idx="3">
                  <c:v>2</c:v>
                </c:pt>
              </c:numCache>
            </c:numRef>
          </c:val>
          <c:extLst>
            <c:ext xmlns:c16="http://schemas.microsoft.com/office/drawing/2014/chart" uri="{C3380CC4-5D6E-409C-BE32-E72D297353CC}">
              <c16:uniqueId val="{00000002-A16D-4123-80EB-7586DEF486DE}"/>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Graphs!PivotTable8</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u="none" strike="noStrike">
                <a:effectLst/>
              </a:rPr>
              <a:t> Is the UCPM’s organisational set-up flexible enough?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Graphs'!$O$120:$O$121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Graphs'!$O$122:$O$127</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1149-4B4F-AFFC-77F829FC4D98}"/>
            </c:ext>
          </c:extLst>
        </c:ser>
        <c:ser>
          <c:idx val="1"/>
          <c:order val="1"/>
          <c:tx>
            <c:strRef>
              <c:f>'Country Graphs'!$P$120:$P$121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Graphs'!$P$122:$P$127</c:f>
              <c:numCache>
                <c:formatCode>General</c:formatCode>
                <c:ptCount val="5"/>
                <c:pt idx="0">
                  <c:v>1</c:v>
                </c:pt>
                <c:pt idx="3">
                  <c:v>1</c:v>
                </c:pt>
                <c:pt idx="4">
                  <c:v>1</c:v>
                </c:pt>
              </c:numCache>
            </c:numRef>
          </c:val>
          <c:extLst>
            <c:ext xmlns:c16="http://schemas.microsoft.com/office/drawing/2014/chart" uri="{C3380CC4-5D6E-409C-BE32-E72D297353CC}">
              <c16:uniqueId val="{00000001-1149-4B4F-AFFC-77F829FC4D98}"/>
            </c:ext>
          </c:extLst>
        </c:ser>
        <c:ser>
          <c:idx val="2"/>
          <c:order val="2"/>
          <c:tx>
            <c:strRef>
              <c:f>'Country Graphs'!$Q$120:$Q$121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Graphs'!$Q$122:$Q$127</c:f>
              <c:numCache>
                <c:formatCode>General</c:formatCode>
                <c:ptCount val="5"/>
                <c:pt idx="1">
                  <c:v>2</c:v>
                </c:pt>
                <c:pt idx="2">
                  <c:v>1</c:v>
                </c:pt>
                <c:pt idx="3">
                  <c:v>4</c:v>
                </c:pt>
                <c:pt idx="4">
                  <c:v>2</c:v>
                </c:pt>
              </c:numCache>
            </c:numRef>
          </c:val>
          <c:extLst>
            <c:ext xmlns:c16="http://schemas.microsoft.com/office/drawing/2014/chart" uri="{C3380CC4-5D6E-409C-BE32-E72D297353CC}">
              <c16:uniqueId val="{00000002-1149-4B4F-AFFC-77F829FC4D98}"/>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Graphs!PivotTable9</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a:effectLst/>
              </a:rPr>
              <a:t>Extent to which the UCPM has been able to incorporate recommendations from civil society and lessons learnt by past experience, by country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Graphs'!$O$145:$O$146</c:f>
              <c:strCache>
                <c:ptCount val="1"/>
                <c:pt idx="0">
                  <c:v>To a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Graphs'!$O$147:$O$152</c:f>
              <c:numCache>
                <c:formatCode>General</c:formatCode>
                <c:ptCount val="5"/>
                <c:pt idx="2">
                  <c:v>1</c:v>
                </c:pt>
                <c:pt idx="3">
                  <c:v>1</c:v>
                </c:pt>
                <c:pt idx="4">
                  <c:v>3</c:v>
                </c:pt>
              </c:numCache>
            </c:numRef>
          </c:val>
          <c:extLst>
            <c:ext xmlns:c16="http://schemas.microsoft.com/office/drawing/2014/chart" uri="{C3380CC4-5D6E-409C-BE32-E72D297353CC}">
              <c16:uniqueId val="{00000000-7003-4C25-9210-173229128700}"/>
            </c:ext>
          </c:extLst>
        </c:ser>
        <c:ser>
          <c:idx val="1"/>
          <c:order val="1"/>
          <c:tx>
            <c:strRef>
              <c:f>'Country Graphs'!$P$145:$P$146</c:f>
              <c:strCache>
                <c:ptCount val="1"/>
                <c:pt idx="0">
                  <c:v>To some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Graphs'!$P$147:$P$152</c:f>
              <c:numCache>
                <c:formatCode>General</c:formatCode>
                <c:ptCount val="5"/>
                <c:pt idx="0">
                  <c:v>1</c:v>
                </c:pt>
                <c:pt idx="1">
                  <c:v>1</c:v>
                </c:pt>
                <c:pt idx="2">
                  <c:v>2</c:v>
                </c:pt>
                <c:pt idx="3">
                  <c:v>2</c:v>
                </c:pt>
                <c:pt idx="4">
                  <c:v>3</c:v>
                </c:pt>
              </c:numCache>
            </c:numRef>
          </c:val>
          <c:extLst>
            <c:ext xmlns:c16="http://schemas.microsoft.com/office/drawing/2014/chart" uri="{C3380CC4-5D6E-409C-BE32-E72D297353CC}">
              <c16:uniqueId val="{00000001-7003-4C25-9210-173229128700}"/>
            </c:ext>
          </c:extLst>
        </c:ser>
        <c:ser>
          <c:idx val="2"/>
          <c:order val="2"/>
          <c:tx>
            <c:strRef>
              <c:f>'Country Graphs'!$Q$145:$Q$146</c:f>
              <c:strCache>
                <c:ptCount val="1"/>
                <c:pt idx="0">
                  <c:v>Not at all</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Graphs'!$Q$147:$Q$152</c:f>
              <c:numCache>
                <c:formatCode>General</c:formatCode>
                <c:ptCount val="5"/>
                <c:pt idx="2">
                  <c:v>1</c:v>
                </c:pt>
              </c:numCache>
            </c:numRef>
          </c:val>
          <c:extLst>
            <c:ext xmlns:c16="http://schemas.microsoft.com/office/drawing/2014/chart" uri="{C3380CC4-5D6E-409C-BE32-E72D297353CC}">
              <c16:uniqueId val="{00000002-7003-4C25-9210-173229128700}"/>
            </c:ext>
          </c:extLst>
        </c:ser>
        <c:ser>
          <c:idx val="3"/>
          <c:order val="3"/>
          <c:tx>
            <c:strRef>
              <c:f>'Country Graphs'!$R$145:$R$146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Graphs'!$R$147:$R$152</c:f>
              <c:numCache>
                <c:formatCode>General</c:formatCode>
                <c:ptCount val="5"/>
                <c:pt idx="1">
                  <c:v>2</c:v>
                </c:pt>
                <c:pt idx="2">
                  <c:v>1</c:v>
                </c:pt>
                <c:pt idx="4">
                  <c:v>1</c:v>
                </c:pt>
              </c:numCache>
            </c:numRef>
          </c:val>
          <c:extLst>
            <c:ext xmlns:c16="http://schemas.microsoft.com/office/drawing/2014/chart" uri="{C3380CC4-5D6E-409C-BE32-E72D297353CC}">
              <c16:uniqueId val="{00000003-7003-4C25-9210-173229128700}"/>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Graphs!PivotTable10</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u="none" strike="noStrike">
                <a:effectLst/>
              </a:rPr>
              <a:t>Can you (or an authority in your country) measure the annual impact of natural disasters on your national economy?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Graphs'!$O$170:$O$171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Graphs'!$O$172:$O$177</c:f>
              <c:numCache>
                <c:formatCode>General</c:formatCode>
                <c:ptCount val="5"/>
                <c:pt idx="1">
                  <c:v>1</c:v>
                </c:pt>
                <c:pt idx="2">
                  <c:v>1</c:v>
                </c:pt>
                <c:pt idx="3">
                  <c:v>2</c:v>
                </c:pt>
                <c:pt idx="4">
                  <c:v>1</c:v>
                </c:pt>
              </c:numCache>
            </c:numRef>
          </c:val>
          <c:extLst>
            <c:ext xmlns:c16="http://schemas.microsoft.com/office/drawing/2014/chart" uri="{C3380CC4-5D6E-409C-BE32-E72D297353CC}">
              <c16:uniqueId val="{00000000-F7E2-4E7F-A6CA-A4875B849EC2}"/>
            </c:ext>
          </c:extLst>
        </c:ser>
        <c:ser>
          <c:idx val="1"/>
          <c:order val="1"/>
          <c:tx>
            <c:strRef>
              <c:f>'Country Graphs'!$P$170:$P$171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Graphs'!$P$172:$P$177</c:f>
              <c:numCache>
                <c:formatCode>General</c:formatCode>
                <c:ptCount val="5"/>
                <c:pt idx="1">
                  <c:v>1</c:v>
                </c:pt>
                <c:pt idx="2">
                  <c:v>1</c:v>
                </c:pt>
                <c:pt idx="3">
                  <c:v>2</c:v>
                </c:pt>
              </c:numCache>
            </c:numRef>
          </c:val>
          <c:extLst>
            <c:ext xmlns:c16="http://schemas.microsoft.com/office/drawing/2014/chart" uri="{C3380CC4-5D6E-409C-BE32-E72D297353CC}">
              <c16:uniqueId val="{00000001-F7E2-4E7F-A6CA-A4875B849EC2}"/>
            </c:ext>
          </c:extLst>
        </c:ser>
        <c:ser>
          <c:idx val="2"/>
          <c:order val="2"/>
          <c:tx>
            <c:strRef>
              <c:f>'Country Graphs'!$Q$170:$Q$171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Graphs'!$Q$172:$Q$177</c:f>
              <c:numCache>
                <c:formatCode>General</c:formatCode>
                <c:ptCount val="5"/>
                <c:pt idx="0">
                  <c:v>1</c:v>
                </c:pt>
                <c:pt idx="1">
                  <c:v>1</c:v>
                </c:pt>
                <c:pt idx="2">
                  <c:v>3</c:v>
                </c:pt>
                <c:pt idx="3">
                  <c:v>3</c:v>
                </c:pt>
                <c:pt idx="4">
                  <c:v>2</c:v>
                </c:pt>
              </c:numCache>
            </c:numRef>
          </c:val>
          <c:extLst>
            <c:ext xmlns:c16="http://schemas.microsoft.com/office/drawing/2014/chart" uri="{C3380CC4-5D6E-409C-BE32-E72D297353CC}">
              <c16:uniqueId val="{00000002-F7E2-4E7F-A6CA-A4875B849EC2}"/>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Graphs!PivotTable11</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de-DE" sz="1100" b="0" i="0">
                <a:effectLst/>
                <a:latin typeface="Calibri" panose="020F0502020204030204" pitchFamily="34" charset="0"/>
              </a:rPr>
              <a:t>Extent to which the UCPM activities have been relevant to civil protection needs in your country</a:t>
            </a:r>
          </a:p>
        </c:rich>
      </c:tx>
      <c:layout>
        <c:manualLayout>
          <c:xMode val="edge"/>
          <c:yMode val="edge"/>
          <c:x val="0.14075032341526519"/>
          <c:y val="2.8228652081863093E-2"/>
        </c:manualLayout>
      </c:layout>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937719515699156"/>
          <c:y val="0.2205080810427873"/>
          <c:w val="0.83076704107265686"/>
          <c:h val="0.58385154152158769"/>
        </c:manualLayout>
      </c:layout>
      <c:barChart>
        <c:barDir val="bar"/>
        <c:grouping val="stacked"/>
        <c:varyColors val="0"/>
        <c:ser>
          <c:idx val="0"/>
          <c:order val="0"/>
          <c:tx>
            <c:strRef>
              <c:f>'Country Graphs'!$O$190:$O$191</c:f>
              <c:strCache>
                <c:ptCount val="1"/>
                <c:pt idx="0">
                  <c:v>Very much</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Graphs'!$O$192:$O$197</c:f>
              <c:numCache>
                <c:formatCode>General</c:formatCode>
                <c:ptCount val="5"/>
                <c:pt idx="1">
                  <c:v>1</c:v>
                </c:pt>
                <c:pt idx="2">
                  <c:v>1</c:v>
                </c:pt>
                <c:pt idx="3">
                  <c:v>1</c:v>
                </c:pt>
                <c:pt idx="4">
                  <c:v>5</c:v>
                </c:pt>
              </c:numCache>
            </c:numRef>
          </c:val>
          <c:extLst>
            <c:ext xmlns:c16="http://schemas.microsoft.com/office/drawing/2014/chart" uri="{C3380CC4-5D6E-409C-BE32-E72D297353CC}">
              <c16:uniqueId val="{00000000-4951-4DE6-BA5D-64B2FE6A1CF7}"/>
            </c:ext>
          </c:extLst>
        </c:ser>
        <c:ser>
          <c:idx val="1"/>
          <c:order val="1"/>
          <c:tx>
            <c:strRef>
              <c:f>'Country Graphs'!$P$190:$P$191</c:f>
              <c:strCache>
                <c:ptCount val="1"/>
                <c:pt idx="0">
                  <c:v>Quite a lot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Graphs'!$P$192:$P$197</c:f>
              <c:numCache>
                <c:formatCode>General</c:formatCode>
                <c:ptCount val="5"/>
                <c:pt idx="0">
                  <c:v>1</c:v>
                </c:pt>
                <c:pt idx="1">
                  <c:v>2</c:v>
                </c:pt>
                <c:pt idx="2">
                  <c:v>1</c:v>
                </c:pt>
                <c:pt idx="3">
                  <c:v>2</c:v>
                </c:pt>
                <c:pt idx="4">
                  <c:v>1</c:v>
                </c:pt>
              </c:numCache>
            </c:numRef>
          </c:val>
          <c:extLst>
            <c:ext xmlns:c16="http://schemas.microsoft.com/office/drawing/2014/chart" uri="{C3380CC4-5D6E-409C-BE32-E72D297353CC}">
              <c16:uniqueId val="{00000001-4951-4DE6-BA5D-64B2FE6A1CF7}"/>
            </c:ext>
          </c:extLst>
        </c:ser>
        <c:ser>
          <c:idx val="2"/>
          <c:order val="2"/>
          <c:tx>
            <c:strRef>
              <c:f>'Country Graphs'!$Q$190:$Q$191</c:f>
              <c:strCache>
                <c:ptCount val="1"/>
                <c:pt idx="0">
                  <c:v>Not very much</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Graphs'!$Q$192:$Q$197</c:f>
              <c:numCache>
                <c:formatCode>General</c:formatCode>
                <c:ptCount val="5"/>
                <c:pt idx="1">
                  <c:v>2</c:v>
                </c:pt>
              </c:numCache>
            </c:numRef>
          </c:val>
          <c:extLst>
            <c:ext xmlns:c16="http://schemas.microsoft.com/office/drawing/2014/chart" uri="{C3380CC4-5D6E-409C-BE32-E72D297353CC}">
              <c16:uniqueId val="{00000002-4951-4DE6-BA5D-64B2FE6A1CF7}"/>
            </c:ext>
          </c:extLst>
        </c:ser>
        <c:ser>
          <c:idx val="3"/>
          <c:order val="3"/>
          <c:tx>
            <c:strRef>
              <c:f>'Country Graphs'!$R$190:$R$191</c:f>
              <c:strCache>
                <c:ptCount val="1"/>
                <c:pt idx="0">
                  <c:v>Not at all</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Graphs'!$R$192:$R$197</c:f>
              <c:numCache>
                <c:formatCode>General</c:formatCode>
                <c:ptCount val="5"/>
                <c:pt idx="4">
                  <c:v>1</c:v>
                </c:pt>
              </c:numCache>
            </c:numRef>
          </c:val>
          <c:extLst>
            <c:ext xmlns:c16="http://schemas.microsoft.com/office/drawing/2014/chart" uri="{C3380CC4-5D6E-409C-BE32-E72D297353CC}">
              <c16:uniqueId val="{00000003-4951-4DE6-BA5D-64B2FE6A1CF7}"/>
            </c:ext>
          </c:extLst>
        </c:ser>
        <c:ser>
          <c:idx val="4"/>
          <c:order val="4"/>
          <c:tx>
            <c:strRef>
              <c:f>'Country Graphs'!$S$190:$S$191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Graphs'!$S$192:$S$197</c:f>
              <c:numCache>
                <c:formatCode>General</c:formatCode>
                <c:ptCount val="5"/>
                <c:pt idx="2">
                  <c:v>1</c:v>
                </c:pt>
              </c:numCache>
            </c:numRef>
          </c:val>
          <c:extLst>
            <c:ext xmlns:c16="http://schemas.microsoft.com/office/drawing/2014/chart" uri="{C3380CC4-5D6E-409C-BE32-E72D297353CC}">
              <c16:uniqueId val="{00000004-4951-4DE6-BA5D-64B2FE6A1CF7}"/>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Graphs!PivotTable12</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u="none" strike="noStrike">
                <a:effectLst/>
              </a:rPr>
              <a:t> Does the UCPM adapt to the evolving needs on the ground and the emerging developments?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Graphs'!$O$214:$O$215</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Graphs'!$O$216:$O$221</c:f>
              <c:numCache>
                <c:formatCode>General</c:formatCode>
                <c:ptCount val="5"/>
                <c:pt idx="0">
                  <c:v>2</c:v>
                </c:pt>
                <c:pt idx="1">
                  <c:v>4</c:v>
                </c:pt>
                <c:pt idx="2">
                  <c:v>1</c:v>
                </c:pt>
                <c:pt idx="3">
                  <c:v>2</c:v>
                </c:pt>
                <c:pt idx="4">
                  <c:v>1</c:v>
                </c:pt>
              </c:numCache>
            </c:numRef>
          </c:val>
          <c:extLst>
            <c:ext xmlns:c16="http://schemas.microsoft.com/office/drawing/2014/chart" uri="{C3380CC4-5D6E-409C-BE32-E72D297353CC}">
              <c16:uniqueId val="{00000000-3388-4DC1-9029-041B35EE3BA0}"/>
            </c:ext>
          </c:extLst>
        </c:ser>
        <c:ser>
          <c:idx val="1"/>
          <c:order val="1"/>
          <c:tx>
            <c:strRef>
              <c:f>'Country Graphs'!$P$214:$P$215</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Graphs'!$P$216:$P$221</c:f>
              <c:numCache>
                <c:formatCode>General</c:formatCode>
                <c:ptCount val="5"/>
                <c:pt idx="0">
                  <c:v>1</c:v>
                </c:pt>
                <c:pt idx="1">
                  <c:v>2</c:v>
                </c:pt>
              </c:numCache>
            </c:numRef>
          </c:val>
          <c:extLst>
            <c:ext xmlns:c16="http://schemas.microsoft.com/office/drawing/2014/chart" uri="{C3380CC4-5D6E-409C-BE32-E72D297353CC}">
              <c16:uniqueId val="{00000001-3388-4DC1-9029-041B35EE3BA0}"/>
            </c:ext>
          </c:extLst>
        </c:ser>
        <c:ser>
          <c:idx val="2"/>
          <c:order val="2"/>
          <c:tx>
            <c:strRef>
              <c:f>'Country Graphs'!$Q$214:$Q$215</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Graphs'!$Q$216:$Q$221</c:f>
              <c:numCache>
                <c:formatCode>General</c:formatCode>
                <c:ptCount val="5"/>
                <c:pt idx="0">
                  <c:v>2</c:v>
                </c:pt>
                <c:pt idx="1">
                  <c:v>1</c:v>
                </c:pt>
                <c:pt idx="2">
                  <c:v>2</c:v>
                </c:pt>
                <c:pt idx="3">
                  <c:v>1</c:v>
                </c:pt>
              </c:numCache>
            </c:numRef>
          </c:val>
          <c:extLst>
            <c:ext xmlns:c16="http://schemas.microsoft.com/office/drawing/2014/chart" uri="{C3380CC4-5D6E-409C-BE32-E72D297353CC}">
              <c16:uniqueId val="{00000002-3388-4DC1-9029-041B35EE3BA0}"/>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a:t>Assessment of different UCPM initiatives on volunteers</a:t>
            </a:r>
          </a:p>
        </c:rich>
      </c:tx>
      <c:layout>
        <c:manualLayout>
          <c:xMode val="edge"/>
          <c:yMode val="edge"/>
          <c:x val="0.21623551210762959"/>
          <c:y val="5.1122235918593245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45816403728"/>
          <c:y val="0.16995731763561506"/>
          <c:w val="0.69216257154467487"/>
          <c:h val="0.62162845794718147"/>
        </c:manualLayout>
      </c:layout>
      <c:barChart>
        <c:barDir val="bar"/>
        <c:grouping val="stacked"/>
        <c:varyColors val="0"/>
        <c:ser>
          <c:idx val="0"/>
          <c:order val="0"/>
          <c:tx>
            <c:strRef>
              <c:f>'All Graphs'!$Q$464:$Q$465</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Graphs'!$Q$466:$Q$469</c:f>
              <c:numCache>
                <c:formatCode>General</c:formatCode>
                <c:ptCount val="3"/>
                <c:pt idx="0">
                  <c:v>6</c:v>
                </c:pt>
                <c:pt idx="1">
                  <c:v>7</c:v>
                </c:pt>
                <c:pt idx="2">
                  <c:v>8</c:v>
                </c:pt>
              </c:numCache>
            </c:numRef>
          </c:val>
          <c:extLst>
            <c:ext xmlns:c16="http://schemas.microsoft.com/office/drawing/2014/chart" uri="{C3380CC4-5D6E-409C-BE32-E72D297353CC}">
              <c16:uniqueId val="{00000000-1E80-41C1-B5B8-CC4056B7FC3B}"/>
            </c:ext>
          </c:extLst>
        </c:ser>
        <c:ser>
          <c:idx val="1"/>
          <c:order val="1"/>
          <c:tx>
            <c:strRef>
              <c:f>'All Graphs'!$R$464:$R$465</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Graphs'!$R$466:$R$469</c:f>
              <c:numCache>
                <c:formatCode>General</c:formatCode>
                <c:ptCount val="3"/>
                <c:pt idx="0">
                  <c:v>5</c:v>
                </c:pt>
                <c:pt idx="1">
                  <c:v>5</c:v>
                </c:pt>
                <c:pt idx="2">
                  <c:v>4</c:v>
                </c:pt>
              </c:numCache>
            </c:numRef>
          </c:val>
          <c:extLst>
            <c:ext xmlns:c16="http://schemas.microsoft.com/office/drawing/2014/chart" uri="{C3380CC4-5D6E-409C-BE32-E72D297353CC}">
              <c16:uniqueId val="{00000001-1E80-41C1-B5B8-CC4056B7FC3B}"/>
            </c:ext>
          </c:extLst>
        </c:ser>
        <c:ser>
          <c:idx val="2"/>
          <c:order val="2"/>
          <c:tx>
            <c:strRef>
              <c:f>'All Graphs'!$S$464:$S$465</c:f>
              <c:strCache>
                <c:ptCount val="1"/>
                <c:pt idx="0">
                  <c:v>Not very satisfactory</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Graphs'!$S$466:$S$469</c:f>
              <c:numCache>
                <c:formatCode>General</c:formatCode>
                <c:ptCount val="3"/>
                <c:pt idx="0">
                  <c:v>3</c:v>
                </c:pt>
                <c:pt idx="1">
                  <c:v>3</c:v>
                </c:pt>
                <c:pt idx="2">
                  <c:v>3</c:v>
                </c:pt>
              </c:numCache>
            </c:numRef>
          </c:val>
          <c:extLst>
            <c:ext xmlns:c16="http://schemas.microsoft.com/office/drawing/2014/chart" uri="{C3380CC4-5D6E-409C-BE32-E72D297353CC}">
              <c16:uniqueId val="{00000002-1E80-41C1-B5B8-CC4056B7FC3B}"/>
            </c:ext>
          </c:extLst>
        </c:ser>
        <c:ser>
          <c:idx val="3"/>
          <c:order val="3"/>
          <c:tx>
            <c:strRef>
              <c:f>'All Graphs'!$T$464:$T$465</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Graphs'!$T$466:$T$469</c:f>
              <c:numCache>
                <c:formatCode>General</c:formatCode>
                <c:ptCount val="3"/>
                <c:pt idx="0">
                  <c:v>2</c:v>
                </c:pt>
                <c:pt idx="1">
                  <c:v>1</c:v>
                </c:pt>
                <c:pt idx="2">
                  <c:v>1</c:v>
                </c:pt>
              </c:numCache>
            </c:numRef>
          </c:val>
          <c:extLst>
            <c:ext xmlns:c16="http://schemas.microsoft.com/office/drawing/2014/chart" uri="{C3380CC4-5D6E-409C-BE32-E72D297353CC}">
              <c16:uniqueId val="{00000003-1E80-41C1-B5B8-CC4056B7FC3B}"/>
            </c:ext>
          </c:extLst>
        </c:ser>
        <c:ser>
          <c:idx val="4"/>
          <c:order val="4"/>
          <c:tx>
            <c:strRef>
              <c:f>'All Graphs'!$U$464:$U$465</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Graphs'!$U$466:$U$469</c:f>
              <c:numCache>
                <c:formatCode>General</c:formatCode>
                <c:ptCount val="3"/>
                <c:pt idx="0">
                  <c:v>3</c:v>
                </c:pt>
                <c:pt idx="1">
                  <c:v>3</c:v>
                </c:pt>
                <c:pt idx="2">
                  <c:v>3</c:v>
                </c:pt>
              </c:numCache>
            </c:numRef>
          </c:val>
          <c:extLst>
            <c:ext xmlns:c16="http://schemas.microsoft.com/office/drawing/2014/chart" uri="{C3380CC4-5D6E-409C-BE32-E72D297353CC}">
              <c16:uniqueId val="{00000004-1E80-41C1-B5B8-CC4056B7FC3B}"/>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7247163660993994E-2"/>
          <c:y val="0.88076321087951515"/>
          <c:w val="0.86123766856729111"/>
          <c:h val="9.5521032843867468E-2"/>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b="0" i="0">
                <a:effectLst/>
              </a:rPr>
              <a:t>Assessment of different UCPM initatives on volunteers, by country aggregates</a:t>
            </a:r>
          </a:p>
        </c:rich>
      </c:tx>
      <c:layout>
        <c:manualLayout>
          <c:xMode val="edge"/>
          <c:yMode val="edge"/>
          <c:x val="0.16266640344690639"/>
          <c:y val="2.75872201462142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5354348156070564E-2"/>
          <c:y val="0.16218644206703947"/>
          <c:w val="0.75711897911719594"/>
          <c:h val="0.5501169439488599"/>
        </c:manualLayout>
      </c:layout>
      <c:barChart>
        <c:barDir val="col"/>
        <c:grouping val="stacked"/>
        <c:varyColors val="0"/>
        <c:ser>
          <c:idx val="0"/>
          <c:order val="0"/>
          <c:tx>
            <c:strRef>
              <c:f>'Country Graphs'!$B$289:$B$290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AF2-4205-A327-3F8E101FDC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Graphs'!$B$291:$B$300</c:f>
              <c:numCache>
                <c:formatCode>General</c:formatCode>
                <c:ptCount val="6"/>
                <c:pt idx="0">
                  <c:v>0</c:v>
                </c:pt>
                <c:pt idx="1">
                  <c:v>3</c:v>
                </c:pt>
                <c:pt idx="2">
                  <c:v>1</c:v>
                </c:pt>
                <c:pt idx="3">
                  <c:v>2</c:v>
                </c:pt>
                <c:pt idx="4">
                  <c:v>1</c:v>
                </c:pt>
                <c:pt idx="5">
                  <c:v>2</c:v>
                </c:pt>
              </c:numCache>
            </c:numRef>
          </c:val>
          <c:extLst>
            <c:ext xmlns:c16="http://schemas.microsoft.com/office/drawing/2014/chart" uri="{C3380CC4-5D6E-409C-BE32-E72D297353CC}">
              <c16:uniqueId val="{00000001-2AF2-4205-A327-3F8E101FDC0A}"/>
            </c:ext>
          </c:extLst>
        </c:ser>
        <c:ser>
          <c:idx val="1"/>
          <c:order val="1"/>
          <c:tx>
            <c:strRef>
              <c:f>'Country Graphs'!$C$289:$C$290</c:f>
              <c:strCache>
                <c:ptCount val="1"/>
                <c:pt idx="0">
                  <c:v>Unsatisfactory </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2AF2-4205-A327-3F8E101FDC0A}"/>
                </c:ext>
              </c:extLst>
            </c:dLbl>
            <c:dLbl>
              <c:idx val="2"/>
              <c:delete val="1"/>
              <c:extLst>
                <c:ext xmlns:c15="http://schemas.microsoft.com/office/drawing/2012/chart" uri="{CE6537A1-D6FC-4f65-9D91-7224C49458BB}"/>
                <c:ext xmlns:c16="http://schemas.microsoft.com/office/drawing/2014/chart" uri="{C3380CC4-5D6E-409C-BE32-E72D297353CC}">
                  <c16:uniqueId val="{00000003-2AF2-4205-A327-3F8E101FDC0A}"/>
                </c:ext>
              </c:extLst>
            </c:dLbl>
            <c:dLbl>
              <c:idx val="4"/>
              <c:delete val="1"/>
              <c:extLst>
                <c:ext xmlns:c15="http://schemas.microsoft.com/office/drawing/2012/chart" uri="{CE6537A1-D6FC-4f65-9D91-7224C49458BB}"/>
                <c:ext xmlns:c16="http://schemas.microsoft.com/office/drawing/2014/chart" uri="{C3380CC4-5D6E-409C-BE32-E72D297353CC}">
                  <c16:uniqueId val="{00000004-2AF2-4205-A327-3F8E101FDC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Graphs'!$C$291:$C$300</c:f>
              <c:numCache>
                <c:formatCode>General</c:formatCode>
                <c:ptCount val="6"/>
                <c:pt idx="0">
                  <c:v>0</c:v>
                </c:pt>
                <c:pt idx="1">
                  <c:v>4</c:v>
                </c:pt>
                <c:pt idx="2">
                  <c:v>0</c:v>
                </c:pt>
                <c:pt idx="3">
                  <c:v>4</c:v>
                </c:pt>
                <c:pt idx="4">
                  <c:v>0</c:v>
                </c:pt>
                <c:pt idx="5">
                  <c:v>5</c:v>
                </c:pt>
              </c:numCache>
            </c:numRef>
          </c:val>
          <c:extLst>
            <c:ext xmlns:c16="http://schemas.microsoft.com/office/drawing/2014/chart" uri="{C3380CC4-5D6E-409C-BE32-E72D297353CC}">
              <c16:uniqueId val="{00000005-2AF2-4205-A327-3F8E101FDC0A}"/>
            </c:ext>
          </c:extLst>
        </c:ser>
        <c:ser>
          <c:idx val="2"/>
          <c:order val="2"/>
          <c:tx>
            <c:strRef>
              <c:f>'Country Graphs'!$D$289:$D$290</c:f>
              <c:strCache>
                <c:ptCount val="1"/>
                <c:pt idx="0">
                  <c:v>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Graphs'!$D$291:$D$300</c:f>
              <c:numCache>
                <c:formatCode>General</c:formatCode>
                <c:ptCount val="6"/>
                <c:pt idx="0">
                  <c:v>10</c:v>
                </c:pt>
                <c:pt idx="1">
                  <c:v>1</c:v>
                </c:pt>
                <c:pt idx="2">
                  <c:v>9</c:v>
                </c:pt>
                <c:pt idx="3">
                  <c:v>2</c:v>
                </c:pt>
                <c:pt idx="4">
                  <c:v>9</c:v>
                </c:pt>
                <c:pt idx="5">
                  <c:v>1</c:v>
                </c:pt>
              </c:numCache>
            </c:numRef>
          </c:val>
          <c:extLst>
            <c:ext xmlns:c16="http://schemas.microsoft.com/office/drawing/2014/chart" uri="{C3380CC4-5D6E-409C-BE32-E72D297353CC}">
              <c16:uniqueId val="{00000006-2AF2-4205-A327-3F8E101FDC0A}"/>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7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a:t>Responses by country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'All Graphs'!$G$26:$G$27</c:f>
              <c:strCache>
                <c:ptCount val="1"/>
                <c:pt idx="0">
                  <c:v>Total</c:v>
                </c:pt>
              </c:strCache>
            </c:strRef>
          </c:tx>
          <c:spPr>
            <a:solidFill>
              <a:schemeClr val="accent1">
                <a:lumMod val="40000"/>
                <a:lumOff val="60000"/>
              </a:schemeClr>
            </a:solidFill>
            <a:ln>
              <a:solidFill>
                <a:schemeClr val="accent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Graphs'!$F$28:$F$33</c:f>
              <c:strCache>
                <c:ptCount val="5"/>
                <c:pt idx="0">
                  <c:v>Greece</c:v>
                </c:pt>
                <c:pt idx="1">
                  <c:v>Belgium</c:v>
                </c:pt>
                <c:pt idx="2">
                  <c:v>Sweden</c:v>
                </c:pt>
                <c:pt idx="3">
                  <c:v>Romania</c:v>
                </c:pt>
                <c:pt idx="4">
                  <c:v>France</c:v>
                </c:pt>
              </c:strCache>
            </c:strRef>
          </c:cat>
          <c:val>
            <c:numRef>
              <c:f>'All Graphs'!$G$28:$G$33</c:f>
              <c:numCache>
                <c:formatCode>General</c:formatCode>
                <c:ptCount val="5"/>
                <c:pt idx="0">
                  <c:v>7</c:v>
                </c:pt>
                <c:pt idx="1">
                  <c:v>5</c:v>
                </c:pt>
                <c:pt idx="2">
                  <c:v>3</c:v>
                </c:pt>
                <c:pt idx="3">
                  <c:v>3</c:v>
                </c:pt>
                <c:pt idx="4">
                  <c:v>1</c:v>
                </c:pt>
              </c:numCache>
            </c:numRef>
          </c:val>
          <c:extLst>
            <c:ext xmlns:c16="http://schemas.microsoft.com/office/drawing/2014/chart" uri="{C3380CC4-5D6E-409C-BE32-E72D297353CC}">
              <c16:uniqueId val="{00000000-49B0-466B-8835-113A219FC134}"/>
            </c:ext>
          </c:extLst>
        </c:ser>
        <c:dLbls>
          <c:showLegendKey val="0"/>
          <c:showVal val="0"/>
          <c:showCatName val="0"/>
          <c:showSerName val="0"/>
          <c:showPercent val="0"/>
          <c:showBubbleSize val="0"/>
        </c:dLbls>
        <c:gapWidth val="170"/>
        <c:axId val="520083856"/>
        <c:axId val="1"/>
      </c:barChart>
      <c:catAx>
        <c:axId val="52008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8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800" b="0" i="0">
                <a:effectLst/>
              </a:rPr>
              <a:t> </a:t>
            </a:r>
            <a:r>
              <a:rPr lang="de-DE" sz="1200" b="0" i="0">
                <a:effectLst/>
              </a:rPr>
              <a:t>In your opinion, when should the UCPM assistance be deployed? </a:t>
            </a:r>
          </a:p>
          <a:p>
            <a:pPr>
              <a:defRPr sz="1100" b="0" i="0" u="none" strike="noStrike" kern="1200" spc="0" baseline="0">
                <a:solidFill>
                  <a:schemeClr val="tx1">
                    <a:lumMod val="65000"/>
                    <a:lumOff val="35000"/>
                  </a:schemeClr>
                </a:solidFill>
                <a:latin typeface="+mn-lt"/>
                <a:ea typeface="+mn-ea"/>
                <a:cs typeface="+mn-cs"/>
              </a:defRPr>
            </a:pPr>
            <a:r>
              <a:rPr lang="de-DE" sz="1200" b="0" i="0">
                <a:effectLst/>
              </a:rPr>
              <a:t>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Graphs'!$O$320:$O$321</c:f>
              <c:strCache>
                <c:ptCount val="1"/>
                <c:pt idx="0">
                  <c:v>Automatically after the disaster</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Graphs'!$O$322:$O$327</c:f>
              <c:numCache>
                <c:formatCode>General</c:formatCode>
                <c:ptCount val="5"/>
                <c:pt idx="3">
                  <c:v>2</c:v>
                </c:pt>
                <c:pt idx="4">
                  <c:v>5</c:v>
                </c:pt>
              </c:numCache>
            </c:numRef>
          </c:val>
          <c:extLst>
            <c:ext xmlns:c16="http://schemas.microsoft.com/office/drawing/2014/chart" uri="{C3380CC4-5D6E-409C-BE32-E72D297353CC}">
              <c16:uniqueId val="{00000000-8D33-4BB2-A5AC-433EDA25CDC2}"/>
            </c:ext>
          </c:extLst>
        </c:ser>
        <c:ser>
          <c:idx val="1"/>
          <c:order val="1"/>
          <c:tx>
            <c:strRef>
              <c:f>'Country Graphs'!$P$320:$P$321</c:f>
              <c:strCache>
                <c:ptCount val="1"/>
                <c:pt idx="0">
                  <c:v>Only at the request of a Member State</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Graphs'!$P$322:$P$327</c:f>
              <c:numCache>
                <c:formatCode>General</c:formatCode>
                <c:ptCount val="5"/>
                <c:pt idx="0">
                  <c:v>1</c:v>
                </c:pt>
                <c:pt idx="1">
                  <c:v>3</c:v>
                </c:pt>
                <c:pt idx="2">
                  <c:v>2</c:v>
                </c:pt>
                <c:pt idx="3">
                  <c:v>3</c:v>
                </c:pt>
                <c:pt idx="4">
                  <c:v>2</c:v>
                </c:pt>
              </c:numCache>
            </c:numRef>
          </c:val>
          <c:extLst>
            <c:ext xmlns:c16="http://schemas.microsoft.com/office/drawing/2014/chart" uri="{C3380CC4-5D6E-409C-BE32-E72D297353CC}">
              <c16:uniqueId val="{00000001-8D33-4BB2-A5AC-433EDA25CDC2}"/>
            </c:ext>
          </c:extLst>
        </c:ser>
        <c:ser>
          <c:idx val="2"/>
          <c:order val="2"/>
          <c:tx>
            <c:strRef>
              <c:f>'Country Graphs'!$Q$320:$Q$321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Graphs'!$Q$322:$Q$327</c:f>
              <c:numCache>
                <c:formatCode>General</c:formatCode>
                <c:ptCount val="5"/>
                <c:pt idx="2">
                  <c:v>1</c:v>
                </c:pt>
              </c:numCache>
            </c:numRef>
          </c:val>
          <c:extLst>
            <c:ext xmlns:c16="http://schemas.microsoft.com/office/drawing/2014/chart" uri="{C3380CC4-5D6E-409C-BE32-E72D297353CC}">
              <c16:uniqueId val="{00000002-8D33-4BB2-A5AC-433EDA25CDC2}"/>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Graphs!PivotTable27</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de-DE" sz="1200"/>
              <a:t> In which area should UCPM </a:t>
            </a:r>
            <a:r>
              <a:rPr lang="de-DE" sz="1200" b="0" i="0" u="none" strike="noStrike">
                <a:effectLst/>
              </a:rPr>
              <a:t>disaster prevention</a:t>
            </a:r>
            <a:r>
              <a:rPr lang="de-DE" sz="1200"/>
              <a:t> initiatives be directed in the forthcoming years?</a:t>
            </a:r>
          </a:p>
        </c:rich>
      </c:tx>
      <c:layout>
        <c:manualLayout>
          <c:xMode val="edge"/>
          <c:yMode val="edge"/>
          <c:x val="0.11159293100771001"/>
          <c:y val="5.0725729835917749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57893993029"/>
          <c:y val="0.24295886750618267"/>
          <c:w val="0.69216257727553532"/>
          <c:h val="0.54685625719485764"/>
        </c:manualLayout>
      </c:layout>
      <c:barChart>
        <c:barDir val="bar"/>
        <c:grouping val="stacked"/>
        <c:varyColors val="0"/>
        <c:ser>
          <c:idx val="0"/>
          <c:order val="0"/>
          <c:tx>
            <c:strRef>
              <c:f>'All Graphs'!$K$526:$K$527</c:f>
              <c:strCache>
                <c:ptCount val="1"/>
                <c:pt idx="0">
                  <c:v>Yes</c:v>
                </c:pt>
              </c:strCache>
            </c:strRef>
          </c:tx>
          <c:spPr>
            <a:solidFill>
              <a:schemeClr val="accent6">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Graphs'!$K$528:$K$532</c:f>
              <c:numCache>
                <c:formatCode>General</c:formatCode>
                <c:ptCount val="4"/>
                <c:pt idx="0">
                  <c:v>9</c:v>
                </c:pt>
                <c:pt idx="1">
                  <c:v>15</c:v>
                </c:pt>
                <c:pt idx="2">
                  <c:v>16</c:v>
                </c:pt>
                <c:pt idx="3">
                  <c:v>18</c:v>
                </c:pt>
              </c:numCache>
            </c:numRef>
          </c:val>
          <c:extLst>
            <c:ext xmlns:c16="http://schemas.microsoft.com/office/drawing/2014/chart" uri="{C3380CC4-5D6E-409C-BE32-E72D297353CC}">
              <c16:uniqueId val="{00000000-C30C-420D-87EB-CDB763D06914}"/>
            </c:ext>
          </c:extLst>
        </c:ser>
        <c:ser>
          <c:idx val="1"/>
          <c:order val="1"/>
          <c:tx>
            <c:strRef>
              <c:f>'All Graphs'!$L$526:$L$527</c:f>
              <c:strCache>
                <c:ptCount val="1"/>
                <c:pt idx="0">
                  <c:v>No</c:v>
                </c:pt>
              </c:strCache>
            </c:strRef>
          </c:tx>
          <c:spPr>
            <a:solidFill>
              <a:schemeClr val="accent2">
                <a:lumMod val="60000"/>
                <a:lumOff val="4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Graphs'!$L$528:$L$532</c:f>
              <c:numCache>
                <c:formatCode>General</c:formatCode>
                <c:ptCount val="4"/>
                <c:pt idx="0">
                  <c:v>3</c:v>
                </c:pt>
                <c:pt idx="2">
                  <c:v>2</c:v>
                </c:pt>
              </c:numCache>
            </c:numRef>
          </c:val>
          <c:extLst>
            <c:ext xmlns:c16="http://schemas.microsoft.com/office/drawing/2014/chart" uri="{C3380CC4-5D6E-409C-BE32-E72D297353CC}">
              <c16:uniqueId val="{00000001-C30C-420D-87EB-CDB763D06914}"/>
            </c:ext>
          </c:extLst>
        </c:ser>
        <c:ser>
          <c:idx val="2"/>
          <c:order val="2"/>
          <c:tx>
            <c:strRef>
              <c:f>'All Graphs'!$M$526:$M$527</c:f>
              <c:strCache>
                <c:ptCount val="1"/>
                <c:pt idx="0">
                  <c:v>Unsure</c:v>
                </c:pt>
              </c:strCache>
            </c:strRef>
          </c:tx>
          <c:spPr>
            <a:solidFill>
              <a:schemeClr val="accent5">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Graphs'!$M$528:$M$532</c:f>
              <c:numCache>
                <c:formatCode>General</c:formatCode>
                <c:ptCount val="4"/>
                <c:pt idx="0">
                  <c:v>7</c:v>
                </c:pt>
                <c:pt idx="1">
                  <c:v>4</c:v>
                </c:pt>
                <c:pt idx="2">
                  <c:v>1</c:v>
                </c:pt>
                <c:pt idx="3">
                  <c:v>1</c:v>
                </c:pt>
              </c:numCache>
            </c:numRef>
          </c:val>
          <c:extLst>
            <c:ext xmlns:c16="http://schemas.microsoft.com/office/drawing/2014/chart" uri="{C3380CC4-5D6E-409C-BE32-E72D297353CC}">
              <c16:uniqueId val="{00000002-C30C-420D-87EB-CDB763D06914}"/>
            </c:ext>
          </c:extLst>
        </c:ser>
        <c:dLbls>
          <c:dLblPos val="ctr"/>
          <c:showLegendKey val="0"/>
          <c:showVal val="1"/>
          <c:showCatName val="0"/>
          <c:showSerName val="0"/>
          <c:showPercent val="0"/>
          <c:showBubbleSize val="0"/>
        </c:dLbls>
        <c:gapWidth val="118"/>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12760878023417915"/>
          <c:y val="0.8890256509347374"/>
          <c:w val="0.74265570493323929"/>
          <c:h val="8.02839419878386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 </a:t>
            </a:r>
            <a:r>
              <a:rPr lang="de-DE" sz="1100"/>
              <a:t>Do public authorities include the social partners and civil society organisations in the consultation processes for UCPM policies?</a:t>
            </a:r>
          </a:p>
        </c:rich>
      </c:tx>
      <c:layout>
        <c:manualLayout>
          <c:xMode val="edge"/>
          <c:yMode val="edge"/>
          <c:x val="0.12844753421011007"/>
          <c:y val="1.1858401174429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5">
              <a:lumMod val="40000"/>
              <a:lumOff val="60000"/>
            </a:schemeClr>
          </a:solidFill>
          <a:ln>
            <a:solidFill>
              <a:schemeClr val="accent1">
                <a:lumMod val="40000"/>
                <a:lumOff val="60000"/>
              </a:schemeClr>
            </a:solidFill>
          </a:ln>
          <a:effectLst/>
        </c:spPr>
      </c:pivotFmt>
      <c:pivotFmt>
        <c:idx val="6"/>
        <c:spPr>
          <a:solidFill>
            <a:schemeClr val="accent2">
              <a:lumMod val="60000"/>
              <a:lumOff val="40000"/>
            </a:schemeClr>
          </a:solidFill>
          <a:ln>
            <a:solidFill>
              <a:schemeClr val="accent1">
                <a:lumMod val="40000"/>
                <a:lumOff val="60000"/>
              </a:schemeClr>
            </a:solidFill>
          </a:ln>
          <a:effectLst/>
        </c:spPr>
      </c:pivotFmt>
      <c:pivotFmt>
        <c:idx val="7"/>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2">
              <a:lumMod val="60000"/>
              <a:lumOff val="40000"/>
            </a:schemeClr>
          </a:solidFill>
          <a:ln>
            <a:solidFill>
              <a:schemeClr val="accent1">
                <a:lumMod val="40000"/>
                <a:lumOff val="60000"/>
              </a:schemeClr>
            </a:solidFill>
          </a:ln>
          <a:effectLst/>
        </c:spPr>
      </c:pivotFmt>
      <c:pivotFmt>
        <c:idx val="11"/>
        <c:spPr>
          <a:solidFill>
            <a:schemeClr val="accent5">
              <a:lumMod val="40000"/>
              <a:lumOff val="60000"/>
            </a:schemeClr>
          </a:solidFill>
          <a:ln>
            <a:solidFill>
              <a:schemeClr val="accent1">
                <a:lumMod val="40000"/>
                <a:lumOff val="60000"/>
              </a:schemeClr>
            </a:solidFill>
          </a:ln>
          <a:effectLst/>
        </c:spPr>
      </c:pivotFmt>
      <c:pivotFmt>
        <c:idx val="1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lumMod val="60000"/>
              <a:lumOff val="40000"/>
            </a:schemeClr>
          </a:solidFill>
          <a:ln>
            <a:solidFill>
              <a:schemeClr val="accent1">
                <a:lumMod val="40000"/>
                <a:lumOff val="60000"/>
              </a:schemeClr>
            </a:solidFill>
          </a:ln>
          <a:effectLst/>
        </c:spPr>
      </c:pivotFmt>
      <c:pivotFmt>
        <c:idx val="16"/>
        <c:spPr>
          <a:solidFill>
            <a:schemeClr val="accent5">
              <a:lumMod val="40000"/>
              <a:lumOff val="60000"/>
            </a:schemeClr>
          </a:solidFill>
          <a:ln>
            <a:solidFill>
              <a:schemeClr val="accent1">
                <a:lumMod val="40000"/>
                <a:lumOff val="60000"/>
              </a:schemeClr>
            </a:solidFill>
          </a:ln>
          <a:effectLst/>
        </c:spPr>
      </c:pivotFmt>
    </c:pivotFmts>
    <c:plotArea>
      <c:layout>
        <c:manualLayout>
          <c:layoutTarget val="inner"/>
          <c:xMode val="edge"/>
          <c:yMode val="edge"/>
          <c:x val="7.4520244388563028E-2"/>
          <c:y val="0.21770695277038998"/>
          <c:w val="0.65881968971549154"/>
          <c:h val="0.6837866886306978"/>
        </c:manualLayout>
      </c:layout>
      <c:barChart>
        <c:barDir val="col"/>
        <c:grouping val="stacked"/>
        <c:varyColors val="0"/>
        <c:ser>
          <c:idx val="0"/>
          <c:order val="0"/>
          <c:tx>
            <c:strRef>
              <c:f>'All Graphs'!$K$555:$K$556</c:f>
              <c:strCache>
                <c:ptCount val="1"/>
                <c:pt idx="0">
                  <c:v>Adequate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Graphs'!$K$557:$K$560</c:f>
              <c:numCache>
                <c:formatCode>General</c:formatCode>
                <c:ptCount val="3"/>
                <c:pt idx="0">
                  <c:v>4</c:v>
                </c:pt>
              </c:numCache>
            </c:numRef>
          </c:val>
          <c:extLst>
            <c:ext xmlns:c16="http://schemas.microsoft.com/office/drawing/2014/chart" uri="{C3380CC4-5D6E-409C-BE32-E72D297353CC}">
              <c16:uniqueId val="{00000000-2440-441D-8ECF-3147E2439BD9}"/>
            </c:ext>
          </c:extLst>
        </c:ser>
        <c:ser>
          <c:idx val="1"/>
          <c:order val="1"/>
          <c:tx>
            <c:strRef>
              <c:f>'All Graphs'!$L$555:$L$556</c:f>
              <c:strCache>
                <c:ptCount val="1"/>
                <c:pt idx="0">
                  <c:v>Good</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Graphs'!$L$557:$L$560</c:f>
              <c:numCache>
                <c:formatCode>General</c:formatCode>
                <c:ptCount val="3"/>
                <c:pt idx="0">
                  <c:v>1</c:v>
                </c:pt>
              </c:numCache>
            </c:numRef>
          </c:val>
          <c:extLst>
            <c:ext xmlns:c16="http://schemas.microsoft.com/office/drawing/2014/chart" uri="{C3380CC4-5D6E-409C-BE32-E72D297353CC}">
              <c16:uniqueId val="{00000001-2440-441D-8ECF-3147E2439BD9}"/>
            </c:ext>
          </c:extLst>
        </c:ser>
        <c:ser>
          <c:idx val="2"/>
          <c:order val="2"/>
          <c:tx>
            <c:strRef>
              <c:f>'All Graphs'!$M$555:$M$556</c:f>
              <c:strCache>
                <c:ptCount val="1"/>
                <c:pt idx="0">
                  <c:v>None</c:v>
                </c:pt>
              </c:strCache>
            </c:strRef>
          </c:tx>
          <c:spPr>
            <a:solidFill>
              <a:schemeClr val="accent3"/>
            </a:solidFill>
            <a:ln>
              <a:solidFill>
                <a:schemeClr val="accent5">
                  <a:lumMod val="40000"/>
                  <a:lumOff val="60000"/>
                </a:schemeClr>
              </a:solidFill>
            </a:ln>
            <a:effectLst/>
          </c:spPr>
          <c:invertIfNegative val="0"/>
          <c:dPt>
            <c:idx val="1"/>
            <c:invertIfNegative val="0"/>
            <c:bubble3D val="0"/>
            <c:spPr>
              <a:solidFill>
                <a:schemeClr val="accent2">
                  <a:lumMod val="60000"/>
                  <a:lumOff val="40000"/>
                </a:schemeClr>
              </a:solidFill>
              <a:ln>
                <a:solidFill>
                  <a:schemeClr val="accent2">
                    <a:lumMod val="40000"/>
                    <a:lumOff val="60000"/>
                  </a:schemeClr>
                </a:solidFill>
              </a:ln>
              <a:effectLst/>
            </c:spPr>
            <c:extLst>
              <c:ext xmlns:c16="http://schemas.microsoft.com/office/drawing/2014/chart" uri="{C3380CC4-5D6E-409C-BE32-E72D297353CC}">
                <c16:uniqueId val="{00000003-2440-441D-8ECF-3147E2439BD9}"/>
              </c:ext>
            </c:extLst>
          </c:dPt>
          <c:dPt>
            <c:idx val="2"/>
            <c:invertIfNegative val="0"/>
            <c:bubble3D val="0"/>
            <c:spPr>
              <a:solidFill>
                <a:schemeClr val="accent5">
                  <a:lumMod val="40000"/>
                  <a:lumOff val="60000"/>
                </a:schemeClr>
              </a:solidFill>
              <a:ln>
                <a:solidFill>
                  <a:schemeClr val="accent5">
                    <a:lumMod val="40000"/>
                    <a:lumOff val="60000"/>
                  </a:schemeClr>
                </a:solidFill>
              </a:ln>
              <a:effectLst/>
            </c:spPr>
            <c:extLst>
              <c:ext xmlns:c16="http://schemas.microsoft.com/office/drawing/2014/chart" uri="{C3380CC4-5D6E-409C-BE32-E72D297353CC}">
                <c16:uniqueId val="{00000005-2440-441D-8ECF-3147E2439B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Graphs'!$M$557:$M$560</c:f>
              <c:numCache>
                <c:formatCode>General</c:formatCode>
                <c:ptCount val="3"/>
                <c:pt idx="1">
                  <c:v>8</c:v>
                </c:pt>
                <c:pt idx="2">
                  <c:v>6</c:v>
                </c:pt>
              </c:numCache>
            </c:numRef>
          </c:val>
          <c:extLst>
            <c:ext xmlns:c16="http://schemas.microsoft.com/office/drawing/2014/chart" uri="{C3380CC4-5D6E-409C-BE32-E72D297353CC}">
              <c16:uniqueId val="{00000006-2440-441D-8ECF-3147E2439BD9}"/>
            </c:ext>
          </c:extLst>
        </c:ser>
        <c:dLbls>
          <c:showLegendKey val="0"/>
          <c:showVal val="0"/>
          <c:showCatName val="0"/>
          <c:showSerName val="0"/>
          <c:showPercent val="0"/>
          <c:showBubbleSize val="0"/>
        </c:dLbls>
        <c:gapWidth val="219"/>
        <c:overlap val="100"/>
        <c:axId val="940501288"/>
        <c:axId val="940505552"/>
      </c:barChart>
      <c:catAx>
        <c:axId val="94050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40505552"/>
        <c:crosses val="autoZero"/>
        <c:auto val="1"/>
        <c:lblAlgn val="ctr"/>
        <c:lblOffset val="100"/>
        <c:noMultiLvlLbl val="0"/>
      </c:catAx>
      <c:valAx>
        <c:axId val="94050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501288"/>
        <c:crosses val="autoZero"/>
        <c:crossBetween val="between"/>
      </c:valAx>
      <c:spPr>
        <a:noFill/>
        <a:ln>
          <a:noFill/>
        </a:ln>
        <a:effectLst/>
      </c:spPr>
    </c:plotArea>
    <c:legend>
      <c:legendPos val="r"/>
      <c:legendEntry>
        <c:idx val="0"/>
        <c:delete val="1"/>
      </c:legendEntry>
      <c:layout>
        <c:manualLayout>
          <c:xMode val="edge"/>
          <c:yMode val="edge"/>
          <c:x val="0.78555326627075506"/>
          <c:y val="0.4659875884158548"/>
          <c:w val="0.13618733327115612"/>
          <c:h val="0.14331305705299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b="0" i="0" u="none" strike="noStrike">
                <a:effectLst/>
                <a:latin typeface="Calibri" panose="020F0502020204030204" pitchFamily="34" charset="0"/>
              </a:rPr>
              <a:t>Which aspects of stakeholder involvement in the design, monitoring, implementation and evaluation of civil protection activities have brought the highest added value? </a:t>
            </a:r>
          </a:p>
        </c:rich>
      </c:tx>
      <c:layout>
        <c:manualLayout>
          <c:xMode val="edge"/>
          <c:yMode val="edge"/>
          <c:x val="0.11957704294680915"/>
          <c:y val="3.7198105529461373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783252580907997"/>
          <c:y val="0.24874241359943805"/>
          <c:w val="0.75551050246793605"/>
          <c:h val="0.56447609112896469"/>
        </c:manualLayout>
      </c:layout>
      <c:barChart>
        <c:barDir val="bar"/>
        <c:grouping val="stacked"/>
        <c:varyColors val="0"/>
        <c:ser>
          <c:idx val="0"/>
          <c:order val="0"/>
          <c:tx>
            <c:strRef>
              <c:f>'All Graphs'!$K$575:$K$576</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Graphs'!$K$577:$K$581</c:f>
              <c:numCache>
                <c:formatCode>General</c:formatCode>
                <c:ptCount val="4"/>
                <c:pt idx="0">
                  <c:v>9</c:v>
                </c:pt>
                <c:pt idx="1">
                  <c:v>9</c:v>
                </c:pt>
                <c:pt idx="2">
                  <c:v>10</c:v>
                </c:pt>
                <c:pt idx="3">
                  <c:v>13</c:v>
                </c:pt>
              </c:numCache>
            </c:numRef>
          </c:val>
          <c:extLst>
            <c:ext xmlns:c16="http://schemas.microsoft.com/office/drawing/2014/chart" uri="{C3380CC4-5D6E-409C-BE32-E72D297353CC}">
              <c16:uniqueId val="{00000000-F469-49C2-9D6C-D37CD2282432}"/>
            </c:ext>
          </c:extLst>
        </c:ser>
        <c:ser>
          <c:idx val="1"/>
          <c:order val="1"/>
          <c:tx>
            <c:strRef>
              <c:f>'All Graphs'!$L$575:$L$576</c:f>
              <c:strCache>
                <c:ptCount val="1"/>
                <c:pt idx="0">
                  <c:v>Moderately effective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Graphs'!$L$577:$L$581</c:f>
              <c:numCache>
                <c:formatCode>General</c:formatCode>
                <c:ptCount val="4"/>
                <c:pt idx="0">
                  <c:v>4</c:v>
                </c:pt>
                <c:pt idx="1">
                  <c:v>8</c:v>
                </c:pt>
                <c:pt idx="2">
                  <c:v>2</c:v>
                </c:pt>
                <c:pt idx="3">
                  <c:v>3</c:v>
                </c:pt>
              </c:numCache>
            </c:numRef>
          </c:val>
          <c:extLst>
            <c:ext xmlns:c16="http://schemas.microsoft.com/office/drawing/2014/chart" uri="{C3380CC4-5D6E-409C-BE32-E72D297353CC}">
              <c16:uniqueId val="{00000001-F469-49C2-9D6C-D37CD2282432}"/>
            </c:ext>
          </c:extLst>
        </c:ser>
        <c:ser>
          <c:idx val="2"/>
          <c:order val="2"/>
          <c:tx>
            <c:strRef>
              <c:f>'All Graphs'!$M$575:$M$576</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Graphs'!$M$577:$M$581</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2-F469-49C2-9D6C-D37CD2282432}"/>
            </c:ext>
          </c:extLst>
        </c:ser>
        <c:ser>
          <c:idx val="3"/>
          <c:order val="3"/>
          <c:tx>
            <c:strRef>
              <c:f>'All Graphs'!$N$575:$N$576</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Graphs'!$N$577:$N$581</c:f>
              <c:numCache>
                <c:formatCode>General</c:formatCode>
                <c:ptCount val="4"/>
                <c:pt idx="0">
                  <c:v>1</c:v>
                </c:pt>
                <c:pt idx="2">
                  <c:v>3</c:v>
                </c:pt>
              </c:numCache>
            </c:numRef>
          </c:val>
          <c:extLst>
            <c:ext xmlns:c16="http://schemas.microsoft.com/office/drawing/2014/chart" uri="{C3380CC4-5D6E-409C-BE32-E72D297353CC}">
              <c16:uniqueId val="{00000003-F469-49C2-9D6C-D37CD2282432}"/>
            </c:ext>
          </c:extLst>
        </c:ser>
        <c:ser>
          <c:idx val="4"/>
          <c:order val="4"/>
          <c:tx>
            <c:strRef>
              <c:f>'All Graphs'!$O$575:$O$576</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Graphs'!$O$577:$O$581</c:f>
              <c:numCache>
                <c:formatCode>General</c:formatCode>
                <c:ptCount val="4"/>
                <c:pt idx="0">
                  <c:v>3</c:v>
                </c:pt>
                <c:pt idx="1">
                  <c:v>1</c:v>
                </c:pt>
                <c:pt idx="2">
                  <c:v>3</c:v>
                </c:pt>
                <c:pt idx="3">
                  <c:v>2</c:v>
                </c:pt>
              </c:numCache>
            </c:numRef>
          </c:val>
          <c:extLst>
            <c:ext xmlns:c16="http://schemas.microsoft.com/office/drawing/2014/chart" uri="{C3380CC4-5D6E-409C-BE32-E72D297353CC}">
              <c16:uniqueId val="{00000004-F469-49C2-9D6C-D37CD2282432}"/>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a:t>Did the UCPM lead to increased cross-sectoral cooperation involving stakeholders in other policy areas?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69106378481214"/>
          <c:y val="0.29453474143434771"/>
          <c:w val="0.40359483168630766"/>
          <c:h val="0.61537516847556217"/>
        </c:manualLayout>
      </c:layout>
      <c:pieChart>
        <c:varyColors val="1"/>
        <c:ser>
          <c:idx val="0"/>
          <c:order val="0"/>
          <c:tx>
            <c:strRef>
              <c:f>'All Graphs'!$B$743</c:f>
              <c:strCache>
                <c:ptCount val="1"/>
                <c:pt idx="0">
                  <c:v>Answers</c:v>
                </c:pt>
              </c:strCache>
            </c:strRef>
          </c:tx>
          <c:spPr>
            <a:ln>
              <a:noFill/>
            </a:ln>
          </c:spPr>
          <c:dPt>
            <c:idx val="0"/>
            <c:bubble3D val="0"/>
            <c:spPr>
              <a:solidFill>
                <a:schemeClr val="accent6">
                  <a:lumMod val="40000"/>
                  <a:lumOff val="60000"/>
                </a:schemeClr>
              </a:solidFill>
              <a:ln w="19050">
                <a:noFill/>
              </a:ln>
              <a:effectLst/>
            </c:spPr>
            <c:extLst>
              <c:ext xmlns:c16="http://schemas.microsoft.com/office/drawing/2014/chart" uri="{C3380CC4-5D6E-409C-BE32-E72D297353CC}">
                <c16:uniqueId val="{00000001-1D31-45FD-9B47-1AFE4D341B20}"/>
              </c:ext>
            </c:extLst>
          </c:dPt>
          <c:dPt>
            <c:idx val="1"/>
            <c:bubble3D val="0"/>
            <c:spPr>
              <a:solidFill>
                <a:schemeClr val="accent2">
                  <a:lumMod val="60000"/>
                  <a:lumOff val="40000"/>
                </a:schemeClr>
              </a:solidFill>
              <a:ln w="19050">
                <a:noFill/>
              </a:ln>
              <a:effectLst/>
            </c:spPr>
            <c:extLst>
              <c:ext xmlns:c16="http://schemas.microsoft.com/office/drawing/2014/chart" uri="{C3380CC4-5D6E-409C-BE32-E72D297353CC}">
                <c16:uniqueId val="{00000003-1D31-45FD-9B47-1AFE4D341B20}"/>
              </c:ext>
            </c:extLst>
          </c:dPt>
          <c:dPt>
            <c:idx val="2"/>
            <c:bubble3D val="0"/>
            <c:spPr>
              <a:solidFill>
                <a:schemeClr val="accent5">
                  <a:lumMod val="40000"/>
                  <a:lumOff val="60000"/>
                </a:schemeClr>
              </a:solidFill>
              <a:ln w="19050">
                <a:noFill/>
              </a:ln>
              <a:effectLst/>
            </c:spPr>
            <c:extLst>
              <c:ext xmlns:c16="http://schemas.microsoft.com/office/drawing/2014/chart" uri="{C3380CC4-5D6E-409C-BE32-E72D297353CC}">
                <c16:uniqueId val="{00000005-1D31-45FD-9B47-1AFE4D341B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'All Graphs'!$A$744:$A$746</c:f>
              <c:strCache>
                <c:ptCount val="3"/>
                <c:pt idx="0">
                  <c:v>Yes</c:v>
                </c:pt>
                <c:pt idx="1">
                  <c:v>No</c:v>
                </c:pt>
                <c:pt idx="2">
                  <c:v>Unsure</c:v>
                </c:pt>
              </c:strCache>
            </c:strRef>
          </c:cat>
          <c:val>
            <c:numRef>
              <c:f>'All Graphs'!$B$744:$B$746</c:f>
              <c:numCache>
                <c:formatCode>General</c:formatCode>
                <c:ptCount val="3"/>
                <c:pt idx="0">
                  <c:v>10</c:v>
                </c:pt>
                <c:pt idx="1">
                  <c:v>3</c:v>
                </c:pt>
                <c:pt idx="2">
                  <c:v>6</c:v>
                </c:pt>
              </c:numCache>
            </c:numRef>
          </c:val>
          <c:extLst>
            <c:ext xmlns:c16="http://schemas.microsoft.com/office/drawing/2014/chart" uri="{C3380CC4-5D6E-409C-BE32-E72D297353CC}">
              <c16:uniqueId val="{00000006-1D31-45FD-9B47-1AFE4D341B2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724226767906243"/>
          <c:y val="0.44414489278805547"/>
          <c:w val="0.20450747767267347"/>
          <c:h val="0.359175711144215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b="0" i="0" u="none" strike="noStrike">
                <a:effectLst/>
                <a:latin typeface="Calibri" panose="020F0502020204030204" pitchFamily="34" charset="0"/>
              </a:rPr>
              <a:t>Which members of society in your country face most difficulties during or after natural disasters?</a:t>
            </a:r>
          </a:p>
        </c:rich>
      </c:tx>
      <c:layout>
        <c:manualLayout>
          <c:xMode val="edge"/>
          <c:yMode val="edge"/>
          <c:x val="0.13971553075040008"/>
          <c:y val="3.52351172276403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8381826603225393E-2"/>
          <c:y val="0.20838971583220567"/>
          <c:w val="0.90292376880566982"/>
          <c:h val="0.63130319925141187"/>
        </c:manualLayout>
      </c:layout>
      <c:barChart>
        <c:barDir val="col"/>
        <c:grouping val="clustered"/>
        <c:varyColors val="0"/>
        <c:ser>
          <c:idx val="0"/>
          <c:order val="0"/>
          <c:tx>
            <c:strRef>
              <c:f>'All Graphs'!$J$752</c:f>
              <c:strCache>
                <c:ptCount val="1"/>
                <c:pt idx="0">
                  <c:v>Total</c:v>
                </c:pt>
              </c:strCache>
            </c:strRef>
          </c:tx>
          <c:spPr>
            <a:solidFill>
              <a:schemeClr val="accent1">
                <a:lumMod val="40000"/>
                <a:lumOff val="60000"/>
              </a:schemeClr>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Graphs'!$I$753:$I$758</c:f>
              <c:strCache>
                <c:ptCount val="5"/>
                <c:pt idx="0">
                  <c:v>Vulnerable populations</c:v>
                </c:pt>
                <c:pt idx="1">
                  <c:v>Households</c:v>
                </c:pt>
                <c:pt idx="2">
                  <c:v>Local businesses</c:v>
                </c:pt>
                <c:pt idx="3">
                  <c:v>Professionals / self-employed</c:v>
                </c:pt>
                <c:pt idx="4">
                  <c:v>Employees</c:v>
                </c:pt>
              </c:strCache>
            </c:strRef>
          </c:cat>
          <c:val>
            <c:numRef>
              <c:f>'All Graphs'!$J$753:$J$758</c:f>
              <c:numCache>
                <c:formatCode>General</c:formatCode>
                <c:ptCount val="5"/>
                <c:pt idx="0">
                  <c:v>4.42</c:v>
                </c:pt>
                <c:pt idx="1">
                  <c:v>3.78</c:v>
                </c:pt>
                <c:pt idx="2">
                  <c:v>2.73</c:v>
                </c:pt>
                <c:pt idx="3">
                  <c:v>2.0499999999999998</c:v>
                </c:pt>
                <c:pt idx="4">
                  <c:v>2</c:v>
                </c:pt>
              </c:numCache>
            </c:numRef>
          </c:val>
          <c:extLst>
            <c:ext xmlns:c16="http://schemas.microsoft.com/office/drawing/2014/chart" uri="{C3380CC4-5D6E-409C-BE32-E72D297353CC}">
              <c16:uniqueId val="{00000000-8A08-4731-985D-5F981FE7BFCC}"/>
            </c:ext>
          </c:extLst>
        </c:ser>
        <c:dLbls>
          <c:dLblPos val="outEnd"/>
          <c:showLegendKey val="0"/>
          <c:showVal val="1"/>
          <c:showCatName val="0"/>
          <c:showSerName val="0"/>
          <c:showPercent val="0"/>
          <c:showBubbleSize val="0"/>
        </c:dLbls>
        <c:gapWidth val="211"/>
        <c:overlap val="-27"/>
        <c:axId val="879311560"/>
        <c:axId val="879317136"/>
      </c:barChart>
      <c:catAx>
        <c:axId val="87931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7136"/>
        <c:crosses val="autoZero"/>
        <c:auto val="1"/>
        <c:lblAlgn val="ctr"/>
        <c:lblOffset val="100"/>
        <c:noMultiLvlLbl val="0"/>
      </c:catAx>
      <c:valAx>
        <c:axId val="8793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1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500"/>
              <a:t> </a:t>
            </a:r>
            <a:r>
              <a:rPr lang="de-DE" sz="1200"/>
              <a:t>According to your most recent experience of the impact of natural or other disaster, how do you evaluate the support to:</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8"/>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9"/>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0"/>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1"/>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2"/>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4"/>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5"/>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6"/>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7"/>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8"/>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9"/>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80"/>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81"/>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0.21539158092719021"/>
          <c:y val="0.23607272203102758"/>
          <c:w val="0.70963134525118521"/>
          <c:h val="0.56014643383254492"/>
        </c:manualLayout>
      </c:layout>
      <c:barChart>
        <c:barDir val="bar"/>
        <c:grouping val="stacked"/>
        <c:varyColors val="0"/>
        <c:ser>
          <c:idx val="0"/>
          <c:order val="0"/>
          <c:tx>
            <c:strRef>
              <c:f>'All Graphs'!$O$785:$O$786</c:f>
              <c:strCache>
                <c:ptCount val="1"/>
                <c:pt idx="0">
                  <c:v>Sufficient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Graphs'!$O$787:$O$790</c:f>
              <c:numCache>
                <c:formatCode>General</c:formatCode>
                <c:ptCount val="3"/>
                <c:pt idx="0">
                  <c:v>5</c:v>
                </c:pt>
                <c:pt idx="1">
                  <c:v>5</c:v>
                </c:pt>
                <c:pt idx="2">
                  <c:v>7</c:v>
                </c:pt>
              </c:numCache>
            </c:numRef>
          </c:val>
          <c:extLst>
            <c:ext xmlns:c16="http://schemas.microsoft.com/office/drawing/2014/chart" uri="{C3380CC4-5D6E-409C-BE32-E72D297353CC}">
              <c16:uniqueId val="{00000000-0B59-4C40-9404-04597CC3A6E9}"/>
            </c:ext>
          </c:extLst>
        </c:ser>
        <c:ser>
          <c:idx val="1"/>
          <c:order val="1"/>
          <c:tx>
            <c:strRef>
              <c:f>'All Graphs'!$P$785:$P$786</c:f>
              <c:strCache>
                <c:ptCount val="1"/>
                <c:pt idx="0">
                  <c:v>Insufficient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Graphs'!$P$787:$P$790</c:f>
              <c:numCache>
                <c:formatCode>General</c:formatCode>
                <c:ptCount val="3"/>
                <c:pt idx="0">
                  <c:v>8</c:v>
                </c:pt>
                <c:pt idx="1">
                  <c:v>8</c:v>
                </c:pt>
                <c:pt idx="2">
                  <c:v>7</c:v>
                </c:pt>
              </c:numCache>
            </c:numRef>
          </c:val>
          <c:extLst>
            <c:ext xmlns:c16="http://schemas.microsoft.com/office/drawing/2014/chart" uri="{C3380CC4-5D6E-409C-BE32-E72D297353CC}">
              <c16:uniqueId val="{00000001-0B59-4C40-9404-04597CC3A6E9}"/>
            </c:ext>
          </c:extLst>
        </c:ser>
        <c:ser>
          <c:idx val="2"/>
          <c:order val="2"/>
          <c:tx>
            <c:strRef>
              <c:f>'All Graphs'!$Q$785:$Q$786</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Graphs'!$Q$787:$Q$790</c:f>
              <c:numCache>
                <c:formatCode>General</c:formatCode>
                <c:ptCount val="3"/>
                <c:pt idx="0">
                  <c:v>6</c:v>
                </c:pt>
                <c:pt idx="1">
                  <c:v>6</c:v>
                </c:pt>
                <c:pt idx="2">
                  <c:v>5</c:v>
                </c:pt>
              </c:numCache>
            </c:numRef>
          </c:val>
          <c:extLst>
            <c:ext xmlns:c16="http://schemas.microsoft.com/office/drawing/2014/chart" uri="{C3380CC4-5D6E-409C-BE32-E72D297353CC}">
              <c16:uniqueId val="{00000002-0B59-4C40-9404-04597CC3A6E9}"/>
            </c:ext>
          </c:extLst>
        </c:ser>
        <c:dLbls>
          <c:dLblPos val="ctr"/>
          <c:showLegendKey val="0"/>
          <c:showVal val="1"/>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9790107667961846"/>
          <c:y val="0.917475630191535"/>
          <c:w val="0.42756045091084199"/>
          <c:h val="6.127324735333976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Graphs!PivotTable24</c:name>
    <c:fmtId val="-1"/>
  </c:pivotSource>
  <c:chart>
    <c:title>
      <c:tx>
        <c:rich>
          <a:bodyPr rot="0" vert="horz"/>
          <a:lstStyle/>
          <a:p>
            <a:pPr>
              <a:defRPr/>
            </a:pPr>
            <a:r>
              <a:rPr lang="de-DE" sz="1100" b="0" i="0">
                <a:latin typeface="Calibri" panose="020F0502020204030204" pitchFamily="34" charset="0"/>
              </a:rPr>
              <a:t>Should the European Solidarity Fund for disasters use higher pre-financing for the compensation of households and/or local businesses?</a:t>
            </a:r>
          </a:p>
        </c:rich>
      </c:tx>
      <c:layout>
        <c:manualLayout>
          <c:xMode val="edge"/>
          <c:yMode val="edge"/>
          <c:x val="0.1381948446655514"/>
          <c:y val="2.7587291197402282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7.6895363272534697E-2"/>
          <c:y val="0.21989043283705567"/>
          <c:w val="0.77679952078757519"/>
          <c:h val="0.57869732659364337"/>
        </c:manualLayout>
      </c:layout>
      <c:barChart>
        <c:barDir val="col"/>
        <c:grouping val="stacked"/>
        <c:varyColors val="0"/>
        <c:ser>
          <c:idx val="0"/>
          <c:order val="0"/>
          <c:tx>
            <c:strRef>
              <c:f>'Country Graphs'!$O$353:$O$354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Graphs'!$O$355:$O$361</c:f>
              <c:numCache>
                <c:formatCode>General</c:formatCode>
                <c:ptCount val="4"/>
                <c:pt idx="0">
                  <c:v>7</c:v>
                </c:pt>
                <c:pt idx="1">
                  <c:v>1</c:v>
                </c:pt>
                <c:pt idx="2">
                  <c:v>7</c:v>
                </c:pt>
                <c:pt idx="3">
                  <c:v>1</c:v>
                </c:pt>
              </c:numCache>
            </c:numRef>
          </c:val>
          <c:extLst>
            <c:ext xmlns:c16="http://schemas.microsoft.com/office/drawing/2014/chart" uri="{C3380CC4-5D6E-409C-BE32-E72D297353CC}">
              <c16:uniqueId val="{00000000-98A1-4BBB-916D-305FFB1E69C5}"/>
            </c:ext>
          </c:extLst>
        </c:ser>
        <c:ser>
          <c:idx val="1"/>
          <c:order val="1"/>
          <c:tx>
            <c:strRef>
              <c:f>'Country Graphs'!$P$353:$P$354</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98A1-4BBB-916D-305FFB1E69C5}"/>
                </c:ext>
              </c:extLst>
            </c:dLbl>
            <c:dLbl>
              <c:idx val="2"/>
              <c:delete val="1"/>
              <c:extLst>
                <c:ext xmlns:c15="http://schemas.microsoft.com/office/drawing/2012/chart" uri="{CE6537A1-D6FC-4f65-9D91-7224C49458BB}"/>
                <c:ext xmlns:c16="http://schemas.microsoft.com/office/drawing/2014/chart" uri="{C3380CC4-5D6E-409C-BE32-E72D297353CC}">
                  <c16:uniqueId val="{00000002-98A1-4BBB-916D-305FFB1E69C5}"/>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Graphs'!$P$355:$P$361</c:f>
              <c:numCache>
                <c:formatCode>General</c:formatCode>
                <c:ptCount val="4"/>
                <c:pt idx="0">
                  <c:v>0</c:v>
                </c:pt>
                <c:pt idx="1">
                  <c:v>1</c:v>
                </c:pt>
                <c:pt idx="2">
                  <c:v>0</c:v>
                </c:pt>
                <c:pt idx="3">
                  <c:v>2</c:v>
                </c:pt>
              </c:numCache>
            </c:numRef>
          </c:val>
          <c:extLst>
            <c:ext xmlns:c16="http://schemas.microsoft.com/office/drawing/2014/chart" uri="{C3380CC4-5D6E-409C-BE32-E72D297353CC}">
              <c16:uniqueId val="{00000003-98A1-4BBB-916D-305FFB1E69C5}"/>
            </c:ext>
          </c:extLst>
        </c:ser>
        <c:ser>
          <c:idx val="2"/>
          <c:order val="2"/>
          <c:tx>
            <c:strRef>
              <c:f>'Country Graphs'!$Q$353:$Q$354</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Graphs'!$Q$355:$Q$361</c:f>
              <c:numCache>
                <c:formatCode>General</c:formatCode>
                <c:ptCount val="4"/>
                <c:pt idx="0">
                  <c:v>1</c:v>
                </c:pt>
                <c:pt idx="1">
                  <c:v>8</c:v>
                </c:pt>
                <c:pt idx="2">
                  <c:v>1</c:v>
                </c:pt>
                <c:pt idx="3">
                  <c:v>7</c:v>
                </c:pt>
              </c:numCache>
            </c:numRef>
          </c:val>
          <c:extLst>
            <c:ext xmlns:c16="http://schemas.microsoft.com/office/drawing/2014/chart" uri="{C3380CC4-5D6E-409C-BE32-E72D297353CC}">
              <c16:uniqueId val="{00000004-98A1-4BBB-916D-305FFB1E69C5}"/>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56634096"/>
        <c:crosses val="autoZero"/>
        <c:auto val="1"/>
        <c:lblAlgn val="ctr"/>
        <c:lblOffset val="100"/>
        <c:noMultiLvlLbl val="0"/>
      </c:catAx>
      <c:valAx>
        <c:axId val="8566340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56640984"/>
        <c:crosses val="autoZero"/>
        <c:crossBetween val="between"/>
        <c:majorUnit val="2"/>
      </c:valAx>
    </c:plotArea>
    <c:legend>
      <c:legendPos val="r"/>
      <c:overlay val="0"/>
      <c:spPr>
        <a:noFill/>
        <a:ln>
          <a:noFill/>
        </a:ln>
        <a:effectLst/>
      </c:spPr>
      <c:txPr>
        <a:bodyPr rot="0" vert="horz"/>
        <a:lstStyle/>
        <a:p>
          <a:pPr>
            <a:defRPr/>
          </a:pPr>
          <a:endParaRPr lang="en-US"/>
        </a:p>
      </c:txPr>
    </c:legend>
    <c:plotVisOnly val="1"/>
    <c:dispBlanksAs val="gap"/>
    <c:showDLblsOverMax val="0"/>
    <c:extLst/>
  </c:chart>
  <c:txPr>
    <a:bodyPr/>
    <a:lstStyle/>
    <a:p>
      <a:pPr>
        <a:defRPr sz="900" baseline="0"/>
      </a:pPr>
      <a:endParaRPr lang="en-US"/>
    </a:p>
  </c:txPr>
  <c:externalData r:id="rId1">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a:t>In disaster management, which option of financial assistance is the most effective, in your opinion?</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6447609112896469"/>
        </c:manualLayout>
      </c:layout>
      <c:barChart>
        <c:barDir val="bar"/>
        <c:grouping val="stacked"/>
        <c:varyColors val="0"/>
        <c:ser>
          <c:idx val="0"/>
          <c:order val="0"/>
          <c:tx>
            <c:strRef>
              <c:f>'All Graphs'!$L$609:$L$610</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Graphs'!$L$611:$L$614</c:f>
              <c:numCache>
                <c:formatCode>General</c:formatCode>
                <c:ptCount val="3"/>
                <c:pt idx="0">
                  <c:v>9</c:v>
                </c:pt>
                <c:pt idx="1">
                  <c:v>7</c:v>
                </c:pt>
                <c:pt idx="2">
                  <c:v>11</c:v>
                </c:pt>
              </c:numCache>
            </c:numRef>
          </c:val>
          <c:extLst>
            <c:ext xmlns:c16="http://schemas.microsoft.com/office/drawing/2014/chart" uri="{C3380CC4-5D6E-409C-BE32-E72D297353CC}">
              <c16:uniqueId val="{00000000-C648-49CB-A0C5-9FB120575D9C}"/>
            </c:ext>
          </c:extLst>
        </c:ser>
        <c:ser>
          <c:idx val="1"/>
          <c:order val="1"/>
          <c:tx>
            <c:strRef>
              <c:f>'All Graphs'!$M$609:$M$610</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Graphs'!$M$611:$M$614</c:f>
              <c:numCache>
                <c:formatCode>General</c:formatCode>
                <c:ptCount val="3"/>
                <c:pt idx="0">
                  <c:v>3</c:v>
                </c:pt>
                <c:pt idx="1">
                  <c:v>7</c:v>
                </c:pt>
                <c:pt idx="2">
                  <c:v>3</c:v>
                </c:pt>
              </c:numCache>
            </c:numRef>
          </c:val>
          <c:extLst>
            <c:ext xmlns:c16="http://schemas.microsoft.com/office/drawing/2014/chart" uri="{C3380CC4-5D6E-409C-BE32-E72D297353CC}">
              <c16:uniqueId val="{00000001-C648-49CB-A0C5-9FB120575D9C}"/>
            </c:ext>
          </c:extLst>
        </c:ser>
        <c:ser>
          <c:idx val="2"/>
          <c:order val="2"/>
          <c:tx>
            <c:strRef>
              <c:f>'All Graphs'!$N$609:$N$610</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Graphs'!$N$611:$N$614</c:f>
              <c:numCache>
                <c:formatCode>General</c:formatCode>
                <c:ptCount val="3"/>
                <c:pt idx="0">
                  <c:v>4</c:v>
                </c:pt>
                <c:pt idx="1">
                  <c:v>3</c:v>
                </c:pt>
                <c:pt idx="2">
                  <c:v>2</c:v>
                </c:pt>
              </c:numCache>
            </c:numRef>
          </c:val>
          <c:extLst>
            <c:ext xmlns:c16="http://schemas.microsoft.com/office/drawing/2014/chart" uri="{C3380CC4-5D6E-409C-BE32-E72D297353CC}">
              <c16:uniqueId val="{00000002-C648-49CB-A0C5-9FB120575D9C}"/>
            </c:ext>
          </c:extLst>
        </c:ser>
        <c:ser>
          <c:idx val="3"/>
          <c:order val="3"/>
          <c:tx>
            <c:strRef>
              <c:f>'All Graphs'!$O$609:$O$610</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Graphs'!$O$611:$O$614</c:f>
              <c:numCache>
                <c:formatCode>General</c:formatCode>
                <c:ptCount val="3"/>
                <c:pt idx="0">
                  <c:v>1</c:v>
                </c:pt>
                <c:pt idx="1">
                  <c:v>2</c:v>
                </c:pt>
                <c:pt idx="2">
                  <c:v>2</c:v>
                </c:pt>
              </c:numCache>
            </c:numRef>
          </c:val>
          <c:extLst>
            <c:ext xmlns:c16="http://schemas.microsoft.com/office/drawing/2014/chart" uri="{C3380CC4-5D6E-409C-BE32-E72D297353CC}">
              <c16:uniqueId val="{00000003-C648-49CB-A0C5-9FB120575D9C}"/>
            </c:ext>
          </c:extLst>
        </c:ser>
        <c:ser>
          <c:idx val="4"/>
          <c:order val="4"/>
          <c:tx>
            <c:strRef>
              <c:f>'All Graphs'!$P$609:$P$610</c:f>
              <c:strCache>
                <c:ptCount val="1"/>
                <c:pt idx="0">
                  <c:v>Unsure</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Graphs'!$P$611:$P$614</c:f>
              <c:numCache>
                <c:formatCode>General</c:formatCode>
                <c:ptCount val="3"/>
                <c:pt idx="0">
                  <c:v>2</c:v>
                </c:pt>
                <c:pt idx="2">
                  <c:v>1</c:v>
                </c:pt>
              </c:numCache>
            </c:numRef>
          </c:val>
          <c:extLst>
            <c:ext xmlns:c16="http://schemas.microsoft.com/office/drawing/2014/chart" uri="{C3380CC4-5D6E-409C-BE32-E72D297353CC}">
              <c16:uniqueId val="{00000004-C648-49CB-A0C5-9FB120575D9C}"/>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b="0" i="0">
                <a:effectLst/>
              </a:rPr>
              <a:t>In disaster management, how do you assess the effectivness of </a:t>
            </a:r>
            <a:r>
              <a:rPr lang="de-DE" sz="1200" b="0" i="0" u="none" strike="noStrike">
                <a:effectLst/>
              </a:rPr>
              <a:t>direct financial assistance by the EU?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6399022731899935E-2"/>
          <c:y val="0.21658430120406671"/>
          <c:w val="0.65169445220429822"/>
          <c:h val="0.63324211414056608"/>
        </c:manualLayout>
      </c:layout>
      <c:barChart>
        <c:barDir val="col"/>
        <c:grouping val="stacked"/>
        <c:varyColors val="0"/>
        <c:ser>
          <c:idx val="0"/>
          <c:order val="0"/>
          <c:tx>
            <c:strRef>
              <c:f>'Category Graphs'!$P$60:$P$61</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Graphs'!$O$62:$O$66</c:f>
              <c:strCache>
                <c:ptCount val="4"/>
                <c:pt idx="0">
                  <c:v>Public authorities</c:v>
                </c:pt>
                <c:pt idx="1">
                  <c:v>Civil society</c:v>
                </c:pt>
                <c:pt idx="2">
                  <c:v>Academia</c:v>
                </c:pt>
                <c:pt idx="3">
                  <c:v>Other </c:v>
                </c:pt>
              </c:strCache>
            </c:strRef>
          </c:cat>
          <c:val>
            <c:numRef>
              <c:f>'Category Graphs'!$P$62:$P$66</c:f>
              <c:numCache>
                <c:formatCode>General</c:formatCode>
                <c:ptCount val="4"/>
                <c:pt idx="0">
                  <c:v>1</c:v>
                </c:pt>
                <c:pt idx="1">
                  <c:v>1</c:v>
                </c:pt>
              </c:numCache>
            </c:numRef>
          </c:val>
          <c:extLst>
            <c:ext xmlns:c16="http://schemas.microsoft.com/office/drawing/2014/chart" uri="{C3380CC4-5D6E-409C-BE32-E72D297353CC}">
              <c16:uniqueId val="{00000000-9FF8-463D-B527-E7B3F4DB8FC7}"/>
            </c:ext>
          </c:extLst>
        </c:ser>
        <c:ser>
          <c:idx val="1"/>
          <c:order val="1"/>
          <c:tx>
            <c:strRef>
              <c:f>'Category Graphs'!$Q$60:$Q$61</c:f>
              <c:strCache>
                <c:ptCount val="1"/>
                <c:pt idx="0">
                  <c:v>Not at all effective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Graphs'!$Q$62:$Q$66</c:f>
              <c:numCache>
                <c:formatCode>General</c:formatCode>
                <c:ptCount val="4"/>
                <c:pt idx="0">
                  <c:v>1</c:v>
                </c:pt>
              </c:numCache>
            </c:numRef>
          </c:val>
          <c:extLst>
            <c:ext xmlns:c16="http://schemas.microsoft.com/office/drawing/2014/chart" uri="{C3380CC4-5D6E-409C-BE32-E72D297353CC}">
              <c16:uniqueId val="{00000001-9FF8-463D-B527-E7B3F4DB8FC7}"/>
            </c:ext>
          </c:extLst>
        </c:ser>
        <c:ser>
          <c:idx val="2"/>
          <c:order val="2"/>
          <c:tx>
            <c:strRef>
              <c:f>'Category Graphs'!$R$60:$R$61</c:f>
              <c:strCache>
                <c:ptCount val="1"/>
                <c:pt idx="0">
                  <c:v>Not very effective</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Graphs'!$R$62:$R$66</c:f>
              <c:numCache>
                <c:formatCode>General</c:formatCode>
                <c:ptCount val="4"/>
                <c:pt idx="0">
                  <c:v>1</c:v>
                </c:pt>
                <c:pt idx="2">
                  <c:v>2</c:v>
                </c:pt>
                <c:pt idx="3">
                  <c:v>1</c:v>
                </c:pt>
              </c:numCache>
            </c:numRef>
          </c:val>
          <c:extLst>
            <c:ext xmlns:c16="http://schemas.microsoft.com/office/drawing/2014/chart" uri="{C3380CC4-5D6E-409C-BE32-E72D297353CC}">
              <c16:uniqueId val="{00000002-9FF8-463D-B527-E7B3F4DB8FC7}"/>
            </c:ext>
          </c:extLst>
        </c:ser>
        <c:ser>
          <c:idx val="3"/>
          <c:order val="3"/>
          <c:tx>
            <c:strRef>
              <c:f>'Category Graphs'!$S$60:$S$61</c:f>
              <c:strCache>
                <c:ptCount val="1"/>
                <c:pt idx="0">
                  <c:v>Moderately effective</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Graphs'!$S$62:$S$66</c:f>
              <c:numCache>
                <c:formatCode>General</c:formatCode>
                <c:ptCount val="4"/>
                <c:pt idx="0">
                  <c:v>1</c:v>
                </c:pt>
                <c:pt idx="1">
                  <c:v>1</c:v>
                </c:pt>
              </c:numCache>
            </c:numRef>
          </c:val>
          <c:extLst>
            <c:ext xmlns:c16="http://schemas.microsoft.com/office/drawing/2014/chart" uri="{C3380CC4-5D6E-409C-BE32-E72D297353CC}">
              <c16:uniqueId val="{00000003-9FF8-463D-B527-E7B3F4DB8FC7}"/>
            </c:ext>
          </c:extLst>
        </c:ser>
        <c:ser>
          <c:idx val="4"/>
          <c:order val="4"/>
          <c:tx>
            <c:strRef>
              <c:f>'Category Graphs'!$T$60:$T$61</c:f>
              <c:strCache>
                <c:ptCount val="1"/>
                <c:pt idx="0">
                  <c:v>Very effective</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Graphs'!$T$62:$T$66</c:f>
              <c:numCache>
                <c:formatCode>General</c:formatCode>
                <c:ptCount val="4"/>
                <c:pt idx="0">
                  <c:v>4</c:v>
                </c:pt>
                <c:pt idx="1">
                  <c:v>2</c:v>
                </c:pt>
                <c:pt idx="2">
                  <c:v>3</c:v>
                </c:pt>
                <c:pt idx="3">
                  <c:v>1</c:v>
                </c:pt>
              </c:numCache>
            </c:numRef>
          </c:val>
          <c:extLst>
            <c:ext xmlns:c16="http://schemas.microsoft.com/office/drawing/2014/chart" uri="{C3380CC4-5D6E-409C-BE32-E72D297353CC}">
              <c16:uniqueId val="{00000004-9FF8-463D-B527-E7B3F4DB8FC7}"/>
            </c:ext>
          </c:extLst>
        </c:ser>
        <c:dLbls>
          <c:dLblPos val="ctr"/>
          <c:showLegendKey val="0"/>
          <c:showVal val="1"/>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a:t>Perceived extent to which the UCPM achieved its objective to strengthen cooperation in disaster </a:t>
            </a:r>
            <a:r>
              <a:rPr lang="de-DE" sz="1100" b="0" i="0" u="none" strike="noStrike">
                <a:effectLst/>
              </a:rPr>
              <a:t>prevention, </a:t>
            </a:r>
            <a:r>
              <a:rPr lang="de-DE" sz="1100"/>
              <a:t>preparedness and response</a:t>
            </a:r>
          </a:p>
        </c:rich>
      </c:tx>
      <c:overlay val="0"/>
      <c:spPr>
        <a:noFill/>
        <a:ln>
          <a:noFill/>
        </a:ln>
        <a:effectLst/>
      </c:spPr>
    </c:title>
    <c:autoTitleDeleted val="0"/>
    <c:pivotFmts>
      <c:pivotFmt>
        <c:idx val="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8980520678158477"/>
        </c:manualLayout>
      </c:layout>
      <c:barChart>
        <c:barDir val="bar"/>
        <c:grouping val="stacked"/>
        <c:varyColors val="0"/>
        <c:ser>
          <c:idx val="0"/>
          <c:order val="0"/>
          <c:tx>
            <c:strRef>
              <c:f>'All Graphs'!$J$140:$J$141</c:f>
              <c:strCache>
                <c:ptCount val="1"/>
                <c:pt idx="0">
                  <c:v>To a very large extent</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Graphs'!$J$142:$J$145</c:f>
              <c:numCache>
                <c:formatCode>General</c:formatCode>
                <c:ptCount val="3"/>
                <c:pt idx="0">
                  <c:v>2</c:v>
                </c:pt>
                <c:pt idx="1">
                  <c:v>3</c:v>
                </c:pt>
                <c:pt idx="2">
                  <c:v>9</c:v>
                </c:pt>
              </c:numCache>
            </c:numRef>
          </c:val>
          <c:extLst>
            <c:ext xmlns:c16="http://schemas.microsoft.com/office/drawing/2014/chart" uri="{C3380CC4-5D6E-409C-BE32-E72D297353CC}">
              <c16:uniqueId val="{00000000-093A-47FC-BC89-2F90BACBE003}"/>
            </c:ext>
          </c:extLst>
        </c:ser>
        <c:ser>
          <c:idx val="1"/>
          <c:order val="1"/>
          <c:tx>
            <c:strRef>
              <c:f>'All Graphs'!$K$140:$K$141</c:f>
              <c:strCache>
                <c:ptCount val="1"/>
                <c:pt idx="0">
                  <c:v>To a large extent</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Graphs'!$K$142:$K$145</c:f>
              <c:numCache>
                <c:formatCode>General</c:formatCode>
                <c:ptCount val="3"/>
                <c:pt idx="0">
                  <c:v>5</c:v>
                </c:pt>
                <c:pt idx="1">
                  <c:v>9</c:v>
                </c:pt>
                <c:pt idx="2">
                  <c:v>5</c:v>
                </c:pt>
              </c:numCache>
            </c:numRef>
          </c:val>
          <c:extLst>
            <c:ext xmlns:c16="http://schemas.microsoft.com/office/drawing/2014/chart" uri="{C3380CC4-5D6E-409C-BE32-E72D297353CC}">
              <c16:uniqueId val="{00000001-093A-47FC-BC89-2F90BACBE003}"/>
            </c:ext>
          </c:extLst>
        </c:ser>
        <c:ser>
          <c:idx val="2"/>
          <c:order val="2"/>
          <c:tx>
            <c:strRef>
              <c:f>'All Graphs'!$L$140:$L$141</c:f>
              <c:strCache>
                <c:ptCount val="1"/>
                <c:pt idx="0">
                  <c:v>To a moderate extent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Graphs'!$L$142:$L$145</c:f>
              <c:numCache>
                <c:formatCode>General</c:formatCode>
                <c:ptCount val="3"/>
                <c:pt idx="0">
                  <c:v>6</c:v>
                </c:pt>
                <c:pt idx="1">
                  <c:v>3</c:v>
                </c:pt>
                <c:pt idx="2">
                  <c:v>1</c:v>
                </c:pt>
              </c:numCache>
            </c:numRef>
          </c:val>
          <c:extLst>
            <c:ext xmlns:c16="http://schemas.microsoft.com/office/drawing/2014/chart" uri="{C3380CC4-5D6E-409C-BE32-E72D297353CC}">
              <c16:uniqueId val="{00000002-093A-47FC-BC89-2F90BACBE003}"/>
            </c:ext>
          </c:extLst>
        </c:ser>
        <c:ser>
          <c:idx val="3"/>
          <c:order val="3"/>
          <c:tx>
            <c:strRef>
              <c:f>'All Graphs'!$M$140:$M$141</c:f>
              <c:strCache>
                <c:ptCount val="1"/>
                <c:pt idx="0">
                  <c:v>To a poor extent</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Graphs'!$M$142:$M$145</c:f>
              <c:numCache>
                <c:formatCode>General</c:formatCode>
                <c:ptCount val="3"/>
                <c:pt idx="0">
                  <c:v>4</c:v>
                </c:pt>
                <c:pt idx="1">
                  <c:v>3</c:v>
                </c:pt>
                <c:pt idx="2">
                  <c:v>2</c:v>
                </c:pt>
              </c:numCache>
            </c:numRef>
          </c:val>
          <c:extLst>
            <c:ext xmlns:c16="http://schemas.microsoft.com/office/drawing/2014/chart" uri="{C3380CC4-5D6E-409C-BE32-E72D297353CC}">
              <c16:uniqueId val="{00000003-093A-47FC-BC89-2F90BACBE003}"/>
            </c:ext>
          </c:extLst>
        </c:ser>
        <c:ser>
          <c:idx val="4"/>
          <c:order val="4"/>
          <c:tx>
            <c:strRef>
              <c:f>'All Graphs'!$N$140:$N$141</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Graphs'!$N$142:$N$145</c:f>
              <c:numCache>
                <c:formatCode>General</c:formatCode>
                <c:ptCount val="3"/>
                <c:pt idx="0">
                  <c:v>2</c:v>
                </c:pt>
                <c:pt idx="1">
                  <c:v>1</c:v>
                </c:pt>
                <c:pt idx="2">
                  <c:v>2</c:v>
                </c:pt>
              </c:numCache>
            </c:numRef>
          </c:val>
          <c:extLst>
            <c:ext xmlns:c16="http://schemas.microsoft.com/office/drawing/2014/chart" uri="{C3380CC4-5D6E-409C-BE32-E72D297353CC}">
              <c16:uniqueId val="{00000004-093A-47FC-BC89-2F90BACBE003}"/>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Graphs!PivotTable29</c:name>
    <c:fmtId val="-1"/>
  </c:pivotSource>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de-DE" sz="1200"/>
              <a:t> In your opinion, how important are the following actions for the effective use of the UCPM in the future?</a:t>
            </a:r>
          </a:p>
        </c:rich>
      </c:tx>
      <c:layout>
        <c:manualLayout>
          <c:xMode val="edge"/>
          <c:yMode val="edge"/>
          <c:x val="0.13084021488229103"/>
          <c:y val="2.2883580230437298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37938937756709"/>
          <c:y val="0.18106908377140538"/>
          <c:w val="0.82055457270408472"/>
          <c:h val="0.53044163959956603"/>
        </c:manualLayout>
      </c:layout>
      <c:barChart>
        <c:barDir val="col"/>
        <c:grouping val="stacked"/>
        <c:varyColors val="0"/>
        <c:ser>
          <c:idx val="0"/>
          <c:order val="0"/>
          <c:tx>
            <c:strRef>
              <c:f>'All Graphs'!$M$642:$M$643</c:f>
              <c:strCache>
                <c:ptCount val="1"/>
                <c:pt idx="0">
                  <c:v>Very effective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Graphs'!$M$644:$M$647</c:f>
              <c:numCache>
                <c:formatCode>General</c:formatCode>
                <c:ptCount val="3"/>
                <c:pt idx="0">
                  <c:v>14</c:v>
                </c:pt>
                <c:pt idx="1">
                  <c:v>16</c:v>
                </c:pt>
                <c:pt idx="2">
                  <c:v>13</c:v>
                </c:pt>
              </c:numCache>
            </c:numRef>
          </c:val>
          <c:extLst>
            <c:ext xmlns:c16="http://schemas.microsoft.com/office/drawing/2014/chart" uri="{C3380CC4-5D6E-409C-BE32-E72D297353CC}">
              <c16:uniqueId val="{00000000-E440-4B77-8121-0C27D81F2049}"/>
            </c:ext>
          </c:extLst>
        </c:ser>
        <c:ser>
          <c:idx val="1"/>
          <c:order val="1"/>
          <c:tx>
            <c:strRef>
              <c:f>'All Graphs'!$N$642:$N$643</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Graphs'!$N$644:$N$647</c:f>
              <c:numCache>
                <c:formatCode>General</c:formatCode>
                <c:ptCount val="3"/>
                <c:pt idx="0">
                  <c:v>3</c:v>
                </c:pt>
                <c:pt idx="1">
                  <c:v>2</c:v>
                </c:pt>
                <c:pt idx="2">
                  <c:v>5</c:v>
                </c:pt>
              </c:numCache>
            </c:numRef>
          </c:val>
          <c:extLst>
            <c:ext xmlns:c16="http://schemas.microsoft.com/office/drawing/2014/chart" uri="{C3380CC4-5D6E-409C-BE32-E72D297353CC}">
              <c16:uniqueId val="{00000001-E440-4B77-8121-0C27D81F2049}"/>
            </c:ext>
          </c:extLst>
        </c:ser>
        <c:ser>
          <c:idx val="2"/>
          <c:order val="2"/>
          <c:tx>
            <c:strRef>
              <c:f>'All Graphs'!$O$642:$O$643</c:f>
              <c:strCache>
                <c:ptCount val="1"/>
                <c:pt idx="0">
                  <c:v>Not very effective</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Graphs'!$O$644:$O$647</c:f>
              <c:numCache>
                <c:formatCode>General</c:formatCode>
                <c:ptCount val="3"/>
                <c:pt idx="1">
                  <c:v>1</c:v>
                </c:pt>
              </c:numCache>
            </c:numRef>
          </c:val>
          <c:extLst>
            <c:ext xmlns:c16="http://schemas.microsoft.com/office/drawing/2014/chart" uri="{C3380CC4-5D6E-409C-BE32-E72D297353CC}">
              <c16:uniqueId val="{00000002-E440-4B77-8121-0C27D81F2049}"/>
            </c:ext>
          </c:extLst>
        </c:ser>
        <c:ser>
          <c:idx val="3"/>
          <c:order val="3"/>
          <c:tx>
            <c:strRef>
              <c:f>'All Graphs'!$P$642:$P$643</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Graphs'!$P$644:$P$647</c:f>
              <c:numCache>
                <c:formatCode>General</c:formatCode>
                <c:ptCount val="3"/>
                <c:pt idx="0">
                  <c:v>2</c:v>
                </c:pt>
                <c:pt idx="2">
                  <c:v>1</c:v>
                </c:pt>
              </c:numCache>
            </c:numRef>
          </c:val>
          <c:extLst>
            <c:ext xmlns:c16="http://schemas.microsoft.com/office/drawing/2014/chart" uri="{C3380CC4-5D6E-409C-BE32-E72D297353CC}">
              <c16:uniqueId val="{00000003-E440-4B77-8121-0C27D81F2049}"/>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majorUnit val="4"/>
      </c:valAx>
      <c:spPr>
        <a:noFill/>
        <a:ln w="25400">
          <a:noFill/>
        </a:ln>
      </c:spPr>
    </c:plotArea>
    <c:legend>
      <c:legendPos val="b"/>
      <c:layout>
        <c:manualLayout>
          <c:xMode val="edge"/>
          <c:yMode val="edge"/>
          <c:x val="9.8403213114868507E-2"/>
          <c:y val="0.91809146896571026"/>
          <c:w val="0.81015357995774739"/>
          <c:h val="6.127323203265704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a:t>In which field do you think that regional and European cooperation could be more effectively implemented?</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0188885652"/>
          <c:y val="0.1738231796040742"/>
          <c:w val="0.70963134525118521"/>
          <c:h val="0.6518963883508172"/>
        </c:manualLayout>
      </c:layout>
      <c:barChart>
        <c:barDir val="bar"/>
        <c:grouping val="stacked"/>
        <c:varyColors val="0"/>
        <c:ser>
          <c:idx val="0"/>
          <c:order val="0"/>
          <c:tx>
            <c:strRef>
              <c:f>'All Graphs'!$L$667:$L$668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Graphs'!$L$669:$L$675</c:f>
              <c:numCache>
                <c:formatCode>General</c:formatCode>
                <c:ptCount val="6"/>
                <c:pt idx="0">
                  <c:v>14</c:v>
                </c:pt>
                <c:pt idx="1">
                  <c:v>14</c:v>
                </c:pt>
                <c:pt idx="2">
                  <c:v>15</c:v>
                </c:pt>
                <c:pt idx="3">
                  <c:v>16</c:v>
                </c:pt>
                <c:pt idx="4">
                  <c:v>17</c:v>
                </c:pt>
                <c:pt idx="5">
                  <c:v>17</c:v>
                </c:pt>
              </c:numCache>
            </c:numRef>
          </c:val>
          <c:extLst>
            <c:ext xmlns:c16="http://schemas.microsoft.com/office/drawing/2014/chart" uri="{C3380CC4-5D6E-409C-BE32-E72D297353CC}">
              <c16:uniqueId val="{00000000-C26D-4EDF-8F55-6D3ACFEC150F}"/>
            </c:ext>
          </c:extLst>
        </c:ser>
        <c:ser>
          <c:idx val="1"/>
          <c:order val="1"/>
          <c:tx>
            <c:strRef>
              <c:f>'All Graphs'!$M$667:$M$668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Graphs'!$M$669:$M$675</c:f>
              <c:numCache>
                <c:formatCode>General</c:formatCode>
                <c:ptCount val="6"/>
                <c:pt idx="0">
                  <c:v>2</c:v>
                </c:pt>
                <c:pt idx="2">
                  <c:v>2</c:v>
                </c:pt>
                <c:pt idx="3">
                  <c:v>1</c:v>
                </c:pt>
                <c:pt idx="4">
                  <c:v>1</c:v>
                </c:pt>
              </c:numCache>
            </c:numRef>
          </c:val>
          <c:extLst>
            <c:ext xmlns:c16="http://schemas.microsoft.com/office/drawing/2014/chart" uri="{C3380CC4-5D6E-409C-BE32-E72D297353CC}">
              <c16:uniqueId val="{00000001-C26D-4EDF-8F55-6D3ACFEC150F}"/>
            </c:ext>
          </c:extLst>
        </c:ser>
        <c:ser>
          <c:idx val="2"/>
          <c:order val="2"/>
          <c:tx>
            <c:strRef>
              <c:f>'All Graphs'!$N$667:$N$668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Graphs'!$N$669:$N$675</c:f>
              <c:numCache>
                <c:formatCode>General</c:formatCode>
                <c:ptCount val="6"/>
                <c:pt idx="0">
                  <c:v>3</c:v>
                </c:pt>
                <c:pt idx="1">
                  <c:v>5</c:v>
                </c:pt>
                <c:pt idx="2">
                  <c:v>2</c:v>
                </c:pt>
                <c:pt idx="3">
                  <c:v>2</c:v>
                </c:pt>
                <c:pt idx="4">
                  <c:v>1</c:v>
                </c:pt>
                <c:pt idx="5">
                  <c:v>2</c:v>
                </c:pt>
              </c:numCache>
            </c:numRef>
          </c:val>
          <c:extLst>
            <c:ext xmlns:c16="http://schemas.microsoft.com/office/drawing/2014/chart" uri="{C3380CC4-5D6E-409C-BE32-E72D297353CC}">
              <c16:uniqueId val="{00000002-C26D-4EDF-8F55-6D3ACFEC150F}"/>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067775568847718"/>
          <c:y val="0.90820323178452522"/>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Graphs!PivotTable44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a:t>Who should be responsible for the implementation of policies in the field of UCPM at national/regional level?</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4445435987"/>
          <c:y val="0.20403596576097016"/>
          <c:w val="0.70963134525118521"/>
          <c:h val="0.57020157627424084"/>
        </c:manualLayout>
      </c:layout>
      <c:barChart>
        <c:barDir val="bar"/>
        <c:grouping val="stacked"/>
        <c:varyColors val="0"/>
        <c:ser>
          <c:idx val="0"/>
          <c:order val="0"/>
          <c:tx>
            <c:strRef>
              <c:f>'All Graphs'!$L$697:$L$698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Graphs'!$L$699:$L$702</c:f>
              <c:numCache>
                <c:formatCode>General</c:formatCode>
                <c:ptCount val="3"/>
                <c:pt idx="0">
                  <c:v>9</c:v>
                </c:pt>
                <c:pt idx="1">
                  <c:v>11</c:v>
                </c:pt>
                <c:pt idx="2">
                  <c:v>17</c:v>
                </c:pt>
              </c:numCache>
            </c:numRef>
          </c:val>
          <c:extLst>
            <c:ext xmlns:c16="http://schemas.microsoft.com/office/drawing/2014/chart" uri="{C3380CC4-5D6E-409C-BE32-E72D297353CC}">
              <c16:uniqueId val="{00000000-CA10-4599-B4B7-D722E33C0C7E}"/>
            </c:ext>
          </c:extLst>
        </c:ser>
        <c:ser>
          <c:idx val="1"/>
          <c:order val="1"/>
          <c:tx>
            <c:strRef>
              <c:f>'All Graphs'!$M$697:$M$698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Graphs'!$M$699:$M$702</c:f>
              <c:numCache>
                <c:formatCode>General</c:formatCode>
                <c:ptCount val="3"/>
                <c:pt idx="0">
                  <c:v>6</c:v>
                </c:pt>
                <c:pt idx="1">
                  <c:v>6</c:v>
                </c:pt>
                <c:pt idx="2">
                  <c:v>1</c:v>
                </c:pt>
              </c:numCache>
            </c:numRef>
          </c:val>
          <c:extLst>
            <c:ext xmlns:c16="http://schemas.microsoft.com/office/drawing/2014/chart" uri="{C3380CC4-5D6E-409C-BE32-E72D297353CC}">
              <c16:uniqueId val="{00000001-CA10-4599-B4B7-D722E33C0C7E}"/>
            </c:ext>
          </c:extLst>
        </c:ser>
        <c:ser>
          <c:idx val="2"/>
          <c:order val="2"/>
          <c:tx>
            <c:strRef>
              <c:f>'All Graphs'!$N$697:$N$698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Graphs'!$N$699:$N$702</c:f>
              <c:numCache>
                <c:formatCode>General</c:formatCode>
                <c:ptCount val="3"/>
                <c:pt idx="0">
                  <c:v>4</c:v>
                </c:pt>
                <c:pt idx="1">
                  <c:v>2</c:v>
                </c:pt>
                <c:pt idx="2">
                  <c:v>1</c:v>
                </c:pt>
              </c:numCache>
            </c:numRef>
          </c:val>
          <c:extLst>
            <c:ext xmlns:c16="http://schemas.microsoft.com/office/drawing/2014/chart" uri="{C3380CC4-5D6E-409C-BE32-E72D297353CC}">
              <c16:uniqueId val="{00000002-CA10-4599-B4B7-D722E33C0C7E}"/>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574286706295548"/>
          <c:y val="0.91747551585543086"/>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200" b="0" i="0">
                <a:effectLst/>
                <a:latin typeface="Calibri" panose="020F0502020204030204" pitchFamily="34" charset="0"/>
              </a:rPr>
              <a:t>Who should be responsible for the implementation of policies in the field of UCPM at local/regional level? By country</a:t>
            </a:r>
            <a:r>
              <a:rPr lang="de-DE" sz="1200" b="0" i="0" u="none" strike="noStrike" kern="1200" spc="0" baseline="0">
                <a:solidFill>
                  <a:sysClr val="windowText" lastClr="000000">
                    <a:lumMod val="65000"/>
                    <a:lumOff val="35000"/>
                  </a:sysClr>
                </a:solidFill>
                <a:effectLst/>
                <a:latin typeface="Calibri" panose="020F0502020204030204" pitchFamily="34" charset="0"/>
                <a:ea typeface="+mn-ea"/>
                <a:cs typeface="+mn-cs"/>
              </a:rPr>
              <a:t> </a:t>
            </a:r>
            <a:endParaRPr lang="de-DE" sz="1200" b="0" i="0">
              <a:effectLst/>
              <a:latin typeface="Calibri" panose="020F0502020204030204" pitchFamily="34" charset="0"/>
            </a:endParaRPr>
          </a:p>
        </c:rich>
      </c:tx>
      <c:layout>
        <c:manualLayout>
          <c:xMode val="edge"/>
          <c:yMode val="edge"/>
          <c:x val="9.2903539823830844E-2"/>
          <c:y val="2.5662394390482211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8"/>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3664933392245729E-2"/>
          <c:y val="0.19025039022100437"/>
          <c:w val="0.79631248172086699"/>
          <c:h val="0.52336768440779324"/>
        </c:manualLayout>
      </c:layout>
      <c:barChart>
        <c:barDir val="col"/>
        <c:grouping val="stacked"/>
        <c:varyColors val="0"/>
        <c:ser>
          <c:idx val="0"/>
          <c:order val="0"/>
          <c:tx>
            <c:strRef>
              <c:f>'Country Graphs'!$N$390:$N$391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Graphs'!$N$392:$N$404</c:f>
              <c:numCache>
                <c:formatCode>General</c:formatCode>
                <c:ptCount val="10"/>
                <c:pt idx="0">
                  <c:v>2</c:v>
                </c:pt>
                <c:pt idx="3">
                  <c:v>1</c:v>
                </c:pt>
                <c:pt idx="4">
                  <c:v>1</c:v>
                </c:pt>
                <c:pt idx="5">
                  <c:v>1</c:v>
                </c:pt>
                <c:pt idx="6">
                  <c:v>1</c:v>
                </c:pt>
              </c:numCache>
            </c:numRef>
          </c:val>
          <c:extLst>
            <c:ext xmlns:c16="http://schemas.microsoft.com/office/drawing/2014/chart" uri="{C3380CC4-5D6E-409C-BE32-E72D297353CC}">
              <c16:uniqueId val="{00000000-9910-46A2-B1BA-2E850ED420C4}"/>
            </c:ext>
          </c:extLst>
        </c:ser>
        <c:ser>
          <c:idx val="1"/>
          <c:order val="1"/>
          <c:tx>
            <c:strRef>
              <c:f>'Country Graphs'!$O$390:$O$391</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Graphs'!$O$392:$O$404</c:f>
              <c:numCache>
                <c:formatCode>General</c:formatCode>
                <c:ptCount val="10"/>
                <c:pt idx="2">
                  <c:v>1</c:v>
                </c:pt>
                <c:pt idx="3">
                  <c:v>2</c:v>
                </c:pt>
                <c:pt idx="4">
                  <c:v>3</c:v>
                </c:pt>
                <c:pt idx="5">
                  <c:v>1</c:v>
                </c:pt>
                <c:pt idx="7">
                  <c:v>1</c:v>
                </c:pt>
                <c:pt idx="8">
                  <c:v>1</c:v>
                </c:pt>
                <c:pt idx="9">
                  <c:v>3</c:v>
                </c:pt>
              </c:numCache>
            </c:numRef>
          </c:val>
          <c:extLst>
            <c:ext xmlns:c16="http://schemas.microsoft.com/office/drawing/2014/chart" uri="{C3380CC4-5D6E-409C-BE32-E72D297353CC}">
              <c16:uniqueId val="{00000001-9910-46A2-B1BA-2E850ED420C4}"/>
            </c:ext>
          </c:extLst>
        </c:ser>
        <c:ser>
          <c:idx val="2"/>
          <c:order val="2"/>
          <c:tx>
            <c:strRef>
              <c:f>'Country Graphs'!$P$390:$P$391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Graphs'!$P$392:$P$404</c:f>
              <c:numCache>
                <c:formatCode>General</c:formatCode>
                <c:ptCount val="10"/>
                <c:pt idx="0">
                  <c:v>5</c:v>
                </c:pt>
                <c:pt idx="1">
                  <c:v>1</c:v>
                </c:pt>
                <c:pt idx="2">
                  <c:v>2</c:v>
                </c:pt>
                <c:pt idx="4">
                  <c:v>1</c:v>
                </c:pt>
                <c:pt idx="5">
                  <c:v>5</c:v>
                </c:pt>
                <c:pt idx="7">
                  <c:v>2</c:v>
                </c:pt>
                <c:pt idx="8">
                  <c:v>2</c:v>
                </c:pt>
                <c:pt idx="9">
                  <c:v>2</c:v>
                </c:pt>
              </c:numCache>
            </c:numRef>
          </c:val>
          <c:extLst>
            <c:ext xmlns:c16="http://schemas.microsoft.com/office/drawing/2014/chart" uri="{C3380CC4-5D6E-409C-BE32-E72D297353CC}">
              <c16:uniqueId val="{00000002-9910-46A2-B1BA-2E850ED420C4}"/>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b="0" i="0">
                <a:effectLst/>
              </a:rPr>
              <a:t>Extent of achievement of the UCPM objective to strenghten cooperation between EU and Member States in disaster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Graphs'!$M$8:$M$9</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Graphs'!$M$10:$M$15</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0-17CC-49DD-84C0-4D117E54E19B}"/>
            </c:ext>
          </c:extLst>
        </c:ser>
        <c:ser>
          <c:idx val="1"/>
          <c:order val="1"/>
          <c:tx>
            <c:strRef>
              <c:f>'Country Graphs'!$N$8:$N$9</c:f>
              <c:strCache>
                <c:ptCount val="1"/>
                <c:pt idx="0">
                  <c:v>To a large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Graphs'!$N$10:$N$15</c:f>
              <c:numCache>
                <c:formatCode>General</c:formatCode>
                <c:ptCount val="5"/>
                <c:pt idx="0">
                  <c:v>2</c:v>
                </c:pt>
                <c:pt idx="2">
                  <c:v>3</c:v>
                </c:pt>
              </c:numCache>
            </c:numRef>
          </c:val>
          <c:extLst>
            <c:ext xmlns:c16="http://schemas.microsoft.com/office/drawing/2014/chart" uri="{C3380CC4-5D6E-409C-BE32-E72D297353CC}">
              <c16:uniqueId val="{00000001-17CC-49DD-84C0-4D117E54E19B}"/>
            </c:ext>
          </c:extLst>
        </c:ser>
        <c:ser>
          <c:idx val="2"/>
          <c:order val="2"/>
          <c:tx>
            <c:strRef>
              <c:f>'Country Graphs'!$O$8:$O$9</c:f>
              <c:strCache>
                <c:ptCount val="1"/>
                <c:pt idx="0">
                  <c:v>To a moderate extent</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Graphs'!$O$10:$O$15</c:f>
              <c:numCache>
                <c:formatCode>General</c:formatCode>
                <c:ptCount val="5"/>
                <c:pt idx="2">
                  <c:v>1</c:v>
                </c:pt>
              </c:numCache>
            </c:numRef>
          </c:val>
          <c:extLst>
            <c:ext xmlns:c16="http://schemas.microsoft.com/office/drawing/2014/chart" uri="{C3380CC4-5D6E-409C-BE32-E72D297353CC}">
              <c16:uniqueId val="{00000002-17CC-49DD-84C0-4D117E54E19B}"/>
            </c:ext>
          </c:extLst>
        </c:ser>
        <c:ser>
          <c:idx val="3"/>
          <c:order val="3"/>
          <c:tx>
            <c:strRef>
              <c:f>'Country Graphs'!$P$8:$P$9</c:f>
              <c:strCache>
                <c:ptCount val="1"/>
                <c:pt idx="0">
                  <c:v>To a poor extent</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Graphs'!$P$10:$P$15</c:f>
              <c:numCache>
                <c:formatCode>General</c:formatCode>
                <c:ptCount val="5"/>
                <c:pt idx="0">
                  <c:v>2</c:v>
                </c:pt>
              </c:numCache>
            </c:numRef>
          </c:val>
          <c:extLst>
            <c:ext xmlns:c16="http://schemas.microsoft.com/office/drawing/2014/chart" uri="{C3380CC4-5D6E-409C-BE32-E72D297353CC}">
              <c16:uniqueId val="{00000003-17CC-49DD-84C0-4D117E54E19B}"/>
            </c:ext>
          </c:extLst>
        </c:ser>
        <c:ser>
          <c:idx val="4"/>
          <c:order val="4"/>
          <c:tx>
            <c:strRef>
              <c:f>'Country Graphs'!$Q$8:$Q$9</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Graphs'!$Q$10:$Q$15</c:f>
              <c:numCache>
                <c:formatCode>General</c:formatCode>
                <c:ptCount val="5"/>
                <c:pt idx="2">
                  <c:v>1</c:v>
                </c:pt>
                <c:pt idx="4">
                  <c:v>1</c:v>
                </c:pt>
              </c:numCache>
            </c:numRef>
          </c:val>
          <c:extLst>
            <c:ext xmlns:c16="http://schemas.microsoft.com/office/drawing/2014/chart" uri="{C3380CC4-5D6E-409C-BE32-E72D297353CC}">
              <c16:uniqueId val="{00000004-17CC-49DD-84C0-4D117E54E19B}"/>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[Copy_Statistics_Export_AllResults.xlsx]Category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b="0" i="0">
                <a:effectLst/>
              </a:rPr>
              <a:t>Extent of achievement of the UCPM objective to strengthen cooperation between EU and Member States in disaster response,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127010472090797"/>
          <c:h val="0.63324211414056608"/>
        </c:manualLayout>
      </c:layout>
      <c:barChart>
        <c:barDir val="col"/>
        <c:grouping val="stacked"/>
        <c:varyColors val="0"/>
        <c:ser>
          <c:idx val="0"/>
          <c:order val="0"/>
          <c:tx>
            <c:strRef>
              <c:f>'Category Graphs'!$P$6:$P$7</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Graphs'!$O$8:$O$12</c:f>
              <c:strCache>
                <c:ptCount val="4"/>
                <c:pt idx="0">
                  <c:v>Public authority</c:v>
                </c:pt>
                <c:pt idx="1">
                  <c:v>Academia</c:v>
                </c:pt>
                <c:pt idx="2">
                  <c:v>Civil society organisation</c:v>
                </c:pt>
                <c:pt idx="3">
                  <c:v>Other</c:v>
                </c:pt>
              </c:strCache>
            </c:strRef>
          </c:cat>
          <c:val>
            <c:numRef>
              <c:f>'Category Graphs'!$P$8:$P$12</c:f>
              <c:numCache>
                <c:formatCode>General</c:formatCode>
                <c:ptCount val="4"/>
                <c:pt idx="2">
                  <c:v>1</c:v>
                </c:pt>
                <c:pt idx="3">
                  <c:v>1</c:v>
                </c:pt>
              </c:numCache>
            </c:numRef>
          </c:val>
          <c:extLst>
            <c:ext xmlns:c16="http://schemas.microsoft.com/office/drawing/2014/chart" uri="{C3380CC4-5D6E-409C-BE32-E72D297353CC}">
              <c16:uniqueId val="{00000000-D2F7-4589-9033-3FB127F9B847}"/>
            </c:ext>
          </c:extLst>
        </c:ser>
        <c:ser>
          <c:idx val="1"/>
          <c:order val="1"/>
          <c:tx>
            <c:strRef>
              <c:f>'Category Graphs'!$Q$6:$Q$7</c:f>
              <c:strCache>
                <c:ptCount val="1"/>
                <c:pt idx="0">
                  <c:v>To a poor extent</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Graphs'!$Q$8:$Q$12</c:f>
              <c:numCache>
                <c:formatCode>General</c:formatCode>
                <c:ptCount val="4"/>
                <c:pt idx="2">
                  <c:v>2</c:v>
                </c:pt>
              </c:numCache>
            </c:numRef>
          </c:val>
          <c:extLst>
            <c:ext xmlns:c16="http://schemas.microsoft.com/office/drawing/2014/chart" uri="{C3380CC4-5D6E-409C-BE32-E72D297353CC}">
              <c16:uniqueId val="{00000001-D2F7-4589-9033-3FB127F9B847}"/>
            </c:ext>
          </c:extLst>
        </c:ser>
        <c:ser>
          <c:idx val="2"/>
          <c:order val="2"/>
          <c:tx>
            <c:strRef>
              <c:f>'Category Graphs'!$R$6:$R$7</c:f>
              <c:strCache>
                <c:ptCount val="1"/>
                <c:pt idx="0">
                  <c:v>To a moderate extent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Graphs'!$R$8:$R$12</c:f>
              <c:numCache>
                <c:formatCode>General</c:formatCode>
                <c:ptCount val="4"/>
                <c:pt idx="2">
                  <c:v>1</c:v>
                </c:pt>
              </c:numCache>
            </c:numRef>
          </c:val>
          <c:extLst>
            <c:ext xmlns:c16="http://schemas.microsoft.com/office/drawing/2014/chart" uri="{C3380CC4-5D6E-409C-BE32-E72D297353CC}">
              <c16:uniqueId val="{00000002-D2F7-4589-9033-3FB127F9B847}"/>
            </c:ext>
          </c:extLst>
        </c:ser>
        <c:ser>
          <c:idx val="3"/>
          <c:order val="3"/>
          <c:tx>
            <c:strRef>
              <c:f>'Category Graphs'!$S$6:$S$7</c:f>
              <c:strCache>
                <c:ptCount val="1"/>
                <c:pt idx="0">
                  <c:v>To a large extent</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Graphs'!$S$8:$S$12</c:f>
              <c:numCache>
                <c:formatCode>General</c:formatCode>
                <c:ptCount val="4"/>
                <c:pt idx="0">
                  <c:v>4</c:v>
                </c:pt>
                <c:pt idx="1">
                  <c:v>1</c:v>
                </c:pt>
              </c:numCache>
            </c:numRef>
          </c:val>
          <c:extLst>
            <c:ext xmlns:c16="http://schemas.microsoft.com/office/drawing/2014/chart" uri="{C3380CC4-5D6E-409C-BE32-E72D297353CC}">
              <c16:uniqueId val="{00000003-D2F7-4589-9033-3FB127F9B847}"/>
            </c:ext>
          </c:extLst>
        </c:ser>
        <c:ser>
          <c:idx val="4"/>
          <c:order val="4"/>
          <c:tx>
            <c:strRef>
              <c:f>'Category Graphs'!$T$6:$T$7</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Graphs'!$T$8:$T$12</c:f>
              <c:numCache>
                <c:formatCode>General</c:formatCode>
                <c:ptCount val="4"/>
                <c:pt idx="0">
                  <c:v>4</c:v>
                </c:pt>
                <c:pt idx="1">
                  <c:v>4</c:v>
                </c:pt>
                <c:pt idx="3">
                  <c:v>1</c:v>
                </c:pt>
              </c:numCache>
            </c:numRef>
          </c:val>
          <c:extLst>
            <c:ext xmlns:c16="http://schemas.microsoft.com/office/drawing/2014/chart" uri="{C3380CC4-5D6E-409C-BE32-E72D297353CC}">
              <c16:uniqueId val="{00000004-D2F7-4589-9033-3FB127F9B847}"/>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b="0" i="0">
                <a:effectLst/>
              </a:rPr>
              <a:t>How would you evaluate the timeliness of action in the last UCPM response,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Graphs'!$M$23:$M$24</c:f>
              <c:strCache>
                <c:ptCount val="1"/>
                <c:pt idx="0">
                  <c:v>Appropriate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Graphs'!$M$25:$M$30</c:f>
              <c:numCache>
                <c:formatCode>General</c:formatCode>
                <c:ptCount val="5"/>
                <c:pt idx="1">
                  <c:v>1</c:v>
                </c:pt>
                <c:pt idx="2">
                  <c:v>2</c:v>
                </c:pt>
                <c:pt idx="3">
                  <c:v>2</c:v>
                </c:pt>
                <c:pt idx="4">
                  <c:v>3</c:v>
                </c:pt>
              </c:numCache>
            </c:numRef>
          </c:val>
          <c:extLst>
            <c:ext xmlns:c16="http://schemas.microsoft.com/office/drawing/2014/chart" uri="{C3380CC4-5D6E-409C-BE32-E72D297353CC}">
              <c16:uniqueId val="{00000000-B552-4A6A-9CBC-4CF20AC02CEF}"/>
            </c:ext>
          </c:extLst>
        </c:ser>
        <c:ser>
          <c:idx val="1"/>
          <c:order val="1"/>
          <c:tx>
            <c:strRef>
              <c:f>'Country Graphs'!$N$23:$N$24</c:f>
              <c:strCache>
                <c:ptCount val="1"/>
                <c:pt idx="0">
                  <c:v>Adequate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Graphs'!$N$25:$N$30</c:f>
              <c:numCache>
                <c:formatCode>General</c:formatCode>
                <c:ptCount val="5"/>
                <c:pt idx="0">
                  <c:v>1</c:v>
                </c:pt>
                <c:pt idx="1">
                  <c:v>2</c:v>
                </c:pt>
                <c:pt idx="4">
                  <c:v>3</c:v>
                </c:pt>
              </c:numCache>
            </c:numRef>
          </c:val>
          <c:extLst>
            <c:ext xmlns:c16="http://schemas.microsoft.com/office/drawing/2014/chart" uri="{C3380CC4-5D6E-409C-BE32-E72D297353CC}">
              <c16:uniqueId val="{00000001-B552-4A6A-9CBC-4CF20AC02CEF}"/>
            </c:ext>
          </c:extLst>
        </c:ser>
        <c:ser>
          <c:idx val="2"/>
          <c:order val="2"/>
          <c:tx>
            <c:strRef>
              <c:f>'Country Graphs'!$O$23:$O$24</c:f>
              <c:strCache>
                <c:ptCount val="1"/>
                <c:pt idx="0">
                  <c:v>Poor</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Graphs'!$O$25:$O$30</c:f>
              <c:numCache>
                <c:formatCode>General</c:formatCode>
                <c:ptCount val="5"/>
                <c:pt idx="1">
                  <c:v>2</c:v>
                </c:pt>
                <c:pt idx="4">
                  <c:v>1</c:v>
                </c:pt>
              </c:numCache>
            </c:numRef>
          </c:val>
          <c:extLst>
            <c:ext xmlns:c16="http://schemas.microsoft.com/office/drawing/2014/chart" uri="{C3380CC4-5D6E-409C-BE32-E72D297353CC}">
              <c16:uniqueId val="{00000002-B552-4A6A-9CBC-4CF20AC02CEF}"/>
            </c:ext>
          </c:extLst>
        </c:ser>
        <c:ser>
          <c:idx val="3"/>
          <c:order val="3"/>
          <c:tx>
            <c:strRef>
              <c:f>'Country Graphs'!$P$23:$P$24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Graphs'!$P$25:$P$30</c:f>
              <c:numCache>
                <c:formatCode>General</c:formatCode>
                <c:ptCount val="5"/>
                <c:pt idx="2">
                  <c:v>1</c:v>
                </c:pt>
                <c:pt idx="3">
                  <c:v>1</c:v>
                </c:pt>
              </c:numCache>
            </c:numRef>
          </c:val>
          <c:extLst>
            <c:ext xmlns:c16="http://schemas.microsoft.com/office/drawing/2014/chart" uri="{C3380CC4-5D6E-409C-BE32-E72D297353CC}">
              <c16:uniqueId val="{00000003-B552-4A6A-9CBC-4CF20AC02CEF}"/>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Graphs!PivotTable20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a:t>Satisfaction with the amount of support provided under the UCPM</a:t>
            </a:r>
          </a:p>
        </c:rich>
      </c:tx>
      <c:layout>
        <c:manualLayout>
          <c:xMode val="edge"/>
          <c:yMode val="edge"/>
          <c:x val="0.15312017640573319"/>
          <c:y val="5.040322580645161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2341525791183952"/>
        </c:manualLayout>
      </c:layout>
      <c:barChart>
        <c:barDir val="bar"/>
        <c:grouping val="stacked"/>
        <c:varyColors val="0"/>
        <c:ser>
          <c:idx val="0"/>
          <c:order val="0"/>
          <c:tx>
            <c:strRef>
              <c:f>'All Graphs'!$G$272:$G$273</c:f>
              <c:strCache>
                <c:ptCount val="1"/>
                <c:pt idx="0">
                  <c:v>Very satisfactory</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Graphs'!$G$274:$G$277</c:f>
              <c:numCache>
                <c:formatCode>General</c:formatCode>
                <c:ptCount val="3"/>
                <c:pt idx="0">
                  <c:v>5</c:v>
                </c:pt>
                <c:pt idx="1">
                  <c:v>7</c:v>
                </c:pt>
                <c:pt idx="2">
                  <c:v>7</c:v>
                </c:pt>
              </c:numCache>
            </c:numRef>
          </c:val>
          <c:extLst>
            <c:ext xmlns:c16="http://schemas.microsoft.com/office/drawing/2014/chart" uri="{C3380CC4-5D6E-409C-BE32-E72D297353CC}">
              <c16:uniqueId val="{00000000-84B5-4DD0-9570-DFA474232128}"/>
            </c:ext>
          </c:extLst>
        </c:ser>
        <c:ser>
          <c:idx val="1"/>
          <c:order val="1"/>
          <c:tx>
            <c:strRef>
              <c:f>'All Graphs'!$H$272:$H$273</c:f>
              <c:strCache>
                <c:ptCount val="1"/>
                <c:pt idx="0">
                  <c:v>Moderately satisfactory  </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Graphs'!$H$274:$H$277</c:f>
              <c:numCache>
                <c:formatCode>General</c:formatCode>
                <c:ptCount val="3"/>
                <c:pt idx="0">
                  <c:v>7</c:v>
                </c:pt>
                <c:pt idx="1">
                  <c:v>7</c:v>
                </c:pt>
                <c:pt idx="2">
                  <c:v>7</c:v>
                </c:pt>
              </c:numCache>
            </c:numRef>
          </c:val>
          <c:extLst>
            <c:ext xmlns:c16="http://schemas.microsoft.com/office/drawing/2014/chart" uri="{C3380CC4-5D6E-409C-BE32-E72D297353CC}">
              <c16:uniqueId val="{00000001-84B5-4DD0-9570-DFA474232128}"/>
            </c:ext>
          </c:extLst>
        </c:ser>
        <c:ser>
          <c:idx val="2"/>
          <c:order val="2"/>
          <c:tx>
            <c:strRef>
              <c:f>'All Graphs'!$I$272:$I$273</c:f>
              <c:strCache>
                <c:ptCount val="1"/>
                <c:pt idx="0">
                  <c:v>Not very satisfactory</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Graphs'!$I$274:$I$277</c:f>
              <c:numCache>
                <c:formatCode>General</c:formatCode>
                <c:ptCount val="3"/>
                <c:pt idx="2">
                  <c:v>2</c:v>
                </c:pt>
              </c:numCache>
            </c:numRef>
          </c:val>
          <c:extLst>
            <c:ext xmlns:c16="http://schemas.microsoft.com/office/drawing/2014/chart" uri="{C3380CC4-5D6E-409C-BE32-E72D297353CC}">
              <c16:uniqueId val="{00000002-84B5-4DD0-9570-DFA474232128}"/>
            </c:ext>
          </c:extLst>
        </c:ser>
        <c:ser>
          <c:idx val="3"/>
          <c:order val="3"/>
          <c:tx>
            <c:strRef>
              <c:f>'All Graphs'!$J$272:$J$273</c:f>
              <c:strCache>
                <c:ptCount val="1"/>
                <c:pt idx="0">
                  <c:v>Not at all satisfactory</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Graphs'!$J$274:$J$277</c:f>
              <c:numCache>
                <c:formatCode>General</c:formatCode>
                <c:ptCount val="3"/>
                <c:pt idx="0">
                  <c:v>3</c:v>
                </c:pt>
                <c:pt idx="1">
                  <c:v>3</c:v>
                </c:pt>
                <c:pt idx="2">
                  <c:v>1</c:v>
                </c:pt>
              </c:numCache>
            </c:numRef>
          </c:val>
          <c:extLst>
            <c:ext xmlns:c16="http://schemas.microsoft.com/office/drawing/2014/chart" uri="{C3380CC4-5D6E-409C-BE32-E72D297353CC}">
              <c16:uniqueId val="{00000003-84B5-4DD0-9570-DFA474232128}"/>
            </c:ext>
          </c:extLst>
        </c:ser>
        <c:ser>
          <c:idx val="4"/>
          <c:order val="4"/>
          <c:tx>
            <c:strRef>
              <c:f>'All Graphs'!$K$272:$K$273</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Graphs'!$K$274:$K$277</c:f>
              <c:numCache>
                <c:formatCode>General</c:formatCode>
                <c:ptCount val="3"/>
                <c:pt idx="0">
                  <c:v>4</c:v>
                </c:pt>
                <c:pt idx="1">
                  <c:v>2</c:v>
                </c:pt>
                <c:pt idx="2">
                  <c:v>2</c:v>
                </c:pt>
              </c:numCache>
            </c:numRef>
          </c:val>
          <c:extLst>
            <c:ext xmlns:c16="http://schemas.microsoft.com/office/drawing/2014/chart" uri="{C3380CC4-5D6E-409C-BE32-E72D297353CC}">
              <c16:uniqueId val="{00000004-84B5-4DD0-9570-DFA474232128}"/>
            </c:ext>
          </c:extLst>
        </c:ser>
        <c:dLbls>
          <c:showLegendKey val="0"/>
          <c:showVal val="0"/>
          <c:showCatName val="0"/>
          <c:showSerName val="0"/>
          <c:showPercent val="0"/>
          <c:showBubbleSize val="0"/>
        </c:dLbls>
        <c:gapWidth val="160"/>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2855654619798765E-2"/>
          <c:y val="0.86269605664211324"/>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[Copy_Statistics_Export_AllResults.xlsx]Country Graphs!PivotTable4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de-DE" sz="1100" b="0" i="0">
                <a:effectLst/>
              </a:rPr>
              <a:t>How would you evaluate the amount of provided support in terms of personnel,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Graphs'!$O$59:$O$60</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Graphs'!$O$61:$O$66</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FE82-484A-9DF8-492D96C7CE6F}"/>
            </c:ext>
          </c:extLst>
        </c:ser>
        <c:ser>
          <c:idx val="1"/>
          <c:order val="1"/>
          <c:tx>
            <c:strRef>
              <c:f>'Country Graphs'!$P$59:$P$60</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Graphs'!$P$61:$P$66</c:f>
              <c:numCache>
                <c:formatCode>General</c:formatCode>
                <c:ptCount val="5"/>
                <c:pt idx="0">
                  <c:v>1</c:v>
                </c:pt>
                <c:pt idx="1">
                  <c:v>1</c:v>
                </c:pt>
                <c:pt idx="3">
                  <c:v>1</c:v>
                </c:pt>
                <c:pt idx="4">
                  <c:v>4</c:v>
                </c:pt>
              </c:numCache>
            </c:numRef>
          </c:val>
          <c:extLst>
            <c:ext xmlns:c16="http://schemas.microsoft.com/office/drawing/2014/chart" uri="{C3380CC4-5D6E-409C-BE32-E72D297353CC}">
              <c16:uniqueId val="{00000001-FE82-484A-9DF8-492D96C7CE6F}"/>
            </c:ext>
          </c:extLst>
        </c:ser>
        <c:ser>
          <c:idx val="2"/>
          <c:order val="2"/>
          <c:tx>
            <c:strRef>
              <c:f>'Country Graphs'!$Q$59:$Q$60</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Graphs'!$Q$61:$Q$66</c:f>
              <c:numCache>
                <c:formatCode>General</c:formatCode>
                <c:ptCount val="5"/>
                <c:pt idx="3">
                  <c:v>2</c:v>
                </c:pt>
                <c:pt idx="4">
                  <c:v>1</c:v>
                </c:pt>
              </c:numCache>
            </c:numRef>
          </c:val>
          <c:extLst>
            <c:ext xmlns:c16="http://schemas.microsoft.com/office/drawing/2014/chart" uri="{C3380CC4-5D6E-409C-BE32-E72D297353CC}">
              <c16:uniqueId val="{00000002-FE82-484A-9DF8-492D96C7CE6F}"/>
            </c:ext>
          </c:extLst>
        </c:ser>
        <c:ser>
          <c:idx val="3"/>
          <c:order val="3"/>
          <c:tx>
            <c:strRef>
              <c:f>'Country Graphs'!$R$59:$R$60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Graphs'!$R$61:$R$66</c:f>
              <c:numCache>
                <c:formatCode>General</c:formatCode>
                <c:ptCount val="5"/>
                <c:pt idx="1">
                  <c:v>1</c:v>
                </c:pt>
                <c:pt idx="2">
                  <c:v>1</c:v>
                </c:pt>
              </c:numCache>
            </c:numRef>
          </c:val>
          <c:extLst>
            <c:ext xmlns:c16="http://schemas.microsoft.com/office/drawing/2014/chart" uri="{C3380CC4-5D6E-409C-BE32-E72D297353CC}">
              <c16:uniqueId val="{00000003-FE82-484A-9DF8-492D96C7CE6F}"/>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[Copy_Statistics_Export_AllResults.xlsx]All Graphs!PivotTable5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sz="1100" b="0" i="0">
                <a:effectLst/>
              </a:rPr>
              <a:t>How would you evaluate the amount of provided support in terms of personnel,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35546372375511"/>
          <c:y val="0.21658418196239915"/>
          <c:w val="0.63500999073386877"/>
          <c:h val="0.65751988576082032"/>
        </c:manualLayout>
      </c:layout>
      <c:barChart>
        <c:barDir val="col"/>
        <c:grouping val="stacked"/>
        <c:varyColors val="0"/>
        <c:ser>
          <c:idx val="0"/>
          <c:order val="0"/>
          <c:tx>
            <c:strRef>
              <c:f>'All Graphs'!$F$218:$F$219</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Graphs'!$E$220:$E$224</c:f>
              <c:strCache>
                <c:ptCount val="4"/>
                <c:pt idx="0">
                  <c:v>Public authorities</c:v>
                </c:pt>
                <c:pt idx="1">
                  <c:v>Civil society</c:v>
                </c:pt>
                <c:pt idx="2">
                  <c:v>Academia</c:v>
                </c:pt>
                <c:pt idx="3">
                  <c:v>Other</c:v>
                </c:pt>
              </c:strCache>
            </c:strRef>
          </c:cat>
          <c:val>
            <c:numRef>
              <c:f>'All Graphs'!$F$220:$F$224</c:f>
              <c:numCache>
                <c:formatCode>General</c:formatCode>
                <c:ptCount val="4"/>
                <c:pt idx="1">
                  <c:v>1</c:v>
                </c:pt>
                <c:pt idx="2">
                  <c:v>1</c:v>
                </c:pt>
              </c:numCache>
            </c:numRef>
          </c:val>
          <c:extLst>
            <c:ext xmlns:c16="http://schemas.microsoft.com/office/drawing/2014/chart" uri="{C3380CC4-5D6E-409C-BE32-E72D297353CC}">
              <c16:uniqueId val="{00000000-3519-4F4F-8E08-E606EFE39736}"/>
            </c:ext>
          </c:extLst>
        </c:ser>
        <c:ser>
          <c:idx val="1"/>
          <c:order val="1"/>
          <c:tx>
            <c:strRef>
              <c:f>'All Graphs'!$G$218:$G$219</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Graphs'!$G$220:$G$224</c:f>
              <c:numCache>
                <c:formatCode>General</c:formatCode>
                <c:ptCount val="4"/>
                <c:pt idx="1">
                  <c:v>2</c:v>
                </c:pt>
                <c:pt idx="3">
                  <c:v>1</c:v>
                </c:pt>
              </c:numCache>
            </c:numRef>
          </c:val>
          <c:extLst>
            <c:ext xmlns:c16="http://schemas.microsoft.com/office/drawing/2014/chart" uri="{C3380CC4-5D6E-409C-BE32-E72D297353CC}">
              <c16:uniqueId val="{00000001-3519-4F4F-8E08-E606EFE39736}"/>
            </c:ext>
          </c:extLst>
        </c:ser>
        <c:ser>
          <c:idx val="2"/>
          <c:order val="2"/>
          <c:tx>
            <c:strRef>
              <c:f>'All Graphs'!$H$218:$H$219</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Graphs'!$H$220:$H$224</c:f>
              <c:numCache>
                <c:formatCode>General</c:formatCode>
                <c:ptCount val="4"/>
                <c:pt idx="0">
                  <c:v>3</c:v>
                </c:pt>
                <c:pt idx="2">
                  <c:v>3</c:v>
                </c:pt>
                <c:pt idx="3">
                  <c:v>1</c:v>
                </c:pt>
              </c:numCache>
            </c:numRef>
          </c:val>
          <c:extLst>
            <c:ext xmlns:c16="http://schemas.microsoft.com/office/drawing/2014/chart" uri="{C3380CC4-5D6E-409C-BE32-E72D297353CC}">
              <c16:uniqueId val="{00000002-3519-4F4F-8E08-E606EFE39736}"/>
            </c:ext>
          </c:extLst>
        </c:ser>
        <c:ser>
          <c:idx val="3"/>
          <c:order val="3"/>
          <c:tx>
            <c:strRef>
              <c:f>'All Graphs'!$I$218:$I$219</c:f>
              <c:strCache>
                <c:ptCount val="1"/>
                <c:pt idx="0">
                  <c:v>Very satisfactory</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Graphs'!$I$220:$I$224</c:f>
              <c:numCache>
                <c:formatCode>General</c:formatCode>
                <c:ptCount val="4"/>
                <c:pt idx="0">
                  <c:v>5</c:v>
                </c:pt>
                <c:pt idx="1">
                  <c:v>1</c:v>
                </c:pt>
                <c:pt idx="2">
                  <c:v>1</c:v>
                </c:pt>
              </c:numCache>
            </c:numRef>
          </c:val>
          <c:extLst>
            <c:ext xmlns:c16="http://schemas.microsoft.com/office/drawing/2014/chart" uri="{C3380CC4-5D6E-409C-BE32-E72D297353CC}">
              <c16:uniqueId val="{00000003-3519-4F4F-8E08-E606EFE39736}"/>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Number of answers</a:t>
                </a:r>
              </a:p>
            </c:rich>
          </c:tx>
          <c:layout>
            <c:manualLayout>
              <c:xMode val="edge"/>
              <c:yMode val="edge"/>
              <c:x val="2.2534352754148897E-2"/>
              <c:y val="0.3448799781309200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layout>
        <c:manualLayout>
          <c:xMode val="edge"/>
          <c:yMode val="edge"/>
          <c:x val="0.75684969105576805"/>
          <c:y val="0.42318390099271097"/>
          <c:w val="0.22976492132571549"/>
          <c:h val="0.32775174771034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0.74776</cdr:x>
      <cdr:y>0.38851</cdr:y>
    </cdr:from>
    <cdr:to>
      <cdr:x>0.97339</cdr:x>
      <cdr:y>0.69424</cdr:y>
    </cdr:to>
    <cdr:sp macro="" textlink="">
      <cdr:nvSpPr>
        <cdr:cNvPr id="2" name="TextBox 1">
          <a:extLst xmlns:a="http://schemas.openxmlformats.org/drawingml/2006/main">
            <a:ext uri="{FF2B5EF4-FFF2-40B4-BE49-F238E27FC236}">
              <a16:creationId xmlns:a16="http://schemas.microsoft.com/office/drawing/2014/main" id="{2AC64439-D5A1-466A-9D50-D51FA2C231D3}"/>
            </a:ext>
          </a:extLst>
        </cdr:cNvPr>
        <cdr:cNvSpPr txBox="1"/>
      </cdr:nvSpPr>
      <cdr:spPr>
        <a:xfrm xmlns:a="http://schemas.openxmlformats.org/drawingml/2006/main">
          <a:off x="3917818" y="1164429"/>
          <a:ext cx="1182163" cy="9163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BE" sz="1000">
              <a:solidFill>
                <a:schemeClr val="bg2">
                  <a:lumMod val="50000"/>
                </a:schemeClr>
              </a:solidFill>
            </a:rPr>
            <a:t>Level</a:t>
          </a:r>
          <a:r>
            <a:rPr lang="fr-BE" sz="1000" baseline="0">
              <a:solidFill>
                <a:schemeClr val="bg2">
                  <a:lumMod val="50000"/>
                </a:schemeClr>
              </a:solidFill>
            </a:rPr>
            <a:t> of involvement</a:t>
          </a:r>
          <a:endParaRPr lang="fr-BE" sz="1000">
            <a:solidFill>
              <a:schemeClr val="bg2">
                <a:lumMod val="50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P6FJPSUHKDC2-1879354131-3923</_dlc_DocId>
    <_dlc_DocIdUrl xmlns="1299d781-265f-4ceb-999e-e1eca3df2c90">
      <Url>http://dm/eesc/2022/_layouts/15/DocIdRedir.aspx?ID=P6FJPSUHKDC2-1879354131-3923</Url>
      <Description>P6FJPSUHKDC2-1879354131-3923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2023-06-19T12:00:00+00:00</ProductionDate>
    <DocumentNumber xmlns="97f6790a-59af-4d46-a983-db9f80621922">6182</DocumentNumber>
    <FicheYear xmlns="1299d781-265f-4ceb-999e-e1eca3df2c90" xsi:nil="true"/>
    <DossierNumber xmlns="1299d781-265f-4ceb-999e-e1eca3df2c90">881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47</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1299d781-265f-4ceb-999e-e1eca3df2c90" xsi:nil="true"/>
    <Rapporteur xmlns="1299d781-265f-4ceb-999e-e1eca3df2c90">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14780</FicheNumber>
    <OriginalSender xmlns="1299d781-265f-4ceb-999e-e1eca3df2c90">
      <UserInfo>
        <DisplayName>Jonnek Holger</DisplayName>
        <AccountId>1645</AccountId>
        <AccountType/>
      </UserInfo>
    </OriginalSender>
    <DocumentPart xmlns="1299d781-265f-4ceb-999e-e1eca3df2c90">0</DocumentPart>
    <AdoptionDate xmlns="1299d781-265f-4ceb-999e-e1eca3df2c90">2023-06-15T12:00:00+00:00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7f6790a-59af-4d46-a983-db9f8062192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299d781-265f-4ceb-999e-e1eca3df2c90">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26A0B019233960488C951ECADB66A751" ma:contentTypeVersion="6" ma:contentTypeDescription="Defines the documents for Document Manager V2" ma:contentTypeScope="" ma:versionID="e9725b1f3531ff0a57f3a00a95a35610">
  <xsd:schema xmlns:xsd="http://www.w3.org/2001/XMLSchema" xmlns:xs="http://www.w3.org/2001/XMLSchema" xmlns:p="http://schemas.microsoft.com/office/2006/metadata/properties" xmlns:ns2="1299d781-265f-4ceb-999e-e1eca3df2c90" xmlns:ns3="http://schemas.microsoft.com/sharepoint/v3/fields" xmlns:ns4="97f6790a-59af-4d46-a983-db9f80621922" targetNamespace="http://schemas.microsoft.com/office/2006/metadata/properties" ma:root="true" ma:fieldsID="5eb0b8b15f6f2cb121298ac04e8c4ac2" ns2:_="" ns3:_="" ns4:_="">
    <xsd:import namespace="1299d781-265f-4ceb-999e-e1eca3df2c90"/>
    <xsd:import namespace="http://schemas.microsoft.com/sharepoint/v3/fields"/>
    <xsd:import namespace="97f6790a-59af-4d46-a983-db9f8062192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f6790a-59af-4d46-a983-db9f8062192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53468B-2F85-468C-B1D2-B904362B4BF2}"/>
</file>

<file path=customXml/itemProps2.xml><?xml version="1.0" encoding="utf-8"?>
<ds:datastoreItem xmlns:ds="http://schemas.openxmlformats.org/officeDocument/2006/customXml" ds:itemID="{6675C542-B946-4C88-BF4E-CEE508295C6D}"/>
</file>

<file path=customXml/itemProps3.xml><?xml version="1.0" encoding="utf-8"?>
<ds:datastoreItem xmlns:ds="http://schemas.openxmlformats.org/officeDocument/2006/customXml" ds:itemID="{8FAB20D4-9E58-43D1-859E-52D26BDA346A}"/>
</file>

<file path=customXml/itemProps4.xml><?xml version="1.0" encoding="utf-8"?>
<ds:datastoreItem xmlns:ds="http://schemas.openxmlformats.org/officeDocument/2006/customXml" ds:itemID="{7D9D1C4B-5DF1-4493-AC4E-F1E39AC6D2A2}"/>
</file>

<file path=docProps/app.xml><?xml version="1.0" encoding="utf-8"?>
<Properties xmlns="http://schemas.openxmlformats.org/officeDocument/2006/extended-properties" xmlns:vt="http://schemas.openxmlformats.org/officeDocument/2006/docPropsVTypes">
  <Template>Normal.dotm</Template>
  <TotalTime>0</TotalTime>
  <Pages>62</Pages>
  <Words>21975</Words>
  <Characters>125262</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Evaluation of the EU school scheme</vt:lpstr>
    </vt:vector>
  </TitlesOfParts>
  <Company>CESE-CdR</Company>
  <LinksUpToDate>false</LinksUpToDate>
  <CharactersWithSpaces>146944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Ex-post-Bewertung des Katastrophenschutzverfahrens der EU (einschließlich rescEU)</dc:title>
  <dc:subject>RE</dc:subject>
  <dc:creator>Francois Aude</dc:creator>
  <cp:keywords>EESC-2022-06182-00-00-RE-TRA-EN</cp:keywords>
  <dc:description>Rapporteur: GKOFAS - Original language: EN - Date of document: 19/06/2023 - Date of meeting:  - External documents:  - Administrator: M. INIGUEZ YUSTE Arturo José</dc:description>
  <cp:lastModifiedBy>Jonnek Holger</cp:lastModifiedBy>
  <cp:revision>10</cp:revision>
  <dcterms:created xsi:type="dcterms:W3CDTF">2023-06-16T08:14:00Z</dcterms:created>
  <dcterms:modified xsi:type="dcterms:W3CDTF">2023-06-19T10:11:00Z</dcterms:modified>
  <cp:category>NAT/881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16/06/2023, 03/01/2023, 17/05/2022</vt:lpwstr>
  </property>
  <property fmtid="{D5CDD505-2E9C-101B-9397-08002B2CF9AE}" pid="4" name="Pref_Time">
    <vt:lpwstr>09:50:56, 09:30:20, 14:56:43</vt:lpwstr>
  </property>
  <property fmtid="{D5CDD505-2E9C-101B-9397-08002B2CF9AE}" pid="5" name="Pref_User">
    <vt:lpwstr>enied, jhvi, enied</vt:lpwstr>
  </property>
  <property fmtid="{D5CDD505-2E9C-101B-9397-08002B2CF9AE}" pid="6" name="Pref_FileName">
    <vt:lpwstr>EESC-2022-06182-00-00-RE-ORI.docx, EESC-2022-01724-00-00-RE-TRA-EN-CRR.docx, COR-EESC-2022-02558-00-00-ADMIN-ORI.docx</vt:lpwstr>
  </property>
  <property fmtid="{D5CDD505-2E9C-101B-9397-08002B2CF9AE}" pid="7" name="ContentTypeId">
    <vt:lpwstr>0x010100EA97B91038054C99906057A708A1480A0026A0B019233960488C951ECADB66A751</vt:lpwstr>
  </property>
  <property fmtid="{D5CDD505-2E9C-101B-9397-08002B2CF9AE}" pid="8" name="_dlc_DocIdItemGuid">
    <vt:lpwstr>f5c380ab-28eb-4218-822c-b7b3d8ec0fa6</vt:lpwstr>
  </property>
  <property fmtid="{D5CDD505-2E9C-101B-9397-08002B2CF9AE}" pid="9" name="AvailableTranslations">
    <vt:lpwstr>30;#PL|1e03da61-4678-4e07-b136-b5024ca9197b;#35;#MT|7df99101-6854-4a26-b53a-b88c0da02c26;#54;#ET|ff6c3f4c-b02c-4c3c-ab07-2c37995a7a0a;#45;#RO|feb747a2-64cd-4299-af12-4833ddc30497;#63;#GA|762d2456-c427-4ecb-b312-af3dad8e258c;#40;#BG|1a1b3951-7821-4e6a-85f5-5673fc08bd2c;#11;#FR|d2afafd3-4c81-4f60-8f52-ee33f2f54ff3;#4;#EN|f2175f21-25d7-44a3-96da-d6a61b075e1b;#33;#IT|0774613c-01ed-4e5d-a25d-11d2388de825;#36;#HU|6b229040-c589-4408-b4c1-4285663d20a8;#42;#SL|98a412ae-eb01-49e9-ae3d-585a81724cfc;#41;#CS|72f9705b-0217-4fd3-bea2-cbc7ed80e26e;#34;#SK|46d9fce0-ef79-4f71-b89b-cd6aa82426b8;#43;#NL|55c6556c-b4f4-441d-9acf-c498d4f838bd;#46;#EL|6d4f4d51-af9b-4650-94b4-4276bee85c91;#37;#PT|50ccc04a-eadd-42ae-a0cb-acaf45f812ba;#26;#LV|46f7e311-5d9f-4663-b433-18aeccb7ace7;#29;#SV|c2ed69e7-a339-43d7-8f22-d93680a92aa0;#22;#DE|f6b31e5a-26fa-4935-b661-318e46daf27e;#38;#FI|87606a43-d45f-42d6-b8c9-e1a3457db5b7;#31;#ES|e7a6b05b-ae16-40c8-add9-68b64b03aeba;#44;#LT|a7ff5ce7-6123-4f68-865a-a57c31810414;#32;#DA|5d49c027-8956-412b-aa16-e85a0f96ad0e;#55;#HR|2f555653-ed1a-4fe6-8362-9082d95989e5</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6182</vt:i4>
  </property>
  <property fmtid="{D5CDD505-2E9C-101B-9397-08002B2CF9AE}" pid="14" name="DocumentVersion">
    <vt:i4>0</vt:i4>
  </property>
  <property fmtid="{D5CDD505-2E9C-101B-9397-08002B2CF9AE}" pid="15" name="DossierNumber">
    <vt:i4>881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47;#NAT|b263ab5d-0564-42a8-87bf-1cc57d938922</vt:lpwstr>
  </property>
  <property fmtid="{D5CDD505-2E9C-101B-9397-08002B2CF9AE}" pid="19" name="DocumentSource">
    <vt:lpwstr>1;#EESC|422833ec-8d7e-4e65-8e4e-8bed07ffb729</vt:lpwstr>
  </property>
  <property fmtid="{D5CDD505-2E9C-101B-9397-08002B2CF9AE}" pid="20" name="AdoptionDate">
    <vt:filetime>2023-06-15T12:00:00Z</vt:filetime>
  </property>
  <property fmtid="{D5CDD505-2E9C-101B-9397-08002B2CF9AE}" pid="21" name="DocumentType">
    <vt:lpwstr>246;#RE|2e31ab9a-38d8-4b15-bf54-b076b749ef85</vt:lpwstr>
  </property>
  <property fmtid="{D5CDD505-2E9C-101B-9397-08002B2CF9AE}" pid="22" name="RequestingService">
    <vt:lpwstr>Agriculture, développement rural et environnement</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MT|7df99101-6854-4a26-b53a-b88c0da02c26;EN|f2175f21-25d7-44a3-96da-d6a61b075e1b;EL|6d4f4d51-af9b-4650-94b4-4276bee85c91;SV|c2ed69e7-a339-43d7-8f22-d93680a92aa0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29;#SV|c2ed69e7-a339-43d7-8f22-d93680a92aa0;#47;#NAT|b263ab5d-0564-42a8-87bf-1cc57d938922;#46;#EL|6d4f4d51-af9b-4650-94b4-4276bee85c91;#9;#Unrestricted|826e22d7-d029-4ec0-a450-0c28ff673572;#246;#RE|2e31ab9a-38d8-4b15-bf54-b076b749ef85;#7;#TRA|150d2a88-1431-44e6-a8ca-0bb753ab8672;#6;#Final|ea5e6674-7b27-4bac-b091-73adbb394efe;#22;#DE|f6b31e5a-26fa-4935-b661-318e46daf27e;#4;#EN|f2175f21-25d7-44a3-96da-d6a61b075e1b;#1;#EESC|422833ec-8d7e-4e65-8e4e-8bed07ffb729;#35;#MT|7df99101-6854-4a26-b53a-b88c0da02c26</vt:lpwstr>
  </property>
  <property fmtid="{D5CDD505-2E9C-101B-9397-08002B2CF9AE}" pid="33" name="Rapporteur">
    <vt:lpwstr>GKOFAS</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14780</vt:i4>
  </property>
  <property fmtid="{D5CDD505-2E9C-101B-9397-08002B2CF9AE}" pid="38" name="DocumentLanguage">
    <vt:lpwstr>22;#DE|f6b31e5a-26fa-4935-b661-318e46daf27e</vt:lpwstr>
  </property>
  <property fmtid="{D5CDD505-2E9C-101B-9397-08002B2CF9AE}" pid="39" name="_docset_NoMedatataSyncRequired">
    <vt:lpwstr>False</vt:lpwstr>
  </property>
  <property fmtid="{D5CDD505-2E9C-101B-9397-08002B2CF9AE}" pid="40" name="DocumentLanguage_0">
    <vt:lpwstr>DE|f6b31e5a-26fa-4935-b661-318e46daf27e</vt:lpwstr>
  </property>
</Properties>
</file>