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757235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95pt;height:55.1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>EURÓPAI BIZOTTSÁG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jelentkezési lap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>
        <w:rPr>
          <w:rFonts w:ascii="Arial" w:hAnsi="Arial"/>
          <w:b/>
        </w:rPr>
        <w:t>IDEIGLENES ALKALMAZOTTAK KIVÁLASZTÁSA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46F33929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rFonts w:ascii="Arial" w:hAnsi="Arial"/>
                <w:b/>
                <w:color w:val="000080"/>
              </w:rPr>
              <w:t xml:space="preserve">Kiválasztási eljárás száma: </w:t>
            </w:r>
            <w:r>
              <w:rPr>
                <w:rFonts w:ascii="Arial" w:hAnsi="Arial"/>
                <w:b/>
                <w:sz w:val="22"/>
              </w:rPr>
              <w:t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KÉRJÜK, A JELENTKEZÉSI LAPOT HIÁNYTALANUL TÖLTSE KI! AMENNYIBEN A JELENTKEZÉSI LAP HIÁNYOS, ÚGY PÁLYÁZATA ÉRVÉNYTELENNEK MINŐSÜL.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A JELENTKEZÉSI LAPOT AZ EURÓPAI UNIÓ 24 HIVATALOS NYELVÉNEK BÁRMELYIKÉN KITÖLTHETI,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KIVÉVE A JELENTKEZÉSI LAP 10.2. PONTJÁT, AMELYET E KIVÁLASZTÁSI ELJÁRÁS KÉT MÁSODIK NYELVÉNEK EGYIKÉN (ANGOLUL VAGY FRANCIÁUL) KELL KITÖLTENIE.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FELHÍVJUK FIGYELMÉT, HOGY A VIZSGABIZOTTSÁG (A KIVÁLASZTÁSI ELJÁRÁS SORÁN) ÉS AZ EURÓPAI BIZOTTSÁG HUMÁNERŐFORRÁS-SZOLGÁLATAI (A SIKERES PÁLYÁZÓK FELVÉTELE SORÁN) A PÁLYÁZÓK TELJES JELENTKEZÉSI LAPJÁT ÉRTÉKELIK, ÉS ENNEK SORÁN KORLÁTOZOTT SZÁMÚ KÖZVETÍTŐ NYELVEN JÁRNAK EL.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A KIVÁLASZTÁSI ELJÁRÁST SIKERESEN TELJESÍTŐ ÉS AZ ALKALMASSÁGI LISTÁRA KERÜLŐ PÁLYÁZÓK FELKÉRÉST KAPNAK, HOGY AMENNYIBEN JELENTKEZÉSI LAPJUKAT MÁS NYELVEN TÖLTÖTTÉK KI, NYÚJTSANAK BE ARRÓL A MÁSODIK NYELVEN (ANGOL VAGY FRANCIA) KÉSZÜLT FORDÍTÁST A FELVÉTELI SZOLGÁLATOK SZÁMÁRA.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Vezetéknév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Leánykori név </w:t>
            </w:r>
            <w:r>
              <w:rPr>
                <w:rFonts w:ascii="Arial" w:hAnsi="Arial"/>
                <w:b/>
                <w:smallCaps/>
                <w:sz w:val="16"/>
              </w:rPr>
              <w:t>(ha van)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Utónevek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Cím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(kérjük, az esetleges címváltozást mihamarabb jelezze)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E-mail-cím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Munkahelyi telefonszám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Otthoni telefonszám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Mobiltelefonszám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Kapcsolattartó személy neve és telefonszáma abban az esetben, ha nem sikerül Önt elérni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Születési hely és ország: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Születési idő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(éé.hh.nn.)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Jelenlegi </w:t>
            </w:r>
            <w:r>
              <w:rPr>
                <w:rFonts w:ascii="Arial" w:hAnsi="Arial"/>
                <w:b/>
                <w:smallCaps/>
                <w:sz w:val="18"/>
              </w:rPr>
              <w:t>ÁLLAMPOLGÁRSÁG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(kettős állampolgárság esetén kérjük mindkettőt feltüntetni)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Nem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Férfi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Nő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Melyik besorolási fokozatra szeretne jelentkezni?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 5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 7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Pr="00757235" w:rsidRDefault="0003088E" w:rsidP="0003088E">
      <w:pPr>
        <w:spacing w:line="240" w:lineRule="atLeast"/>
        <w:rPr>
          <w:rFonts w:ascii="Arial" w:hAnsi="Arial" w:cs="Arial"/>
          <w:sz w:val="20"/>
        </w:rPr>
      </w:pPr>
      <w:r w:rsidRPr="00757235">
        <w:rPr>
          <w:rFonts w:ascii="Arial" w:hAnsi="Arial" w:cs="Arial"/>
          <w:b/>
          <w:smallCaps/>
          <w:sz w:val="20"/>
        </w:rPr>
        <w:t xml:space="preserve">Csak az AD 7 besorolási fokozatra pályázóknak: </w:t>
      </w:r>
      <w:r w:rsidRPr="00757235">
        <w:rPr>
          <w:rFonts w:ascii="Arial" w:hAnsi="Arial" w:cs="Arial"/>
          <w:b/>
          <w:bCs/>
          <w:smallCaps/>
          <w:sz w:val="20"/>
        </w:rPr>
        <w:t xml:space="preserve">Hozzájárul-e ahhoz, hogy a kiválasztási bizottság – a versenyvizsga-felhívás </w:t>
      </w:r>
      <w:bookmarkStart w:id="19" w:name="_Hlk191552205"/>
      <w:r w:rsidRPr="00757235">
        <w:rPr>
          <w:rFonts w:ascii="Arial" w:hAnsi="Arial" w:cs="Arial"/>
          <w:b/>
          <w:bCs/>
          <w:smallCaps/>
          <w:sz w:val="20"/>
        </w:rPr>
        <w:t>bevezetőjében</w:t>
      </w:r>
      <w:bookmarkEnd w:id="19"/>
      <w:r w:rsidRPr="00757235">
        <w:rPr>
          <w:rFonts w:ascii="Arial" w:hAnsi="Arial" w:cs="Arial"/>
          <w:b/>
          <w:bCs/>
          <w:smallCaps/>
          <w:sz w:val="20"/>
        </w:rPr>
        <w:t xml:space="preserve"> ismertetett lehetőségek szerint – jelentkezését ugyanezen a kiválasztási eljáráson belül az AD 5 besorolási fokozatba sorolja át?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Igen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Nem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  <w:sz w:val="20"/>
              </w:rPr>
            </w:r>
            <w:r w:rsidR="0066186A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Nyelvismeret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Nyelvtudás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Első nyelv L1(*):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Második nyelv L2(*):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Harmadik nyelv L3(*):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 w:rsidRPr="0066186A">
              <w:rPr>
                <w:rFonts w:ascii="Times New Roman Bold" w:hAnsi="Times New Roman Bold"/>
                <w:b/>
                <w:i/>
                <w:smallCaps/>
                <w:sz w:val="20"/>
              </w:rPr>
              <w:t>Negyedik nyelv</w:t>
            </w:r>
            <w:r>
              <w:rPr>
                <w:b/>
                <w:i/>
                <w:sz w:val="20"/>
              </w:rPr>
              <w:t xml:space="preserve"> L4(*):</w:t>
            </w:r>
            <w:r>
              <w:rPr>
                <w:b/>
                <w:i/>
                <w:smallCaps/>
                <w:sz w:val="20"/>
              </w:rPr>
              <w:t xml:space="preserve">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Olvasás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Írás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Hallott szöveg értése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Beszéd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Olvasás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Írás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Hallott szöveg értése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Beszéd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Olvasás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Írás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Hallott szöveg értése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Beszéd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Olvasás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Írás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Hallott szöveg értése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Beszéd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KIVÁLÓ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NAGYON JÓ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JÓ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>KIELÉGÍTŐ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ALAPSZINTŰ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 xml:space="preserve">* </w:t>
      </w:r>
      <w:r>
        <w:rPr>
          <w:rFonts w:ascii="Arial" w:hAnsi="Arial"/>
          <w:b/>
          <w:sz w:val="20"/>
        </w:rPr>
        <w:t>Kérjük, nevezze meg a nyelvet!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Más nyelvek: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incs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smallCaps/>
          <w:sz w:val="20"/>
        </w:rPr>
        <w:lastRenderedPageBreak/>
        <w:t xml:space="preserve">7.  </w:t>
      </w:r>
      <w:r>
        <w:rPr>
          <w:rFonts w:ascii="Arial" w:hAnsi="Arial"/>
          <w:b/>
          <w:smallCaps/>
          <w:sz w:val="20"/>
        </w:rPr>
        <w:t>Információtechnológia és irodai alkalmazások ismerete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Eszközök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PowerPoint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Ökonometriai szoftver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Egyéb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Kiváló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Nagyon jó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Jó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Kielégítő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Alapszintű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Egyetemi tanulmányok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3554F6D0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Kérjük, részletesen ismertesse az összes oktatási intézményt, ahol a középiskolát követően tanulmányokat folytatott, valamint a megszerzett oklevele(ke)t (felsőfokú vagy egyetemi képzés, műszaki vagy szakmai képzés stb.). </w:t>
            </w:r>
            <w:r w:rsidR="0055306C">
              <w:rPr>
                <w:rFonts w:ascii="Arial" w:hAnsi="Arial"/>
                <w:b/>
                <w:smallCaps/>
                <w:sz w:val="20"/>
              </w:rPr>
              <w:t xml:space="preserve">A </w:t>
            </w:r>
            <w:r>
              <w:rPr>
                <w:rFonts w:ascii="Arial" w:hAnsi="Arial"/>
                <w:b/>
                <w:smallCaps/>
                <w:sz w:val="20"/>
              </w:rPr>
              <w:t>középfokúnál magasabb szintű tanulmányok tekintetében kérjük, nevezze meg a megszerzett közbenső oklevele(ke)t (pl. DEUG, candidature, Vordiplom stb.) is.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Kérjük, ismertesse, hogy a megszerzett oklevél (oklevelek) teljes tanulmányi ciklusnak felel(nek)-e meg az Ön országában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1701"/>
        <w:gridCol w:w="1417"/>
        <w:gridCol w:w="1433"/>
      </w:tblGrid>
      <w:tr w:rsidR="008317F1" w14:paraId="5E623F85" w14:textId="77777777" w:rsidTr="0066186A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intézmény neve és helye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(város, ország)</w:t>
            </w:r>
          </w:p>
        </w:tc>
        <w:tc>
          <w:tcPr>
            <w:tcW w:w="2782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megszerzett bizonyítvány vagy oklevél megnevezése</w:t>
            </w:r>
          </w:p>
        </w:tc>
        <w:tc>
          <w:tcPr>
            <w:tcW w:w="1701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oklevél megszerzésének időpontja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(év, hónap, nap)</w:t>
            </w:r>
          </w:p>
        </w:tc>
        <w:tc>
          <w:tcPr>
            <w:tcW w:w="1417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Teljes tanulmányi ciklus igen/nem</w:t>
            </w:r>
          </w:p>
        </w:tc>
        <w:tc>
          <w:tcPr>
            <w:tcW w:w="1433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teljes ciklus szokásos időtartama</w:t>
            </w:r>
          </w:p>
        </w:tc>
      </w:tr>
      <w:tr w:rsidR="008317F1" w14:paraId="23DC68BA" w14:textId="77777777" w:rsidTr="0066186A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417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33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 w:rsidTr="0066186A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417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 w:rsidTr="0066186A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417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 w:rsidTr="0066186A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417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Szükség esetén további sorokkal bővíthető.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9.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Általános, szakirányú és továbbképzés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1842"/>
        <w:gridCol w:w="1276"/>
        <w:gridCol w:w="1433"/>
      </w:tblGrid>
      <w:tr w:rsidR="008317F1" w14:paraId="348CABF1" w14:textId="77777777" w:rsidTr="0066186A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intézmény neve és helye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(város, ország)</w:t>
            </w:r>
          </w:p>
        </w:tc>
        <w:tc>
          <w:tcPr>
            <w:tcW w:w="2782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megszerzett bizonyítvány vagy oklevél megnevezése</w:t>
            </w:r>
          </w:p>
        </w:tc>
        <w:tc>
          <w:tcPr>
            <w:tcW w:w="1842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oklevél megszerzésének időpontja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(év, hónap, nap)</w:t>
            </w:r>
          </w:p>
        </w:tc>
        <w:tc>
          <w:tcPr>
            <w:tcW w:w="1276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Teljes tanulmányi ciklus igen/nem</w:t>
            </w:r>
          </w:p>
        </w:tc>
        <w:tc>
          <w:tcPr>
            <w:tcW w:w="1433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teljes ciklus szokásos időtartama</w:t>
            </w:r>
          </w:p>
        </w:tc>
      </w:tr>
      <w:tr w:rsidR="008317F1" w14:paraId="1093AFD4" w14:textId="77777777" w:rsidTr="0066186A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76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433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 w:rsidTr="0066186A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76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 w:rsidTr="0066186A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76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 w:rsidTr="0066186A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76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33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Szükség esetén további sorokkal bővíthető.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10.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Szakmai tapasztalat/Felsőfokú képzés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 xml:space="preserve">10.1. </w:t>
            </w:r>
            <w:r>
              <w:rPr>
                <w:rFonts w:ascii="Arial" w:hAnsi="Arial"/>
                <w:b/>
                <w:smallCaps/>
                <w:sz w:val="20"/>
              </w:rPr>
              <w:t>Ismertesse időrendi sorrendben (a jelenlegi állásával kezdve) valamennyi munkakört, amelyet betöltött, valamint az elvégzett feladatokat.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feladatok jellege és leírása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munkáltató neve és címe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foglalkoztatás aránya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munkaviszony kezdete: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munkaviszony vége: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Szükség esetén további sorokkal bővíthető.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 A felsőfokú képzés és a szakmai tapasztalat leírása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Kérjük, az alábbi mezőben ismertesse felsőfokú képzését/szakmai tapasztalatát, valamint azt, hogy ezek hogyan kapcsolódnak a pályázati felhívás 5.1. címében meghatározott alábbi kiválasztási kritériumokhoz.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b/>
          <w:sz w:val="20"/>
        </w:rPr>
        <w:t xml:space="preserve">– Képesítések: </w:t>
      </w:r>
      <w:r>
        <w:rPr>
          <w:rFonts w:ascii="Arial" w:hAnsi="Arial"/>
          <w:sz w:val="20"/>
        </w:rPr>
        <w:t>a mikrorökonómiai elmélet, az empirikus mikroökonómia, a pénzügy, a számvitel, a mikrogazdaságtan, az állami pénzügyek/közgazdálkodás és/vagy a gazdaságszabályozás alapos ismerete, amelyet alapképzésben vagy mesterképzésben szerzett oklevél igazol legalább e területek egyikén.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Előnyt jelent az elméleti vagy empirikus IO-ra és a kvantitatív technikákra való szakosodás.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Előnyt jelent a mikroökonómiai elmélet (kiemelten az elméleti IO) vagy az empirikus mikroökonómia (kiemelten az empirikus IO) vagy a viselkedési közgazdaságtan vagy a kereskedelem területén szerzett mesterfokozat vagy egyéb oklevél.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– Szakmai tapasztalat: </w:t>
      </w:r>
      <w:r>
        <w:rPr>
          <w:rFonts w:ascii="Arial" w:hAnsi="Arial"/>
          <w:sz w:val="20"/>
        </w:rPr>
        <w:t xml:space="preserve">Az ipargazdaságtanhoz (pl. versenygazdaságtanhoz vagy szabályozáshoz) kapcsolódó közgazdasági vagy ökonometriai területen szerzett szakmai tapasztalat, beleértve a gazdasági problémák független azonosítását, valamint az ilyen problémák kezelését szolgáló megfelelő gazdasági elemzések megtervezését és elvégzését.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Előnyt jelent a közgazdaságtan és a kvantitatív technikák – például versenypolitikai esetekre vonatkozó adatelemzés és modellezés – alkalmazása során (pl. versenyhatóságnál, gazdasági tanácsadás keretében vagy ágazati szabályozó hatóságnál) vagy a viselkedési közgazdaságtan vagy a kereskedelem vagy a pénzügy terén szerzett konkrét tapasztalat.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Előnyt jelent a mikroökonómiai elmélet (kiemelten az elméleti IO) vagy az empirikus mikroökonómia (kiemelten az empirikus IO) területén vagy a viselkedési közgazdaságtan, a kereskedelem vagy a pénzügy területén szerzett kutatói tapasztalat és/vagy doktori fokozat.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 felsőfokú képzés és a szakmai tapasztalat leírása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>
              <w:rPr>
                <w:rFonts w:ascii="Arial" w:hAnsi="Arial"/>
                <w:smallCaps/>
                <w:sz w:val="18"/>
              </w:rPr>
              <w:t>Kérjük, fejtse ki, hogy képesítése és szakmai tapasztalata hogyan felel meg az 5.1. címben szereplő kiválasztási kritériumoknak. Ezt a mezőt e kiválasztási eljárás második nyelvén (angol/francia) töltse ki.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Fogyatékossága vagy egészségi állapota miatt a vizsgák során szüksége van különleges intézkedésekre?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rFonts w:ascii="Arial" w:hAnsi="Arial"/>
                <w:b/>
                <w:smallCaps/>
              </w:rPr>
              <w:t xml:space="preserve">Igen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Nem  </w:t>
            </w:r>
            <w:r>
              <w:rPr>
                <w:rFonts w:ascii="Arial" w:hAnsi="Arial"/>
                <w:b/>
                <w:smallCaps/>
              </w:rPr>
              <w:fldChar w:fldCharType="begin"/>
            </w:r>
            <w:r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66186A">
              <w:rPr>
                <w:rFonts w:ascii="Arial" w:hAnsi="Arial"/>
                <w:b/>
                <w:smallCaps/>
              </w:rPr>
              <w:fldChar w:fldCharType="separate"/>
            </w:r>
            <w:r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Amennyiben igen, kérjük, részletezze, és jelezze azokat a különleges intézkedéseket, amelyeket Ön szükségesnek tart</w:t>
            </w:r>
            <w:r>
              <w:rPr>
                <w:rFonts w:ascii="Arial" w:hAnsi="Arial"/>
                <w:smallCaps/>
              </w:rPr>
              <w:t>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</w:rPr>
              <w:instrText xml:space="preserve"> FORMTEXT </w:instrText>
            </w:r>
            <w:r>
              <w:rPr>
                <w:rFonts w:ascii="Arial" w:hAnsi="Arial"/>
                <w:smallCaps/>
              </w:rPr>
            </w:r>
            <w:r>
              <w:rPr>
                <w:rFonts w:ascii="Arial" w:hAnsi="Arial"/>
                <w:smallCaps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b/>
          <w:smallCaps/>
          <w:sz w:val="20"/>
        </w:rPr>
        <w:lastRenderedPageBreak/>
        <w:t>NYILATKOZAT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Alulírott kijelentem, hogy: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az Európai Unió valamely tagállamának állampolgára vagyok,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állampolgári jogaim maradéktalanul megilletnek,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c) a katonai szolgálatra vonatkozó jogszabályokban előírt kötelezettségeimnek maradéktalanul eleget tettem,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a betöltendő munkakör ellátásához szükséges erkölcsi követelményeknek megfelelek,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e) a fent és a mellékletekben közölt információk teljesek és valósak.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Tudatában vagyok annak, hogy a jelentkezésemben megadott információkat megerősítő igazoló dokumentumokat be kell nyújtanom.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Tudatában vagyok annak, hogy a hamis adatok megadása az Európai Unió egyéb alkalmazottaira vonatkozó alkalmazási feltételek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rFonts w:ascii="Arial" w:hAnsi="Arial"/>
          <w:smallCaps/>
          <w:sz w:val="20"/>
        </w:rPr>
        <w:t xml:space="preserve"> 50. cikke szerint érvénytelenítheti jelentkezésemet és/vagy adott esetben a szerződés felbontását eredményezheti.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rFonts w:ascii="Arial" w:hAnsi="Arial"/>
          <w:smallCaps/>
          <w:sz w:val="18"/>
        </w:rPr>
        <w:t xml:space="preserve">KÉRJÜK, ÍRJA ALÁ A DOKUMENTUMOT, ÉS PDF FORMÁTUMBAN MENTSE EL, MIELŐTT CSATOLJA A TELJES JELENTKEZÉSI ANYAGHOZ. </w:t>
      </w:r>
      <w:r>
        <w:rPr>
          <w:rFonts w:ascii="Arial" w:hAnsi="Arial"/>
          <w:smallCaps/>
          <w:sz w:val="20"/>
        </w:rPr>
        <w:t>A pályázóknak a jelentkezési határidő lejárta előtt (lásd a kiválasztási felhívás 6. pontját) a következő címre kell elküldeniük jelentkezésüket:</w:t>
      </w:r>
      <w:r>
        <w:t xml:space="preserve"> </w:t>
      </w:r>
      <w:hyperlink r:id="rId22" w:history="1">
        <w:r>
          <w:rPr>
            <w:rStyle w:val="Hyperlink"/>
            <w:sz w:val="20"/>
          </w:rPr>
          <w:t>COMP-SELECTION2025-TACET-AD5-AD7@ec.europa.eu</w:t>
        </w:r>
      </w:hyperlink>
      <w:r>
        <w:rPr>
          <w:rFonts w:ascii="Arial" w:hAnsi="Arial"/>
          <w:smallCaps/>
          <w:sz w:val="20"/>
        </w:rPr>
        <w:t xml:space="preserve">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0A44945B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yyyy. MMMM d., dddd H:mm:ss"/>
            </w:textInput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t xml:space="preserve">     </w:t>
      </w:r>
      <w:r>
        <w:rPr>
          <w:rFonts w:ascii="Arial" w:hAnsi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 w:rsidR="0055306C">
        <w:tab/>
      </w:r>
      <w:r>
        <w:tab/>
      </w:r>
      <w:r>
        <w:rPr>
          <w:rFonts w:ascii="Arial" w:hAnsi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/>
          <w:smallCaps/>
          <w:sz w:val="20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(Dátum)</w:t>
      </w:r>
      <w:r>
        <w:tab/>
      </w:r>
      <w:r>
        <w:rPr>
          <w:rFonts w:ascii="Arial" w:hAnsi="Arial"/>
          <w:smallCaps/>
          <w:sz w:val="20"/>
        </w:rPr>
        <w:t>(Név és aláírás)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Szükség esetén csatoljon munkaköri leírást, ha rendelkezésére áll.</w:t>
      </w:r>
    </w:p>
  </w:footnote>
  <w:footnote w:id="2">
    <w:p w14:paraId="5040095F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Pl. teljes munkaidő, részmunkaidő stb.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https://eur-lex.europa.eu/legal-content/HU/TXT/PDF/?uri=CELEX:01962R0031-20200101&amp;qid=1579010653487&amp;from=HU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306C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186A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57235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39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4E05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HU/TXT/PDF/?uri=CELEX:01962R0031-20200101&amp;qid=1579010653487&amp;from=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4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1913</Words>
  <Characters>9682</Characters>
  <Application>Microsoft Office Word</Application>
  <DocSecurity>0</DocSecurity>
  <Lines>968</Lines>
  <Paragraphs>644</Paragraphs>
  <ScaleCrop>false</ScaleCrop>
  <Company>EASA</Company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V NAGY Ildiko (DGT)</cp:lastModifiedBy>
  <cp:revision>5</cp:revision>
  <cp:lastPrinted>2018-07-13T09:34:00Z</cp:lastPrinted>
  <dcterms:created xsi:type="dcterms:W3CDTF">2025-05-02T07:30:00Z</dcterms:created>
  <dcterms:modified xsi:type="dcterms:W3CDTF">2025-05-27T14:05:00Z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