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019E5" w14:textId="0802C0B0" w:rsidR="00A85AB6" w:rsidRDefault="00A85AB6"/>
    <w:p w14:paraId="540A082A" w14:textId="57C9F284" w:rsidR="00045EB4" w:rsidRPr="00045EB4" w:rsidRDefault="00045EB4" w:rsidP="00045EB4">
      <w:pPr>
        <w:jc w:val="center"/>
        <w:rPr>
          <w:b/>
          <w:bCs/>
        </w:rPr>
      </w:pPr>
      <w:r w:rsidRPr="00045EB4">
        <w:rPr>
          <w:b/>
          <w:bCs/>
        </w:rPr>
        <w:t>Tekirdağ Ziraat Fakültesi Dergisi (JOTAF)</w:t>
      </w:r>
    </w:p>
    <w:p w14:paraId="796983D9" w14:textId="34B669A3" w:rsidR="00045EB4" w:rsidRDefault="00045EB4" w:rsidP="00045EB4">
      <w:pPr>
        <w:jc w:val="center"/>
        <w:rPr>
          <w:b/>
          <w:bCs/>
        </w:rPr>
      </w:pPr>
      <w:r w:rsidRPr="00045EB4">
        <w:rPr>
          <w:b/>
          <w:bCs/>
        </w:rPr>
        <w:t>Hakem Önerilerine Cevap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71"/>
        <w:gridCol w:w="3297"/>
        <w:gridCol w:w="1965"/>
        <w:gridCol w:w="2529"/>
      </w:tblGrid>
      <w:tr w:rsidR="00045EB4" w:rsidRPr="00045EB4" w14:paraId="2335722F" w14:textId="77777777" w:rsidTr="00045EB4">
        <w:tc>
          <w:tcPr>
            <w:tcW w:w="1271" w:type="dxa"/>
          </w:tcPr>
          <w:p w14:paraId="2C3B88E2" w14:textId="492CEF49" w:rsidR="00045EB4" w:rsidRPr="00045EB4" w:rsidRDefault="00045EB4" w:rsidP="00045E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5EB4">
              <w:rPr>
                <w:rFonts w:ascii="Times New Roman" w:hAnsi="Times New Roman" w:cs="Times New Roman"/>
                <w:b/>
                <w:bCs/>
              </w:rPr>
              <w:t>Hakem No</w:t>
            </w:r>
          </w:p>
        </w:tc>
        <w:tc>
          <w:tcPr>
            <w:tcW w:w="3297" w:type="dxa"/>
          </w:tcPr>
          <w:p w14:paraId="6A766148" w14:textId="2C9D5E68" w:rsidR="00045EB4" w:rsidRPr="00045EB4" w:rsidRDefault="00045EB4" w:rsidP="00045E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5EB4">
              <w:rPr>
                <w:rFonts w:ascii="Times New Roman" w:hAnsi="Times New Roman" w:cs="Times New Roman"/>
                <w:b/>
                <w:bCs/>
              </w:rPr>
              <w:t>Hakem Önerisi</w:t>
            </w:r>
          </w:p>
        </w:tc>
        <w:tc>
          <w:tcPr>
            <w:tcW w:w="1965" w:type="dxa"/>
          </w:tcPr>
          <w:p w14:paraId="5A7EFC58" w14:textId="265CBDEF" w:rsidR="00045EB4" w:rsidRPr="00045EB4" w:rsidRDefault="00045EB4" w:rsidP="00045E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5EB4">
              <w:rPr>
                <w:rFonts w:ascii="Times New Roman" w:hAnsi="Times New Roman" w:cs="Times New Roman"/>
                <w:b/>
                <w:bCs/>
              </w:rPr>
              <w:t>Yapıldı/Yapılmadı</w:t>
            </w:r>
          </w:p>
        </w:tc>
        <w:tc>
          <w:tcPr>
            <w:tcW w:w="2529" w:type="dxa"/>
          </w:tcPr>
          <w:p w14:paraId="54A3991B" w14:textId="73461F51" w:rsidR="00045EB4" w:rsidRPr="00045EB4" w:rsidRDefault="009733F2" w:rsidP="00045E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Açıklamalar</w:t>
            </w:r>
          </w:p>
        </w:tc>
      </w:tr>
      <w:tr w:rsidR="00045EB4" w:rsidRPr="00045EB4" w14:paraId="054122B7" w14:textId="77777777" w:rsidTr="00045EB4">
        <w:tc>
          <w:tcPr>
            <w:tcW w:w="1271" w:type="dxa"/>
          </w:tcPr>
          <w:p w14:paraId="0FF2184E" w14:textId="77777777" w:rsidR="00045EB4" w:rsidRPr="00045EB4" w:rsidRDefault="00045EB4" w:rsidP="00045E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97" w:type="dxa"/>
          </w:tcPr>
          <w:p w14:paraId="2E172987" w14:textId="02FF1C6C" w:rsidR="00045EB4" w:rsidRPr="00045EB4" w:rsidRDefault="00045EB4" w:rsidP="00045E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65" w:type="dxa"/>
          </w:tcPr>
          <w:p w14:paraId="49A0E042" w14:textId="77777777" w:rsidR="00045EB4" w:rsidRPr="00045EB4" w:rsidRDefault="00045EB4" w:rsidP="00045E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9" w:type="dxa"/>
          </w:tcPr>
          <w:p w14:paraId="3BC81101" w14:textId="77777777" w:rsidR="00045EB4" w:rsidRPr="00045EB4" w:rsidRDefault="00045EB4" w:rsidP="00045E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45EB4" w:rsidRPr="00045EB4" w14:paraId="7F1083BD" w14:textId="77777777" w:rsidTr="00045EB4">
        <w:tc>
          <w:tcPr>
            <w:tcW w:w="1271" w:type="dxa"/>
          </w:tcPr>
          <w:p w14:paraId="3ABD80C8" w14:textId="77777777" w:rsidR="00045EB4" w:rsidRPr="00045EB4" w:rsidRDefault="00045EB4" w:rsidP="00045E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97" w:type="dxa"/>
          </w:tcPr>
          <w:p w14:paraId="77B8D01C" w14:textId="559B1D3D" w:rsidR="00045EB4" w:rsidRPr="00045EB4" w:rsidRDefault="00045EB4" w:rsidP="00045E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65" w:type="dxa"/>
          </w:tcPr>
          <w:p w14:paraId="0814BBC9" w14:textId="77777777" w:rsidR="00045EB4" w:rsidRPr="00045EB4" w:rsidRDefault="00045EB4" w:rsidP="00045E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9" w:type="dxa"/>
          </w:tcPr>
          <w:p w14:paraId="1E74BA01" w14:textId="77777777" w:rsidR="00045EB4" w:rsidRPr="00045EB4" w:rsidRDefault="00045EB4" w:rsidP="00045E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45EB4" w:rsidRPr="00045EB4" w14:paraId="121E702C" w14:textId="77777777" w:rsidTr="00045EB4">
        <w:tc>
          <w:tcPr>
            <w:tcW w:w="1271" w:type="dxa"/>
          </w:tcPr>
          <w:p w14:paraId="597A36F3" w14:textId="77777777" w:rsidR="00045EB4" w:rsidRPr="00045EB4" w:rsidRDefault="00045EB4" w:rsidP="00045E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97" w:type="dxa"/>
          </w:tcPr>
          <w:p w14:paraId="0263FEF1" w14:textId="13024769" w:rsidR="00045EB4" w:rsidRPr="00045EB4" w:rsidRDefault="00045EB4" w:rsidP="00045E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65" w:type="dxa"/>
          </w:tcPr>
          <w:p w14:paraId="513817DA" w14:textId="77777777" w:rsidR="00045EB4" w:rsidRPr="00045EB4" w:rsidRDefault="00045EB4" w:rsidP="00045E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9" w:type="dxa"/>
          </w:tcPr>
          <w:p w14:paraId="6FF7D7CB" w14:textId="77777777" w:rsidR="00045EB4" w:rsidRPr="00045EB4" w:rsidRDefault="00045EB4" w:rsidP="00045E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45EB4" w:rsidRPr="00045EB4" w14:paraId="058C9F6A" w14:textId="77777777" w:rsidTr="00045EB4">
        <w:tc>
          <w:tcPr>
            <w:tcW w:w="1271" w:type="dxa"/>
          </w:tcPr>
          <w:p w14:paraId="103AB213" w14:textId="77777777" w:rsidR="00045EB4" w:rsidRPr="00045EB4" w:rsidRDefault="00045EB4" w:rsidP="00045E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97" w:type="dxa"/>
          </w:tcPr>
          <w:p w14:paraId="0F848576" w14:textId="409ADDC5" w:rsidR="00045EB4" w:rsidRPr="00045EB4" w:rsidRDefault="00045EB4" w:rsidP="00045E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65" w:type="dxa"/>
          </w:tcPr>
          <w:p w14:paraId="6A00BCA2" w14:textId="77777777" w:rsidR="00045EB4" w:rsidRPr="00045EB4" w:rsidRDefault="00045EB4" w:rsidP="00045E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9" w:type="dxa"/>
          </w:tcPr>
          <w:p w14:paraId="3951789B" w14:textId="77777777" w:rsidR="00045EB4" w:rsidRPr="00045EB4" w:rsidRDefault="00045EB4" w:rsidP="00045E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BFD7EE2" w14:textId="7B9C41D0" w:rsidR="00045EB4" w:rsidRDefault="00045EB4" w:rsidP="00045EB4">
      <w:pPr>
        <w:jc w:val="center"/>
        <w:rPr>
          <w:b/>
          <w:bCs/>
        </w:rPr>
      </w:pPr>
    </w:p>
    <w:p w14:paraId="3495B67C" w14:textId="6E867881" w:rsidR="00045EB4" w:rsidRDefault="00045EB4" w:rsidP="00045EB4">
      <w:pPr>
        <w:jc w:val="center"/>
        <w:rPr>
          <w:b/>
          <w:bCs/>
        </w:rPr>
      </w:pPr>
    </w:p>
    <w:p w14:paraId="5EE8DC9F" w14:textId="5D4F763C" w:rsidR="00045EB4" w:rsidRPr="00C837E7" w:rsidRDefault="00C837E7" w:rsidP="009733F2">
      <w:pPr>
        <w:pStyle w:val="ListeParagraf"/>
        <w:numPr>
          <w:ilvl w:val="0"/>
          <w:numId w:val="2"/>
        </w:numPr>
        <w:jc w:val="both"/>
        <w:rPr>
          <w:b/>
          <w:bCs/>
        </w:rPr>
      </w:pPr>
      <w:r w:rsidRPr="00C837E7">
        <w:rPr>
          <w:b/>
          <w:bCs/>
        </w:rPr>
        <w:t xml:space="preserve">Hakem önerileri makale tam metin dosyasında yapılmalıdır. Değişiklikler dosyada gösterilmeli ayrıca </w:t>
      </w:r>
      <w:r>
        <w:rPr>
          <w:b/>
          <w:bCs/>
        </w:rPr>
        <w:t>b</w:t>
      </w:r>
      <w:r w:rsidR="00045EB4" w:rsidRPr="00C837E7">
        <w:rPr>
          <w:b/>
          <w:bCs/>
        </w:rPr>
        <w:t xml:space="preserve">u </w:t>
      </w:r>
      <w:r>
        <w:rPr>
          <w:b/>
          <w:bCs/>
        </w:rPr>
        <w:t>f</w:t>
      </w:r>
      <w:r w:rsidR="00045EB4" w:rsidRPr="00C837E7">
        <w:rPr>
          <w:b/>
          <w:bCs/>
        </w:rPr>
        <w:t>orm hakem önerilerine</w:t>
      </w:r>
      <w:r w:rsidR="00DC27CA" w:rsidRPr="00C837E7">
        <w:rPr>
          <w:b/>
          <w:bCs/>
        </w:rPr>
        <w:t xml:space="preserve"> göre</w:t>
      </w:r>
      <w:r w:rsidR="00045EB4" w:rsidRPr="00C837E7">
        <w:rPr>
          <w:b/>
          <w:bCs/>
        </w:rPr>
        <w:t xml:space="preserve"> düzeltme/ekleme/çıkarma yapıldıktan sonra makale dosyası ile birlikte ek dosya olarak sisteme yüklenmelidir.</w:t>
      </w:r>
    </w:p>
    <w:p w14:paraId="79BFE1C3" w14:textId="665A3F75" w:rsidR="009733F2" w:rsidRDefault="009733F2" w:rsidP="009733F2">
      <w:pPr>
        <w:pStyle w:val="ListeParagraf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Hakem önerisi i</w:t>
      </w:r>
      <w:r w:rsidR="00E01C01">
        <w:rPr>
          <w:b/>
          <w:bCs/>
        </w:rPr>
        <w:t>le</w:t>
      </w:r>
      <w:r>
        <w:rPr>
          <w:b/>
          <w:bCs/>
        </w:rPr>
        <w:t xml:space="preserve"> yapılan düzeltme/ekleme/çıkarma açıklama</w:t>
      </w:r>
      <w:r w:rsidR="00E01C01">
        <w:rPr>
          <w:b/>
          <w:bCs/>
        </w:rPr>
        <w:t>lar</w:t>
      </w:r>
      <w:r>
        <w:rPr>
          <w:b/>
          <w:bCs/>
        </w:rPr>
        <w:t xml:space="preserve"> bölümünde verilmelidir. Eğer düzeltme/ekleme/çıkarma yapılmadıysa nedenleri ile açıklanmalıdır.</w:t>
      </w:r>
    </w:p>
    <w:p w14:paraId="1D30C71C" w14:textId="1FC42CA3" w:rsidR="00045EB4" w:rsidRDefault="00045EB4" w:rsidP="009733F2">
      <w:pPr>
        <w:pStyle w:val="ListeParagraf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Satır sayısı ihtiyaç duyulduğu kadar artırılabilir.</w:t>
      </w:r>
    </w:p>
    <w:p w14:paraId="43F13B69" w14:textId="506C7629" w:rsidR="00C837E7" w:rsidRDefault="00C837E7" w:rsidP="00C837E7">
      <w:pPr>
        <w:jc w:val="both"/>
        <w:rPr>
          <w:b/>
          <w:bCs/>
        </w:rPr>
      </w:pPr>
    </w:p>
    <w:p w14:paraId="6BFDE520" w14:textId="064BDB7D" w:rsidR="00C837E7" w:rsidRDefault="00C837E7" w:rsidP="00C837E7">
      <w:pPr>
        <w:jc w:val="both"/>
        <w:rPr>
          <w:b/>
          <w:bCs/>
        </w:rPr>
      </w:pPr>
    </w:p>
    <w:sectPr w:rsidR="00C837E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41C254" w14:textId="77777777" w:rsidR="008142F4" w:rsidRDefault="008142F4" w:rsidP="00045EB4">
      <w:pPr>
        <w:spacing w:after="0" w:line="240" w:lineRule="auto"/>
      </w:pPr>
      <w:r>
        <w:separator/>
      </w:r>
    </w:p>
  </w:endnote>
  <w:endnote w:type="continuationSeparator" w:id="0">
    <w:p w14:paraId="784CB3D3" w14:textId="77777777" w:rsidR="008142F4" w:rsidRDefault="008142F4" w:rsidP="00045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Pro-Regular">
    <w:altName w:val="MS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D7D079" w14:textId="77777777" w:rsidR="008142F4" w:rsidRDefault="008142F4" w:rsidP="00045EB4">
      <w:pPr>
        <w:spacing w:after="0" w:line="240" w:lineRule="auto"/>
      </w:pPr>
      <w:r>
        <w:separator/>
      </w:r>
    </w:p>
  </w:footnote>
  <w:footnote w:type="continuationSeparator" w:id="0">
    <w:p w14:paraId="7C74857E" w14:textId="77777777" w:rsidR="008142F4" w:rsidRDefault="008142F4" w:rsidP="00045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oKlavuzu"/>
      <w:tblW w:w="9199" w:type="dxa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75"/>
      <w:gridCol w:w="4788"/>
      <w:gridCol w:w="2536"/>
    </w:tblGrid>
    <w:tr w:rsidR="00045EB4" w14:paraId="2BD21774" w14:textId="77777777" w:rsidTr="009508FA">
      <w:tc>
        <w:tcPr>
          <w:tcW w:w="1875" w:type="dxa"/>
          <w:tcBorders>
            <w:top w:val="single" w:sz="18" w:space="0" w:color="1D3D76"/>
            <w:bottom w:val="single" w:sz="18" w:space="0" w:color="1D3D76"/>
            <w:right w:val="nil"/>
          </w:tcBorders>
          <w:vAlign w:val="center"/>
        </w:tcPr>
        <w:p w14:paraId="29FBF5D7" w14:textId="77777777" w:rsidR="00045EB4" w:rsidRDefault="00045EB4" w:rsidP="00045EB4">
          <w:pPr>
            <w:pStyle w:val="TemelParagraf"/>
            <w:ind w:firstLine="281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3F78F3">
            <w:rPr>
              <w:rFonts w:ascii="Times New Roman" w:hAnsi="Times New Roman" w:cs="Times New Roman"/>
              <w:b/>
              <w:bCs/>
              <w:noProof/>
              <w:sz w:val="28"/>
              <w:szCs w:val="2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35DA9A81" wp14:editId="1E6606C8">
                <wp:simplePos x="0" y="0"/>
                <wp:positionH relativeFrom="column">
                  <wp:posOffset>-605</wp:posOffset>
                </wp:positionH>
                <wp:positionV relativeFrom="paragraph">
                  <wp:posOffset>-1386</wp:posOffset>
                </wp:positionV>
                <wp:extent cx="1116000" cy="429867"/>
                <wp:effectExtent l="0" t="0" r="0" b="8890"/>
                <wp:wrapNone/>
                <wp:docPr id="2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6000" cy="429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88" w:type="dxa"/>
          <w:tcBorders>
            <w:top w:val="single" w:sz="18" w:space="0" w:color="1D3D76"/>
            <w:left w:val="nil"/>
            <w:bottom w:val="single" w:sz="18" w:space="0" w:color="1D3D76"/>
            <w:right w:val="nil"/>
          </w:tcBorders>
        </w:tcPr>
        <w:p w14:paraId="42131125" w14:textId="77777777" w:rsidR="00045EB4" w:rsidRDefault="00045EB4" w:rsidP="00045EB4">
          <w:pPr>
            <w:autoSpaceDE w:val="0"/>
            <w:autoSpaceDN w:val="0"/>
            <w:adjustRightInd w:val="0"/>
            <w:ind w:firstLine="237"/>
            <w:rPr>
              <w:rFonts w:ascii="TimesNewRomanPS-BoldMT" w:hAnsi="TimesNewRomanPS-BoldMT" w:cs="TimesNewRomanPS-BoldMT"/>
              <w:b/>
              <w:bCs/>
              <w:sz w:val="24"/>
              <w:szCs w:val="24"/>
            </w:rPr>
          </w:pPr>
        </w:p>
        <w:p w14:paraId="7085A2B0" w14:textId="77777777" w:rsidR="00045EB4" w:rsidRPr="00027297" w:rsidRDefault="00045EB4" w:rsidP="00045EB4">
          <w:pPr>
            <w:autoSpaceDE w:val="0"/>
            <w:autoSpaceDN w:val="0"/>
            <w:adjustRightInd w:val="0"/>
            <w:ind w:firstLine="237"/>
            <w:rPr>
              <w:rFonts w:ascii="TimesNewRomanPS-BoldMT" w:hAnsi="TimesNewRomanPS-BoldMT" w:cs="TimesNewRomanPS-BoldMT"/>
              <w:b/>
              <w:bCs/>
              <w:sz w:val="24"/>
              <w:szCs w:val="24"/>
              <w:lang w:val="en-US"/>
            </w:rPr>
          </w:pPr>
          <w:r w:rsidRPr="00027297">
            <w:rPr>
              <w:rFonts w:ascii="TimesNewRomanPS-BoldMT" w:hAnsi="TimesNewRomanPS-BoldMT" w:cs="TimesNewRomanPS-BoldMT"/>
              <w:b/>
              <w:bCs/>
              <w:sz w:val="24"/>
              <w:szCs w:val="24"/>
              <w:lang w:val="en-US"/>
            </w:rPr>
            <w:t>Journal of Tekirdag Agricultural Faculty</w:t>
          </w:r>
        </w:p>
        <w:p w14:paraId="51BF2981" w14:textId="77777777" w:rsidR="00045EB4" w:rsidRDefault="00045EB4" w:rsidP="00045EB4">
          <w:pPr>
            <w:pStyle w:val="TemelParagraf"/>
            <w:ind w:firstLine="197"/>
            <w:rPr>
              <w:rFonts w:ascii="TimesNewRomanPSMT" w:eastAsia="TimesNewRomanPSMT" w:hAnsi="TimesNewRomanPS-BoldMT" w:cs="TimesNewRomanPSMT"/>
              <w:sz w:val="20"/>
              <w:szCs w:val="20"/>
            </w:rPr>
          </w:pPr>
          <w:r>
            <w:rPr>
              <w:rFonts w:ascii="TimesNewRomanPSMT" w:eastAsia="TimesNewRomanPSMT" w:hAnsi="TimesNewRomanPS-BoldMT" w:cs="TimesNewRomanPSMT"/>
              <w:sz w:val="20"/>
              <w:szCs w:val="20"/>
            </w:rPr>
            <w:t>Tekirda</w:t>
          </w:r>
          <w:r>
            <w:rPr>
              <w:rFonts w:ascii="TimesNewRomanPSMT" w:eastAsia="TimesNewRomanPSMT" w:hAnsi="TimesNewRomanPS-BoldMT" w:cs="TimesNewRomanPSMT"/>
              <w:sz w:val="20"/>
              <w:szCs w:val="20"/>
            </w:rPr>
            <w:t>ğ</w:t>
          </w:r>
          <w:r>
            <w:rPr>
              <w:rFonts w:ascii="TimesNewRomanPSMT" w:eastAsia="TimesNewRomanPSMT" w:hAnsi="TimesNewRomanPS-BoldMT" w:cs="TimesNewRomanPSMT"/>
              <w:sz w:val="20"/>
              <w:szCs w:val="20"/>
            </w:rPr>
            <w:t xml:space="preserve"> Ziraat Fak</w:t>
          </w:r>
          <w:r>
            <w:rPr>
              <w:rFonts w:ascii="TimesNewRomanPSMT" w:eastAsia="TimesNewRomanPSMT" w:hAnsi="TimesNewRomanPS-BoldMT" w:cs="TimesNewRomanPSMT"/>
              <w:sz w:val="20"/>
              <w:szCs w:val="20"/>
            </w:rPr>
            <w:t>ü</w:t>
          </w:r>
          <w:r>
            <w:rPr>
              <w:rFonts w:ascii="TimesNewRomanPSMT" w:eastAsia="TimesNewRomanPSMT" w:hAnsi="TimesNewRomanPS-BoldMT" w:cs="TimesNewRomanPSMT"/>
              <w:sz w:val="20"/>
              <w:szCs w:val="20"/>
            </w:rPr>
            <w:t>ltesi Dergisi</w:t>
          </w:r>
        </w:p>
        <w:p w14:paraId="2DA82589" w14:textId="77777777" w:rsidR="00045EB4" w:rsidRPr="00890909" w:rsidRDefault="00045EB4" w:rsidP="00045EB4">
          <w:pPr>
            <w:autoSpaceDE w:val="0"/>
            <w:autoSpaceDN w:val="0"/>
            <w:adjustRightInd w:val="0"/>
            <w:spacing w:line="288" w:lineRule="auto"/>
            <w:ind w:right="139"/>
            <w:jc w:val="right"/>
            <w:textAlignment w:val="center"/>
            <w:rPr>
              <w:rFonts w:ascii="TimesNewRomanPSMT" w:eastAsia="TimesNewRomanPSMT" w:hAnsi="MinionPro-Regular" w:cs="TimesNewRomanPSMT"/>
              <w:color w:val="1D4577"/>
              <w:sz w:val="16"/>
              <w:szCs w:val="16"/>
            </w:rPr>
          </w:pPr>
        </w:p>
      </w:tc>
      <w:tc>
        <w:tcPr>
          <w:tcW w:w="2536" w:type="dxa"/>
          <w:tcBorders>
            <w:top w:val="single" w:sz="18" w:space="0" w:color="1D3D76"/>
            <w:left w:val="nil"/>
            <w:bottom w:val="single" w:sz="18" w:space="0" w:color="1D3D76"/>
          </w:tcBorders>
        </w:tcPr>
        <w:p w14:paraId="26B4D349" w14:textId="77777777" w:rsidR="00045EB4" w:rsidRDefault="00045EB4" w:rsidP="00045EB4">
          <w:pPr>
            <w:pStyle w:val="TemelParagraf"/>
            <w:ind w:firstLine="157"/>
            <w:jc w:val="right"/>
            <w:rPr>
              <w:rFonts w:ascii="Times New Roman" w:hAnsi="Times New Roman" w:cs="Times New Roman"/>
              <w:sz w:val="16"/>
              <w:szCs w:val="16"/>
            </w:rPr>
          </w:pPr>
        </w:p>
        <w:p w14:paraId="021A5B2F" w14:textId="77777777" w:rsidR="00045EB4" w:rsidRDefault="00045EB4" w:rsidP="00045EB4">
          <w:pPr>
            <w:pStyle w:val="TemelParagraf"/>
            <w:ind w:firstLine="157"/>
            <w:jc w:val="right"/>
            <w:rPr>
              <w:rFonts w:ascii="Times New Roman" w:hAnsi="Times New Roman" w:cs="Times New Roman"/>
              <w:sz w:val="16"/>
              <w:szCs w:val="16"/>
            </w:rPr>
          </w:pPr>
        </w:p>
        <w:p w14:paraId="4828CE60" w14:textId="77777777" w:rsidR="00045EB4" w:rsidRDefault="00045EB4" w:rsidP="00045EB4">
          <w:pPr>
            <w:pStyle w:val="TemelParagraf"/>
            <w:ind w:firstLine="157"/>
            <w:jc w:val="right"/>
            <w:rPr>
              <w:rFonts w:ascii="Times New Roman" w:hAnsi="Times New Roman" w:cs="Times New Roman"/>
              <w:sz w:val="16"/>
              <w:szCs w:val="16"/>
            </w:rPr>
          </w:pPr>
        </w:p>
        <w:p w14:paraId="60820A79" w14:textId="77777777" w:rsidR="00045EB4" w:rsidRDefault="00045EB4" w:rsidP="00045EB4">
          <w:pPr>
            <w:pStyle w:val="TemelParagraf"/>
            <w:ind w:firstLine="157"/>
            <w:jc w:val="right"/>
            <w:rPr>
              <w:rFonts w:ascii="Times New Roman" w:hAnsi="Times New Roman" w:cs="Times New Roman"/>
              <w:sz w:val="16"/>
              <w:szCs w:val="16"/>
            </w:rPr>
          </w:pPr>
        </w:p>
        <w:p w14:paraId="77D8AD61" w14:textId="77777777" w:rsidR="00045EB4" w:rsidRPr="00890909" w:rsidRDefault="00045EB4" w:rsidP="00045EB4">
          <w:pPr>
            <w:autoSpaceDE w:val="0"/>
            <w:autoSpaceDN w:val="0"/>
            <w:adjustRightInd w:val="0"/>
            <w:jc w:val="right"/>
            <w:rPr>
              <w:rFonts w:ascii="TimesNewRomanPSMT" w:eastAsia="TimesNewRomanPSMT" w:hAnsi="Calibri" w:cs="TimesNewRomanPSMT"/>
              <w:color w:val="1D4577"/>
              <w:sz w:val="16"/>
              <w:szCs w:val="16"/>
            </w:rPr>
          </w:pPr>
          <w:r w:rsidRPr="00890909">
            <w:rPr>
              <w:rFonts w:ascii="TimesNewRomanPSMT" w:eastAsia="TimesNewRomanPSMT" w:hAnsi="Calibri" w:cs="TimesNewRomanPSMT"/>
              <w:color w:val="1D4577"/>
              <w:sz w:val="16"/>
              <w:szCs w:val="16"/>
            </w:rPr>
            <w:t>http://dergipark.gov.tr/jotaf</w:t>
          </w:r>
        </w:p>
        <w:p w14:paraId="4E8051E2" w14:textId="77777777" w:rsidR="00045EB4" w:rsidRPr="003F78F3" w:rsidRDefault="00045EB4" w:rsidP="00045EB4">
          <w:pPr>
            <w:pStyle w:val="TemelParagraf"/>
            <w:ind w:firstLine="158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90909">
            <w:rPr>
              <w:rFonts w:ascii="TimesNewRomanPSMT" w:eastAsia="TimesNewRomanPSMT" w:cs="TimesNewRomanPSMT"/>
              <w:color w:val="1D4577"/>
              <w:sz w:val="16"/>
              <w:szCs w:val="16"/>
            </w:rPr>
            <w:t>http://jotaf.nku.edu.tr/</w:t>
          </w:r>
        </w:p>
      </w:tc>
    </w:tr>
  </w:tbl>
  <w:p w14:paraId="6EB4D2E8" w14:textId="77777777" w:rsidR="00045EB4" w:rsidRDefault="00045EB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5462CD"/>
    <w:multiLevelType w:val="hybridMultilevel"/>
    <w:tmpl w:val="8304D1B2"/>
    <w:lvl w:ilvl="0" w:tplc="6A28E8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E755B"/>
    <w:multiLevelType w:val="hybridMultilevel"/>
    <w:tmpl w:val="278EF3FA"/>
    <w:lvl w:ilvl="0" w:tplc="8DD0CE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50B"/>
    <w:rsid w:val="00045EB4"/>
    <w:rsid w:val="00277518"/>
    <w:rsid w:val="006D350B"/>
    <w:rsid w:val="008142F4"/>
    <w:rsid w:val="00891E69"/>
    <w:rsid w:val="00941296"/>
    <w:rsid w:val="009733F2"/>
    <w:rsid w:val="00A85AB6"/>
    <w:rsid w:val="00C837E7"/>
    <w:rsid w:val="00DC27CA"/>
    <w:rsid w:val="00E01C01"/>
    <w:rsid w:val="00FF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07231"/>
  <w15:chartTrackingRefBased/>
  <w15:docId w15:val="{37EAC74B-CD3D-4184-9A55-5A1A3B4D2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45E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45EB4"/>
  </w:style>
  <w:style w:type="paragraph" w:styleId="AltBilgi">
    <w:name w:val="footer"/>
    <w:basedOn w:val="Normal"/>
    <w:link w:val="AltBilgiChar"/>
    <w:uiPriority w:val="99"/>
    <w:unhideWhenUsed/>
    <w:rsid w:val="00045E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45EB4"/>
  </w:style>
  <w:style w:type="paragraph" w:customStyle="1" w:styleId="TemelParagraf">
    <w:name w:val="[Temel Paragraf]"/>
    <w:basedOn w:val="Normal"/>
    <w:uiPriority w:val="99"/>
    <w:rsid w:val="00045EB4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Cs w:val="24"/>
      <w:lang w:eastAsia="zh-CN"/>
    </w:rPr>
  </w:style>
  <w:style w:type="table" w:styleId="TabloKlavuzu">
    <w:name w:val="Table Grid"/>
    <w:basedOn w:val="NormalTablo"/>
    <w:uiPriority w:val="59"/>
    <w:rsid w:val="00045EB4"/>
    <w:pPr>
      <w:spacing w:after="0" w:line="240" w:lineRule="auto"/>
    </w:pPr>
    <w:rPr>
      <w:rFonts w:asciiTheme="minorHAnsi" w:eastAsiaTheme="minorEastAsia" w:hAnsiTheme="minorHAnsi"/>
      <w:sz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45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Hazim Serkan Tenikecier</dc:creator>
  <cp:keywords/>
  <dc:description/>
  <cp:lastModifiedBy>Hazim Serkan Tenikecier</cp:lastModifiedBy>
  <cp:revision>7</cp:revision>
  <dcterms:created xsi:type="dcterms:W3CDTF">2024-03-13T08:16:00Z</dcterms:created>
  <dcterms:modified xsi:type="dcterms:W3CDTF">2024-03-21T20:42:00Z</dcterms:modified>
</cp:coreProperties>
</file>