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D7DB5A" w14:textId="7C7A44C7" w:rsidR="00576226" w:rsidRDefault="00576226" w:rsidP="00576226">
      <w:pPr>
        <w:pStyle w:val="Geenafstand"/>
        <w:spacing w:line="360" w:lineRule="auto"/>
        <w:rPr>
          <w:rFonts w:asciiTheme="majorHAnsi" w:hAnsiTheme="majorHAnsi" w:cstheme="majorHAnsi"/>
          <w:b/>
          <w:lang w:val="en-GB"/>
        </w:rPr>
      </w:pPr>
      <w:r>
        <w:rPr>
          <w:rFonts w:asciiTheme="majorHAnsi" w:hAnsiTheme="majorHAnsi" w:cstheme="majorHAnsi"/>
          <w:b/>
          <w:lang w:val="en-GB"/>
        </w:rPr>
        <w:t xml:space="preserve">Supplementary file </w:t>
      </w:r>
      <w:r w:rsidR="004D3A5D">
        <w:rPr>
          <w:rFonts w:asciiTheme="majorHAnsi" w:hAnsiTheme="majorHAnsi" w:cstheme="majorHAnsi"/>
          <w:b/>
          <w:lang w:val="en-GB"/>
        </w:rPr>
        <w:t>C</w:t>
      </w:r>
    </w:p>
    <w:p w14:paraId="1C811B8B" w14:textId="24FE1023" w:rsidR="00EC5600" w:rsidRPr="00576226" w:rsidRDefault="00EC5600" w:rsidP="00576226">
      <w:pPr>
        <w:rPr>
          <w:rFonts w:asciiTheme="majorHAnsi" w:hAnsiTheme="majorHAnsi" w:cstheme="majorHAnsi"/>
        </w:rPr>
      </w:pPr>
    </w:p>
    <w:p w14:paraId="41BDC2B5" w14:textId="6708E983" w:rsidR="00576226" w:rsidRPr="00576226" w:rsidRDefault="00576226" w:rsidP="00576226">
      <w:pPr>
        <w:rPr>
          <w:rFonts w:asciiTheme="majorHAnsi" w:hAnsiTheme="majorHAnsi" w:cstheme="majorHAnsi"/>
          <w:u w:val="single"/>
          <w:lang w:val="en-GB"/>
        </w:rPr>
      </w:pPr>
      <w:r w:rsidRPr="00576226">
        <w:rPr>
          <w:rFonts w:asciiTheme="majorHAnsi" w:hAnsiTheme="majorHAnsi" w:cstheme="majorHAnsi"/>
          <w:u w:val="single"/>
          <w:lang w:val="en-GB"/>
        </w:rPr>
        <w:t>Situation 1</w:t>
      </w:r>
    </w:p>
    <w:p w14:paraId="34AA2674" w14:textId="4B33BC15" w:rsidR="00576226" w:rsidRDefault="00576226" w:rsidP="00576226">
      <w:pPr>
        <w:rPr>
          <w:rFonts w:asciiTheme="majorHAnsi" w:hAnsiTheme="majorHAnsi" w:cstheme="majorHAnsi"/>
          <w:i/>
          <w:iCs/>
          <w:lang w:val="en-GB"/>
        </w:rPr>
      </w:pPr>
      <w:r>
        <w:rPr>
          <w:rFonts w:asciiTheme="majorHAnsi" w:hAnsiTheme="majorHAnsi" w:cstheme="majorHAnsi"/>
          <w:i/>
          <w:iCs/>
          <w:lang w:val="en-GB"/>
        </w:rPr>
        <w:t>A patient has vancomycin prescribed. When TDM</w:t>
      </w:r>
      <w:r w:rsidR="00034E5C">
        <w:rPr>
          <w:rFonts w:asciiTheme="majorHAnsi" w:hAnsiTheme="majorHAnsi" w:cstheme="majorHAnsi"/>
          <w:i/>
          <w:iCs/>
          <w:lang w:val="en-GB"/>
        </w:rPr>
        <w:t xml:space="preserve"> (therapeutic drug monitoring)</w:t>
      </w:r>
      <w:r>
        <w:rPr>
          <w:rFonts w:asciiTheme="majorHAnsi" w:hAnsiTheme="majorHAnsi" w:cstheme="majorHAnsi"/>
          <w:i/>
          <w:iCs/>
          <w:lang w:val="en-GB"/>
        </w:rPr>
        <w:t xml:space="preserve"> is performed, the dosage of the vancomycin treatment is lowered, as the </w:t>
      </w:r>
      <w:proofErr w:type="spellStart"/>
      <w:r>
        <w:rPr>
          <w:rFonts w:asciiTheme="majorHAnsi" w:hAnsiTheme="majorHAnsi" w:cstheme="majorHAnsi"/>
          <w:i/>
          <w:iCs/>
          <w:lang w:val="en-GB"/>
        </w:rPr>
        <w:t>Ctrough</w:t>
      </w:r>
      <w:proofErr w:type="spellEnd"/>
      <w:r>
        <w:rPr>
          <w:rFonts w:asciiTheme="majorHAnsi" w:hAnsiTheme="majorHAnsi" w:cstheme="majorHAnsi"/>
          <w:i/>
          <w:iCs/>
          <w:lang w:val="en-GB"/>
        </w:rPr>
        <w:t xml:space="preserve"> levels are too high. When overnight the obesity CDSS</w:t>
      </w:r>
      <w:r w:rsidR="00034E5C">
        <w:rPr>
          <w:rFonts w:asciiTheme="majorHAnsi" w:hAnsiTheme="majorHAnsi" w:cstheme="majorHAnsi"/>
          <w:i/>
          <w:iCs/>
          <w:lang w:val="en-GB"/>
        </w:rPr>
        <w:t xml:space="preserve"> (clinical decision support system)</w:t>
      </w:r>
      <w:r>
        <w:rPr>
          <w:rFonts w:asciiTheme="majorHAnsi" w:hAnsiTheme="majorHAnsi" w:cstheme="majorHAnsi"/>
          <w:i/>
          <w:iCs/>
          <w:lang w:val="en-GB"/>
        </w:rPr>
        <w:t xml:space="preserve"> evaluates this patient, it states that regarding the guidelines of the KNMP and the patient’s weight, the dosage should be increased.</w:t>
      </w:r>
    </w:p>
    <w:p w14:paraId="056288CE" w14:textId="3E302FBB" w:rsidR="00576226" w:rsidRPr="00576226" w:rsidRDefault="00576226" w:rsidP="00576226">
      <w:pPr>
        <w:rPr>
          <w:rFonts w:asciiTheme="majorHAnsi" w:hAnsiTheme="majorHAnsi" w:cstheme="majorHAnsi"/>
          <w:lang w:val="en-GB"/>
        </w:rPr>
      </w:pPr>
      <w:r>
        <w:rPr>
          <w:rFonts w:asciiTheme="majorHAnsi" w:hAnsiTheme="majorHAnsi" w:cstheme="majorHAnsi"/>
          <w:lang w:val="en-GB"/>
        </w:rPr>
        <w:t xml:space="preserve">Upon assessment the next day by the pharmacist, the pharmacist can then read the advice and see that this patient’s dosage is determined by current TDM </w:t>
      </w:r>
      <w:proofErr w:type="spellStart"/>
      <w:r>
        <w:rPr>
          <w:rFonts w:asciiTheme="majorHAnsi" w:hAnsiTheme="majorHAnsi" w:cstheme="majorHAnsi"/>
          <w:lang w:val="en-GB"/>
        </w:rPr>
        <w:t>Ctrough</w:t>
      </w:r>
      <w:proofErr w:type="spellEnd"/>
      <w:r>
        <w:rPr>
          <w:rFonts w:asciiTheme="majorHAnsi" w:hAnsiTheme="majorHAnsi" w:cstheme="majorHAnsi"/>
          <w:lang w:val="en-GB"/>
        </w:rPr>
        <w:t xml:space="preserve"> levels. Therefore, the advice of the obesity CDSS is overruled by the TDM advice. </w:t>
      </w:r>
      <w:r w:rsidRPr="00034E5C">
        <w:rPr>
          <w:rFonts w:asciiTheme="majorHAnsi" w:hAnsiTheme="majorHAnsi" w:cstheme="majorHAnsi"/>
          <w:lang w:val="en-GB"/>
        </w:rPr>
        <w:t>This alert is now deemed irrelevant.</w:t>
      </w:r>
    </w:p>
    <w:p w14:paraId="470AA26E" w14:textId="77777777" w:rsidR="00576226" w:rsidRPr="00576226" w:rsidRDefault="00576226" w:rsidP="00576226">
      <w:pPr>
        <w:rPr>
          <w:rFonts w:asciiTheme="majorHAnsi" w:hAnsiTheme="majorHAnsi" w:cstheme="majorHAnsi"/>
          <w:lang w:val="en-GB"/>
        </w:rPr>
      </w:pPr>
    </w:p>
    <w:p w14:paraId="44EEB2B9" w14:textId="12212828" w:rsidR="00576226" w:rsidRPr="00576226" w:rsidRDefault="00576226" w:rsidP="00576226">
      <w:pPr>
        <w:rPr>
          <w:rFonts w:asciiTheme="majorHAnsi" w:hAnsiTheme="majorHAnsi" w:cstheme="majorHAnsi"/>
          <w:u w:val="single"/>
          <w:lang w:val="en-GB"/>
        </w:rPr>
      </w:pPr>
      <w:r w:rsidRPr="00576226">
        <w:rPr>
          <w:rFonts w:asciiTheme="majorHAnsi" w:hAnsiTheme="majorHAnsi" w:cstheme="majorHAnsi"/>
          <w:u w:val="single"/>
          <w:lang w:val="en-GB"/>
        </w:rPr>
        <w:t>Situation 2</w:t>
      </w:r>
    </w:p>
    <w:p w14:paraId="7274A57B" w14:textId="1631437B" w:rsidR="00576226" w:rsidRDefault="00576226" w:rsidP="00576226">
      <w:pPr>
        <w:rPr>
          <w:rFonts w:asciiTheme="majorHAnsi" w:hAnsiTheme="majorHAnsi" w:cstheme="majorHAnsi"/>
          <w:i/>
          <w:iCs/>
          <w:lang w:val="en-GB"/>
        </w:rPr>
      </w:pPr>
      <w:r>
        <w:rPr>
          <w:rFonts w:asciiTheme="majorHAnsi" w:hAnsiTheme="majorHAnsi" w:cstheme="majorHAnsi"/>
          <w:i/>
          <w:iCs/>
          <w:lang w:val="en-GB"/>
        </w:rPr>
        <w:t xml:space="preserve">A patient has </w:t>
      </w:r>
      <w:r w:rsidR="00034E5C">
        <w:rPr>
          <w:rFonts w:asciiTheme="majorHAnsi" w:hAnsiTheme="majorHAnsi" w:cstheme="majorHAnsi"/>
          <w:i/>
          <w:iCs/>
          <w:lang w:val="en-GB"/>
        </w:rPr>
        <w:t xml:space="preserve">therapeutic </w:t>
      </w:r>
      <w:r>
        <w:rPr>
          <w:rFonts w:asciiTheme="majorHAnsi" w:hAnsiTheme="majorHAnsi" w:cstheme="majorHAnsi"/>
          <w:i/>
          <w:iCs/>
          <w:lang w:val="en-GB"/>
        </w:rPr>
        <w:t xml:space="preserve">dalteparin prescribed. The patient has already been given three dosages of therapeutic dalteparin. Regarding to the patient’s weight, the dosage should be higher upon assessment of the </w:t>
      </w:r>
      <w:r w:rsidR="00034E5C">
        <w:rPr>
          <w:rFonts w:asciiTheme="majorHAnsi" w:hAnsiTheme="majorHAnsi" w:cstheme="majorHAnsi"/>
          <w:i/>
          <w:iCs/>
          <w:lang w:val="en-GB"/>
        </w:rPr>
        <w:t xml:space="preserve">therapeutic dalteparin </w:t>
      </w:r>
      <w:r>
        <w:rPr>
          <w:rFonts w:asciiTheme="majorHAnsi" w:hAnsiTheme="majorHAnsi" w:cstheme="majorHAnsi"/>
          <w:i/>
          <w:iCs/>
          <w:lang w:val="en-GB"/>
        </w:rPr>
        <w:t>alert. The day before anti-Xa levels were taken and the outcome will be later this day.</w:t>
      </w:r>
    </w:p>
    <w:p w14:paraId="40D38017" w14:textId="395CE160" w:rsidR="00576226" w:rsidRPr="00576226" w:rsidRDefault="00576226" w:rsidP="00576226">
      <w:pPr>
        <w:rPr>
          <w:rFonts w:asciiTheme="majorHAnsi" w:hAnsiTheme="majorHAnsi" w:cstheme="majorHAnsi"/>
          <w:lang w:val="en-GB"/>
        </w:rPr>
      </w:pPr>
      <w:r>
        <w:rPr>
          <w:rFonts w:asciiTheme="majorHAnsi" w:hAnsiTheme="majorHAnsi" w:cstheme="majorHAnsi"/>
          <w:lang w:val="en-GB"/>
        </w:rPr>
        <w:t>When assessing this rule, the pharmacist can choose to not act upon the CDSS dalteparin alert to increase the dosage, as the pharmacist can see that the anti-Xa levels will be known later today</w:t>
      </w:r>
      <w:r w:rsidR="00E06043">
        <w:rPr>
          <w:rFonts w:asciiTheme="majorHAnsi" w:hAnsiTheme="majorHAnsi" w:cstheme="majorHAnsi"/>
          <w:lang w:val="en-GB"/>
        </w:rPr>
        <w:t xml:space="preserve"> and wants to wait for these results</w:t>
      </w:r>
      <w:r>
        <w:rPr>
          <w:rFonts w:asciiTheme="majorHAnsi" w:hAnsiTheme="majorHAnsi" w:cstheme="majorHAnsi"/>
          <w:lang w:val="en-GB"/>
        </w:rPr>
        <w:t>. At that moment TDM is vital for the personalized advice. In theory, you could already decide to increase the dosage, but the anti-Xa levels will determine whether this patient really needs</w:t>
      </w:r>
      <w:r w:rsidR="00E06043">
        <w:rPr>
          <w:rFonts w:asciiTheme="majorHAnsi" w:hAnsiTheme="majorHAnsi" w:cstheme="majorHAnsi"/>
          <w:lang w:val="en-GB"/>
        </w:rPr>
        <w:t xml:space="preserve"> a dosage increase.</w:t>
      </w:r>
      <w:r w:rsidR="00034E5C">
        <w:rPr>
          <w:rFonts w:asciiTheme="majorHAnsi" w:hAnsiTheme="majorHAnsi" w:cstheme="majorHAnsi"/>
          <w:lang w:val="en-GB"/>
        </w:rPr>
        <w:t xml:space="preserve"> For this reason, the alert perceived as irrelevant.  </w:t>
      </w:r>
    </w:p>
    <w:p w14:paraId="28DF8E65" w14:textId="77777777" w:rsidR="00576226" w:rsidRDefault="00576226" w:rsidP="00576226">
      <w:pPr>
        <w:rPr>
          <w:rFonts w:asciiTheme="majorHAnsi" w:hAnsiTheme="majorHAnsi" w:cstheme="majorHAnsi"/>
          <w:lang w:val="en-GB"/>
        </w:rPr>
      </w:pPr>
    </w:p>
    <w:p w14:paraId="681F1D17" w14:textId="465AEA69" w:rsidR="00576226" w:rsidRPr="00576226" w:rsidRDefault="00576226" w:rsidP="00576226">
      <w:pPr>
        <w:rPr>
          <w:rFonts w:asciiTheme="majorHAnsi" w:hAnsiTheme="majorHAnsi" w:cstheme="majorHAnsi"/>
          <w:u w:val="single"/>
          <w:lang w:val="en-GB"/>
        </w:rPr>
      </w:pPr>
      <w:r w:rsidRPr="00576226">
        <w:rPr>
          <w:rFonts w:asciiTheme="majorHAnsi" w:hAnsiTheme="majorHAnsi" w:cstheme="majorHAnsi"/>
          <w:u w:val="single"/>
          <w:lang w:val="en-GB"/>
        </w:rPr>
        <w:t>Situation 3</w:t>
      </w:r>
    </w:p>
    <w:p w14:paraId="75AC2ADF" w14:textId="383B9644" w:rsidR="00576226" w:rsidRPr="00576226" w:rsidRDefault="00576226" w:rsidP="00576226">
      <w:pPr>
        <w:rPr>
          <w:rFonts w:asciiTheme="majorHAnsi" w:hAnsiTheme="majorHAnsi" w:cstheme="majorHAnsi"/>
          <w:i/>
          <w:iCs/>
          <w:lang w:val="en-GB"/>
        </w:rPr>
      </w:pPr>
      <w:r w:rsidRPr="00576226">
        <w:rPr>
          <w:rFonts w:asciiTheme="majorHAnsi" w:hAnsiTheme="majorHAnsi" w:cstheme="majorHAnsi"/>
          <w:i/>
          <w:iCs/>
          <w:lang w:val="en-GB"/>
        </w:rPr>
        <w:t xml:space="preserve">When assessing the rules, we see a patient </w:t>
      </w:r>
      <w:r w:rsidR="00E06043">
        <w:rPr>
          <w:rFonts w:asciiTheme="majorHAnsi" w:hAnsiTheme="majorHAnsi" w:cstheme="majorHAnsi"/>
          <w:i/>
          <w:iCs/>
          <w:lang w:val="en-GB"/>
        </w:rPr>
        <w:t xml:space="preserve">that has a </w:t>
      </w:r>
      <w:r w:rsidR="00034E5C">
        <w:rPr>
          <w:rFonts w:asciiTheme="majorHAnsi" w:hAnsiTheme="majorHAnsi" w:cstheme="majorHAnsi"/>
          <w:i/>
          <w:iCs/>
          <w:lang w:val="en-GB"/>
        </w:rPr>
        <w:t xml:space="preserve">prophylactic </w:t>
      </w:r>
      <w:r w:rsidR="00E06043">
        <w:rPr>
          <w:rFonts w:asciiTheme="majorHAnsi" w:hAnsiTheme="majorHAnsi" w:cstheme="majorHAnsi"/>
          <w:i/>
          <w:iCs/>
          <w:lang w:val="en-GB"/>
        </w:rPr>
        <w:t>dalteparin prescription</w:t>
      </w:r>
      <w:r w:rsidR="00C413A5">
        <w:rPr>
          <w:rFonts w:asciiTheme="majorHAnsi" w:hAnsiTheme="majorHAnsi" w:cstheme="majorHAnsi"/>
          <w:i/>
          <w:iCs/>
          <w:lang w:val="en-GB"/>
        </w:rPr>
        <w:t>. A</w:t>
      </w:r>
      <w:r w:rsidR="00034E5C">
        <w:rPr>
          <w:rFonts w:asciiTheme="majorHAnsi" w:hAnsiTheme="majorHAnsi" w:cstheme="majorHAnsi"/>
          <w:i/>
          <w:iCs/>
          <w:lang w:val="en-GB"/>
        </w:rPr>
        <w:t>n alert has shown up</w:t>
      </w:r>
      <w:r w:rsidR="00E06043">
        <w:rPr>
          <w:rFonts w:asciiTheme="majorHAnsi" w:hAnsiTheme="majorHAnsi" w:cstheme="majorHAnsi"/>
          <w:i/>
          <w:iCs/>
          <w:lang w:val="en-GB"/>
        </w:rPr>
        <w:t xml:space="preserve">. According to the </w:t>
      </w:r>
      <w:r w:rsidR="00034E5C">
        <w:rPr>
          <w:rFonts w:asciiTheme="majorHAnsi" w:hAnsiTheme="majorHAnsi" w:cstheme="majorHAnsi"/>
          <w:i/>
          <w:iCs/>
          <w:lang w:val="en-GB"/>
        </w:rPr>
        <w:t>CDSS</w:t>
      </w:r>
      <w:r w:rsidR="00E06043">
        <w:rPr>
          <w:rFonts w:asciiTheme="majorHAnsi" w:hAnsiTheme="majorHAnsi" w:cstheme="majorHAnsi"/>
          <w:i/>
          <w:iCs/>
          <w:lang w:val="en-GB"/>
        </w:rPr>
        <w:t>, the dosage should be increased</w:t>
      </w:r>
      <w:r w:rsidRPr="00576226">
        <w:rPr>
          <w:rFonts w:asciiTheme="majorHAnsi" w:hAnsiTheme="majorHAnsi" w:cstheme="majorHAnsi"/>
          <w:i/>
          <w:iCs/>
          <w:lang w:val="en-GB"/>
        </w:rPr>
        <w:t>.</w:t>
      </w:r>
    </w:p>
    <w:p w14:paraId="24AC2A9F" w14:textId="76FE67E4" w:rsidR="00576226" w:rsidRDefault="00576226" w:rsidP="00576226">
      <w:pPr>
        <w:rPr>
          <w:rFonts w:asciiTheme="majorHAnsi" w:hAnsiTheme="majorHAnsi" w:cstheme="majorHAnsi"/>
          <w:lang w:val="en-GB"/>
        </w:rPr>
      </w:pPr>
      <w:r>
        <w:rPr>
          <w:rFonts w:asciiTheme="majorHAnsi" w:hAnsiTheme="majorHAnsi" w:cstheme="majorHAnsi"/>
          <w:lang w:val="en-GB"/>
        </w:rPr>
        <w:t xml:space="preserve">When the alerts are generated overnight, it can </w:t>
      </w:r>
      <w:r w:rsidR="00E06043">
        <w:rPr>
          <w:rFonts w:asciiTheme="majorHAnsi" w:hAnsiTheme="majorHAnsi" w:cstheme="majorHAnsi"/>
          <w:lang w:val="en-GB"/>
        </w:rPr>
        <w:t xml:space="preserve">so occur that a doctor prescribed one single dosage with the duration of 24 hours (one dose of dalteparin every 24 hours). If this happens later in the day, the CDSS will assess this prescription </w:t>
      </w:r>
      <w:r w:rsidR="00C413A5">
        <w:rPr>
          <w:rFonts w:asciiTheme="majorHAnsi" w:hAnsiTheme="majorHAnsi" w:cstheme="majorHAnsi"/>
          <w:lang w:val="en-GB"/>
        </w:rPr>
        <w:t xml:space="preserve">overnight </w:t>
      </w:r>
      <w:r w:rsidR="00E06043">
        <w:rPr>
          <w:rFonts w:asciiTheme="majorHAnsi" w:hAnsiTheme="majorHAnsi" w:cstheme="majorHAnsi"/>
          <w:lang w:val="en-GB"/>
        </w:rPr>
        <w:t>and</w:t>
      </w:r>
      <w:r w:rsidR="00C413A5">
        <w:rPr>
          <w:rFonts w:asciiTheme="majorHAnsi" w:hAnsiTheme="majorHAnsi" w:cstheme="majorHAnsi"/>
          <w:lang w:val="en-GB"/>
        </w:rPr>
        <w:t xml:space="preserve"> </w:t>
      </w:r>
      <w:r w:rsidR="00E06043">
        <w:rPr>
          <w:rFonts w:asciiTheme="majorHAnsi" w:hAnsiTheme="majorHAnsi" w:cstheme="majorHAnsi"/>
          <w:lang w:val="en-GB"/>
        </w:rPr>
        <w:t xml:space="preserve">an alert </w:t>
      </w:r>
      <w:r w:rsidR="00C413A5">
        <w:rPr>
          <w:rFonts w:asciiTheme="majorHAnsi" w:hAnsiTheme="majorHAnsi" w:cstheme="majorHAnsi"/>
          <w:lang w:val="en-GB"/>
        </w:rPr>
        <w:t>will be shown to the pharmacist</w:t>
      </w:r>
      <w:r w:rsidR="00E70FB0">
        <w:rPr>
          <w:rFonts w:asciiTheme="majorHAnsi" w:hAnsiTheme="majorHAnsi" w:cstheme="majorHAnsi"/>
          <w:lang w:val="en-GB"/>
        </w:rPr>
        <w:t xml:space="preserve"> the next morning</w:t>
      </w:r>
      <w:r w:rsidR="00E06043">
        <w:rPr>
          <w:rFonts w:asciiTheme="majorHAnsi" w:hAnsiTheme="majorHAnsi" w:cstheme="majorHAnsi"/>
          <w:lang w:val="en-GB"/>
        </w:rPr>
        <w:t xml:space="preserve">. If we assess this prescription, we will then see the patient has already changed therapies and does not need dalteparin anymore. The rule is therefore unnecessary.  </w:t>
      </w:r>
    </w:p>
    <w:p w14:paraId="2259FAE4" w14:textId="17E5CF4A" w:rsidR="00576226" w:rsidRPr="00576226" w:rsidRDefault="00576226" w:rsidP="00576226">
      <w:pPr>
        <w:rPr>
          <w:rFonts w:asciiTheme="majorHAnsi" w:hAnsiTheme="majorHAnsi" w:cstheme="majorHAnsi"/>
          <w:lang w:val="en-GB"/>
        </w:rPr>
      </w:pPr>
    </w:p>
    <w:sectPr w:rsidR="00576226" w:rsidRPr="0057622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6226"/>
    <w:rsid w:val="00034E5C"/>
    <w:rsid w:val="004D3A5D"/>
    <w:rsid w:val="00576226"/>
    <w:rsid w:val="00A448DD"/>
    <w:rsid w:val="00C413A5"/>
    <w:rsid w:val="00E06043"/>
    <w:rsid w:val="00E70FB0"/>
    <w:rsid w:val="00EC5600"/>
  </w:rsids>
  <m:mathPr>
    <m:mathFont m:val="Cambria Math"/>
    <m:brkBin m:val="before"/>
    <m:brkBinSub m:val="--"/>
    <m:smallFrac m:val="0"/>
    <m:dispDef/>
    <m:lMargin m:val="0"/>
    <m:rMargin m:val="0"/>
    <m:defJc m:val="centerGroup"/>
    <m:wrapIndent m:val="1440"/>
    <m:intLim m:val="subSup"/>
    <m:naryLim m:val="undOvr"/>
  </m:mathPr>
  <w:themeFontLang w:val="en-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66B83D"/>
  <w15:chartTrackingRefBased/>
  <w15:docId w15:val="{1D156D16-CCE3-4CCF-A72E-4C3C620057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Geenafstand">
    <w:name w:val="No Spacing"/>
    <w:uiPriority w:val="1"/>
    <w:qFormat/>
    <w:rsid w:val="00576226"/>
    <w:pPr>
      <w:spacing w:after="0" w:line="240" w:lineRule="auto"/>
    </w:pPr>
    <w:rPr>
      <w:lang w:val="nl-NL"/>
    </w:rPr>
  </w:style>
  <w:style w:type="paragraph" w:styleId="Lijstalinea">
    <w:name w:val="List Paragraph"/>
    <w:basedOn w:val="Standaard"/>
    <w:uiPriority w:val="34"/>
    <w:qFormat/>
    <w:rsid w:val="0057622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Pages>
  <Words>326</Words>
  <Characters>1860</Characters>
  <Application>Microsoft Office Word</Application>
  <DocSecurity>0</DocSecurity>
  <Lines>15</Lines>
  <Paragraphs>4</Paragraphs>
  <ScaleCrop>false</ScaleCrop>
  <Company/>
  <LinksUpToDate>false</LinksUpToDate>
  <CharactersWithSpaces>2182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Lianne Brand</dc:creator>
  <cp:keywords/>
  <dc:description/>
  <cp:lastModifiedBy>Lianne Brand</cp:lastModifiedBy>
  <cp:revision>8</cp:revision>
  <dcterms:created xsi:type="dcterms:W3CDTF">2024-10-07T17:44:00Z</dcterms:created>
  <dcterms:modified xsi:type="dcterms:W3CDTF">2025-02-05T18:53:00Z</dcterms:modified>
</cp:coreProperties>
</file>